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A13D" w14:textId="77777777" w:rsidR="00097281" w:rsidRPr="00A4357D" w:rsidRDefault="00097281" w:rsidP="009F133F">
      <w:pPr>
        <w:pStyle w:val="AD"/>
        <w:spacing w:line="276" w:lineRule="auto"/>
        <w:jc w:val="center"/>
        <w:rPr>
          <w:b/>
          <w:bCs/>
          <w:color w:val="E36C0A"/>
          <w:sz w:val="32"/>
          <w:szCs w:val="32"/>
          <w14:ligatures w14:val="none"/>
        </w:rPr>
      </w:pPr>
      <w:r w:rsidRPr="00A4357D">
        <w:rPr>
          <w:rFonts w:hint="eastAsia"/>
          <w:b/>
          <w:bCs/>
          <w:color w:val="E36C0A"/>
          <w:sz w:val="32"/>
          <w:szCs w:val="32"/>
          <w14:ligatures w14:val="none"/>
        </w:rPr>
        <w:t>食品安全惩罚性赔偿典型案例</w:t>
      </w:r>
    </w:p>
    <w:p w14:paraId="486926B4" w14:textId="77777777" w:rsidR="00097281" w:rsidRDefault="00097281" w:rsidP="009F133F">
      <w:pPr>
        <w:pStyle w:val="AD"/>
        <w:spacing w:line="276" w:lineRule="auto"/>
        <w:jc w:val="center"/>
      </w:pPr>
    </w:p>
    <w:p w14:paraId="3B017865" w14:textId="26EB9919" w:rsidR="00097281" w:rsidRPr="00A4357D" w:rsidRDefault="00097281" w:rsidP="009F133F">
      <w:pPr>
        <w:pStyle w:val="AD"/>
        <w:spacing w:line="276" w:lineRule="auto"/>
        <w:jc w:val="center"/>
        <w:rPr>
          <w:b/>
          <w:bCs/>
        </w:rPr>
      </w:pPr>
      <w:r w:rsidRPr="00A4357D">
        <w:rPr>
          <w:rFonts w:hint="eastAsia"/>
          <w:b/>
          <w:bCs/>
        </w:rPr>
        <w:t>目录</w:t>
      </w:r>
    </w:p>
    <w:p w14:paraId="427498E0" w14:textId="77777777" w:rsidR="00097281" w:rsidRDefault="00097281" w:rsidP="009F133F">
      <w:pPr>
        <w:pStyle w:val="AD"/>
        <w:spacing w:line="276" w:lineRule="auto"/>
      </w:pPr>
    </w:p>
    <w:p w14:paraId="41E08E04" w14:textId="755013A1" w:rsidR="00097281" w:rsidRDefault="00097281" w:rsidP="009F133F">
      <w:pPr>
        <w:pStyle w:val="AD"/>
        <w:spacing w:line="276" w:lineRule="auto"/>
      </w:pPr>
      <w:r>
        <w:rPr>
          <w:rFonts w:hint="eastAsia"/>
        </w:rPr>
        <w:t>案例</w:t>
      </w:r>
      <w:proofErr w:type="gramStart"/>
      <w:r>
        <w:rPr>
          <w:rFonts w:hint="eastAsia"/>
        </w:rPr>
        <w:t>一</w:t>
      </w:r>
      <w:proofErr w:type="gramEnd"/>
      <w:r w:rsidR="00B443C9">
        <w:rPr>
          <w:rFonts w:hint="eastAsia"/>
        </w:rPr>
        <w:t xml:space="preserve"> </w:t>
      </w:r>
      <w:r w:rsidR="00B443C9">
        <w:t xml:space="preserve"> </w:t>
      </w:r>
      <w:r>
        <w:rPr>
          <w:rFonts w:hint="eastAsia"/>
        </w:rPr>
        <w:t>消费者有权请求销售假冒注册商标食品的经营者支付价款十倍惩罚性赔偿金</w:t>
      </w:r>
    </w:p>
    <w:p w14:paraId="63F87F7C" w14:textId="603E8F26" w:rsidR="00097281" w:rsidRDefault="00097281" w:rsidP="009F133F">
      <w:pPr>
        <w:pStyle w:val="AD"/>
        <w:spacing w:line="276" w:lineRule="auto"/>
      </w:pPr>
      <w:r>
        <w:rPr>
          <w:rFonts w:hint="eastAsia"/>
        </w:rPr>
        <w:t>——郭某诉某经营部产品责任纠纷案</w:t>
      </w:r>
    </w:p>
    <w:p w14:paraId="4F3F927C" w14:textId="77777777" w:rsidR="00097281" w:rsidRDefault="00097281" w:rsidP="009F133F">
      <w:pPr>
        <w:pStyle w:val="AD"/>
        <w:spacing w:line="276" w:lineRule="auto"/>
      </w:pPr>
    </w:p>
    <w:p w14:paraId="08DFEEA9" w14:textId="252C5AFC" w:rsidR="00097281" w:rsidRDefault="00097281" w:rsidP="009F133F">
      <w:pPr>
        <w:pStyle w:val="AD"/>
        <w:spacing w:line="276" w:lineRule="auto"/>
      </w:pPr>
      <w:r>
        <w:rPr>
          <w:rFonts w:hint="eastAsia"/>
        </w:rPr>
        <w:t>案例二</w:t>
      </w:r>
      <w:r w:rsidR="00B443C9">
        <w:rPr>
          <w:rFonts w:hint="eastAsia"/>
        </w:rPr>
        <w:t xml:space="preserve"> </w:t>
      </w:r>
      <w:r w:rsidR="00B443C9">
        <w:t xml:space="preserve"> </w:t>
      </w:r>
      <w:r>
        <w:rPr>
          <w:rFonts w:hint="eastAsia"/>
        </w:rPr>
        <w:t>消费者有权请求销售未标明生产日期等基本信息的预包装食品的经营者支付价款十倍惩罚性赔偿金</w:t>
      </w:r>
    </w:p>
    <w:p w14:paraId="78D4CF68" w14:textId="0F68704F" w:rsidR="00097281" w:rsidRDefault="00097281" w:rsidP="009F133F">
      <w:pPr>
        <w:pStyle w:val="AD"/>
        <w:spacing w:line="276" w:lineRule="auto"/>
      </w:pPr>
      <w:r>
        <w:rPr>
          <w:rFonts w:hint="eastAsia"/>
        </w:rPr>
        <w:t>——刘某诉</w:t>
      </w:r>
      <w:proofErr w:type="gramStart"/>
      <w:r>
        <w:rPr>
          <w:rFonts w:hint="eastAsia"/>
        </w:rPr>
        <w:t>某鹿业</w:t>
      </w:r>
      <w:proofErr w:type="gramEnd"/>
      <w:r>
        <w:rPr>
          <w:rFonts w:hint="eastAsia"/>
        </w:rPr>
        <w:t>公司买卖合同纠纷案</w:t>
      </w:r>
    </w:p>
    <w:p w14:paraId="1725B8A7" w14:textId="77777777" w:rsidR="00097281" w:rsidRPr="00B443C9" w:rsidRDefault="00097281" w:rsidP="009F133F">
      <w:pPr>
        <w:pStyle w:val="AD"/>
        <w:spacing w:line="276" w:lineRule="auto"/>
      </w:pPr>
    </w:p>
    <w:p w14:paraId="1D29997D" w14:textId="5E6E1C62" w:rsidR="00097281" w:rsidRDefault="00097281" w:rsidP="009F133F">
      <w:pPr>
        <w:pStyle w:val="AD"/>
        <w:spacing w:line="276" w:lineRule="auto"/>
      </w:pPr>
      <w:r>
        <w:rPr>
          <w:rFonts w:hint="eastAsia"/>
        </w:rPr>
        <w:t>案例三</w:t>
      </w:r>
    </w:p>
    <w:p w14:paraId="65ED2635" w14:textId="61C4B17B" w:rsidR="00097281" w:rsidRDefault="00097281" w:rsidP="009F133F">
      <w:pPr>
        <w:pStyle w:val="AD"/>
        <w:spacing w:line="276" w:lineRule="auto"/>
      </w:pPr>
      <w:r>
        <w:rPr>
          <w:rFonts w:hint="eastAsia"/>
        </w:rPr>
        <w:t>购买食品发现不符合食品安全标准后再多次追加购买的，以未超出购买者合理生活消费需要部分为基数计算十倍惩罚性赔偿金</w:t>
      </w:r>
    </w:p>
    <w:p w14:paraId="01C3F412" w14:textId="2893EA71" w:rsidR="00097281" w:rsidRDefault="00097281" w:rsidP="009F133F">
      <w:pPr>
        <w:pStyle w:val="AD"/>
        <w:spacing w:line="276" w:lineRule="auto"/>
      </w:pPr>
      <w:r>
        <w:rPr>
          <w:rFonts w:hint="eastAsia"/>
        </w:rPr>
        <w:t>——沙某诉安徽某食品科技有限公司网络买卖合同纠纷案</w:t>
      </w:r>
    </w:p>
    <w:p w14:paraId="55770A17" w14:textId="77777777" w:rsidR="00097281" w:rsidRPr="00B443C9" w:rsidRDefault="00097281" w:rsidP="009F133F">
      <w:pPr>
        <w:pStyle w:val="AD"/>
        <w:spacing w:line="276" w:lineRule="auto"/>
      </w:pPr>
    </w:p>
    <w:p w14:paraId="52CAECFF" w14:textId="031766B9" w:rsidR="00097281" w:rsidRDefault="00097281" w:rsidP="009F133F">
      <w:pPr>
        <w:pStyle w:val="AD"/>
        <w:spacing w:line="276" w:lineRule="auto"/>
      </w:pPr>
      <w:r>
        <w:rPr>
          <w:rFonts w:hint="eastAsia"/>
        </w:rPr>
        <w:t>案例四</w:t>
      </w:r>
    </w:p>
    <w:p w14:paraId="795E562D" w14:textId="48D2E2FF" w:rsidR="00097281" w:rsidRDefault="00097281" w:rsidP="009F133F">
      <w:pPr>
        <w:pStyle w:val="AD"/>
        <w:spacing w:line="276" w:lineRule="auto"/>
      </w:pPr>
      <w:r>
        <w:rPr>
          <w:rFonts w:hint="eastAsia"/>
        </w:rPr>
        <w:t>购买食品时故意分多次小额支付并主张每次结算赔偿一千元的，应以合理生活消费需要为限在付款总额内确定计算惩罚性赔偿金的基数</w:t>
      </w:r>
    </w:p>
    <w:p w14:paraId="778D9BEF" w14:textId="6A229A6D" w:rsidR="00097281" w:rsidRDefault="00097281" w:rsidP="009F133F">
      <w:pPr>
        <w:pStyle w:val="AD"/>
        <w:spacing w:line="276" w:lineRule="auto"/>
      </w:pPr>
      <w:r>
        <w:rPr>
          <w:rFonts w:hint="eastAsia"/>
        </w:rPr>
        <w:t>——张某诉上海某生鲜食品有限公司买卖合同纠纷案</w:t>
      </w:r>
    </w:p>
    <w:p w14:paraId="0EA428F2" w14:textId="77777777" w:rsidR="00097281" w:rsidRPr="00B443C9" w:rsidRDefault="00097281" w:rsidP="009F133F">
      <w:pPr>
        <w:pStyle w:val="AD"/>
        <w:spacing w:line="276" w:lineRule="auto"/>
      </w:pPr>
    </w:p>
    <w:p w14:paraId="4AC38EF9" w14:textId="77777777" w:rsidR="00097281" w:rsidRDefault="00097281" w:rsidP="009F133F">
      <w:pPr>
        <w:pStyle w:val="AD"/>
        <w:spacing w:line="276" w:lineRule="auto"/>
      </w:pPr>
    </w:p>
    <w:p w14:paraId="335F8817" w14:textId="78529456" w:rsidR="00097281" w:rsidRPr="002A0898" w:rsidRDefault="00097281" w:rsidP="00B443C9">
      <w:pPr>
        <w:pStyle w:val="AD"/>
        <w:spacing w:line="276" w:lineRule="auto"/>
        <w:jc w:val="center"/>
        <w:rPr>
          <w:b/>
          <w:bCs/>
          <w:sz w:val="24"/>
          <w:szCs w:val="24"/>
        </w:rPr>
      </w:pPr>
      <w:r w:rsidRPr="002A0898">
        <w:rPr>
          <w:rFonts w:hint="eastAsia"/>
          <w:b/>
          <w:bCs/>
          <w:sz w:val="24"/>
          <w:szCs w:val="24"/>
        </w:rPr>
        <w:t>案例</w:t>
      </w:r>
      <w:proofErr w:type="gramStart"/>
      <w:r w:rsidRPr="002A0898">
        <w:rPr>
          <w:rFonts w:hint="eastAsia"/>
          <w:b/>
          <w:bCs/>
          <w:sz w:val="24"/>
          <w:szCs w:val="24"/>
        </w:rPr>
        <w:t>一</w:t>
      </w:r>
      <w:proofErr w:type="gramEnd"/>
      <w:r w:rsidRPr="002A0898">
        <w:rPr>
          <w:rFonts w:hint="eastAsia"/>
          <w:b/>
          <w:bCs/>
          <w:sz w:val="24"/>
          <w:szCs w:val="24"/>
        </w:rPr>
        <w:t xml:space="preserve">　消费者有权请求销售假冒注册商标食品的经营者支付价款十倍惩罚性赔偿金</w:t>
      </w:r>
    </w:p>
    <w:p w14:paraId="72F4B11F" w14:textId="13119132" w:rsidR="00097281" w:rsidRPr="002A0898" w:rsidRDefault="00097281" w:rsidP="00B443C9">
      <w:pPr>
        <w:pStyle w:val="AD"/>
        <w:spacing w:line="276" w:lineRule="auto"/>
        <w:jc w:val="center"/>
        <w:rPr>
          <w:b/>
          <w:bCs/>
          <w:sz w:val="24"/>
          <w:szCs w:val="24"/>
        </w:rPr>
      </w:pPr>
      <w:r w:rsidRPr="002A0898">
        <w:rPr>
          <w:rFonts w:hint="eastAsia"/>
          <w:b/>
          <w:bCs/>
          <w:sz w:val="24"/>
          <w:szCs w:val="24"/>
        </w:rPr>
        <w:t>——郭某诉某经营部产品责任纠纷案</w:t>
      </w:r>
    </w:p>
    <w:p w14:paraId="303BD924" w14:textId="77777777" w:rsidR="00097281" w:rsidRDefault="00097281" w:rsidP="009F133F">
      <w:pPr>
        <w:pStyle w:val="AD"/>
        <w:spacing w:line="276" w:lineRule="auto"/>
      </w:pPr>
    </w:p>
    <w:p w14:paraId="0305FCB2" w14:textId="77777777" w:rsidR="00097281" w:rsidRDefault="00097281" w:rsidP="009F133F">
      <w:pPr>
        <w:pStyle w:val="AD"/>
        <w:spacing w:line="276" w:lineRule="auto"/>
      </w:pPr>
      <w:r>
        <w:rPr>
          <w:rFonts w:hint="eastAsia"/>
        </w:rPr>
        <w:t xml:space="preserve">　</w:t>
      </w:r>
      <w:r w:rsidRPr="004B7F36">
        <w:rPr>
          <w:rFonts w:hint="eastAsia"/>
          <w:b/>
          <w:bCs/>
        </w:rPr>
        <w:t xml:space="preserve">　基本案情</w:t>
      </w:r>
    </w:p>
    <w:p w14:paraId="17BBD823" w14:textId="77777777" w:rsidR="00097281" w:rsidRDefault="00097281" w:rsidP="009F133F">
      <w:pPr>
        <w:pStyle w:val="AD"/>
        <w:spacing w:line="276" w:lineRule="auto"/>
      </w:pPr>
    </w:p>
    <w:p w14:paraId="1C5F7549" w14:textId="77777777" w:rsidR="00097281" w:rsidRDefault="00097281" w:rsidP="009F133F">
      <w:pPr>
        <w:pStyle w:val="AD"/>
        <w:spacing w:line="276" w:lineRule="auto"/>
      </w:pPr>
      <w:r>
        <w:rPr>
          <w:rFonts w:hint="eastAsia"/>
        </w:rPr>
        <w:t xml:space="preserve">　　</w:t>
      </w:r>
      <w:r>
        <w:rPr>
          <w:rFonts w:hint="eastAsia"/>
        </w:rPr>
        <w:t>2021</w:t>
      </w:r>
      <w:r>
        <w:rPr>
          <w:rFonts w:hint="eastAsia"/>
        </w:rPr>
        <w:t>年</w:t>
      </w:r>
      <w:r>
        <w:rPr>
          <w:rFonts w:hint="eastAsia"/>
        </w:rPr>
        <w:t>11</w:t>
      </w:r>
      <w:r>
        <w:rPr>
          <w:rFonts w:hint="eastAsia"/>
        </w:rPr>
        <w:t>月</w:t>
      </w:r>
      <w:r>
        <w:rPr>
          <w:rFonts w:hint="eastAsia"/>
        </w:rPr>
        <w:t>17</w:t>
      </w:r>
      <w:r>
        <w:rPr>
          <w:rFonts w:hint="eastAsia"/>
        </w:rPr>
        <w:t>日，郭某向某经营部购买某品牌白酒</w:t>
      </w:r>
      <w:r>
        <w:rPr>
          <w:rFonts w:hint="eastAsia"/>
        </w:rPr>
        <w:t>2</w:t>
      </w:r>
      <w:r>
        <w:rPr>
          <w:rFonts w:hint="eastAsia"/>
        </w:rPr>
        <w:t>件</w:t>
      </w:r>
      <w:r>
        <w:rPr>
          <w:rFonts w:hint="eastAsia"/>
        </w:rPr>
        <w:t>12</w:t>
      </w:r>
      <w:r>
        <w:rPr>
          <w:rFonts w:hint="eastAsia"/>
        </w:rPr>
        <w:t>瓶，并支付货款</w:t>
      </w:r>
      <w:r>
        <w:rPr>
          <w:rFonts w:hint="eastAsia"/>
        </w:rPr>
        <w:t>11160</w:t>
      </w:r>
      <w:r>
        <w:rPr>
          <w:rFonts w:hint="eastAsia"/>
        </w:rPr>
        <w:t>元。</w:t>
      </w:r>
      <w:r>
        <w:rPr>
          <w:rFonts w:hint="eastAsia"/>
        </w:rPr>
        <w:t>2021</w:t>
      </w:r>
      <w:r>
        <w:rPr>
          <w:rFonts w:hint="eastAsia"/>
        </w:rPr>
        <w:t>年</w:t>
      </w:r>
      <w:r>
        <w:rPr>
          <w:rFonts w:hint="eastAsia"/>
        </w:rPr>
        <w:t>11</w:t>
      </w:r>
      <w:r>
        <w:rPr>
          <w:rFonts w:hint="eastAsia"/>
        </w:rPr>
        <w:t>月</w:t>
      </w:r>
      <w:r>
        <w:rPr>
          <w:rFonts w:hint="eastAsia"/>
        </w:rPr>
        <w:t>23</w:t>
      </w:r>
      <w:r>
        <w:rPr>
          <w:rFonts w:hint="eastAsia"/>
        </w:rPr>
        <w:t>日，郭某再次向某经营部购买某品牌白酒</w:t>
      </w:r>
      <w:r>
        <w:rPr>
          <w:rFonts w:hint="eastAsia"/>
        </w:rPr>
        <w:t>2</w:t>
      </w:r>
      <w:r>
        <w:rPr>
          <w:rFonts w:hint="eastAsia"/>
        </w:rPr>
        <w:t>件</w:t>
      </w:r>
      <w:r>
        <w:rPr>
          <w:rFonts w:hint="eastAsia"/>
        </w:rPr>
        <w:t>12</w:t>
      </w:r>
      <w:r>
        <w:rPr>
          <w:rFonts w:hint="eastAsia"/>
        </w:rPr>
        <w:t>瓶，并支付货款</w:t>
      </w:r>
      <w:r>
        <w:rPr>
          <w:rFonts w:hint="eastAsia"/>
        </w:rPr>
        <w:t>10937</w:t>
      </w:r>
      <w:r>
        <w:rPr>
          <w:rFonts w:hint="eastAsia"/>
        </w:rPr>
        <w:t>元。后郭某怀疑其购买的白酒为假酒，遂向当地市场监督管理部门举报。某白酒公司出具《鉴定证明书》，表明上述某品牌白酒并非该公司生产，属于假冒注册商标的产品。郭某起诉某经营部，要求退还购酒款并支付购酒款十倍的赔偿金。</w:t>
      </w:r>
    </w:p>
    <w:p w14:paraId="15232F57" w14:textId="77777777" w:rsidR="00097281" w:rsidRDefault="00097281" w:rsidP="009F133F">
      <w:pPr>
        <w:pStyle w:val="AD"/>
        <w:spacing w:line="276" w:lineRule="auto"/>
      </w:pPr>
    </w:p>
    <w:p w14:paraId="01DBCA77" w14:textId="77777777" w:rsidR="00097281" w:rsidRPr="004B7F36" w:rsidRDefault="00097281" w:rsidP="009F133F">
      <w:pPr>
        <w:pStyle w:val="AD"/>
        <w:spacing w:line="276" w:lineRule="auto"/>
        <w:rPr>
          <w:b/>
          <w:bCs/>
        </w:rPr>
      </w:pPr>
      <w:r w:rsidRPr="004B7F36">
        <w:rPr>
          <w:rFonts w:hint="eastAsia"/>
          <w:b/>
          <w:bCs/>
        </w:rPr>
        <w:t xml:space="preserve">　　裁判理由</w:t>
      </w:r>
    </w:p>
    <w:p w14:paraId="67F2F100" w14:textId="77777777" w:rsidR="00097281" w:rsidRDefault="00097281" w:rsidP="009F133F">
      <w:pPr>
        <w:pStyle w:val="AD"/>
        <w:spacing w:line="276" w:lineRule="auto"/>
      </w:pPr>
    </w:p>
    <w:p w14:paraId="6E146890" w14:textId="77777777" w:rsidR="00097281" w:rsidRDefault="00097281" w:rsidP="009F133F">
      <w:pPr>
        <w:pStyle w:val="AD"/>
        <w:spacing w:line="276" w:lineRule="auto"/>
      </w:pPr>
      <w:r>
        <w:rPr>
          <w:rFonts w:hint="eastAsia"/>
        </w:rPr>
        <w:t xml:space="preserve">　　审理法院认为，《中华人民共和国食品安全法》第一百四十八条第二款规定：“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w:t>
      </w:r>
      <w:r>
        <w:rPr>
          <w:rFonts w:hint="eastAsia"/>
        </w:rPr>
        <w:lastRenderedPageBreak/>
        <w:t>的瑕疵的除外。”《最高人民法院关于审理食品安全民事纠纷案件适用法律若干问题的解释（一）》第十一条规定：“生产经营未标明生产者名称、地址、成分或者配料表，或者未清晰标明生产日期、保质期的预包装食品，消费者主张生产者或者经营者依据食品安全法第一百四十八条第二款规定承担惩罚性赔偿责任的，人民法院应</w:t>
      </w:r>
      <w:proofErr w:type="gramStart"/>
      <w:r>
        <w:rPr>
          <w:rFonts w:hint="eastAsia"/>
        </w:rPr>
        <w:t>予支</w:t>
      </w:r>
      <w:proofErr w:type="gramEnd"/>
      <w:r>
        <w:rPr>
          <w:rFonts w:hint="eastAsia"/>
        </w:rPr>
        <w:t>持，但法律、行政法规、食品安全国家标准对标签标注事项另有规定的除外。”某经营部销售的某品牌白酒为假冒注册商标的预包装食品，标注虚假的生产者名称、地址等信息，不符合食品安全标准。某经营部作为食品经营者，对其销售的假冒注册商标食品，不能证明食品来源合法，也未尽到进货审查义务，应当退还货款并承担惩罚性赔偿责任。某经营部关于其所出售假冒注册商标的白酒未对原告造成人身损害，只侵犯了某白酒公司的商标权，不应支付价款十倍赔偿金的抗辩不成立。郭某购买白酒属于生活消费行为，其请求支付价款十倍的惩罚性赔偿金，于法有据，应</w:t>
      </w:r>
      <w:proofErr w:type="gramStart"/>
      <w:r>
        <w:rPr>
          <w:rFonts w:hint="eastAsia"/>
        </w:rPr>
        <w:t>予支</w:t>
      </w:r>
      <w:proofErr w:type="gramEnd"/>
      <w:r>
        <w:rPr>
          <w:rFonts w:hint="eastAsia"/>
        </w:rPr>
        <w:t>持，故判决某经营部退还郭某货款</w:t>
      </w:r>
      <w:r>
        <w:rPr>
          <w:rFonts w:hint="eastAsia"/>
        </w:rPr>
        <w:t>22097</w:t>
      </w:r>
      <w:r>
        <w:rPr>
          <w:rFonts w:hint="eastAsia"/>
        </w:rPr>
        <w:t>元并支付郭某赔偿金</w:t>
      </w:r>
      <w:r>
        <w:rPr>
          <w:rFonts w:hint="eastAsia"/>
        </w:rPr>
        <w:t>220970</w:t>
      </w:r>
      <w:r>
        <w:rPr>
          <w:rFonts w:hint="eastAsia"/>
        </w:rPr>
        <w:t>元。</w:t>
      </w:r>
    </w:p>
    <w:p w14:paraId="1FFC4BCF" w14:textId="77777777" w:rsidR="00097281" w:rsidRDefault="00097281" w:rsidP="009F133F">
      <w:pPr>
        <w:pStyle w:val="AD"/>
        <w:spacing w:line="276" w:lineRule="auto"/>
      </w:pPr>
    </w:p>
    <w:p w14:paraId="2CF50277" w14:textId="77777777" w:rsidR="00097281" w:rsidRPr="004B7F36" w:rsidRDefault="00097281" w:rsidP="009F133F">
      <w:pPr>
        <w:pStyle w:val="AD"/>
        <w:spacing w:line="276" w:lineRule="auto"/>
        <w:rPr>
          <w:b/>
          <w:bCs/>
        </w:rPr>
      </w:pPr>
      <w:r w:rsidRPr="004B7F36">
        <w:rPr>
          <w:rFonts w:hint="eastAsia"/>
          <w:b/>
          <w:bCs/>
        </w:rPr>
        <w:t xml:space="preserve">　　典型意义</w:t>
      </w:r>
    </w:p>
    <w:p w14:paraId="4E6C66E5" w14:textId="77777777" w:rsidR="00097281" w:rsidRDefault="00097281" w:rsidP="009F133F">
      <w:pPr>
        <w:pStyle w:val="AD"/>
        <w:spacing w:line="276" w:lineRule="auto"/>
      </w:pPr>
    </w:p>
    <w:p w14:paraId="2FB44CF6" w14:textId="77777777" w:rsidR="00097281" w:rsidRDefault="00097281" w:rsidP="009F133F">
      <w:pPr>
        <w:pStyle w:val="AD"/>
        <w:spacing w:line="276" w:lineRule="auto"/>
      </w:pPr>
      <w:r>
        <w:rPr>
          <w:rFonts w:hint="eastAsia"/>
        </w:rPr>
        <w:t xml:space="preserve">　　假冒伪劣食品会危害人民群众身体健康、生命安全。经营者销售假冒注册商标的食品，不仅侵害了企业的商标权，扰乱市场秩序，还侵害了消费者合法权益。消费者有权依据《中华人民共和国食品安全法》第一百四十八条第二款规定，请求经营者支付价款十倍的惩罚性赔偿金。本案中，郭某基于生活消费需要</w:t>
      </w:r>
      <w:proofErr w:type="gramStart"/>
      <w:r>
        <w:rPr>
          <w:rFonts w:hint="eastAsia"/>
        </w:rPr>
        <w:t>购买案涉</w:t>
      </w:r>
      <w:proofErr w:type="gramEnd"/>
      <w:r>
        <w:rPr>
          <w:rFonts w:hint="eastAsia"/>
        </w:rPr>
        <w:t>白酒，人民法院</w:t>
      </w:r>
      <w:proofErr w:type="gramStart"/>
      <w:r>
        <w:rPr>
          <w:rFonts w:hint="eastAsia"/>
        </w:rPr>
        <w:t>严格落实习近</w:t>
      </w:r>
      <w:proofErr w:type="gramEnd"/>
      <w:r>
        <w:rPr>
          <w:rFonts w:hint="eastAsia"/>
        </w:rPr>
        <w:t>平总书记提出的“四个最严”要求，不仅判决经营者向消费者退还货款，还判决经营者向消费者支付价款十倍的惩罚性赔偿金</w:t>
      </w:r>
      <w:r>
        <w:rPr>
          <w:rFonts w:hint="eastAsia"/>
        </w:rPr>
        <w:t>220970</w:t>
      </w:r>
      <w:r>
        <w:rPr>
          <w:rFonts w:hint="eastAsia"/>
        </w:rPr>
        <w:t>元。本案通过判决违法销售假冒注册商标食品的经营者承担惩罚性赔偿责任，让违法生产者或者经营者无法从违法行为中获利，既有利于营造诚实守信、公平竞争的营商环境，促进经济社会高质量发展，又有利于打击和遏制制售假冒伪劣食品的违法行为，保护人民群众“舌尖上的安全”。</w:t>
      </w:r>
    </w:p>
    <w:p w14:paraId="32F9572E" w14:textId="77777777" w:rsidR="00097281" w:rsidRDefault="00097281" w:rsidP="009F133F">
      <w:pPr>
        <w:pStyle w:val="AD"/>
        <w:spacing w:line="276" w:lineRule="auto"/>
      </w:pPr>
    </w:p>
    <w:p w14:paraId="66C82686" w14:textId="795BA494" w:rsidR="00097281" w:rsidRPr="002A0898" w:rsidRDefault="00097281" w:rsidP="00B443C9">
      <w:pPr>
        <w:pStyle w:val="AD"/>
        <w:spacing w:line="276" w:lineRule="auto"/>
        <w:jc w:val="center"/>
        <w:rPr>
          <w:b/>
          <w:bCs/>
          <w:sz w:val="24"/>
          <w:szCs w:val="24"/>
        </w:rPr>
      </w:pPr>
      <w:r w:rsidRPr="002A0898">
        <w:rPr>
          <w:rFonts w:hint="eastAsia"/>
          <w:b/>
          <w:bCs/>
          <w:sz w:val="24"/>
          <w:szCs w:val="24"/>
        </w:rPr>
        <w:t>案例二　消费者有权请求销售未标明生产日期等基本信息的预包装食品的经营者支付价款十倍惩罚性赔偿金</w:t>
      </w:r>
    </w:p>
    <w:p w14:paraId="277AC31D" w14:textId="4BC5C112" w:rsidR="00097281" w:rsidRPr="002A0898" w:rsidRDefault="00097281" w:rsidP="00B443C9">
      <w:pPr>
        <w:pStyle w:val="AD"/>
        <w:spacing w:line="276" w:lineRule="auto"/>
        <w:jc w:val="center"/>
        <w:rPr>
          <w:b/>
          <w:bCs/>
          <w:sz w:val="24"/>
          <w:szCs w:val="24"/>
        </w:rPr>
      </w:pPr>
      <w:r w:rsidRPr="002A0898">
        <w:rPr>
          <w:rFonts w:hint="eastAsia"/>
          <w:b/>
          <w:bCs/>
          <w:sz w:val="24"/>
          <w:szCs w:val="24"/>
        </w:rPr>
        <w:t>——刘某诉</w:t>
      </w:r>
      <w:proofErr w:type="gramStart"/>
      <w:r w:rsidRPr="002A0898">
        <w:rPr>
          <w:rFonts w:hint="eastAsia"/>
          <w:b/>
          <w:bCs/>
          <w:sz w:val="24"/>
          <w:szCs w:val="24"/>
        </w:rPr>
        <w:t>某鹿业</w:t>
      </w:r>
      <w:proofErr w:type="gramEnd"/>
      <w:r w:rsidRPr="002A0898">
        <w:rPr>
          <w:rFonts w:hint="eastAsia"/>
          <w:b/>
          <w:bCs/>
          <w:sz w:val="24"/>
          <w:szCs w:val="24"/>
        </w:rPr>
        <w:t>公司买卖合同纠纷案</w:t>
      </w:r>
    </w:p>
    <w:p w14:paraId="2B9C009C" w14:textId="77777777" w:rsidR="00097281" w:rsidRDefault="00097281" w:rsidP="009F133F">
      <w:pPr>
        <w:pStyle w:val="AD"/>
        <w:spacing w:line="276" w:lineRule="auto"/>
      </w:pPr>
    </w:p>
    <w:p w14:paraId="1AD028AE" w14:textId="77777777" w:rsidR="00097281" w:rsidRPr="004B7F36" w:rsidRDefault="00097281" w:rsidP="009F133F">
      <w:pPr>
        <w:pStyle w:val="AD"/>
        <w:spacing w:line="276" w:lineRule="auto"/>
        <w:rPr>
          <w:b/>
          <w:bCs/>
        </w:rPr>
      </w:pPr>
      <w:r w:rsidRPr="004B7F36">
        <w:rPr>
          <w:rFonts w:hint="eastAsia"/>
          <w:b/>
          <w:bCs/>
        </w:rPr>
        <w:t xml:space="preserve">　　基本案情</w:t>
      </w:r>
    </w:p>
    <w:p w14:paraId="3EB5640B" w14:textId="77777777" w:rsidR="00097281" w:rsidRDefault="00097281" w:rsidP="009F133F">
      <w:pPr>
        <w:pStyle w:val="AD"/>
        <w:spacing w:line="276" w:lineRule="auto"/>
      </w:pPr>
    </w:p>
    <w:p w14:paraId="4FCBC2C0" w14:textId="77777777" w:rsidR="00097281" w:rsidRDefault="00097281" w:rsidP="009F133F">
      <w:pPr>
        <w:pStyle w:val="AD"/>
        <w:spacing w:line="276" w:lineRule="auto"/>
      </w:pPr>
      <w:r>
        <w:rPr>
          <w:rFonts w:hint="eastAsia"/>
        </w:rPr>
        <w:t xml:space="preserve">　　</w:t>
      </w:r>
      <w:r>
        <w:rPr>
          <w:rFonts w:hint="eastAsia"/>
        </w:rPr>
        <w:t>2020</w:t>
      </w:r>
      <w:r>
        <w:rPr>
          <w:rFonts w:hint="eastAsia"/>
        </w:rPr>
        <w:t>年</w:t>
      </w:r>
      <w:r>
        <w:rPr>
          <w:rFonts w:hint="eastAsia"/>
        </w:rPr>
        <w:t>12</w:t>
      </w:r>
      <w:r>
        <w:rPr>
          <w:rFonts w:hint="eastAsia"/>
        </w:rPr>
        <w:t>月，刘某在</w:t>
      </w:r>
      <w:proofErr w:type="gramStart"/>
      <w:r>
        <w:rPr>
          <w:rFonts w:hint="eastAsia"/>
        </w:rPr>
        <w:t>某鹿业</w:t>
      </w:r>
      <w:proofErr w:type="gramEnd"/>
      <w:r>
        <w:rPr>
          <w:rFonts w:hint="eastAsia"/>
        </w:rPr>
        <w:t>公司购买了鹿胎膏和鹿鞭膏，支付</w:t>
      </w:r>
      <w:r>
        <w:rPr>
          <w:rFonts w:hint="eastAsia"/>
        </w:rPr>
        <w:t>3680</w:t>
      </w:r>
      <w:r>
        <w:rPr>
          <w:rFonts w:hint="eastAsia"/>
        </w:rPr>
        <w:t>元；次年</w:t>
      </w:r>
      <w:r>
        <w:rPr>
          <w:rFonts w:hint="eastAsia"/>
        </w:rPr>
        <w:t>1</w:t>
      </w:r>
      <w:r>
        <w:rPr>
          <w:rFonts w:hint="eastAsia"/>
        </w:rPr>
        <w:t>月，刘某在</w:t>
      </w:r>
      <w:proofErr w:type="gramStart"/>
      <w:r>
        <w:rPr>
          <w:rFonts w:hint="eastAsia"/>
        </w:rPr>
        <w:t>某鹿业</w:t>
      </w:r>
      <w:proofErr w:type="gramEnd"/>
      <w:r>
        <w:rPr>
          <w:rFonts w:hint="eastAsia"/>
        </w:rPr>
        <w:t>公司再次购买鹿胎膏和鹿鞭膏，支付</w:t>
      </w:r>
      <w:r>
        <w:rPr>
          <w:rFonts w:hint="eastAsia"/>
        </w:rPr>
        <w:t>7000</w:t>
      </w:r>
      <w:r>
        <w:rPr>
          <w:rFonts w:hint="eastAsia"/>
        </w:rPr>
        <w:t>元。上述鹿胎膏、鹿鞭膏产品标签上标注了主要成分、储存方式、保质期、净含量，但未标注生产厂址、厂名、生产日期、生产者的名称、地址、联系方式、产品标准代号等信息，刘某遂以此为由起诉请求</w:t>
      </w:r>
      <w:proofErr w:type="gramStart"/>
      <w:r>
        <w:rPr>
          <w:rFonts w:hint="eastAsia"/>
        </w:rPr>
        <w:t>某鹿业</w:t>
      </w:r>
      <w:proofErr w:type="gramEnd"/>
      <w:r>
        <w:rPr>
          <w:rFonts w:hint="eastAsia"/>
        </w:rPr>
        <w:t>公司返还鹿胎膏和鹿鞭膏价款</w:t>
      </w:r>
      <w:r>
        <w:rPr>
          <w:rFonts w:hint="eastAsia"/>
        </w:rPr>
        <w:t>10680</w:t>
      </w:r>
      <w:r>
        <w:rPr>
          <w:rFonts w:hint="eastAsia"/>
        </w:rPr>
        <w:t>元并支付</w:t>
      </w:r>
      <w:r>
        <w:rPr>
          <w:rFonts w:hint="eastAsia"/>
        </w:rPr>
        <w:t>106800</w:t>
      </w:r>
      <w:r>
        <w:rPr>
          <w:rFonts w:hint="eastAsia"/>
        </w:rPr>
        <w:t>元赔偿金等。</w:t>
      </w:r>
    </w:p>
    <w:p w14:paraId="56FB27E6" w14:textId="77777777" w:rsidR="00097281" w:rsidRDefault="00097281" w:rsidP="009F133F">
      <w:pPr>
        <w:pStyle w:val="AD"/>
        <w:spacing w:line="276" w:lineRule="auto"/>
      </w:pPr>
    </w:p>
    <w:p w14:paraId="7C368ED3" w14:textId="77777777" w:rsidR="00097281" w:rsidRDefault="00097281" w:rsidP="009F133F">
      <w:pPr>
        <w:pStyle w:val="AD"/>
        <w:spacing w:line="276" w:lineRule="auto"/>
      </w:pPr>
      <w:r>
        <w:rPr>
          <w:rFonts w:hint="eastAsia"/>
        </w:rPr>
        <w:t xml:space="preserve">　</w:t>
      </w:r>
      <w:r w:rsidRPr="004B7F36">
        <w:rPr>
          <w:rFonts w:hint="eastAsia"/>
          <w:b/>
          <w:bCs/>
        </w:rPr>
        <w:t xml:space="preserve">　裁判理由</w:t>
      </w:r>
    </w:p>
    <w:p w14:paraId="5412208C" w14:textId="77777777" w:rsidR="00097281" w:rsidRDefault="00097281" w:rsidP="009F133F">
      <w:pPr>
        <w:pStyle w:val="AD"/>
        <w:spacing w:line="276" w:lineRule="auto"/>
      </w:pPr>
    </w:p>
    <w:p w14:paraId="56778A47" w14:textId="77777777" w:rsidR="00097281" w:rsidRDefault="00097281" w:rsidP="009F133F">
      <w:pPr>
        <w:pStyle w:val="AD"/>
        <w:spacing w:line="276" w:lineRule="auto"/>
      </w:pPr>
      <w:r>
        <w:rPr>
          <w:rFonts w:hint="eastAsia"/>
        </w:rPr>
        <w:t xml:space="preserve">　　审理法院认为，案涉鹿胎膏和鹿鞭</w:t>
      </w:r>
      <w:proofErr w:type="gramStart"/>
      <w:r>
        <w:rPr>
          <w:rFonts w:hint="eastAsia"/>
        </w:rPr>
        <w:t>膏属于</w:t>
      </w:r>
      <w:proofErr w:type="gramEnd"/>
      <w:r>
        <w:rPr>
          <w:rFonts w:hint="eastAsia"/>
        </w:rPr>
        <w:t>预包装食品，在包装标签上未标明该商品的生产</w:t>
      </w:r>
      <w:r>
        <w:rPr>
          <w:rFonts w:hint="eastAsia"/>
        </w:rPr>
        <w:lastRenderedPageBreak/>
        <w:t>日期、生产者的名称、地址、联系方式、产品标准代号，不符合《中华人民共和国食品安全法》第六十七条规定和《预包装食品标签通则》的规定，属于标签缺乏基本信息，而非标签瑕疵。《最高人民法院关于审理食品药品纠纷案件适用法律若干问题的规定》第三条规定：“因食品、药品质量问题发生纠纷，购买者向生产者、销售者主张权利，生产者、销售者以购买者明知食品、药品存在质量问题而仍然购买为由进行抗辩的，人民法院不予支持。”本条司法解释的适用应当与《中华人民共和国消费者权益保护法》第二条和《中华人民共和国食品安全法》第一百四十八条规定相结合，在“生活消费需要”范围内支持“购买者”提出的支付惩罚性赔偿金的诉讼请求。本案刘某购买鹿胎膏和鹿鞭膏未超出生活消费需要，根据《中华人民共和国食品安全法》第一百四十八条第二款和《最高人民法院关于审理食品安全民事纠纷案件适用法律若干问题的解释（一）》第十一条规定，其有权请求生产经营者承担惩罚性赔偿责任，故判决</w:t>
      </w:r>
      <w:proofErr w:type="gramStart"/>
      <w:r>
        <w:rPr>
          <w:rFonts w:hint="eastAsia"/>
        </w:rPr>
        <w:t>某鹿业</w:t>
      </w:r>
      <w:proofErr w:type="gramEnd"/>
      <w:r>
        <w:rPr>
          <w:rFonts w:hint="eastAsia"/>
        </w:rPr>
        <w:t>公司向刘某返还价款</w:t>
      </w:r>
      <w:r>
        <w:rPr>
          <w:rFonts w:hint="eastAsia"/>
        </w:rPr>
        <w:t>10680</w:t>
      </w:r>
      <w:r>
        <w:rPr>
          <w:rFonts w:hint="eastAsia"/>
        </w:rPr>
        <w:t>元，并支付价款十倍惩罚性赔偿金</w:t>
      </w:r>
      <w:r>
        <w:rPr>
          <w:rFonts w:hint="eastAsia"/>
        </w:rPr>
        <w:t>106800</w:t>
      </w:r>
      <w:r>
        <w:rPr>
          <w:rFonts w:hint="eastAsia"/>
        </w:rPr>
        <w:t>元。</w:t>
      </w:r>
    </w:p>
    <w:p w14:paraId="4300A374" w14:textId="77777777" w:rsidR="00097281" w:rsidRDefault="00097281" w:rsidP="009F133F">
      <w:pPr>
        <w:pStyle w:val="AD"/>
        <w:spacing w:line="276" w:lineRule="auto"/>
      </w:pPr>
    </w:p>
    <w:p w14:paraId="0A8B74EE" w14:textId="77777777" w:rsidR="00097281" w:rsidRPr="004B7F36" w:rsidRDefault="00097281" w:rsidP="009F133F">
      <w:pPr>
        <w:pStyle w:val="AD"/>
        <w:spacing w:line="276" w:lineRule="auto"/>
        <w:rPr>
          <w:b/>
          <w:bCs/>
        </w:rPr>
      </w:pPr>
      <w:r w:rsidRPr="004B7F36">
        <w:rPr>
          <w:rFonts w:hint="eastAsia"/>
          <w:b/>
          <w:bCs/>
        </w:rPr>
        <w:t xml:space="preserve">　　典型意义</w:t>
      </w:r>
    </w:p>
    <w:p w14:paraId="2311957F" w14:textId="77777777" w:rsidR="00097281" w:rsidRDefault="00097281" w:rsidP="009F133F">
      <w:pPr>
        <w:pStyle w:val="AD"/>
        <w:spacing w:line="276" w:lineRule="auto"/>
      </w:pPr>
    </w:p>
    <w:p w14:paraId="74A0E41A" w14:textId="77777777" w:rsidR="00097281" w:rsidRDefault="00097281" w:rsidP="009F133F">
      <w:pPr>
        <w:pStyle w:val="AD"/>
        <w:spacing w:line="276" w:lineRule="auto"/>
      </w:pPr>
      <w:r>
        <w:rPr>
          <w:rFonts w:hint="eastAsia"/>
        </w:rPr>
        <w:t xml:space="preserve">　　标签非小事。预包装食品的包装标签所标明的生产者的名称、地址、联系方式、产品标准代号、生产许可证编号等事项对于保护消费者知情权、食品安全具有重要意义。经营者销售食品时，应当对预包装食品的包装标签是否标明了这些基本信息进行审查，否则将依法承担法律责任。《中华人民共和国食品安全法》第一百四十八条第二款规定的标签、说明书瑕疵，是指食品的标签、说明书存在不影响食品安全且不会对消费者造成误导的瑕疵，包括文字、符号、数字的字号、字体、字高不规范，以及虽有错别字、多字、漏字但不会导致消费者对食品安全产生误解等情形。本案中，</w:t>
      </w:r>
      <w:proofErr w:type="gramStart"/>
      <w:r>
        <w:rPr>
          <w:rFonts w:hint="eastAsia"/>
        </w:rPr>
        <w:t>某鹿业</w:t>
      </w:r>
      <w:proofErr w:type="gramEnd"/>
      <w:r>
        <w:rPr>
          <w:rFonts w:hint="eastAsia"/>
        </w:rPr>
        <w:t>公司销售给刘某的鹿胎膏和鹿鞭膏在包装标签上未标明生产者的名称、地址、联系方式、生产日期、产品标准代号等基本信息，不符合食品安全标准，会影响食品安全，也会对消费者造成误导，不属于标签瑕疵。刘某购买鹿胎膏和鹿鞭膏未超出其个人和家庭等生活消费需要，故刘某请求</w:t>
      </w:r>
      <w:proofErr w:type="gramStart"/>
      <w:r>
        <w:rPr>
          <w:rFonts w:hint="eastAsia"/>
        </w:rPr>
        <w:t>某鹿业</w:t>
      </w:r>
      <w:proofErr w:type="gramEnd"/>
      <w:r>
        <w:rPr>
          <w:rFonts w:hint="eastAsia"/>
        </w:rPr>
        <w:t>公司支付价款十倍惩罚性赔偿金，应当依法支持。</w:t>
      </w:r>
    </w:p>
    <w:p w14:paraId="5B5BB7C6" w14:textId="77777777" w:rsidR="00097281" w:rsidRDefault="00097281" w:rsidP="009F133F">
      <w:pPr>
        <w:pStyle w:val="AD"/>
        <w:spacing w:line="276" w:lineRule="auto"/>
      </w:pPr>
    </w:p>
    <w:p w14:paraId="68A60A5B" w14:textId="77777777" w:rsidR="00097281" w:rsidRDefault="00097281" w:rsidP="009F133F">
      <w:pPr>
        <w:pStyle w:val="AD"/>
        <w:spacing w:line="276" w:lineRule="auto"/>
      </w:pPr>
      <w:r>
        <w:rPr>
          <w:rFonts w:hint="eastAsia"/>
        </w:rPr>
        <w:t xml:space="preserve">　　《中华人民共和国食品安全法》第一百四十八条第二款规定经营者承担惩罚性赔偿责任的条件是经营明知是不符合食品安全标准的食品，而非已经或者确定会对消费者生命健康造成损害的食品。食品安全不容有万分之一的风险。有的不符合食品安全标准的食品，对人体健康的危害具有潜伏性、长期性，因此，消费者主张生产经营者依据《中华人民共和国食品安全法》第一百四十八条第二款规定承担惩罚性赔偿责任，生产者或者经营者以未造成消费者人身损害为由的抗辩不能成立。本案对于明确预包装食品包装标签的价值、经营者承担惩罚性赔偿责任的条件、标签瑕疵的认定规则具有典型意义。</w:t>
      </w:r>
    </w:p>
    <w:p w14:paraId="44E846AF" w14:textId="77777777" w:rsidR="00097281" w:rsidRDefault="00097281" w:rsidP="009F133F">
      <w:pPr>
        <w:pStyle w:val="AD"/>
        <w:spacing w:line="276" w:lineRule="auto"/>
      </w:pPr>
    </w:p>
    <w:p w14:paraId="65A2CB68" w14:textId="3C9A69AF" w:rsidR="00097281" w:rsidRPr="002A0898" w:rsidRDefault="00097281" w:rsidP="00B443C9">
      <w:pPr>
        <w:pStyle w:val="AD"/>
        <w:spacing w:line="276" w:lineRule="auto"/>
        <w:jc w:val="center"/>
        <w:rPr>
          <w:b/>
          <w:bCs/>
          <w:sz w:val="24"/>
          <w:szCs w:val="24"/>
        </w:rPr>
      </w:pPr>
      <w:r w:rsidRPr="002A0898">
        <w:rPr>
          <w:rFonts w:hint="eastAsia"/>
          <w:b/>
          <w:bCs/>
          <w:sz w:val="24"/>
          <w:szCs w:val="24"/>
        </w:rPr>
        <w:t>案例三　购买食品发现不符合食品安全标准后再多次追加购买的，以未超出购买者合理生活消费需要部分为基数计算十倍惩罚性赔偿金</w:t>
      </w:r>
    </w:p>
    <w:p w14:paraId="31623F41" w14:textId="0AD52FE0" w:rsidR="00097281" w:rsidRPr="002A0898" w:rsidRDefault="00097281" w:rsidP="00B443C9">
      <w:pPr>
        <w:pStyle w:val="AD"/>
        <w:spacing w:line="276" w:lineRule="auto"/>
        <w:jc w:val="center"/>
        <w:rPr>
          <w:b/>
          <w:bCs/>
          <w:sz w:val="24"/>
          <w:szCs w:val="24"/>
        </w:rPr>
      </w:pPr>
      <w:r w:rsidRPr="002A0898">
        <w:rPr>
          <w:rFonts w:hint="eastAsia"/>
          <w:b/>
          <w:bCs/>
          <w:sz w:val="24"/>
          <w:szCs w:val="24"/>
        </w:rPr>
        <w:t>——沙某诉安徽某食品科技有限公司网络买卖合同纠纷案</w:t>
      </w:r>
    </w:p>
    <w:p w14:paraId="21217EBA" w14:textId="77777777" w:rsidR="00097281" w:rsidRPr="004B7F36" w:rsidRDefault="00097281" w:rsidP="009F133F">
      <w:pPr>
        <w:pStyle w:val="AD"/>
        <w:spacing w:line="276" w:lineRule="auto"/>
        <w:rPr>
          <w:b/>
          <w:bCs/>
        </w:rPr>
      </w:pPr>
    </w:p>
    <w:p w14:paraId="1D075E71" w14:textId="77777777" w:rsidR="00097281" w:rsidRPr="004B7F36" w:rsidRDefault="00097281" w:rsidP="009F133F">
      <w:pPr>
        <w:pStyle w:val="AD"/>
        <w:spacing w:line="276" w:lineRule="auto"/>
        <w:rPr>
          <w:b/>
          <w:bCs/>
        </w:rPr>
      </w:pPr>
      <w:r w:rsidRPr="004B7F36">
        <w:rPr>
          <w:rFonts w:hint="eastAsia"/>
          <w:b/>
          <w:bCs/>
        </w:rPr>
        <w:t xml:space="preserve">　　基本案情</w:t>
      </w:r>
    </w:p>
    <w:p w14:paraId="3EBEE9B8" w14:textId="77777777" w:rsidR="00097281" w:rsidRDefault="00097281" w:rsidP="009F133F">
      <w:pPr>
        <w:pStyle w:val="AD"/>
        <w:spacing w:line="276" w:lineRule="auto"/>
      </w:pPr>
    </w:p>
    <w:p w14:paraId="3D191B6D" w14:textId="77777777" w:rsidR="00097281" w:rsidRDefault="00097281" w:rsidP="009F133F">
      <w:pPr>
        <w:pStyle w:val="AD"/>
        <w:spacing w:line="276" w:lineRule="auto"/>
      </w:pPr>
      <w:r>
        <w:rPr>
          <w:rFonts w:hint="eastAsia"/>
        </w:rPr>
        <w:t xml:space="preserve">　　原告沙某于</w:t>
      </w:r>
      <w:r>
        <w:rPr>
          <w:rFonts w:hint="eastAsia"/>
        </w:rPr>
        <w:t>2020</w:t>
      </w:r>
      <w:r>
        <w:rPr>
          <w:rFonts w:hint="eastAsia"/>
        </w:rPr>
        <w:t>年</w:t>
      </w:r>
      <w:r>
        <w:rPr>
          <w:rFonts w:hint="eastAsia"/>
        </w:rPr>
        <w:t>12</w:t>
      </w:r>
      <w:r>
        <w:rPr>
          <w:rFonts w:hint="eastAsia"/>
        </w:rPr>
        <w:t>月</w:t>
      </w:r>
      <w:r>
        <w:rPr>
          <w:rFonts w:hint="eastAsia"/>
        </w:rPr>
        <w:t>15</w:t>
      </w:r>
      <w:r>
        <w:rPr>
          <w:rFonts w:hint="eastAsia"/>
        </w:rPr>
        <w:t>日在被告安徽某食品科技有限公司开设的网店购买了</w:t>
      </w:r>
      <w:r>
        <w:rPr>
          <w:rFonts w:hint="eastAsia"/>
        </w:rPr>
        <w:t>30</w:t>
      </w:r>
      <w:r>
        <w:rPr>
          <w:rFonts w:hint="eastAsia"/>
        </w:rPr>
        <w:t>盒“黄芪薏米饼干”，付款</w:t>
      </w:r>
      <w:r>
        <w:rPr>
          <w:rFonts w:hint="eastAsia"/>
        </w:rPr>
        <w:t>516</w:t>
      </w:r>
      <w:r>
        <w:rPr>
          <w:rFonts w:hint="eastAsia"/>
        </w:rPr>
        <w:t>元。</w:t>
      </w:r>
      <w:r>
        <w:rPr>
          <w:rFonts w:hint="eastAsia"/>
        </w:rPr>
        <w:t>2020</w:t>
      </w:r>
      <w:r>
        <w:rPr>
          <w:rFonts w:hint="eastAsia"/>
        </w:rPr>
        <w:t>年</w:t>
      </w:r>
      <w:r>
        <w:rPr>
          <w:rFonts w:hint="eastAsia"/>
        </w:rPr>
        <w:t>12</w:t>
      </w:r>
      <w:r>
        <w:rPr>
          <w:rFonts w:hint="eastAsia"/>
        </w:rPr>
        <w:t>月</w:t>
      </w:r>
      <w:r>
        <w:rPr>
          <w:rFonts w:hint="eastAsia"/>
        </w:rPr>
        <w:t>18</w:t>
      </w:r>
      <w:r>
        <w:rPr>
          <w:rFonts w:hint="eastAsia"/>
        </w:rPr>
        <w:t>日签收后，发现不符合食品安全标准，又分别于</w:t>
      </w:r>
      <w:r>
        <w:rPr>
          <w:rFonts w:hint="eastAsia"/>
        </w:rPr>
        <w:t>2020</w:t>
      </w:r>
      <w:r>
        <w:rPr>
          <w:rFonts w:hint="eastAsia"/>
        </w:rPr>
        <w:t>年</w:t>
      </w:r>
      <w:r>
        <w:rPr>
          <w:rFonts w:hint="eastAsia"/>
        </w:rPr>
        <w:t>12</w:t>
      </w:r>
      <w:r>
        <w:rPr>
          <w:rFonts w:hint="eastAsia"/>
        </w:rPr>
        <w:t>月</w:t>
      </w:r>
      <w:r>
        <w:rPr>
          <w:rFonts w:hint="eastAsia"/>
        </w:rPr>
        <w:t>30</w:t>
      </w:r>
      <w:r>
        <w:rPr>
          <w:rFonts w:hint="eastAsia"/>
        </w:rPr>
        <w:t>日、</w:t>
      </w:r>
      <w:r>
        <w:rPr>
          <w:rFonts w:hint="eastAsia"/>
        </w:rPr>
        <w:t>2021</w:t>
      </w:r>
      <w:r>
        <w:rPr>
          <w:rFonts w:hint="eastAsia"/>
        </w:rPr>
        <w:t>年</w:t>
      </w:r>
      <w:r>
        <w:rPr>
          <w:rFonts w:hint="eastAsia"/>
        </w:rPr>
        <w:t>1</w:t>
      </w:r>
      <w:r>
        <w:rPr>
          <w:rFonts w:hint="eastAsia"/>
        </w:rPr>
        <w:t>月</w:t>
      </w:r>
      <w:r>
        <w:rPr>
          <w:rFonts w:hint="eastAsia"/>
        </w:rPr>
        <w:t>12</w:t>
      </w:r>
      <w:r>
        <w:rPr>
          <w:rFonts w:hint="eastAsia"/>
        </w:rPr>
        <w:t>日、</w:t>
      </w:r>
      <w:r>
        <w:rPr>
          <w:rFonts w:hint="eastAsia"/>
        </w:rPr>
        <w:t>2021</w:t>
      </w:r>
      <w:r>
        <w:rPr>
          <w:rFonts w:hint="eastAsia"/>
        </w:rPr>
        <w:t>年</w:t>
      </w:r>
      <w:r>
        <w:rPr>
          <w:rFonts w:hint="eastAsia"/>
        </w:rPr>
        <w:t>3</w:t>
      </w:r>
      <w:r>
        <w:rPr>
          <w:rFonts w:hint="eastAsia"/>
        </w:rPr>
        <w:t>月</w:t>
      </w:r>
      <w:r>
        <w:rPr>
          <w:rFonts w:hint="eastAsia"/>
        </w:rPr>
        <w:t>3</w:t>
      </w:r>
      <w:r>
        <w:rPr>
          <w:rFonts w:hint="eastAsia"/>
        </w:rPr>
        <w:t>日，先后购买</w:t>
      </w:r>
      <w:r>
        <w:rPr>
          <w:rFonts w:hint="eastAsia"/>
        </w:rPr>
        <w:t>40</w:t>
      </w:r>
      <w:r>
        <w:rPr>
          <w:rFonts w:hint="eastAsia"/>
        </w:rPr>
        <w:t>盒、</w:t>
      </w:r>
      <w:r>
        <w:rPr>
          <w:rFonts w:hint="eastAsia"/>
        </w:rPr>
        <w:t>60</w:t>
      </w:r>
      <w:r>
        <w:rPr>
          <w:rFonts w:hint="eastAsia"/>
        </w:rPr>
        <w:t>盒、</w:t>
      </w:r>
      <w:r>
        <w:rPr>
          <w:rFonts w:hint="eastAsia"/>
        </w:rPr>
        <w:t>100</w:t>
      </w:r>
      <w:r>
        <w:rPr>
          <w:rFonts w:hint="eastAsia"/>
        </w:rPr>
        <w:t>盒“黄芪薏米饼干”，分别付款</w:t>
      </w:r>
      <w:r>
        <w:rPr>
          <w:rFonts w:hint="eastAsia"/>
        </w:rPr>
        <w:t>636</w:t>
      </w:r>
      <w:r>
        <w:rPr>
          <w:rFonts w:hint="eastAsia"/>
        </w:rPr>
        <w:t>元、</w:t>
      </w:r>
      <w:r>
        <w:rPr>
          <w:rFonts w:hint="eastAsia"/>
        </w:rPr>
        <w:t>1134</w:t>
      </w:r>
      <w:r>
        <w:rPr>
          <w:rFonts w:hint="eastAsia"/>
        </w:rPr>
        <w:t>元、</w:t>
      </w:r>
      <w:r>
        <w:rPr>
          <w:rFonts w:hint="eastAsia"/>
        </w:rPr>
        <w:t>1890</w:t>
      </w:r>
      <w:r>
        <w:rPr>
          <w:rFonts w:hint="eastAsia"/>
        </w:rPr>
        <w:t>元。四次总计付款</w:t>
      </w:r>
      <w:r>
        <w:rPr>
          <w:rFonts w:hint="eastAsia"/>
        </w:rPr>
        <w:t>4176</w:t>
      </w:r>
      <w:r>
        <w:rPr>
          <w:rFonts w:hint="eastAsia"/>
        </w:rPr>
        <w:t>元。沙某以产品中添加有黄芪粉，违反了有关规定为由起诉请求经营者退还价款</w:t>
      </w:r>
      <w:r>
        <w:rPr>
          <w:rFonts w:hint="eastAsia"/>
        </w:rPr>
        <w:t>4176</w:t>
      </w:r>
      <w:r>
        <w:rPr>
          <w:rFonts w:hint="eastAsia"/>
        </w:rPr>
        <w:t>元，支付相当于价款十倍的赔偿金</w:t>
      </w:r>
      <w:r>
        <w:rPr>
          <w:rFonts w:hint="eastAsia"/>
        </w:rPr>
        <w:t>41760</w:t>
      </w:r>
      <w:r>
        <w:rPr>
          <w:rFonts w:hint="eastAsia"/>
        </w:rPr>
        <w:t>元。</w:t>
      </w:r>
    </w:p>
    <w:p w14:paraId="073DE770" w14:textId="77777777" w:rsidR="00097281" w:rsidRDefault="00097281" w:rsidP="009F133F">
      <w:pPr>
        <w:pStyle w:val="AD"/>
        <w:spacing w:line="276" w:lineRule="auto"/>
      </w:pPr>
    </w:p>
    <w:p w14:paraId="6CE4680F" w14:textId="77777777" w:rsidR="00097281" w:rsidRPr="004B7F36" w:rsidRDefault="00097281" w:rsidP="009F133F">
      <w:pPr>
        <w:pStyle w:val="AD"/>
        <w:spacing w:line="276" w:lineRule="auto"/>
        <w:rPr>
          <w:b/>
          <w:bCs/>
        </w:rPr>
      </w:pPr>
      <w:r w:rsidRPr="004B7F36">
        <w:rPr>
          <w:rFonts w:hint="eastAsia"/>
          <w:b/>
          <w:bCs/>
        </w:rPr>
        <w:t xml:space="preserve">　　裁判理由</w:t>
      </w:r>
    </w:p>
    <w:p w14:paraId="11790662" w14:textId="77777777" w:rsidR="00097281" w:rsidRDefault="00097281" w:rsidP="009F133F">
      <w:pPr>
        <w:pStyle w:val="AD"/>
        <w:spacing w:line="276" w:lineRule="auto"/>
      </w:pPr>
    </w:p>
    <w:p w14:paraId="6AF685B0" w14:textId="77777777" w:rsidR="00097281" w:rsidRDefault="00097281" w:rsidP="009F133F">
      <w:pPr>
        <w:pStyle w:val="AD"/>
        <w:spacing w:line="276" w:lineRule="auto"/>
      </w:pPr>
      <w:r>
        <w:rPr>
          <w:rFonts w:hint="eastAsia"/>
        </w:rPr>
        <w:t xml:space="preserve">　　审理法院认为，国家有关部门就在食品中添加黄芪等</w:t>
      </w:r>
      <w:r>
        <w:rPr>
          <w:rFonts w:hint="eastAsia"/>
        </w:rPr>
        <w:t>9</w:t>
      </w:r>
      <w:r>
        <w:rPr>
          <w:rFonts w:hint="eastAsia"/>
        </w:rPr>
        <w:t>种药材开展试点工作，明确了试点审批要求。安徽某食品科技有限公司未按国家规定取得有关部门审批同意就私自在案涉饼干中添加黄芪并进行生产销售，违反我国关于食品安全的相关规定，属于生产经营不符合食品安全标准食品的行为，应依法承担责任。沙某</w:t>
      </w:r>
      <w:proofErr w:type="gramStart"/>
      <w:r>
        <w:rPr>
          <w:rFonts w:hint="eastAsia"/>
        </w:rPr>
        <w:t>首单购买</w:t>
      </w:r>
      <w:proofErr w:type="gramEnd"/>
      <w:r>
        <w:rPr>
          <w:rFonts w:hint="eastAsia"/>
        </w:rPr>
        <w:t>30</w:t>
      </w:r>
      <w:r>
        <w:rPr>
          <w:rFonts w:hint="eastAsia"/>
        </w:rPr>
        <w:t>盒“黄芪薏米饼干”未超出合理生活消费需要，对其就该部分饼干提出的惩罚性赔偿请求应</w:t>
      </w:r>
      <w:proofErr w:type="gramStart"/>
      <w:r>
        <w:rPr>
          <w:rFonts w:hint="eastAsia"/>
        </w:rPr>
        <w:t>予支</w:t>
      </w:r>
      <w:proofErr w:type="gramEnd"/>
      <w:r>
        <w:rPr>
          <w:rFonts w:hint="eastAsia"/>
        </w:rPr>
        <w:t>持。但是，沙某在</w:t>
      </w:r>
      <w:proofErr w:type="gramStart"/>
      <w:r>
        <w:rPr>
          <w:rFonts w:hint="eastAsia"/>
        </w:rPr>
        <w:t>收到首单饼干</w:t>
      </w:r>
      <w:proofErr w:type="gramEnd"/>
      <w:r>
        <w:rPr>
          <w:rFonts w:hint="eastAsia"/>
        </w:rPr>
        <w:t>并确认饼干不符合食品安全标准后又在两个多月时间内多次向同一商家大量</w:t>
      </w:r>
      <w:proofErr w:type="gramStart"/>
      <w:r>
        <w:rPr>
          <w:rFonts w:hint="eastAsia"/>
        </w:rPr>
        <w:t>加购同</w:t>
      </w:r>
      <w:proofErr w:type="gramEnd"/>
      <w:r>
        <w:rPr>
          <w:rFonts w:hint="eastAsia"/>
        </w:rPr>
        <w:t>款饼干，</w:t>
      </w:r>
      <w:proofErr w:type="gramStart"/>
      <w:r>
        <w:rPr>
          <w:rFonts w:hint="eastAsia"/>
        </w:rPr>
        <w:t>加购数量</w:t>
      </w:r>
      <w:proofErr w:type="gramEnd"/>
      <w:r>
        <w:rPr>
          <w:rFonts w:hint="eastAsia"/>
        </w:rPr>
        <w:t>共计</w:t>
      </w:r>
      <w:r>
        <w:rPr>
          <w:rFonts w:hint="eastAsia"/>
        </w:rPr>
        <w:t>200</w:t>
      </w:r>
      <w:r>
        <w:rPr>
          <w:rFonts w:hint="eastAsia"/>
        </w:rPr>
        <w:t>盒，总重量高达</w:t>
      </w:r>
      <w:r>
        <w:rPr>
          <w:rFonts w:hint="eastAsia"/>
        </w:rPr>
        <w:t>18.4</w:t>
      </w:r>
      <w:r>
        <w:rPr>
          <w:rFonts w:hint="eastAsia"/>
        </w:rPr>
        <w:t>公斤。综合</w:t>
      </w:r>
      <w:proofErr w:type="gramStart"/>
      <w:r>
        <w:rPr>
          <w:rFonts w:hint="eastAsia"/>
        </w:rPr>
        <w:t>考量</w:t>
      </w:r>
      <w:proofErr w:type="gramEnd"/>
      <w:r>
        <w:rPr>
          <w:rFonts w:hint="eastAsia"/>
        </w:rPr>
        <w:t>案涉饼干的保质期、普通消费者通常的生活消费习惯等因素，沙某的</w:t>
      </w:r>
      <w:proofErr w:type="gramStart"/>
      <w:r>
        <w:rPr>
          <w:rFonts w:hint="eastAsia"/>
        </w:rPr>
        <w:t>加购行为</w:t>
      </w:r>
      <w:proofErr w:type="gramEnd"/>
      <w:r>
        <w:rPr>
          <w:rFonts w:hint="eastAsia"/>
        </w:rPr>
        <w:t>超出正常的生活消费所需，对其</w:t>
      </w:r>
      <w:proofErr w:type="gramStart"/>
      <w:r>
        <w:rPr>
          <w:rFonts w:hint="eastAsia"/>
        </w:rPr>
        <w:t>就加购饼干</w:t>
      </w:r>
      <w:proofErr w:type="gramEnd"/>
      <w:r>
        <w:rPr>
          <w:rFonts w:hint="eastAsia"/>
        </w:rPr>
        <w:t>提出的惩罚性赔偿请求不应支持，故判决支持沙某</w:t>
      </w:r>
      <w:proofErr w:type="gramStart"/>
      <w:r>
        <w:rPr>
          <w:rFonts w:hint="eastAsia"/>
        </w:rPr>
        <w:t>就首单购买</w:t>
      </w:r>
      <w:proofErr w:type="gramEnd"/>
      <w:r>
        <w:rPr>
          <w:rFonts w:hint="eastAsia"/>
        </w:rPr>
        <w:t>饼干提出的惩罚性赔偿请求。</w:t>
      </w:r>
    </w:p>
    <w:p w14:paraId="0E739199" w14:textId="77777777" w:rsidR="00097281" w:rsidRDefault="00097281" w:rsidP="009F133F">
      <w:pPr>
        <w:pStyle w:val="AD"/>
        <w:spacing w:line="276" w:lineRule="auto"/>
      </w:pPr>
    </w:p>
    <w:p w14:paraId="02A55A5A" w14:textId="77777777" w:rsidR="00097281" w:rsidRDefault="00097281" w:rsidP="009F133F">
      <w:pPr>
        <w:pStyle w:val="AD"/>
        <w:spacing w:line="276" w:lineRule="auto"/>
      </w:pPr>
      <w:r>
        <w:rPr>
          <w:rFonts w:hint="eastAsia"/>
        </w:rPr>
        <w:t xml:space="preserve">　</w:t>
      </w:r>
      <w:r w:rsidRPr="004B7F36">
        <w:rPr>
          <w:rFonts w:hint="eastAsia"/>
          <w:b/>
          <w:bCs/>
        </w:rPr>
        <w:t xml:space="preserve">　典型意义</w:t>
      </w:r>
    </w:p>
    <w:p w14:paraId="1C87D1EA" w14:textId="77777777" w:rsidR="00097281" w:rsidRDefault="00097281" w:rsidP="009F133F">
      <w:pPr>
        <w:pStyle w:val="AD"/>
        <w:spacing w:line="276" w:lineRule="auto"/>
      </w:pPr>
    </w:p>
    <w:p w14:paraId="218CBFB9" w14:textId="77777777" w:rsidR="00097281" w:rsidRDefault="00097281" w:rsidP="009F133F">
      <w:pPr>
        <w:pStyle w:val="AD"/>
        <w:spacing w:line="276" w:lineRule="auto"/>
      </w:pPr>
      <w:r>
        <w:rPr>
          <w:rFonts w:hint="eastAsia"/>
        </w:rPr>
        <w:t xml:space="preserve">　　《最高人民法院关于审理食品药品纠纷案件适用法律若干问题的规定》第三条规定：“因食品、药品质量问题发生纠纷，购买者向生产者、销售者主张权利，生产者、销售者以购买者明知食品、药品存在质量问题而仍然购买为由进行抗辩的，人民法院不予支持。”人民法院在适用本条司法解释时，应当与《中华人民共和国消费者权益保护法》第二条和《中华人民共和国食品安全法》第一百四十八条规定相结合，在“生活消费需要”范围内支持“购买者”关于支付价款十倍惩罚性赔偿金的诉讼请求。本条解释所规定的“购买者”的购买行为，既包括消费行为也可能包括超出生活消费需要的非消费行为，“购买者”仅对所购食品未超出其个人和家庭等合理生活消费需要的部分，有权主张价款十倍惩罚性赔偿金。</w:t>
      </w:r>
    </w:p>
    <w:p w14:paraId="2FA3F227" w14:textId="77777777" w:rsidR="00097281" w:rsidRDefault="00097281" w:rsidP="009F133F">
      <w:pPr>
        <w:pStyle w:val="AD"/>
        <w:spacing w:line="276" w:lineRule="auto"/>
      </w:pPr>
    </w:p>
    <w:p w14:paraId="3F8D82C2" w14:textId="77777777" w:rsidR="00097281" w:rsidRDefault="00097281" w:rsidP="009F133F">
      <w:pPr>
        <w:pStyle w:val="AD"/>
        <w:spacing w:line="276" w:lineRule="auto"/>
      </w:pPr>
      <w:r>
        <w:rPr>
          <w:rFonts w:hint="eastAsia"/>
        </w:rPr>
        <w:t xml:space="preserve">　　本案中，沙某首次购买</w:t>
      </w:r>
      <w:r>
        <w:rPr>
          <w:rFonts w:hint="eastAsia"/>
        </w:rPr>
        <w:t>30</w:t>
      </w:r>
      <w:r>
        <w:rPr>
          <w:rFonts w:hint="eastAsia"/>
        </w:rPr>
        <w:t>盒“黄芪薏米饼干”，收货并确认饼干不符合食品安全标准后又</w:t>
      </w:r>
      <w:proofErr w:type="gramStart"/>
      <w:r>
        <w:rPr>
          <w:rFonts w:hint="eastAsia"/>
        </w:rPr>
        <w:t>连续加购三次</w:t>
      </w:r>
      <w:proofErr w:type="gramEnd"/>
      <w:r>
        <w:rPr>
          <w:rFonts w:hint="eastAsia"/>
        </w:rPr>
        <w:t>，</w:t>
      </w:r>
      <w:proofErr w:type="gramStart"/>
      <w:r>
        <w:rPr>
          <w:rFonts w:hint="eastAsia"/>
        </w:rPr>
        <w:t>加购数量</w:t>
      </w:r>
      <w:proofErr w:type="gramEnd"/>
      <w:r>
        <w:rPr>
          <w:rFonts w:hint="eastAsia"/>
        </w:rPr>
        <w:t>达</w:t>
      </w:r>
      <w:r>
        <w:rPr>
          <w:rFonts w:hint="eastAsia"/>
        </w:rPr>
        <w:t>200</w:t>
      </w:r>
      <w:r>
        <w:rPr>
          <w:rFonts w:hint="eastAsia"/>
        </w:rPr>
        <w:t>盒。人民法院综合考虑食品的保质期、普通消费者通常的生活消费习惯、购买次数及间隔时间等因素，认定沙某首次购买</w:t>
      </w:r>
      <w:r>
        <w:rPr>
          <w:rFonts w:hint="eastAsia"/>
        </w:rPr>
        <w:t>30</w:t>
      </w:r>
      <w:r>
        <w:rPr>
          <w:rFonts w:hint="eastAsia"/>
        </w:rPr>
        <w:t>盒“黄芪薏米饼干”符合合理生活消费需要，并据此确定计算惩罚性赔偿金的基数，对于正确适用食品安全惩罚性赔偿制度，打击违法生产经营行为，引导消费者诚信、理性维权，服务和保障经济社会高质量发展具有积极意义，实现了保护食品安全与维护生产经营秩序两种价值取向的平衡。</w:t>
      </w:r>
    </w:p>
    <w:p w14:paraId="32DE15FB" w14:textId="77777777" w:rsidR="00097281" w:rsidRDefault="00097281" w:rsidP="009F133F">
      <w:pPr>
        <w:pStyle w:val="AD"/>
        <w:spacing w:line="276" w:lineRule="auto"/>
      </w:pPr>
    </w:p>
    <w:p w14:paraId="6EC4C762" w14:textId="00BA1B2D" w:rsidR="00097281" w:rsidRPr="002A0898" w:rsidRDefault="00097281" w:rsidP="00B443C9">
      <w:pPr>
        <w:pStyle w:val="AD"/>
        <w:spacing w:line="276" w:lineRule="auto"/>
        <w:jc w:val="center"/>
        <w:rPr>
          <w:b/>
          <w:bCs/>
          <w:sz w:val="24"/>
          <w:szCs w:val="24"/>
        </w:rPr>
      </w:pPr>
      <w:r w:rsidRPr="002A0898">
        <w:rPr>
          <w:rFonts w:hint="eastAsia"/>
          <w:b/>
          <w:bCs/>
          <w:sz w:val="24"/>
          <w:szCs w:val="24"/>
        </w:rPr>
        <w:t>案例四　购买食品时故意分多次小额支付并主张每次结算赔偿一千元的，应以合理生</w:t>
      </w:r>
      <w:r w:rsidRPr="002A0898">
        <w:rPr>
          <w:rFonts w:hint="eastAsia"/>
          <w:b/>
          <w:bCs/>
          <w:sz w:val="24"/>
          <w:szCs w:val="24"/>
        </w:rPr>
        <w:lastRenderedPageBreak/>
        <w:t>活消费需要为限在付款总额内确定计算惩罚性赔偿金的基数</w:t>
      </w:r>
    </w:p>
    <w:p w14:paraId="0E21F078" w14:textId="7EB13BCD" w:rsidR="00097281" w:rsidRPr="002A0898" w:rsidRDefault="00097281" w:rsidP="00B443C9">
      <w:pPr>
        <w:pStyle w:val="AD"/>
        <w:spacing w:line="276" w:lineRule="auto"/>
        <w:jc w:val="center"/>
        <w:rPr>
          <w:b/>
          <w:bCs/>
          <w:sz w:val="24"/>
          <w:szCs w:val="24"/>
        </w:rPr>
      </w:pPr>
      <w:r w:rsidRPr="002A0898">
        <w:rPr>
          <w:rFonts w:hint="eastAsia"/>
          <w:b/>
          <w:bCs/>
          <w:sz w:val="24"/>
          <w:szCs w:val="24"/>
        </w:rPr>
        <w:t>——张某诉上海某生鲜食品有限公司买卖合同纠纷案</w:t>
      </w:r>
    </w:p>
    <w:p w14:paraId="4712D46E" w14:textId="77777777" w:rsidR="00097281" w:rsidRDefault="00097281" w:rsidP="009F133F">
      <w:pPr>
        <w:pStyle w:val="AD"/>
        <w:spacing w:line="276" w:lineRule="auto"/>
      </w:pPr>
    </w:p>
    <w:p w14:paraId="386C5993" w14:textId="77777777" w:rsidR="00097281" w:rsidRPr="004B7F36" w:rsidRDefault="00097281" w:rsidP="009F133F">
      <w:pPr>
        <w:pStyle w:val="AD"/>
        <w:spacing w:line="276" w:lineRule="auto"/>
        <w:rPr>
          <w:b/>
          <w:bCs/>
        </w:rPr>
      </w:pPr>
      <w:r w:rsidRPr="004B7F36">
        <w:rPr>
          <w:rFonts w:hint="eastAsia"/>
          <w:b/>
          <w:bCs/>
        </w:rPr>
        <w:t xml:space="preserve">　　基本案情</w:t>
      </w:r>
    </w:p>
    <w:p w14:paraId="2FB53F89" w14:textId="77777777" w:rsidR="00097281" w:rsidRDefault="00097281" w:rsidP="009F133F">
      <w:pPr>
        <w:pStyle w:val="AD"/>
        <w:spacing w:line="276" w:lineRule="auto"/>
      </w:pPr>
    </w:p>
    <w:p w14:paraId="57532A28" w14:textId="77777777" w:rsidR="00097281" w:rsidRDefault="00097281" w:rsidP="009F133F">
      <w:pPr>
        <w:pStyle w:val="AD"/>
        <w:spacing w:line="276" w:lineRule="auto"/>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20</w:t>
      </w:r>
      <w:r>
        <w:rPr>
          <w:rFonts w:hint="eastAsia"/>
        </w:rPr>
        <w:t>日，原告张某在被告上海某生鲜食品有限公司购买了</w:t>
      </w:r>
      <w:r>
        <w:rPr>
          <w:rFonts w:hint="eastAsia"/>
        </w:rPr>
        <w:t>6</w:t>
      </w:r>
      <w:r>
        <w:rPr>
          <w:rFonts w:hint="eastAsia"/>
        </w:rPr>
        <w:t>枚熟散装咸鸭蛋，每枚单价人民币</w:t>
      </w:r>
      <w:r>
        <w:rPr>
          <w:rFonts w:hint="eastAsia"/>
        </w:rPr>
        <w:t>2.20</w:t>
      </w:r>
      <w:r>
        <w:rPr>
          <w:rFonts w:hint="eastAsia"/>
        </w:rPr>
        <w:t>元，生产日期为</w:t>
      </w:r>
      <w:r>
        <w:rPr>
          <w:rFonts w:hint="eastAsia"/>
        </w:rPr>
        <w:t>2015</w:t>
      </w:r>
      <w:r>
        <w:rPr>
          <w:rFonts w:hint="eastAsia"/>
        </w:rPr>
        <w:t>年</w:t>
      </w:r>
      <w:r>
        <w:rPr>
          <w:rFonts w:hint="eastAsia"/>
        </w:rPr>
        <w:t>8</w:t>
      </w:r>
      <w:r>
        <w:rPr>
          <w:rFonts w:hint="eastAsia"/>
        </w:rPr>
        <w:t>月</w:t>
      </w:r>
      <w:r>
        <w:rPr>
          <w:rFonts w:hint="eastAsia"/>
        </w:rPr>
        <w:t>23</w:t>
      </w:r>
      <w:r>
        <w:rPr>
          <w:rFonts w:hint="eastAsia"/>
        </w:rPr>
        <w:t>日，保质期为</w:t>
      </w:r>
      <w:r>
        <w:rPr>
          <w:rFonts w:hint="eastAsia"/>
        </w:rPr>
        <w:t>180</w:t>
      </w:r>
      <w:r>
        <w:rPr>
          <w:rFonts w:hint="eastAsia"/>
        </w:rPr>
        <w:t>天。原告同时通过银行卡刷卡支付</w:t>
      </w:r>
      <w:r>
        <w:rPr>
          <w:rFonts w:hint="eastAsia"/>
        </w:rPr>
        <w:t>6</w:t>
      </w:r>
      <w:r>
        <w:rPr>
          <w:rFonts w:hint="eastAsia"/>
        </w:rPr>
        <w:t>次，由被告同时分别开具</w:t>
      </w:r>
      <w:r>
        <w:rPr>
          <w:rFonts w:hint="eastAsia"/>
        </w:rPr>
        <w:t>6</w:t>
      </w:r>
      <w:r>
        <w:rPr>
          <w:rFonts w:hint="eastAsia"/>
        </w:rPr>
        <w:t>枚咸鸭蛋购物小票</w:t>
      </w:r>
      <w:r>
        <w:rPr>
          <w:rFonts w:hint="eastAsia"/>
        </w:rPr>
        <w:t>6</w:t>
      </w:r>
      <w:r>
        <w:rPr>
          <w:rFonts w:hint="eastAsia"/>
        </w:rPr>
        <w:t>张。该批咸鸭蛋已过保质期</w:t>
      </w:r>
      <w:r>
        <w:rPr>
          <w:rFonts w:hint="eastAsia"/>
        </w:rPr>
        <w:t>1</w:t>
      </w:r>
      <w:r>
        <w:rPr>
          <w:rFonts w:hint="eastAsia"/>
        </w:rPr>
        <w:t>天。</w:t>
      </w:r>
      <w:r>
        <w:rPr>
          <w:rFonts w:hint="eastAsia"/>
        </w:rPr>
        <w:t>2</w:t>
      </w:r>
      <w:r>
        <w:rPr>
          <w:rFonts w:hint="eastAsia"/>
        </w:rPr>
        <w:t>月</w:t>
      </w:r>
      <w:r>
        <w:rPr>
          <w:rFonts w:hint="eastAsia"/>
        </w:rPr>
        <w:t>21</w:t>
      </w:r>
      <w:r>
        <w:rPr>
          <w:rFonts w:hint="eastAsia"/>
        </w:rPr>
        <w:t>日，原告又在被告处购买了相同批次的</w:t>
      </w:r>
      <w:r>
        <w:rPr>
          <w:rFonts w:hint="eastAsia"/>
        </w:rPr>
        <w:t>40</w:t>
      </w:r>
      <w:r>
        <w:rPr>
          <w:rFonts w:hint="eastAsia"/>
        </w:rPr>
        <w:t>枚咸鸭蛋，同时通过银行卡刷卡支付</w:t>
      </w:r>
      <w:r>
        <w:rPr>
          <w:rFonts w:hint="eastAsia"/>
        </w:rPr>
        <w:t>40</w:t>
      </w:r>
      <w:r>
        <w:rPr>
          <w:rFonts w:hint="eastAsia"/>
        </w:rPr>
        <w:t>次，由被告同时分别开具</w:t>
      </w:r>
      <w:r>
        <w:rPr>
          <w:rFonts w:hint="eastAsia"/>
        </w:rPr>
        <w:t>40</w:t>
      </w:r>
      <w:r>
        <w:rPr>
          <w:rFonts w:hint="eastAsia"/>
        </w:rPr>
        <w:t>枚咸鸭蛋购物小票</w:t>
      </w:r>
      <w:r>
        <w:rPr>
          <w:rFonts w:hint="eastAsia"/>
        </w:rPr>
        <w:t>40</w:t>
      </w:r>
      <w:r>
        <w:rPr>
          <w:rFonts w:hint="eastAsia"/>
        </w:rPr>
        <w:t>张。该批咸鸭蛋已过保质期</w:t>
      </w:r>
      <w:r>
        <w:rPr>
          <w:rFonts w:hint="eastAsia"/>
        </w:rPr>
        <w:t>2</w:t>
      </w:r>
      <w:r>
        <w:rPr>
          <w:rFonts w:hint="eastAsia"/>
        </w:rPr>
        <w:t>天。原告以</w:t>
      </w:r>
      <w:r>
        <w:rPr>
          <w:rFonts w:hint="eastAsia"/>
        </w:rPr>
        <w:t>46</w:t>
      </w:r>
      <w:r>
        <w:rPr>
          <w:rFonts w:hint="eastAsia"/>
        </w:rPr>
        <w:t>枚咸鸭蛋均已过保质期为由向当地市场监督管理局举报，经调解未成，诉至法院，请求被告退还原告购物款</w:t>
      </w:r>
      <w:r>
        <w:rPr>
          <w:rFonts w:hint="eastAsia"/>
        </w:rPr>
        <w:t>101.20</w:t>
      </w:r>
      <w:r>
        <w:rPr>
          <w:rFonts w:hint="eastAsia"/>
        </w:rPr>
        <w:t>元，并由原告退还被告</w:t>
      </w:r>
      <w:r>
        <w:rPr>
          <w:rFonts w:hint="eastAsia"/>
        </w:rPr>
        <w:t>46</w:t>
      </w:r>
      <w:r>
        <w:rPr>
          <w:rFonts w:hint="eastAsia"/>
        </w:rPr>
        <w:t>枚咸鸭蛋；由被告按照每枚最低赔偿</w:t>
      </w:r>
      <w:r>
        <w:rPr>
          <w:rFonts w:hint="eastAsia"/>
        </w:rPr>
        <w:t>1000</w:t>
      </w:r>
      <w:r>
        <w:rPr>
          <w:rFonts w:hint="eastAsia"/>
        </w:rPr>
        <w:t>元计算共计赔偿</w:t>
      </w:r>
      <w:r>
        <w:rPr>
          <w:rFonts w:hint="eastAsia"/>
        </w:rPr>
        <w:t>46000</w:t>
      </w:r>
      <w:r>
        <w:rPr>
          <w:rFonts w:hint="eastAsia"/>
        </w:rPr>
        <w:t>元。</w:t>
      </w:r>
    </w:p>
    <w:p w14:paraId="2C8533FF" w14:textId="77777777" w:rsidR="00097281" w:rsidRDefault="00097281" w:rsidP="009F133F">
      <w:pPr>
        <w:pStyle w:val="AD"/>
        <w:spacing w:line="276" w:lineRule="auto"/>
      </w:pPr>
    </w:p>
    <w:p w14:paraId="0D2893F5" w14:textId="77777777" w:rsidR="00097281" w:rsidRPr="004B7F36" w:rsidRDefault="00097281" w:rsidP="009F133F">
      <w:pPr>
        <w:pStyle w:val="AD"/>
        <w:spacing w:line="276" w:lineRule="auto"/>
        <w:rPr>
          <w:b/>
          <w:bCs/>
        </w:rPr>
      </w:pPr>
      <w:r w:rsidRPr="004B7F36">
        <w:rPr>
          <w:rFonts w:hint="eastAsia"/>
          <w:b/>
          <w:bCs/>
        </w:rPr>
        <w:t xml:space="preserve">　　裁判理由</w:t>
      </w:r>
    </w:p>
    <w:p w14:paraId="68C0DB11" w14:textId="77777777" w:rsidR="00097281" w:rsidRDefault="00097281" w:rsidP="009F133F">
      <w:pPr>
        <w:pStyle w:val="AD"/>
        <w:spacing w:line="276" w:lineRule="auto"/>
      </w:pPr>
    </w:p>
    <w:p w14:paraId="49A11CCD" w14:textId="77777777" w:rsidR="00097281" w:rsidRDefault="00097281" w:rsidP="009F133F">
      <w:pPr>
        <w:pStyle w:val="AD"/>
        <w:spacing w:line="276" w:lineRule="auto"/>
      </w:pPr>
      <w:r>
        <w:rPr>
          <w:rFonts w:hint="eastAsia"/>
        </w:rPr>
        <w:t xml:space="preserve">　　审理法院认为，原告在被告处购买</w:t>
      </w:r>
      <w:r>
        <w:rPr>
          <w:rFonts w:hint="eastAsia"/>
        </w:rPr>
        <w:t>46</w:t>
      </w:r>
      <w:r>
        <w:rPr>
          <w:rFonts w:hint="eastAsia"/>
        </w:rPr>
        <w:t>枚咸鸭蛋，购买当时均已过保质期，故原告以案</w:t>
      </w:r>
      <w:proofErr w:type="gramStart"/>
      <w:r>
        <w:rPr>
          <w:rFonts w:hint="eastAsia"/>
        </w:rPr>
        <w:t>涉产品</w:t>
      </w:r>
      <w:proofErr w:type="gramEnd"/>
      <w:r>
        <w:rPr>
          <w:rFonts w:hint="eastAsia"/>
        </w:rPr>
        <w:t>不符合食品安全标准为由主张退款退货，于法有据，应</w:t>
      </w:r>
      <w:proofErr w:type="gramStart"/>
      <w:r>
        <w:rPr>
          <w:rFonts w:hint="eastAsia"/>
        </w:rPr>
        <w:t>予支</w:t>
      </w:r>
      <w:proofErr w:type="gramEnd"/>
      <w:r>
        <w:rPr>
          <w:rFonts w:hint="eastAsia"/>
        </w:rPr>
        <w:t>持。被告销售超过保质期食品，属于“经营明知是不符合食品安全标准的食品”，应当承担惩罚性赔偿责任。另，双方虽就同一批次相同过期食品结算了</w:t>
      </w:r>
      <w:r>
        <w:rPr>
          <w:rFonts w:hint="eastAsia"/>
        </w:rPr>
        <w:t>46</w:t>
      </w:r>
      <w:r>
        <w:rPr>
          <w:rFonts w:hint="eastAsia"/>
        </w:rPr>
        <w:t>次，但被告系与张某同</w:t>
      </w:r>
      <w:proofErr w:type="gramStart"/>
      <w:r>
        <w:rPr>
          <w:rFonts w:hint="eastAsia"/>
        </w:rPr>
        <w:t>一</w:t>
      </w:r>
      <w:proofErr w:type="gramEnd"/>
      <w:r>
        <w:rPr>
          <w:rFonts w:hint="eastAsia"/>
        </w:rPr>
        <w:t>消费者进行交易，而非与不同消费者进行交易。张某于</w:t>
      </w:r>
      <w:r>
        <w:rPr>
          <w:rFonts w:hint="eastAsia"/>
        </w:rPr>
        <w:t>2</w:t>
      </w:r>
      <w:r>
        <w:rPr>
          <w:rFonts w:hint="eastAsia"/>
        </w:rPr>
        <w:t>日内分</w:t>
      </w:r>
      <w:r>
        <w:rPr>
          <w:rFonts w:hint="eastAsia"/>
        </w:rPr>
        <w:t>46</w:t>
      </w:r>
      <w:r>
        <w:rPr>
          <w:rFonts w:hint="eastAsia"/>
        </w:rPr>
        <w:t>次结算购买</w:t>
      </w:r>
      <w:r>
        <w:rPr>
          <w:rFonts w:hint="eastAsia"/>
        </w:rPr>
        <w:t>46</w:t>
      </w:r>
      <w:r>
        <w:rPr>
          <w:rFonts w:hint="eastAsia"/>
        </w:rPr>
        <w:t>枚咸鸭蛋，并据此主张按照每枚咸鸭蛋赔偿</w:t>
      </w:r>
      <w:r>
        <w:rPr>
          <w:rFonts w:hint="eastAsia"/>
        </w:rPr>
        <w:t>1000</w:t>
      </w:r>
      <w:r>
        <w:rPr>
          <w:rFonts w:hint="eastAsia"/>
        </w:rPr>
        <w:t>元为标准计算惩罚性赔偿金共计</w:t>
      </w:r>
      <w:r>
        <w:rPr>
          <w:rFonts w:hint="eastAsia"/>
        </w:rPr>
        <w:t>46000</w:t>
      </w:r>
      <w:r>
        <w:rPr>
          <w:rFonts w:hint="eastAsia"/>
        </w:rPr>
        <w:t>元，明显与《中华人民共和国食品安全法》惩罚性赔偿制度精神不符，亦有悖于诚实信用原则，不应予以支持。张某购买</w:t>
      </w:r>
      <w:r>
        <w:rPr>
          <w:rFonts w:hint="eastAsia"/>
        </w:rPr>
        <w:t>46</w:t>
      </w:r>
      <w:r>
        <w:rPr>
          <w:rFonts w:hint="eastAsia"/>
        </w:rPr>
        <w:t>枚咸鸭蛋所支付的总金额为</w:t>
      </w:r>
      <w:r>
        <w:rPr>
          <w:rFonts w:hint="eastAsia"/>
        </w:rPr>
        <w:t>101.20</w:t>
      </w:r>
      <w:r>
        <w:rPr>
          <w:rFonts w:hint="eastAsia"/>
        </w:rPr>
        <w:t>元，未超出生活消费需要，应当以总金额为基数，计算惩罚性赔偿金。因此，审理法院判决被告退还原告购物款</w:t>
      </w:r>
      <w:r>
        <w:rPr>
          <w:rFonts w:hint="eastAsia"/>
        </w:rPr>
        <w:t>101.20</w:t>
      </w:r>
      <w:r>
        <w:rPr>
          <w:rFonts w:hint="eastAsia"/>
        </w:rPr>
        <w:t>元，赔偿原告</w:t>
      </w:r>
      <w:r>
        <w:rPr>
          <w:rFonts w:hint="eastAsia"/>
        </w:rPr>
        <w:t>1012</w:t>
      </w:r>
      <w:r>
        <w:rPr>
          <w:rFonts w:hint="eastAsia"/>
        </w:rPr>
        <w:t>元；原告返还被告熟散装咸鸭蛋</w:t>
      </w:r>
      <w:r>
        <w:rPr>
          <w:rFonts w:hint="eastAsia"/>
        </w:rPr>
        <w:t>46</w:t>
      </w:r>
      <w:r>
        <w:rPr>
          <w:rFonts w:hint="eastAsia"/>
        </w:rPr>
        <w:t>枚。</w:t>
      </w:r>
    </w:p>
    <w:p w14:paraId="44DAC774" w14:textId="77777777" w:rsidR="00097281" w:rsidRDefault="00097281" w:rsidP="009F133F">
      <w:pPr>
        <w:pStyle w:val="AD"/>
        <w:spacing w:line="276" w:lineRule="auto"/>
      </w:pPr>
    </w:p>
    <w:p w14:paraId="182284F6" w14:textId="77777777" w:rsidR="00097281" w:rsidRPr="004B7F36" w:rsidRDefault="00097281" w:rsidP="009F133F">
      <w:pPr>
        <w:pStyle w:val="AD"/>
        <w:spacing w:line="276" w:lineRule="auto"/>
        <w:rPr>
          <w:b/>
          <w:bCs/>
        </w:rPr>
      </w:pPr>
      <w:r w:rsidRPr="004B7F36">
        <w:rPr>
          <w:rFonts w:hint="eastAsia"/>
          <w:b/>
          <w:bCs/>
        </w:rPr>
        <w:t xml:space="preserve">　　典型意义</w:t>
      </w:r>
    </w:p>
    <w:p w14:paraId="7F538058" w14:textId="77777777" w:rsidR="00097281" w:rsidRDefault="00097281" w:rsidP="009F133F">
      <w:pPr>
        <w:pStyle w:val="AD"/>
        <w:spacing w:line="276" w:lineRule="auto"/>
      </w:pPr>
    </w:p>
    <w:p w14:paraId="75FFD1EA" w14:textId="2C13FA98" w:rsidR="00B15193" w:rsidRDefault="00097281" w:rsidP="009F133F">
      <w:pPr>
        <w:pStyle w:val="AD"/>
        <w:spacing w:line="276" w:lineRule="auto"/>
        <w:ind w:firstLine="450"/>
      </w:pPr>
      <w:r>
        <w:rPr>
          <w:rFonts w:hint="eastAsia"/>
        </w:rPr>
        <w:t>购买者故意在单次交易中进行数次或者数十次小额付款，并依照《中华人民共和国食品安全法》第一百四十八条第二款关于增加赔偿的金额不足一千元应按一千元计算的规定，请求每次结算赔偿一千元，按结算次数累计计算惩罚性赔偿金，不符合消费者通常交易习惯，与《中华人民共和国食品安全法》第一百四十八条第二款规定的惩罚性赔偿制度精神不符。人民法院应当在合理生活消费需要范围内，将购买人分次支付价款的总额作为计算惩罚性赔偿金的基数，判决生产经营者支付价款十倍惩罚性赔偿金。本案中，原告购买</w:t>
      </w:r>
      <w:r>
        <w:rPr>
          <w:rFonts w:hint="eastAsia"/>
        </w:rPr>
        <w:t>46</w:t>
      </w:r>
      <w:r>
        <w:rPr>
          <w:rFonts w:hint="eastAsia"/>
        </w:rPr>
        <w:t>枚咸鸭蛋，共支付价款</w:t>
      </w:r>
      <w:r>
        <w:rPr>
          <w:rFonts w:hint="eastAsia"/>
        </w:rPr>
        <w:t>101.20</w:t>
      </w:r>
      <w:r>
        <w:rPr>
          <w:rFonts w:hint="eastAsia"/>
        </w:rPr>
        <w:t>元，未超出其个人和家庭等的合理生活消费需要，审理法院以其实际支付的总价款</w:t>
      </w:r>
      <w:r>
        <w:rPr>
          <w:rFonts w:hint="eastAsia"/>
        </w:rPr>
        <w:t>101.20</w:t>
      </w:r>
      <w:r>
        <w:rPr>
          <w:rFonts w:hint="eastAsia"/>
        </w:rPr>
        <w:t>元为基数，计算价款十倍惩罚性赔偿金，明确了人民法院坚持在“生活消费需要”范围内支持“消费者”关于惩罚性赔偿诉讼请求的立场，既保护广大人民群众“舌尖上的安全”，又维护诚信有序的生产经营秩序。</w:t>
      </w:r>
    </w:p>
    <w:p w14:paraId="1E64E373" w14:textId="77777777" w:rsidR="00097281" w:rsidRDefault="00097281" w:rsidP="009F133F">
      <w:pPr>
        <w:pStyle w:val="AD"/>
        <w:spacing w:line="276" w:lineRule="auto"/>
      </w:pPr>
    </w:p>
    <w:p w14:paraId="1C183EF8" w14:textId="77777777" w:rsidR="00097281" w:rsidRDefault="00097281" w:rsidP="009F133F">
      <w:pPr>
        <w:pStyle w:val="AD"/>
        <w:spacing w:line="276" w:lineRule="auto"/>
      </w:pPr>
    </w:p>
    <w:p w14:paraId="00AAA17D" w14:textId="5F4589D9" w:rsidR="00097281" w:rsidRDefault="00097281" w:rsidP="009F133F">
      <w:pPr>
        <w:pStyle w:val="AD"/>
        <w:spacing w:line="276" w:lineRule="auto"/>
        <w:rPr>
          <w:rStyle w:val="a7"/>
        </w:rPr>
      </w:pPr>
      <w:r>
        <w:rPr>
          <w:rFonts w:hint="eastAsia"/>
        </w:rPr>
        <w:t>信息来源：</w:t>
      </w:r>
      <w:hyperlink r:id="rId6" w:history="1">
        <w:r w:rsidRPr="00EE246E">
          <w:rPr>
            <w:rStyle w:val="a7"/>
          </w:rPr>
          <w:t>https://www.court.gov.cn/zixun/xiang</w:t>
        </w:r>
        <w:r w:rsidRPr="00EE246E">
          <w:rPr>
            <w:rStyle w:val="a7"/>
          </w:rPr>
          <w:t>q</w:t>
        </w:r>
        <w:r w:rsidRPr="00EE246E">
          <w:rPr>
            <w:rStyle w:val="a7"/>
          </w:rPr>
          <w:t>ing/418922.html</w:t>
        </w:r>
      </w:hyperlink>
    </w:p>
    <w:p w14:paraId="4AFEAACF" w14:textId="77777777" w:rsidR="002A0898" w:rsidRPr="002A0898" w:rsidRDefault="002A0898" w:rsidP="009F133F">
      <w:pPr>
        <w:pStyle w:val="AD"/>
        <w:spacing w:line="276" w:lineRule="auto"/>
      </w:pPr>
    </w:p>
    <w:sectPr w:rsidR="002A0898" w:rsidRPr="002A0898"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E388" w14:textId="77777777" w:rsidR="00361748" w:rsidRDefault="00361748" w:rsidP="00C20A6A">
      <w:pPr>
        <w:spacing w:line="240" w:lineRule="auto"/>
      </w:pPr>
      <w:r>
        <w:separator/>
      </w:r>
    </w:p>
  </w:endnote>
  <w:endnote w:type="continuationSeparator" w:id="0">
    <w:p w14:paraId="16DCD4D2" w14:textId="77777777" w:rsidR="00361748" w:rsidRDefault="0036174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DF74" w14:textId="77777777" w:rsidR="00361748" w:rsidRDefault="00361748" w:rsidP="00C20A6A">
      <w:pPr>
        <w:spacing w:line="240" w:lineRule="auto"/>
      </w:pPr>
      <w:r>
        <w:separator/>
      </w:r>
    </w:p>
  </w:footnote>
  <w:footnote w:type="continuationSeparator" w:id="0">
    <w:p w14:paraId="18FBA60F" w14:textId="77777777" w:rsidR="00361748" w:rsidRDefault="0036174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81"/>
    <w:rsid w:val="00015CD0"/>
    <w:rsid w:val="00033B1D"/>
    <w:rsid w:val="0006747F"/>
    <w:rsid w:val="00067A83"/>
    <w:rsid w:val="00097281"/>
    <w:rsid w:val="000E6F37"/>
    <w:rsid w:val="000F4C6A"/>
    <w:rsid w:val="00176A25"/>
    <w:rsid w:val="001C4C6F"/>
    <w:rsid w:val="00290881"/>
    <w:rsid w:val="002A0898"/>
    <w:rsid w:val="00361748"/>
    <w:rsid w:val="003D27E2"/>
    <w:rsid w:val="004B5983"/>
    <w:rsid w:val="004B7F36"/>
    <w:rsid w:val="004D4AE2"/>
    <w:rsid w:val="005264B6"/>
    <w:rsid w:val="005F7C76"/>
    <w:rsid w:val="00696597"/>
    <w:rsid w:val="007D7BDB"/>
    <w:rsid w:val="008143D4"/>
    <w:rsid w:val="008B7030"/>
    <w:rsid w:val="008D59BC"/>
    <w:rsid w:val="00990563"/>
    <w:rsid w:val="009B1C7D"/>
    <w:rsid w:val="009F133F"/>
    <w:rsid w:val="00A4357D"/>
    <w:rsid w:val="00A548E7"/>
    <w:rsid w:val="00A739C7"/>
    <w:rsid w:val="00B15193"/>
    <w:rsid w:val="00B443C9"/>
    <w:rsid w:val="00B731F1"/>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8D38"/>
  <w15:chartTrackingRefBased/>
  <w15:docId w15:val="{592C43C9-88C6-42BB-9AB7-070112A5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097281"/>
    <w:rPr>
      <w:color w:val="0000FF" w:themeColor="hyperlink"/>
      <w:u w:val="single"/>
    </w:rPr>
  </w:style>
  <w:style w:type="character" w:styleId="a8">
    <w:name w:val="Unresolved Mention"/>
    <w:basedOn w:val="a0"/>
    <w:uiPriority w:val="99"/>
    <w:semiHidden/>
    <w:unhideWhenUsed/>
    <w:rsid w:val="00097281"/>
    <w:rPr>
      <w:color w:val="605E5C"/>
      <w:shd w:val="clear" w:color="auto" w:fill="E1DFDD"/>
    </w:rPr>
  </w:style>
  <w:style w:type="character" w:styleId="a9">
    <w:name w:val="FollowedHyperlink"/>
    <w:basedOn w:val="a0"/>
    <w:uiPriority w:val="99"/>
    <w:semiHidden/>
    <w:unhideWhenUsed/>
    <w:rsid w:val="00A43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1892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11</cp:revision>
  <dcterms:created xsi:type="dcterms:W3CDTF">2023-11-30T06:37:00Z</dcterms:created>
  <dcterms:modified xsi:type="dcterms:W3CDTF">2023-12-01T04:47:00Z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eb53c3bd22d6d86f1677bc8bb42e21178fb0fb2853d2fa8fda5edb6d463f87e1</vt:lpwstr>
  </property>
</Properties>
</file>