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C6A6" w14:textId="77777777" w:rsidR="00973453" w:rsidRPr="004D1A4E" w:rsidRDefault="00973453" w:rsidP="00830294">
      <w:pPr>
        <w:pStyle w:val="AD"/>
        <w:spacing w:line="276" w:lineRule="auto"/>
        <w:jc w:val="center"/>
        <w:rPr>
          <w:b/>
          <w:bCs/>
          <w:color w:val="E36C0A"/>
          <w:sz w:val="32"/>
          <w:szCs w:val="32"/>
          <w14:ligatures w14:val="none"/>
        </w:rPr>
      </w:pPr>
      <w:r w:rsidRPr="004D1A4E">
        <w:rPr>
          <w:rFonts w:hint="eastAsia"/>
          <w:b/>
          <w:bCs/>
          <w:color w:val="E36C0A"/>
          <w:sz w:val="32"/>
          <w:szCs w:val="32"/>
          <w14:ligatures w14:val="none"/>
        </w:rPr>
        <w:t>关于发布第</w:t>
      </w:r>
      <w:r w:rsidRPr="004D1A4E">
        <w:rPr>
          <w:rFonts w:hint="eastAsia"/>
          <w:b/>
          <w:bCs/>
          <w:color w:val="E36C0A"/>
          <w:sz w:val="32"/>
          <w:szCs w:val="32"/>
          <w14:ligatures w14:val="none"/>
        </w:rPr>
        <w:t>38</w:t>
      </w:r>
      <w:r w:rsidRPr="004D1A4E">
        <w:rPr>
          <w:rFonts w:hint="eastAsia"/>
          <w:b/>
          <w:bCs/>
          <w:color w:val="E36C0A"/>
          <w:sz w:val="32"/>
          <w:szCs w:val="32"/>
          <w14:ligatures w14:val="none"/>
        </w:rPr>
        <w:t>批指导性案例的通知</w:t>
      </w:r>
    </w:p>
    <w:p w14:paraId="3B3CA18D" w14:textId="77777777" w:rsidR="00973453" w:rsidRDefault="00973453" w:rsidP="00830294">
      <w:pPr>
        <w:pStyle w:val="AD"/>
        <w:spacing w:line="276" w:lineRule="auto"/>
      </w:pPr>
    </w:p>
    <w:p w14:paraId="200E707F" w14:textId="77777777" w:rsidR="00973453" w:rsidRDefault="00973453" w:rsidP="00830294">
      <w:pPr>
        <w:pStyle w:val="AD"/>
        <w:spacing w:line="276" w:lineRule="auto"/>
      </w:pPr>
      <w:r>
        <w:rPr>
          <w:rFonts w:hint="eastAsia"/>
        </w:rPr>
        <w:t>各省、自治区、直辖市高级人民法院，解放军军事法院，新疆维吾尔自治区高级人民法院生产建设兵团分院：</w:t>
      </w:r>
    </w:p>
    <w:p w14:paraId="64FE7C8B" w14:textId="77777777" w:rsidR="00973453" w:rsidRDefault="00973453" w:rsidP="00830294">
      <w:pPr>
        <w:pStyle w:val="AD"/>
        <w:spacing w:line="276" w:lineRule="auto"/>
      </w:pPr>
    </w:p>
    <w:p w14:paraId="11FCDA7C" w14:textId="77777777" w:rsidR="00973453" w:rsidRDefault="00973453" w:rsidP="00830294">
      <w:pPr>
        <w:pStyle w:val="AD"/>
        <w:spacing w:line="276" w:lineRule="auto"/>
      </w:pPr>
      <w:r>
        <w:rPr>
          <w:rFonts w:hint="eastAsia"/>
        </w:rPr>
        <w:t xml:space="preserve">　　经最高人民法院审判委员会讨论决定，现将刘</w:t>
      </w:r>
      <w:proofErr w:type="gramStart"/>
      <w:r>
        <w:rPr>
          <w:rFonts w:hint="eastAsia"/>
        </w:rPr>
        <w:t>某桂非法</w:t>
      </w:r>
      <w:proofErr w:type="gramEnd"/>
      <w:r>
        <w:rPr>
          <w:rFonts w:hint="eastAsia"/>
        </w:rPr>
        <w:t>采矿刑事附带民事公益诉讼案等五个案例（指导性案例</w:t>
      </w:r>
      <w:r>
        <w:rPr>
          <w:rFonts w:hint="eastAsia"/>
        </w:rPr>
        <w:t>212-216</w:t>
      </w:r>
      <w:r>
        <w:rPr>
          <w:rFonts w:hint="eastAsia"/>
        </w:rPr>
        <w:t>号），作为第</w:t>
      </w:r>
      <w:r>
        <w:rPr>
          <w:rFonts w:hint="eastAsia"/>
        </w:rPr>
        <w:t>38</w:t>
      </w:r>
      <w:r>
        <w:rPr>
          <w:rFonts w:hint="eastAsia"/>
        </w:rPr>
        <w:t>批指导性案例发布，供审判类似案件时参照。</w:t>
      </w:r>
    </w:p>
    <w:p w14:paraId="2C566F6F" w14:textId="77777777" w:rsidR="00973453" w:rsidRDefault="00973453" w:rsidP="00830294">
      <w:pPr>
        <w:pStyle w:val="AD"/>
        <w:spacing w:line="276" w:lineRule="auto"/>
      </w:pPr>
    </w:p>
    <w:p w14:paraId="0AFDCB7F" w14:textId="77777777" w:rsidR="00973453" w:rsidRDefault="00973453" w:rsidP="00830294">
      <w:pPr>
        <w:pStyle w:val="AD"/>
        <w:spacing w:line="276" w:lineRule="auto"/>
        <w:jc w:val="right"/>
      </w:pPr>
      <w:r>
        <w:rPr>
          <w:rFonts w:hint="eastAsia"/>
        </w:rPr>
        <w:t>最高人民法院</w:t>
      </w:r>
    </w:p>
    <w:p w14:paraId="1FE9F236" w14:textId="77777777" w:rsidR="00973453" w:rsidRDefault="00973453" w:rsidP="00830294">
      <w:pPr>
        <w:pStyle w:val="AD"/>
        <w:spacing w:line="276" w:lineRule="auto"/>
        <w:jc w:val="right"/>
      </w:pPr>
      <w:r>
        <w:rPr>
          <w:rFonts w:hint="eastAsia"/>
        </w:rPr>
        <w:t>2023</w:t>
      </w:r>
      <w:r>
        <w:rPr>
          <w:rFonts w:hint="eastAsia"/>
        </w:rPr>
        <w:t>年</w:t>
      </w:r>
      <w:r>
        <w:rPr>
          <w:rFonts w:hint="eastAsia"/>
        </w:rPr>
        <w:t>10</w:t>
      </w:r>
      <w:r>
        <w:rPr>
          <w:rFonts w:hint="eastAsia"/>
        </w:rPr>
        <w:t>月</w:t>
      </w:r>
      <w:r>
        <w:rPr>
          <w:rFonts w:hint="eastAsia"/>
        </w:rPr>
        <w:t>19</w:t>
      </w:r>
      <w:r>
        <w:rPr>
          <w:rFonts w:hint="eastAsia"/>
        </w:rPr>
        <w:t>日</w:t>
      </w:r>
    </w:p>
    <w:p w14:paraId="492A8474" w14:textId="77777777" w:rsidR="003C3B2B" w:rsidRDefault="003C3B2B" w:rsidP="00830294">
      <w:pPr>
        <w:pStyle w:val="AD"/>
        <w:spacing w:line="276" w:lineRule="auto"/>
      </w:pPr>
    </w:p>
    <w:p w14:paraId="5D5B1CE8" w14:textId="77777777" w:rsidR="00973453" w:rsidRPr="00973453" w:rsidRDefault="00973453" w:rsidP="00830294">
      <w:pPr>
        <w:pStyle w:val="AD"/>
        <w:spacing w:line="276" w:lineRule="auto"/>
        <w:rPr>
          <w:b/>
          <w:bCs/>
        </w:rPr>
      </w:pPr>
      <w:r w:rsidRPr="00973453">
        <w:rPr>
          <w:rFonts w:hint="eastAsia"/>
          <w:b/>
          <w:bCs/>
        </w:rPr>
        <w:t xml:space="preserve">　　指导性案例</w:t>
      </w:r>
      <w:r w:rsidRPr="00973453">
        <w:rPr>
          <w:rFonts w:hint="eastAsia"/>
          <w:b/>
          <w:bCs/>
        </w:rPr>
        <w:t>212</w:t>
      </w:r>
      <w:r w:rsidRPr="00973453">
        <w:rPr>
          <w:rFonts w:hint="eastAsia"/>
          <w:b/>
          <w:bCs/>
        </w:rPr>
        <w:t>号</w:t>
      </w:r>
    </w:p>
    <w:p w14:paraId="0B70C8A0" w14:textId="77777777" w:rsidR="00973453" w:rsidRDefault="00973453" w:rsidP="00830294">
      <w:pPr>
        <w:pStyle w:val="AD"/>
        <w:spacing w:line="276" w:lineRule="auto"/>
      </w:pPr>
    </w:p>
    <w:p w14:paraId="19E0C422" w14:textId="77777777" w:rsidR="00970146" w:rsidRDefault="00973453" w:rsidP="00830294">
      <w:pPr>
        <w:pStyle w:val="AD"/>
        <w:spacing w:line="276" w:lineRule="auto"/>
        <w:jc w:val="center"/>
        <w:rPr>
          <w:b/>
          <w:bCs/>
          <w:sz w:val="24"/>
          <w:szCs w:val="24"/>
        </w:rPr>
      </w:pPr>
      <w:r w:rsidRPr="00970146">
        <w:rPr>
          <w:rFonts w:hint="eastAsia"/>
          <w:b/>
          <w:bCs/>
          <w:sz w:val="24"/>
          <w:szCs w:val="24"/>
        </w:rPr>
        <w:t>刘某桂非法采矿</w:t>
      </w:r>
    </w:p>
    <w:p w14:paraId="0F8B0318" w14:textId="3962AF02" w:rsidR="00973453" w:rsidRPr="00970146" w:rsidRDefault="00973453" w:rsidP="00830294">
      <w:pPr>
        <w:pStyle w:val="AD"/>
        <w:spacing w:line="276" w:lineRule="auto"/>
        <w:jc w:val="center"/>
        <w:rPr>
          <w:b/>
          <w:bCs/>
          <w:sz w:val="24"/>
          <w:szCs w:val="24"/>
        </w:rPr>
      </w:pPr>
      <w:r w:rsidRPr="00970146">
        <w:rPr>
          <w:rFonts w:hint="eastAsia"/>
          <w:b/>
          <w:bCs/>
          <w:sz w:val="24"/>
          <w:szCs w:val="24"/>
        </w:rPr>
        <w:t>刑事附带民事公益诉讼案</w:t>
      </w:r>
    </w:p>
    <w:p w14:paraId="630269C9" w14:textId="77777777" w:rsidR="00973453" w:rsidRDefault="00973453" w:rsidP="00830294">
      <w:pPr>
        <w:pStyle w:val="AD"/>
        <w:spacing w:line="276" w:lineRule="auto"/>
        <w:jc w:val="center"/>
      </w:pPr>
      <w:r>
        <w:rPr>
          <w:rFonts w:hint="eastAsia"/>
        </w:rPr>
        <w:t>（最高人民法院审判委员会讨论通过</w:t>
      </w:r>
      <w:r>
        <w:rPr>
          <w:rFonts w:hint="eastAsia"/>
        </w:rPr>
        <w:t>2023</w:t>
      </w:r>
      <w:r>
        <w:rPr>
          <w:rFonts w:hint="eastAsia"/>
        </w:rPr>
        <w:t>年</w:t>
      </w:r>
      <w:r>
        <w:rPr>
          <w:rFonts w:hint="eastAsia"/>
        </w:rPr>
        <w:t>10</w:t>
      </w:r>
      <w:r>
        <w:rPr>
          <w:rFonts w:hint="eastAsia"/>
        </w:rPr>
        <w:t>月</w:t>
      </w:r>
      <w:r>
        <w:rPr>
          <w:rFonts w:hint="eastAsia"/>
        </w:rPr>
        <w:t>20</w:t>
      </w:r>
      <w:r>
        <w:rPr>
          <w:rFonts w:hint="eastAsia"/>
        </w:rPr>
        <w:t>日发布）</w:t>
      </w:r>
    </w:p>
    <w:p w14:paraId="6EA13B74" w14:textId="77777777" w:rsidR="00973453" w:rsidRDefault="00973453" w:rsidP="00830294">
      <w:pPr>
        <w:pStyle w:val="AD"/>
        <w:spacing w:line="276" w:lineRule="auto"/>
      </w:pPr>
    </w:p>
    <w:p w14:paraId="64ABC41A" w14:textId="77777777" w:rsidR="00970146" w:rsidRDefault="00973453" w:rsidP="00830294">
      <w:pPr>
        <w:pStyle w:val="AD"/>
        <w:spacing w:line="276" w:lineRule="auto"/>
        <w:rPr>
          <w:b/>
          <w:bCs/>
        </w:rPr>
      </w:pPr>
      <w:r w:rsidRPr="00973453">
        <w:rPr>
          <w:rFonts w:hint="eastAsia"/>
          <w:b/>
          <w:bCs/>
        </w:rPr>
        <w:t xml:space="preserve">　　关键词</w:t>
      </w:r>
    </w:p>
    <w:p w14:paraId="5CDC96E5" w14:textId="77777777" w:rsidR="00970146" w:rsidRDefault="00970146" w:rsidP="00830294">
      <w:pPr>
        <w:pStyle w:val="AD"/>
        <w:spacing w:line="276" w:lineRule="auto"/>
        <w:rPr>
          <w:b/>
          <w:bCs/>
        </w:rPr>
      </w:pPr>
    </w:p>
    <w:p w14:paraId="3A72BF83" w14:textId="45C62094" w:rsidR="00973453" w:rsidRDefault="00970146" w:rsidP="00830294">
      <w:pPr>
        <w:pStyle w:val="AD"/>
        <w:spacing w:line="276" w:lineRule="auto"/>
      </w:pPr>
      <w:r w:rsidRPr="00973453">
        <w:rPr>
          <w:rFonts w:hint="eastAsia"/>
          <w:b/>
          <w:bCs/>
        </w:rPr>
        <w:t xml:space="preserve">　　</w:t>
      </w:r>
      <w:r w:rsidR="00973453">
        <w:rPr>
          <w:rFonts w:hint="eastAsia"/>
        </w:rPr>
        <w:t>刑事</w:t>
      </w:r>
      <w:r w:rsidR="00973453">
        <w:rPr>
          <w:rFonts w:hint="eastAsia"/>
        </w:rPr>
        <w:t>/</w:t>
      </w:r>
      <w:r w:rsidR="00973453">
        <w:rPr>
          <w:rFonts w:hint="eastAsia"/>
        </w:rPr>
        <w:t>刑事附带民事公益诉讼</w:t>
      </w:r>
      <w:r w:rsidR="00973453">
        <w:rPr>
          <w:rFonts w:hint="eastAsia"/>
        </w:rPr>
        <w:t>/</w:t>
      </w:r>
      <w:r w:rsidR="00973453">
        <w:rPr>
          <w:rFonts w:hint="eastAsia"/>
        </w:rPr>
        <w:t>非法采矿</w:t>
      </w:r>
      <w:r w:rsidR="00973453">
        <w:rPr>
          <w:rFonts w:hint="eastAsia"/>
        </w:rPr>
        <w:t>/</w:t>
      </w:r>
      <w:r w:rsidR="00973453">
        <w:rPr>
          <w:rFonts w:hint="eastAsia"/>
        </w:rPr>
        <w:t>非法采砂</w:t>
      </w:r>
      <w:r w:rsidR="00973453">
        <w:rPr>
          <w:rFonts w:hint="eastAsia"/>
        </w:rPr>
        <w:t>/</w:t>
      </w:r>
      <w:r w:rsidR="00973453">
        <w:rPr>
          <w:rFonts w:hint="eastAsia"/>
        </w:rPr>
        <w:t>跨行政区划集中管辖</w:t>
      </w:r>
      <w:r w:rsidR="00973453">
        <w:rPr>
          <w:rFonts w:hint="eastAsia"/>
        </w:rPr>
        <w:t>/</w:t>
      </w:r>
      <w:r w:rsidR="00973453">
        <w:rPr>
          <w:rFonts w:hint="eastAsia"/>
        </w:rPr>
        <w:t>生态环境损害赔偿</w:t>
      </w:r>
    </w:p>
    <w:p w14:paraId="5F29CD7E" w14:textId="77777777" w:rsidR="00973453" w:rsidRDefault="00973453" w:rsidP="00830294">
      <w:pPr>
        <w:pStyle w:val="AD"/>
        <w:spacing w:line="276" w:lineRule="auto"/>
      </w:pPr>
    </w:p>
    <w:p w14:paraId="61BD50DC" w14:textId="77777777" w:rsidR="00973453" w:rsidRPr="00973453" w:rsidRDefault="00973453" w:rsidP="00830294">
      <w:pPr>
        <w:pStyle w:val="AD"/>
        <w:spacing w:line="276" w:lineRule="auto"/>
        <w:rPr>
          <w:b/>
          <w:bCs/>
        </w:rPr>
      </w:pPr>
      <w:r w:rsidRPr="00973453">
        <w:rPr>
          <w:rFonts w:hint="eastAsia"/>
          <w:b/>
          <w:bCs/>
        </w:rPr>
        <w:t xml:space="preserve">　　裁判要点</w:t>
      </w:r>
    </w:p>
    <w:p w14:paraId="36D3EBF4" w14:textId="77777777" w:rsidR="00973453" w:rsidRDefault="00973453" w:rsidP="00830294">
      <w:pPr>
        <w:pStyle w:val="AD"/>
        <w:spacing w:line="276" w:lineRule="auto"/>
      </w:pPr>
    </w:p>
    <w:p w14:paraId="7B0FB5EC" w14:textId="77777777" w:rsidR="00973453" w:rsidRDefault="00973453" w:rsidP="00830294">
      <w:pPr>
        <w:pStyle w:val="AD"/>
        <w:spacing w:line="276" w:lineRule="auto"/>
      </w:pPr>
      <w:r>
        <w:rPr>
          <w:rFonts w:hint="eastAsia"/>
        </w:rPr>
        <w:t xml:space="preserve">　　</w:t>
      </w:r>
      <w:r>
        <w:rPr>
          <w:rFonts w:hint="eastAsia"/>
        </w:rPr>
        <w:t>1.</w:t>
      </w:r>
      <w:r>
        <w:rPr>
          <w:rFonts w:hint="eastAsia"/>
        </w:rPr>
        <w:t>跨行政区划的非法采砂刑事案件，可以由非法开采行为实施地、矿产品运输始发地、途经地、目的地等与犯罪行为相关的人民法院管辖。</w:t>
      </w:r>
    </w:p>
    <w:p w14:paraId="24C3071D" w14:textId="77777777" w:rsidR="00973453" w:rsidRDefault="00973453" w:rsidP="00830294">
      <w:pPr>
        <w:pStyle w:val="AD"/>
        <w:spacing w:line="276" w:lineRule="auto"/>
      </w:pPr>
    </w:p>
    <w:p w14:paraId="68F4980F" w14:textId="77777777" w:rsidR="00973453" w:rsidRDefault="00973453" w:rsidP="00830294">
      <w:pPr>
        <w:pStyle w:val="AD"/>
        <w:spacing w:line="276" w:lineRule="auto"/>
      </w:pPr>
      <w:r>
        <w:rPr>
          <w:rFonts w:hint="eastAsia"/>
        </w:rPr>
        <w:t xml:space="preserve">　　</w:t>
      </w:r>
      <w:r>
        <w:rPr>
          <w:rFonts w:hint="eastAsia"/>
        </w:rPr>
        <w:t>2.</w:t>
      </w:r>
      <w:r>
        <w:rPr>
          <w:rFonts w:hint="eastAsia"/>
        </w:rPr>
        <w:t>对于采售一体的非法采砂共同犯罪，应当按照有利于查明犯罪事实、便于生态环境修复的原则，确定管辖法院。</w:t>
      </w:r>
      <w:proofErr w:type="gramStart"/>
      <w:r>
        <w:rPr>
          <w:rFonts w:hint="eastAsia"/>
        </w:rPr>
        <w:t>该共同</w:t>
      </w:r>
      <w:proofErr w:type="gramEnd"/>
      <w:r>
        <w:rPr>
          <w:rFonts w:hint="eastAsia"/>
        </w:rPr>
        <w:t>犯罪中一人犯罪或</w:t>
      </w:r>
      <w:proofErr w:type="gramStart"/>
      <w:r>
        <w:rPr>
          <w:rFonts w:hint="eastAsia"/>
        </w:rPr>
        <w:t>一</w:t>
      </w:r>
      <w:proofErr w:type="gramEnd"/>
      <w:r>
        <w:rPr>
          <w:rFonts w:hint="eastAsia"/>
        </w:rPr>
        <w:t>环节犯罪属于管辖法院审理的，</w:t>
      </w:r>
      <w:proofErr w:type="gramStart"/>
      <w:r>
        <w:rPr>
          <w:rFonts w:hint="eastAsia"/>
        </w:rPr>
        <w:t>则该采售</w:t>
      </w:r>
      <w:proofErr w:type="gramEnd"/>
      <w:r>
        <w:rPr>
          <w:rFonts w:hint="eastAsia"/>
        </w:rPr>
        <w:t>一体非法采砂刑事案件均可由该法院审理。</w:t>
      </w:r>
    </w:p>
    <w:p w14:paraId="0A7A5DF4" w14:textId="77777777" w:rsidR="00973453" w:rsidRDefault="00973453" w:rsidP="00830294">
      <w:pPr>
        <w:pStyle w:val="AD"/>
        <w:spacing w:line="276" w:lineRule="auto"/>
      </w:pPr>
    </w:p>
    <w:p w14:paraId="13731FB4" w14:textId="77777777" w:rsidR="00973453" w:rsidRDefault="00973453" w:rsidP="00830294">
      <w:pPr>
        <w:pStyle w:val="AD"/>
        <w:spacing w:line="276" w:lineRule="auto"/>
      </w:pPr>
      <w:r>
        <w:rPr>
          <w:rFonts w:hint="eastAsia"/>
        </w:rPr>
        <w:t xml:space="preserve">　　</w:t>
      </w:r>
      <w:r>
        <w:rPr>
          <w:rFonts w:hint="eastAsia"/>
        </w:rPr>
        <w:t>3.</w:t>
      </w:r>
      <w:r>
        <w:rPr>
          <w:rFonts w:hint="eastAsia"/>
        </w:rPr>
        <w:t>非法采砂造成流域生态环境损害，检察机关在刑事案件中提起附带民事公益诉讼，请求被告人承担生态环境修复责任、赔偿损失和有关费用的，人民法院依法予以支持。</w:t>
      </w:r>
    </w:p>
    <w:p w14:paraId="4293E97F" w14:textId="77777777" w:rsidR="00973453" w:rsidRDefault="00973453" w:rsidP="00830294">
      <w:pPr>
        <w:pStyle w:val="AD"/>
        <w:spacing w:line="276" w:lineRule="auto"/>
      </w:pPr>
    </w:p>
    <w:p w14:paraId="3F719450" w14:textId="77777777" w:rsidR="00973453" w:rsidRPr="00973453" w:rsidRDefault="00973453" w:rsidP="00830294">
      <w:pPr>
        <w:pStyle w:val="AD"/>
        <w:spacing w:line="276" w:lineRule="auto"/>
        <w:rPr>
          <w:b/>
          <w:bCs/>
        </w:rPr>
      </w:pPr>
      <w:r w:rsidRPr="00973453">
        <w:rPr>
          <w:rFonts w:hint="eastAsia"/>
          <w:b/>
          <w:bCs/>
        </w:rPr>
        <w:t xml:space="preserve">　　基本案情</w:t>
      </w:r>
    </w:p>
    <w:p w14:paraId="03539F7A" w14:textId="77777777" w:rsidR="00973453" w:rsidRDefault="00973453" w:rsidP="00830294">
      <w:pPr>
        <w:pStyle w:val="AD"/>
        <w:spacing w:line="276" w:lineRule="auto"/>
      </w:pPr>
    </w:p>
    <w:p w14:paraId="3A19B9B4" w14:textId="77777777" w:rsidR="00973453" w:rsidRDefault="00973453" w:rsidP="00830294">
      <w:pPr>
        <w:pStyle w:val="AD"/>
        <w:spacing w:line="276" w:lineRule="auto"/>
      </w:pPr>
      <w:r>
        <w:rPr>
          <w:rFonts w:hint="eastAsia"/>
        </w:rPr>
        <w:t xml:space="preserve">　　</w:t>
      </w:r>
      <w:r>
        <w:rPr>
          <w:rFonts w:hint="eastAsia"/>
        </w:rPr>
        <w:t>2021</w:t>
      </w:r>
      <w:r>
        <w:rPr>
          <w:rFonts w:hint="eastAsia"/>
        </w:rPr>
        <w:t>年</w:t>
      </w:r>
      <w:r>
        <w:rPr>
          <w:rFonts w:hint="eastAsia"/>
        </w:rPr>
        <w:t>9</w:t>
      </w:r>
      <w:r>
        <w:rPr>
          <w:rFonts w:hint="eastAsia"/>
        </w:rPr>
        <w:t>月</w:t>
      </w:r>
      <w:r>
        <w:rPr>
          <w:rFonts w:hint="eastAsia"/>
        </w:rPr>
        <w:t>5</w:t>
      </w:r>
      <w:r>
        <w:rPr>
          <w:rFonts w:hint="eastAsia"/>
        </w:rPr>
        <w:t>日，被告人刘某桂（住湖北省武穴市）将其所有的鄂银河</w:t>
      </w:r>
      <w:r>
        <w:rPr>
          <w:rFonts w:hint="eastAsia"/>
        </w:rPr>
        <w:t>518</w:t>
      </w:r>
      <w:r>
        <w:rPr>
          <w:rFonts w:hint="eastAsia"/>
        </w:rPr>
        <w:t>号运力船租赁给另案被告人刘某（已判刑，住江西省九江市</w:t>
      </w:r>
      <w:proofErr w:type="gramStart"/>
      <w:r>
        <w:rPr>
          <w:rFonts w:hint="eastAsia"/>
        </w:rPr>
        <w:t>浔</w:t>
      </w:r>
      <w:proofErr w:type="gramEnd"/>
      <w:r>
        <w:rPr>
          <w:rFonts w:hint="eastAsia"/>
        </w:rPr>
        <w:t>阳区），后二人商定共同在长江盗采江砂。采砂前，刘某与另案被告人何某东（已判刑，住江西省九江市柴桑区）事前通谋，由何某东低价收购刘某盗采的江砂。</w:t>
      </w:r>
    </w:p>
    <w:p w14:paraId="07F5F295" w14:textId="77777777" w:rsidR="00973453" w:rsidRDefault="00973453" w:rsidP="00830294">
      <w:pPr>
        <w:pStyle w:val="AD"/>
        <w:spacing w:line="276" w:lineRule="auto"/>
      </w:pPr>
    </w:p>
    <w:p w14:paraId="0167ED7D" w14:textId="77777777" w:rsidR="00973453" w:rsidRDefault="00973453" w:rsidP="00830294">
      <w:pPr>
        <w:pStyle w:val="AD"/>
        <w:spacing w:line="276" w:lineRule="auto"/>
      </w:pPr>
      <w:r>
        <w:rPr>
          <w:rFonts w:hint="eastAsia"/>
        </w:rPr>
        <w:t xml:space="preserve">　　</w:t>
      </w:r>
      <w:r>
        <w:rPr>
          <w:rFonts w:hint="eastAsia"/>
        </w:rPr>
        <w:t>2021</w:t>
      </w:r>
      <w:r>
        <w:rPr>
          <w:rFonts w:hint="eastAsia"/>
        </w:rPr>
        <w:t>年</w:t>
      </w:r>
      <w:r>
        <w:rPr>
          <w:rFonts w:hint="eastAsia"/>
        </w:rPr>
        <w:t>9</w:t>
      </w:r>
      <w:r>
        <w:rPr>
          <w:rFonts w:hint="eastAsia"/>
        </w:rPr>
        <w:t>月</w:t>
      </w:r>
      <w:r>
        <w:rPr>
          <w:rFonts w:hint="eastAsia"/>
        </w:rPr>
        <w:t>10</w:t>
      </w:r>
      <w:r>
        <w:rPr>
          <w:rFonts w:hint="eastAsia"/>
        </w:rPr>
        <w:t>日至</w:t>
      </w:r>
      <w:r>
        <w:rPr>
          <w:rFonts w:hint="eastAsia"/>
        </w:rPr>
        <w:t>9</w:t>
      </w:r>
      <w:r>
        <w:rPr>
          <w:rFonts w:hint="eastAsia"/>
        </w:rPr>
        <w:t>月</w:t>
      </w:r>
      <w:r>
        <w:rPr>
          <w:rFonts w:hint="eastAsia"/>
        </w:rPr>
        <w:t>26</w:t>
      </w:r>
      <w:r>
        <w:rPr>
          <w:rFonts w:hint="eastAsia"/>
        </w:rPr>
        <w:t>日期间，被告人刘某桂三次伙同另案被告人刘某、熊某、杨某（均已判刑）在位于湖北省的长江黄梅段横河口水域盗采江砂约</w:t>
      </w:r>
      <w:r>
        <w:rPr>
          <w:rFonts w:hint="eastAsia"/>
        </w:rPr>
        <w:t>4500</w:t>
      </w:r>
      <w:r>
        <w:rPr>
          <w:rFonts w:hint="eastAsia"/>
        </w:rPr>
        <w:t>吨，后运至江西省九江市</w:t>
      </w:r>
      <w:proofErr w:type="gramStart"/>
      <w:r>
        <w:rPr>
          <w:rFonts w:hint="eastAsia"/>
        </w:rPr>
        <w:t>柴桑区某</w:t>
      </w:r>
      <w:proofErr w:type="gramEnd"/>
      <w:r>
        <w:rPr>
          <w:rFonts w:hint="eastAsia"/>
        </w:rPr>
        <w:t>码头出售给何某东，后何某东在江砂中掺杂</w:t>
      </w:r>
      <w:proofErr w:type="gramStart"/>
      <w:r>
        <w:rPr>
          <w:rFonts w:hint="eastAsia"/>
        </w:rPr>
        <w:t>机制砂后对外</w:t>
      </w:r>
      <w:proofErr w:type="gramEnd"/>
      <w:r>
        <w:rPr>
          <w:rFonts w:hint="eastAsia"/>
        </w:rPr>
        <w:t>出售。采砂期间，熊某明知上述情况，仍为刘某提供驾驶车辆等帮助，一起参与盗采江砂活动，并从中获取非法利益约</w:t>
      </w:r>
      <w:r>
        <w:rPr>
          <w:rFonts w:hint="eastAsia"/>
        </w:rPr>
        <w:t>15000</w:t>
      </w:r>
      <w:r>
        <w:rPr>
          <w:rFonts w:hint="eastAsia"/>
        </w:rPr>
        <w:t>元。杨某受刘某雇请在鄂银河</w:t>
      </w:r>
      <w:r>
        <w:rPr>
          <w:rFonts w:hint="eastAsia"/>
        </w:rPr>
        <w:t>518</w:t>
      </w:r>
      <w:r>
        <w:rPr>
          <w:rFonts w:hint="eastAsia"/>
        </w:rPr>
        <w:t>号运力船上负责监督卸砂，获取非法利益约</w:t>
      </w:r>
      <w:r>
        <w:rPr>
          <w:rFonts w:hint="eastAsia"/>
        </w:rPr>
        <w:t>3000</w:t>
      </w:r>
      <w:r>
        <w:rPr>
          <w:rFonts w:hint="eastAsia"/>
        </w:rPr>
        <w:t>余元。</w:t>
      </w:r>
    </w:p>
    <w:p w14:paraId="0B0E8019" w14:textId="77777777" w:rsidR="00973453" w:rsidRDefault="00973453" w:rsidP="00830294">
      <w:pPr>
        <w:pStyle w:val="AD"/>
        <w:spacing w:line="276" w:lineRule="auto"/>
      </w:pPr>
    </w:p>
    <w:p w14:paraId="4654EE96" w14:textId="77777777" w:rsidR="00973453" w:rsidRDefault="00973453" w:rsidP="00830294">
      <w:pPr>
        <w:pStyle w:val="AD"/>
        <w:spacing w:line="276" w:lineRule="auto"/>
      </w:pPr>
      <w:r>
        <w:rPr>
          <w:rFonts w:hint="eastAsia"/>
        </w:rPr>
        <w:t xml:space="preserve">　　</w:t>
      </w:r>
      <w:r>
        <w:rPr>
          <w:rFonts w:hint="eastAsia"/>
        </w:rPr>
        <w:t>2021</w:t>
      </w:r>
      <w:r>
        <w:rPr>
          <w:rFonts w:hint="eastAsia"/>
        </w:rPr>
        <w:t>年</w:t>
      </w:r>
      <w:r>
        <w:rPr>
          <w:rFonts w:hint="eastAsia"/>
        </w:rPr>
        <w:t>9</w:t>
      </w:r>
      <w:r>
        <w:rPr>
          <w:rFonts w:hint="eastAsia"/>
        </w:rPr>
        <w:t>月</w:t>
      </w:r>
      <w:r>
        <w:rPr>
          <w:rFonts w:hint="eastAsia"/>
        </w:rPr>
        <w:t>30</w:t>
      </w:r>
      <w:r>
        <w:rPr>
          <w:rFonts w:hint="eastAsia"/>
        </w:rPr>
        <w:t>日零时许，长江航运公安局水上分局九江派出所接群众举报后，在长江黄梅段横河口水域将正在进行盗采作业的鄂银河</w:t>
      </w:r>
      <w:r>
        <w:rPr>
          <w:rFonts w:hint="eastAsia"/>
        </w:rPr>
        <w:t>518</w:t>
      </w:r>
      <w:r>
        <w:rPr>
          <w:rFonts w:hint="eastAsia"/>
        </w:rPr>
        <w:t>号运力船查获。经过磅称重，鄂银河</w:t>
      </w:r>
      <w:r>
        <w:rPr>
          <w:rFonts w:hint="eastAsia"/>
        </w:rPr>
        <w:t>518</w:t>
      </w:r>
      <w:r>
        <w:rPr>
          <w:rFonts w:hint="eastAsia"/>
        </w:rPr>
        <w:t>号运力船装有盗采江砂</w:t>
      </w:r>
      <w:r>
        <w:rPr>
          <w:rFonts w:hint="eastAsia"/>
        </w:rPr>
        <w:t>1443.09</w:t>
      </w:r>
      <w:r>
        <w:rPr>
          <w:rFonts w:hint="eastAsia"/>
        </w:rPr>
        <w:t>吨。根据《湖北省人民政府关于加强河道采砂管理的通告》规定，湖北省长江中游干流段</w:t>
      </w:r>
      <w:proofErr w:type="gramStart"/>
      <w:r>
        <w:rPr>
          <w:rFonts w:hint="eastAsia"/>
        </w:rPr>
        <w:t>禁采期定为</w:t>
      </w:r>
      <w:proofErr w:type="gramEnd"/>
      <w:r>
        <w:rPr>
          <w:rFonts w:hint="eastAsia"/>
        </w:rPr>
        <w:t>6</w:t>
      </w:r>
      <w:r>
        <w:rPr>
          <w:rFonts w:hint="eastAsia"/>
        </w:rPr>
        <w:t>月</w:t>
      </w:r>
      <w:r>
        <w:rPr>
          <w:rFonts w:hint="eastAsia"/>
        </w:rPr>
        <w:t>1</w:t>
      </w:r>
      <w:r>
        <w:rPr>
          <w:rFonts w:hint="eastAsia"/>
        </w:rPr>
        <w:t>日至</w:t>
      </w:r>
      <w:r>
        <w:rPr>
          <w:rFonts w:hint="eastAsia"/>
        </w:rPr>
        <w:t>9</w:t>
      </w:r>
      <w:r>
        <w:rPr>
          <w:rFonts w:hint="eastAsia"/>
        </w:rPr>
        <w:t>月</w:t>
      </w:r>
      <w:r>
        <w:rPr>
          <w:rFonts w:hint="eastAsia"/>
        </w:rPr>
        <w:t>30</w:t>
      </w:r>
      <w:r>
        <w:rPr>
          <w:rFonts w:hint="eastAsia"/>
        </w:rPr>
        <w:t>日以及相应河段河道水位超警戒水位时。本案非法采砂的作案地点长江黄梅段横河口水域位于长江中游干流湖北省新州水域。</w:t>
      </w:r>
    </w:p>
    <w:p w14:paraId="4351DBFA" w14:textId="77777777" w:rsidR="00973453" w:rsidRDefault="00973453" w:rsidP="00830294">
      <w:pPr>
        <w:pStyle w:val="AD"/>
        <w:spacing w:line="276" w:lineRule="auto"/>
      </w:pPr>
    </w:p>
    <w:p w14:paraId="3670E222" w14:textId="77777777" w:rsidR="00973453" w:rsidRDefault="00973453" w:rsidP="00830294">
      <w:pPr>
        <w:pStyle w:val="AD"/>
        <w:spacing w:line="276" w:lineRule="auto"/>
      </w:pPr>
      <w:r>
        <w:rPr>
          <w:rFonts w:hint="eastAsia"/>
        </w:rPr>
        <w:t xml:space="preserve">　　经江西省九江市发展和改革委员会认定，盗采的江砂市场交易价为</w:t>
      </w:r>
      <w:r>
        <w:rPr>
          <w:rFonts w:hint="eastAsia"/>
        </w:rPr>
        <w:t>80</w:t>
      </w:r>
      <w:r>
        <w:rPr>
          <w:rFonts w:hint="eastAsia"/>
        </w:rPr>
        <w:t>元</w:t>
      </w:r>
      <w:r>
        <w:rPr>
          <w:rFonts w:hint="eastAsia"/>
        </w:rPr>
        <w:t>/</w:t>
      </w:r>
      <w:r>
        <w:rPr>
          <w:rFonts w:hint="eastAsia"/>
        </w:rPr>
        <w:t>吨。被告人刘某桂与刘某、熊某、何某东、杨某非法采砂</w:t>
      </w:r>
      <w:r>
        <w:rPr>
          <w:rFonts w:hint="eastAsia"/>
        </w:rPr>
        <w:t>5943.09</w:t>
      </w:r>
      <w:r>
        <w:rPr>
          <w:rFonts w:hint="eastAsia"/>
        </w:rPr>
        <w:t>吨，价值</w:t>
      </w:r>
      <w:r>
        <w:rPr>
          <w:rFonts w:hint="eastAsia"/>
        </w:rPr>
        <w:t>475447.2</w:t>
      </w:r>
      <w:r>
        <w:rPr>
          <w:rFonts w:hint="eastAsia"/>
        </w:rPr>
        <w:t>元。经鉴定，刘某桂、刘某等人非法盗采长江江</w:t>
      </w:r>
      <w:proofErr w:type="gramStart"/>
      <w:r>
        <w:rPr>
          <w:rFonts w:hint="eastAsia"/>
        </w:rPr>
        <w:t>砂</w:t>
      </w:r>
      <w:proofErr w:type="gramEnd"/>
      <w:r>
        <w:rPr>
          <w:rFonts w:hint="eastAsia"/>
        </w:rPr>
        <w:t>行为对非法采砂区域的生态环境造成的影响分为水环境质量受损、河床结构受损、水源涵养受损和水生生物资源受损。其中，造成的长江生态服务功能损失</w:t>
      </w:r>
      <w:r>
        <w:rPr>
          <w:rFonts w:hint="eastAsia"/>
        </w:rPr>
        <w:t>35823.41</w:t>
      </w:r>
      <w:r>
        <w:rPr>
          <w:rFonts w:hint="eastAsia"/>
        </w:rPr>
        <w:t>元，长江生态环境损害所需修复费用</w:t>
      </w:r>
      <w:r>
        <w:rPr>
          <w:rFonts w:hint="eastAsia"/>
        </w:rPr>
        <w:t>26767.48</w:t>
      </w:r>
      <w:r>
        <w:rPr>
          <w:rFonts w:hint="eastAsia"/>
        </w:rPr>
        <w:t>元，共计</w:t>
      </w:r>
      <w:r>
        <w:rPr>
          <w:rFonts w:hint="eastAsia"/>
        </w:rPr>
        <w:t>62590.89</w:t>
      </w:r>
      <w:r>
        <w:rPr>
          <w:rFonts w:hint="eastAsia"/>
        </w:rPr>
        <w:t>元。</w:t>
      </w:r>
    </w:p>
    <w:p w14:paraId="23A003CD" w14:textId="77777777" w:rsidR="00973453" w:rsidRDefault="00973453" w:rsidP="00830294">
      <w:pPr>
        <w:pStyle w:val="AD"/>
        <w:spacing w:line="276" w:lineRule="auto"/>
      </w:pPr>
    </w:p>
    <w:p w14:paraId="4CBE93F5" w14:textId="77777777" w:rsidR="00973453" w:rsidRDefault="00973453" w:rsidP="00830294">
      <w:pPr>
        <w:pStyle w:val="AD"/>
        <w:spacing w:line="276" w:lineRule="auto"/>
      </w:pPr>
      <w:r>
        <w:rPr>
          <w:rFonts w:hint="eastAsia"/>
        </w:rPr>
        <w:t xml:space="preserve">　　另查明，刘某、熊某、何某东、杨某因非法采矿罪已被江西省瑞昌市人民法院先行判决。被告人刘某桂于</w:t>
      </w:r>
      <w:r>
        <w:rPr>
          <w:rFonts w:hint="eastAsia"/>
        </w:rPr>
        <w:t>2022</w:t>
      </w:r>
      <w:r>
        <w:rPr>
          <w:rFonts w:hint="eastAsia"/>
        </w:rPr>
        <w:t>年</w:t>
      </w:r>
      <w:r>
        <w:rPr>
          <w:rFonts w:hint="eastAsia"/>
        </w:rPr>
        <w:t>6</w:t>
      </w:r>
      <w:r>
        <w:rPr>
          <w:rFonts w:hint="eastAsia"/>
        </w:rPr>
        <w:t>月</w:t>
      </w:r>
      <w:r>
        <w:rPr>
          <w:rFonts w:hint="eastAsia"/>
        </w:rPr>
        <w:t>8</w:t>
      </w:r>
      <w:r>
        <w:rPr>
          <w:rFonts w:hint="eastAsia"/>
        </w:rPr>
        <w:t>日被抓获归案。</w:t>
      </w:r>
    </w:p>
    <w:p w14:paraId="463EF898" w14:textId="77777777" w:rsidR="00973453" w:rsidRDefault="00973453" w:rsidP="00830294">
      <w:pPr>
        <w:pStyle w:val="AD"/>
        <w:spacing w:line="276" w:lineRule="auto"/>
      </w:pPr>
    </w:p>
    <w:p w14:paraId="78D3A9D8" w14:textId="77777777" w:rsidR="00973453" w:rsidRDefault="00973453" w:rsidP="00830294">
      <w:pPr>
        <w:pStyle w:val="AD"/>
        <w:spacing w:line="276" w:lineRule="auto"/>
      </w:pPr>
      <w:r>
        <w:rPr>
          <w:rFonts w:hint="eastAsia"/>
        </w:rPr>
        <w:t xml:space="preserve">　　九江市中级人民法院指定江西省瑞昌市人民法院审理本案。经江西省瑞昌市人民检察院依法公告，公告期满未有法律规定的机关和有关组织提起民事公益诉讼。瑞昌市人民检察院遂依法向瑞昌市人民法院提起刑事附带民事公益诉讼。</w:t>
      </w:r>
    </w:p>
    <w:p w14:paraId="6B27C05F" w14:textId="77777777" w:rsidR="00973453" w:rsidRDefault="00973453" w:rsidP="00830294">
      <w:pPr>
        <w:pStyle w:val="AD"/>
        <w:spacing w:line="276" w:lineRule="auto"/>
      </w:pPr>
    </w:p>
    <w:p w14:paraId="6F0BF4EB" w14:textId="77777777" w:rsidR="00973453" w:rsidRPr="00973453" w:rsidRDefault="00973453" w:rsidP="00830294">
      <w:pPr>
        <w:pStyle w:val="AD"/>
        <w:spacing w:line="276" w:lineRule="auto"/>
        <w:rPr>
          <w:b/>
          <w:bCs/>
        </w:rPr>
      </w:pPr>
      <w:r w:rsidRPr="00973453">
        <w:rPr>
          <w:rFonts w:hint="eastAsia"/>
          <w:b/>
          <w:bCs/>
        </w:rPr>
        <w:t xml:space="preserve">　　裁判结果</w:t>
      </w:r>
    </w:p>
    <w:p w14:paraId="38BFD7AE" w14:textId="77777777" w:rsidR="00973453" w:rsidRDefault="00973453" w:rsidP="00830294">
      <w:pPr>
        <w:pStyle w:val="AD"/>
        <w:spacing w:line="276" w:lineRule="auto"/>
      </w:pPr>
    </w:p>
    <w:p w14:paraId="32C1EEE0" w14:textId="77777777" w:rsidR="00973453" w:rsidRDefault="00973453" w:rsidP="00830294">
      <w:pPr>
        <w:pStyle w:val="AD"/>
        <w:spacing w:line="276" w:lineRule="auto"/>
      </w:pPr>
      <w:r>
        <w:rPr>
          <w:rFonts w:hint="eastAsia"/>
        </w:rPr>
        <w:t xml:space="preserve">　　江西省瑞昌市人民法院于</w:t>
      </w:r>
      <w:r>
        <w:rPr>
          <w:rFonts w:hint="eastAsia"/>
        </w:rPr>
        <w:t>2022</w:t>
      </w:r>
      <w:r>
        <w:rPr>
          <w:rFonts w:hint="eastAsia"/>
        </w:rPr>
        <w:t>年</w:t>
      </w:r>
      <w:r>
        <w:rPr>
          <w:rFonts w:hint="eastAsia"/>
        </w:rPr>
        <w:t>12</w:t>
      </w:r>
      <w:r>
        <w:rPr>
          <w:rFonts w:hint="eastAsia"/>
        </w:rPr>
        <w:t>月</w:t>
      </w:r>
      <w:r>
        <w:rPr>
          <w:rFonts w:hint="eastAsia"/>
        </w:rPr>
        <w:t>22</w:t>
      </w:r>
      <w:r>
        <w:rPr>
          <w:rFonts w:hint="eastAsia"/>
        </w:rPr>
        <w:t>日以（</w:t>
      </w:r>
      <w:r>
        <w:rPr>
          <w:rFonts w:hint="eastAsia"/>
        </w:rPr>
        <w:t>2022</w:t>
      </w:r>
      <w:r>
        <w:rPr>
          <w:rFonts w:hint="eastAsia"/>
        </w:rPr>
        <w:t>）赣</w:t>
      </w:r>
      <w:r>
        <w:rPr>
          <w:rFonts w:hint="eastAsia"/>
        </w:rPr>
        <w:t>0481</w:t>
      </w:r>
      <w:r>
        <w:rPr>
          <w:rFonts w:hint="eastAsia"/>
        </w:rPr>
        <w:t>刑初</w:t>
      </w:r>
      <w:r>
        <w:rPr>
          <w:rFonts w:hint="eastAsia"/>
        </w:rPr>
        <w:t>304</w:t>
      </w:r>
      <w:r>
        <w:rPr>
          <w:rFonts w:hint="eastAsia"/>
        </w:rPr>
        <w:t>号刑事附带民事判决，认定被告人刘某桂犯非法采矿罪，判处有期徒刑三年，并处罚金人民币</w:t>
      </w:r>
      <w:r>
        <w:rPr>
          <w:rFonts w:hint="eastAsia"/>
        </w:rPr>
        <w:t>110000</w:t>
      </w:r>
      <w:r>
        <w:rPr>
          <w:rFonts w:hint="eastAsia"/>
        </w:rPr>
        <w:t>元；责令被告人刘某桂在判决生效十</w:t>
      </w:r>
      <w:proofErr w:type="gramStart"/>
      <w:r>
        <w:rPr>
          <w:rFonts w:hint="eastAsia"/>
        </w:rPr>
        <w:t>日内与</w:t>
      </w:r>
      <w:proofErr w:type="gramEnd"/>
      <w:r>
        <w:rPr>
          <w:rFonts w:hint="eastAsia"/>
        </w:rPr>
        <w:t>刘某、熊某、何某东等人共同退赔国家矿产资源损失</w:t>
      </w:r>
      <w:r>
        <w:rPr>
          <w:rFonts w:hint="eastAsia"/>
        </w:rPr>
        <w:t>135000</w:t>
      </w:r>
      <w:r>
        <w:rPr>
          <w:rFonts w:hint="eastAsia"/>
        </w:rPr>
        <w:t>元（已扣除其他被告人赔偿的金额）；被告人刘某桂已退赔的国家矿产资源损失</w:t>
      </w:r>
      <w:r>
        <w:rPr>
          <w:rFonts w:hint="eastAsia"/>
        </w:rPr>
        <w:t>50000</w:t>
      </w:r>
      <w:r>
        <w:rPr>
          <w:rFonts w:hint="eastAsia"/>
        </w:rPr>
        <w:t>元上缴国库；附带民事公益诉讼被告刘某桂在判决生效后十</w:t>
      </w:r>
      <w:proofErr w:type="gramStart"/>
      <w:r>
        <w:rPr>
          <w:rFonts w:hint="eastAsia"/>
        </w:rPr>
        <w:t>日内与</w:t>
      </w:r>
      <w:proofErr w:type="gramEnd"/>
      <w:r>
        <w:rPr>
          <w:rFonts w:hint="eastAsia"/>
        </w:rPr>
        <w:t>刘某、熊某、杨某、何某东连带赔偿因非法采砂造成的长江生态服务功能损失</w:t>
      </w:r>
      <w:r>
        <w:rPr>
          <w:rFonts w:hint="eastAsia"/>
        </w:rPr>
        <w:t>35823.41</w:t>
      </w:r>
      <w:r>
        <w:rPr>
          <w:rFonts w:hint="eastAsia"/>
        </w:rPr>
        <w:t>元、长江生态环境损害修复费用</w:t>
      </w:r>
      <w:r>
        <w:rPr>
          <w:rFonts w:hint="eastAsia"/>
        </w:rPr>
        <w:t>26767.48</w:t>
      </w:r>
      <w:r>
        <w:rPr>
          <w:rFonts w:hint="eastAsia"/>
        </w:rPr>
        <w:t>元，共计</w:t>
      </w:r>
      <w:r>
        <w:rPr>
          <w:rFonts w:hint="eastAsia"/>
        </w:rPr>
        <w:t>62590.89</w:t>
      </w:r>
      <w:r>
        <w:rPr>
          <w:rFonts w:hint="eastAsia"/>
        </w:rPr>
        <w:t>元；附带民事公益诉讼被告刘某桂在判决生效后十日内在九江市市级新闻媒体上刊登公告，向社会公众赔礼道歉。宣判后，没有上诉、抗诉，判决已发生法律效力。</w:t>
      </w:r>
    </w:p>
    <w:p w14:paraId="54F5D7D9" w14:textId="77777777" w:rsidR="00973453" w:rsidRDefault="00973453" w:rsidP="00830294">
      <w:pPr>
        <w:pStyle w:val="AD"/>
        <w:spacing w:line="276" w:lineRule="auto"/>
      </w:pPr>
    </w:p>
    <w:p w14:paraId="76667CD1" w14:textId="77777777" w:rsidR="00973453" w:rsidRPr="00973453" w:rsidRDefault="00973453" w:rsidP="00830294">
      <w:pPr>
        <w:pStyle w:val="AD"/>
        <w:spacing w:line="276" w:lineRule="auto"/>
        <w:rPr>
          <w:b/>
          <w:bCs/>
        </w:rPr>
      </w:pPr>
      <w:r w:rsidRPr="00973453">
        <w:rPr>
          <w:rFonts w:hint="eastAsia"/>
          <w:b/>
          <w:bCs/>
        </w:rPr>
        <w:lastRenderedPageBreak/>
        <w:t xml:space="preserve">　　裁判理由</w:t>
      </w:r>
    </w:p>
    <w:p w14:paraId="54CF47B9" w14:textId="77777777" w:rsidR="00973453" w:rsidRDefault="00973453" w:rsidP="00830294">
      <w:pPr>
        <w:pStyle w:val="AD"/>
        <w:spacing w:line="276" w:lineRule="auto"/>
      </w:pPr>
    </w:p>
    <w:p w14:paraId="2EFF7054" w14:textId="77777777" w:rsidR="00973453" w:rsidRDefault="00973453" w:rsidP="00830294">
      <w:pPr>
        <w:pStyle w:val="AD"/>
        <w:spacing w:line="276" w:lineRule="auto"/>
      </w:pPr>
      <w:r>
        <w:rPr>
          <w:rFonts w:hint="eastAsia"/>
        </w:rPr>
        <w:t xml:space="preserve">　　法院生效裁判认为，被告人刘某桂与刘某等人违反矿产资源法规定，未取得采矿许可证，经事先通谋，共同在长江河道</w:t>
      </w:r>
      <w:proofErr w:type="gramStart"/>
      <w:r>
        <w:rPr>
          <w:rFonts w:hint="eastAsia"/>
        </w:rPr>
        <w:t>禁采期内</w:t>
      </w:r>
      <w:proofErr w:type="gramEnd"/>
      <w:r>
        <w:rPr>
          <w:rFonts w:hint="eastAsia"/>
        </w:rPr>
        <w:t>非法盗采江砂，价值</w:t>
      </w:r>
      <w:r>
        <w:rPr>
          <w:rFonts w:hint="eastAsia"/>
        </w:rPr>
        <w:t>475447.2</w:t>
      </w:r>
      <w:r>
        <w:rPr>
          <w:rFonts w:hint="eastAsia"/>
        </w:rPr>
        <w:t>元，情节特别严重，应当以非法采矿罪追究其刑事责任，且</w:t>
      </w:r>
      <w:proofErr w:type="gramStart"/>
      <w:r>
        <w:rPr>
          <w:rFonts w:hint="eastAsia"/>
        </w:rPr>
        <w:t>属共同</w:t>
      </w:r>
      <w:proofErr w:type="gramEnd"/>
      <w:r>
        <w:rPr>
          <w:rFonts w:hint="eastAsia"/>
        </w:rPr>
        <w:t>犯罪。公诉机关指控的罪名成立。</w:t>
      </w:r>
    </w:p>
    <w:p w14:paraId="1885247A" w14:textId="77777777" w:rsidR="00973453" w:rsidRDefault="00973453" w:rsidP="00830294">
      <w:pPr>
        <w:pStyle w:val="AD"/>
        <w:spacing w:line="276" w:lineRule="auto"/>
      </w:pPr>
    </w:p>
    <w:p w14:paraId="46D52D9E" w14:textId="77777777" w:rsidR="00973453" w:rsidRDefault="00973453" w:rsidP="00830294">
      <w:pPr>
        <w:pStyle w:val="AD"/>
        <w:spacing w:line="276" w:lineRule="auto"/>
      </w:pPr>
      <w:r>
        <w:rPr>
          <w:rFonts w:hint="eastAsia"/>
        </w:rPr>
        <w:t xml:space="preserve">　　关于管辖权问题，经查，被告人刘某桂犯罪行为实施地及其居住地均不在江西省九江市，但共同犯罪中同案犯的行为发生在九江市辖区范围内，且同案犯已先行被江西省瑞昌市人民法院判决。共同犯罪中一人犯罪行为或</w:t>
      </w:r>
      <w:proofErr w:type="gramStart"/>
      <w:r>
        <w:rPr>
          <w:rFonts w:hint="eastAsia"/>
        </w:rPr>
        <w:t>一</w:t>
      </w:r>
      <w:proofErr w:type="gramEnd"/>
      <w:r>
        <w:rPr>
          <w:rFonts w:hint="eastAsia"/>
        </w:rPr>
        <w:t>环节犯罪属于管辖法院审理的，则</w:t>
      </w:r>
      <w:proofErr w:type="gramStart"/>
      <w:r>
        <w:rPr>
          <w:rFonts w:hint="eastAsia"/>
        </w:rPr>
        <w:t>该构成</w:t>
      </w:r>
      <w:proofErr w:type="gramEnd"/>
      <w:r>
        <w:rPr>
          <w:rFonts w:hint="eastAsia"/>
        </w:rPr>
        <w:t>共同犯罪的采售一体采砂刑事案件均可由该法院审理。考虑到实践中非法采</w:t>
      </w:r>
      <w:proofErr w:type="gramStart"/>
      <w:r>
        <w:rPr>
          <w:rFonts w:hint="eastAsia"/>
        </w:rPr>
        <w:t>砂</w:t>
      </w:r>
      <w:proofErr w:type="gramEnd"/>
      <w:r>
        <w:rPr>
          <w:rFonts w:hint="eastAsia"/>
        </w:rPr>
        <w:t>行为的系统破坏性，基于有利于查明犯罪事实、便于生态环境修复的原则，九江市中级人民法院指定本案由瑞昌市人民法院审理，符合法律规定。</w:t>
      </w:r>
    </w:p>
    <w:p w14:paraId="7B43E34E" w14:textId="77777777" w:rsidR="00973453" w:rsidRDefault="00973453" w:rsidP="00830294">
      <w:pPr>
        <w:pStyle w:val="AD"/>
        <w:spacing w:line="276" w:lineRule="auto"/>
      </w:pPr>
    </w:p>
    <w:p w14:paraId="76743087" w14:textId="77777777" w:rsidR="00973453" w:rsidRDefault="00973453" w:rsidP="00830294">
      <w:pPr>
        <w:pStyle w:val="AD"/>
        <w:spacing w:line="276" w:lineRule="auto"/>
      </w:pPr>
      <w:r>
        <w:rPr>
          <w:rFonts w:hint="eastAsia"/>
        </w:rPr>
        <w:t xml:space="preserve">　　被告人刘某桂直接安排实施采砂行为，在共同犯罪中起主要作用。刘某桂在庭审中如实供述了其犯罪事实，具有坦白情节，依法可以从轻处罚。但其曾因非法采矿受过刑事处罚，现又犯非法采矿罪，酌情从重处罚。刘某桂部分退赔国家矿产资源损失，酌情从轻处罚。刘某桂等人在长江非法盗采江砂的犯罪行为，造成国家矿产资源损失，应共同予以退赔。除去同案犯已退赔金额及刘某桂已退赔金额，刘某桂还需退赔矿产资源损失</w:t>
      </w:r>
      <w:r>
        <w:rPr>
          <w:rFonts w:hint="eastAsia"/>
        </w:rPr>
        <w:t>135000</w:t>
      </w:r>
      <w:r>
        <w:rPr>
          <w:rFonts w:hint="eastAsia"/>
        </w:rPr>
        <w:t>元。</w:t>
      </w:r>
    </w:p>
    <w:p w14:paraId="62769B5C" w14:textId="77777777" w:rsidR="00973453" w:rsidRDefault="00973453" w:rsidP="00830294">
      <w:pPr>
        <w:pStyle w:val="AD"/>
        <w:spacing w:line="276" w:lineRule="auto"/>
      </w:pPr>
    </w:p>
    <w:p w14:paraId="7B32FD0C" w14:textId="77777777" w:rsidR="00973453" w:rsidRDefault="00973453" w:rsidP="00830294">
      <w:pPr>
        <w:pStyle w:val="AD"/>
        <w:spacing w:line="276" w:lineRule="auto"/>
      </w:pPr>
      <w:r>
        <w:rPr>
          <w:rFonts w:hint="eastAsia"/>
        </w:rPr>
        <w:t xml:space="preserve">　　同时，非法采矿行为还破坏了长江水域生态环境，损害了社会公共利益，应承担相应的民事侵权责任。绿水青山就是金山银山，长江流域经济社会发展，应当坚持生态优先、绿色发展，共抓大保护、不搞大开发的原则。附带民事公益诉讼被告刘某桂应与另案被告人刘某、熊某、何某东、杨某等人共同承担非法采矿造成的生态功能损失、生态修复费用，并负连带赔偿责任。附带民事公益诉讼起诉人要求上述被告赔偿相关长江生态服务功能损失、生态修复费用的诉请，符合法律规定，予以支持。关于附带民事公益诉讼起诉人要求上述被告在九江市级新闻媒体上向社会公开赔礼道歉的诉请，符合法律规定，予以支持。</w:t>
      </w:r>
    </w:p>
    <w:p w14:paraId="6E22B363" w14:textId="77777777" w:rsidR="00973453" w:rsidRDefault="00973453" w:rsidP="00830294">
      <w:pPr>
        <w:pStyle w:val="AD"/>
        <w:spacing w:line="276" w:lineRule="auto"/>
      </w:pPr>
    </w:p>
    <w:p w14:paraId="4448CAE2" w14:textId="77777777" w:rsidR="00973453" w:rsidRPr="00973453" w:rsidRDefault="00973453" w:rsidP="00830294">
      <w:pPr>
        <w:pStyle w:val="AD"/>
        <w:spacing w:line="276" w:lineRule="auto"/>
        <w:rPr>
          <w:b/>
          <w:bCs/>
        </w:rPr>
      </w:pPr>
      <w:r w:rsidRPr="00973453">
        <w:rPr>
          <w:rFonts w:hint="eastAsia"/>
          <w:b/>
          <w:bCs/>
        </w:rPr>
        <w:t xml:space="preserve">　　相关法条</w:t>
      </w:r>
    </w:p>
    <w:p w14:paraId="379C2BED" w14:textId="77777777" w:rsidR="00973453" w:rsidRDefault="00973453" w:rsidP="00830294">
      <w:pPr>
        <w:pStyle w:val="AD"/>
        <w:spacing w:line="276" w:lineRule="auto"/>
      </w:pPr>
    </w:p>
    <w:p w14:paraId="305E1DDB" w14:textId="39B69AF0" w:rsidR="00973453" w:rsidRDefault="00973453" w:rsidP="00830294">
      <w:pPr>
        <w:pStyle w:val="AD"/>
        <w:spacing w:line="276" w:lineRule="auto"/>
      </w:pPr>
      <w:r>
        <w:rPr>
          <w:rFonts w:hint="eastAsia"/>
        </w:rPr>
        <w:t xml:space="preserve">　　</w:t>
      </w:r>
      <w:r>
        <w:rPr>
          <w:rFonts w:hint="eastAsia"/>
        </w:rPr>
        <w:t>1.</w:t>
      </w:r>
      <w:r>
        <w:rPr>
          <w:rFonts w:hint="eastAsia"/>
        </w:rPr>
        <w:t>《中华人民共和国长江保护法》第</w:t>
      </w:r>
      <w:r>
        <w:rPr>
          <w:rFonts w:hint="eastAsia"/>
        </w:rPr>
        <w:t>28</w:t>
      </w:r>
      <w:r>
        <w:rPr>
          <w:rFonts w:hint="eastAsia"/>
        </w:rPr>
        <w:t>条、第</w:t>
      </w:r>
      <w:r>
        <w:rPr>
          <w:rFonts w:hint="eastAsia"/>
        </w:rPr>
        <w:t>93</w:t>
      </w:r>
      <w:r>
        <w:rPr>
          <w:rFonts w:hint="eastAsia"/>
        </w:rPr>
        <w:t>条</w:t>
      </w:r>
    </w:p>
    <w:p w14:paraId="5AA23BE1" w14:textId="7C7543CA" w:rsidR="00973453" w:rsidRDefault="00973453" w:rsidP="00830294">
      <w:pPr>
        <w:pStyle w:val="AD"/>
        <w:spacing w:line="276" w:lineRule="auto"/>
      </w:pPr>
      <w:r>
        <w:rPr>
          <w:rFonts w:hint="eastAsia"/>
        </w:rPr>
        <w:t xml:space="preserve">　　</w:t>
      </w:r>
      <w:r>
        <w:rPr>
          <w:rFonts w:hint="eastAsia"/>
        </w:rPr>
        <w:t>2.</w:t>
      </w:r>
      <w:r>
        <w:rPr>
          <w:rFonts w:hint="eastAsia"/>
        </w:rPr>
        <w:t>《中华人民共和国刑事诉讼法》第</w:t>
      </w:r>
      <w:r>
        <w:rPr>
          <w:rFonts w:hint="eastAsia"/>
        </w:rPr>
        <w:t>25</w:t>
      </w:r>
      <w:r>
        <w:rPr>
          <w:rFonts w:hint="eastAsia"/>
        </w:rPr>
        <w:t>条</w:t>
      </w:r>
    </w:p>
    <w:p w14:paraId="1CE0188F" w14:textId="77777777" w:rsidR="00973453" w:rsidRDefault="00973453" w:rsidP="00830294">
      <w:pPr>
        <w:pStyle w:val="AD"/>
        <w:spacing w:line="276" w:lineRule="auto"/>
      </w:pPr>
      <w:r>
        <w:rPr>
          <w:rFonts w:hint="eastAsia"/>
        </w:rPr>
        <w:t xml:space="preserve">　　</w:t>
      </w:r>
      <w:r>
        <w:rPr>
          <w:rFonts w:hint="eastAsia"/>
        </w:rPr>
        <w:t>3.</w:t>
      </w:r>
      <w:r>
        <w:rPr>
          <w:rFonts w:hint="eastAsia"/>
        </w:rPr>
        <w:t>《最高人民法院关于适用〈中华人民共和国刑事诉讼法〉的解释》第</w:t>
      </w:r>
      <w:r>
        <w:rPr>
          <w:rFonts w:hint="eastAsia"/>
        </w:rPr>
        <w:t>2</w:t>
      </w:r>
      <w:r>
        <w:rPr>
          <w:rFonts w:hint="eastAsia"/>
        </w:rPr>
        <w:t>条</w:t>
      </w:r>
    </w:p>
    <w:p w14:paraId="5C1AD60D" w14:textId="77777777" w:rsidR="00973453" w:rsidRDefault="00973453" w:rsidP="00830294">
      <w:pPr>
        <w:pStyle w:val="AD"/>
        <w:spacing w:line="276" w:lineRule="auto"/>
      </w:pPr>
    </w:p>
    <w:p w14:paraId="10DE6BDE" w14:textId="77777777" w:rsidR="00970146" w:rsidRDefault="00970146" w:rsidP="00830294">
      <w:pPr>
        <w:pStyle w:val="AD"/>
        <w:spacing w:line="276" w:lineRule="auto"/>
        <w:rPr>
          <w:rFonts w:hint="eastAsia"/>
        </w:rPr>
      </w:pPr>
    </w:p>
    <w:p w14:paraId="0C92A218" w14:textId="77777777" w:rsidR="00973453" w:rsidRPr="00973453" w:rsidRDefault="00973453" w:rsidP="00830294">
      <w:pPr>
        <w:pStyle w:val="AD"/>
        <w:spacing w:line="276" w:lineRule="auto"/>
        <w:rPr>
          <w:b/>
          <w:bCs/>
        </w:rPr>
      </w:pPr>
      <w:r w:rsidRPr="00973453">
        <w:rPr>
          <w:rFonts w:hint="eastAsia"/>
          <w:b/>
          <w:bCs/>
        </w:rPr>
        <w:t xml:space="preserve">　　指导性案例</w:t>
      </w:r>
      <w:r w:rsidRPr="00973453">
        <w:rPr>
          <w:rFonts w:hint="eastAsia"/>
          <w:b/>
          <w:bCs/>
        </w:rPr>
        <w:t>213</w:t>
      </w:r>
      <w:r w:rsidRPr="00973453">
        <w:rPr>
          <w:rFonts w:hint="eastAsia"/>
          <w:b/>
          <w:bCs/>
        </w:rPr>
        <w:t>号</w:t>
      </w:r>
    </w:p>
    <w:p w14:paraId="70611F60" w14:textId="77777777" w:rsidR="00973453" w:rsidRDefault="00973453" w:rsidP="00830294">
      <w:pPr>
        <w:pStyle w:val="AD"/>
        <w:spacing w:line="276" w:lineRule="auto"/>
      </w:pPr>
    </w:p>
    <w:p w14:paraId="18737EFE" w14:textId="77777777" w:rsidR="00970146" w:rsidRPr="00970146" w:rsidRDefault="00973453" w:rsidP="00830294">
      <w:pPr>
        <w:pStyle w:val="AD"/>
        <w:spacing w:line="276" w:lineRule="auto"/>
        <w:jc w:val="center"/>
        <w:rPr>
          <w:b/>
          <w:bCs/>
          <w:sz w:val="24"/>
          <w:szCs w:val="24"/>
        </w:rPr>
      </w:pPr>
      <w:r w:rsidRPr="00970146">
        <w:rPr>
          <w:rFonts w:hint="eastAsia"/>
          <w:b/>
          <w:bCs/>
          <w:sz w:val="24"/>
          <w:szCs w:val="24"/>
        </w:rPr>
        <w:t>黄某辉、陈某等</w:t>
      </w:r>
      <w:r w:rsidRPr="00970146">
        <w:rPr>
          <w:rFonts w:hint="eastAsia"/>
          <w:b/>
          <w:bCs/>
          <w:sz w:val="24"/>
          <w:szCs w:val="24"/>
        </w:rPr>
        <w:t>8</w:t>
      </w:r>
      <w:r w:rsidRPr="00970146">
        <w:rPr>
          <w:rFonts w:hint="eastAsia"/>
          <w:b/>
          <w:bCs/>
          <w:sz w:val="24"/>
          <w:szCs w:val="24"/>
        </w:rPr>
        <w:t>人非法捕捞水产品</w:t>
      </w:r>
    </w:p>
    <w:p w14:paraId="185C76D5" w14:textId="3FDCE615" w:rsidR="00973453" w:rsidRPr="00970146" w:rsidRDefault="00973453" w:rsidP="00830294">
      <w:pPr>
        <w:pStyle w:val="AD"/>
        <w:spacing w:line="276" w:lineRule="auto"/>
        <w:jc w:val="center"/>
        <w:rPr>
          <w:b/>
          <w:bCs/>
          <w:sz w:val="24"/>
          <w:szCs w:val="24"/>
        </w:rPr>
      </w:pPr>
      <w:r w:rsidRPr="00970146">
        <w:rPr>
          <w:rFonts w:hint="eastAsia"/>
          <w:b/>
          <w:bCs/>
          <w:sz w:val="24"/>
          <w:szCs w:val="24"/>
        </w:rPr>
        <w:t>刑事附带民事公益诉讼案</w:t>
      </w:r>
    </w:p>
    <w:p w14:paraId="2E479103" w14:textId="77777777" w:rsidR="00973453" w:rsidRDefault="00973453" w:rsidP="00830294">
      <w:pPr>
        <w:pStyle w:val="AD"/>
        <w:spacing w:line="276" w:lineRule="auto"/>
        <w:jc w:val="center"/>
      </w:pPr>
      <w:r>
        <w:rPr>
          <w:rFonts w:hint="eastAsia"/>
        </w:rPr>
        <w:t>（最高人民法院审判委员会讨论通过</w:t>
      </w:r>
      <w:r>
        <w:rPr>
          <w:rFonts w:hint="eastAsia"/>
        </w:rPr>
        <w:t>2023</w:t>
      </w:r>
      <w:r>
        <w:rPr>
          <w:rFonts w:hint="eastAsia"/>
        </w:rPr>
        <w:t>年</w:t>
      </w:r>
      <w:r>
        <w:rPr>
          <w:rFonts w:hint="eastAsia"/>
        </w:rPr>
        <w:t>10</w:t>
      </w:r>
      <w:r>
        <w:rPr>
          <w:rFonts w:hint="eastAsia"/>
        </w:rPr>
        <w:t>月</w:t>
      </w:r>
      <w:r>
        <w:rPr>
          <w:rFonts w:hint="eastAsia"/>
        </w:rPr>
        <w:t>20</w:t>
      </w:r>
      <w:r>
        <w:rPr>
          <w:rFonts w:hint="eastAsia"/>
        </w:rPr>
        <w:t>日发布）</w:t>
      </w:r>
    </w:p>
    <w:p w14:paraId="0A92EC72" w14:textId="77777777" w:rsidR="00973453" w:rsidRDefault="00973453" w:rsidP="00830294">
      <w:pPr>
        <w:pStyle w:val="AD"/>
        <w:spacing w:line="276" w:lineRule="auto"/>
      </w:pPr>
    </w:p>
    <w:p w14:paraId="4F12CE3B" w14:textId="77777777" w:rsidR="00970146" w:rsidRDefault="00973453" w:rsidP="00830294">
      <w:pPr>
        <w:pStyle w:val="AD"/>
        <w:spacing w:line="276" w:lineRule="auto"/>
        <w:rPr>
          <w:b/>
          <w:bCs/>
        </w:rPr>
      </w:pPr>
      <w:r w:rsidRPr="00973453">
        <w:rPr>
          <w:rFonts w:hint="eastAsia"/>
          <w:b/>
          <w:bCs/>
        </w:rPr>
        <w:t xml:space="preserve">　　关键词</w:t>
      </w:r>
    </w:p>
    <w:p w14:paraId="2B2056F5" w14:textId="77777777" w:rsidR="00970146" w:rsidRDefault="00970146" w:rsidP="00830294">
      <w:pPr>
        <w:pStyle w:val="AD"/>
        <w:spacing w:line="276" w:lineRule="auto"/>
        <w:rPr>
          <w:b/>
          <w:bCs/>
        </w:rPr>
      </w:pPr>
    </w:p>
    <w:p w14:paraId="41858869" w14:textId="1595B3D3" w:rsidR="00973453" w:rsidRDefault="00970146" w:rsidP="00830294">
      <w:pPr>
        <w:pStyle w:val="AD"/>
        <w:spacing w:line="276" w:lineRule="auto"/>
      </w:pPr>
      <w:r w:rsidRPr="00973453">
        <w:rPr>
          <w:rFonts w:hint="eastAsia"/>
          <w:b/>
          <w:bCs/>
        </w:rPr>
        <w:t xml:space="preserve">　　</w:t>
      </w:r>
      <w:r w:rsidR="00973453">
        <w:rPr>
          <w:rFonts w:hint="eastAsia"/>
        </w:rPr>
        <w:t>刑事</w:t>
      </w:r>
      <w:r w:rsidR="00973453">
        <w:rPr>
          <w:rFonts w:hint="eastAsia"/>
        </w:rPr>
        <w:t>/</w:t>
      </w:r>
      <w:r w:rsidR="00973453">
        <w:rPr>
          <w:rFonts w:hint="eastAsia"/>
        </w:rPr>
        <w:t>刑事附带民事公益诉讼</w:t>
      </w:r>
      <w:r w:rsidR="00973453">
        <w:rPr>
          <w:rFonts w:hint="eastAsia"/>
        </w:rPr>
        <w:t>/</w:t>
      </w:r>
      <w:r w:rsidR="00973453">
        <w:rPr>
          <w:rFonts w:hint="eastAsia"/>
        </w:rPr>
        <w:t>非法捕捞水产品</w:t>
      </w:r>
      <w:r w:rsidR="00973453">
        <w:rPr>
          <w:rFonts w:hint="eastAsia"/>
        </w:rPr>
        <w:t>/</w:t>
      </w:r>
      <w:r w:rsidR="00973453">
        <w:rPr>
          <w:rFonts w:hint="eastAsia"/>
        </w:rPr>
        <w:t>生态环境修复</w:t>
      </w:r>
      <w:r w:rsidR="00973453">
        <w:rPr>
          <w:rFonts w:hint="eastAsia"/>
        </w:rPr>
        <w:t>/</w:t>
      </w:r>
      <w:r w:rsidR="00973453">
        <w:rPr>
          <w:rFonts w:hint="eastAsia"/>
        </w:rPr>
        <w:t>从轻处罚</w:t>
      </w:r>
      <w:r w:rsidR="00973453">
        <w:rPr>
          <w:rFonts w:hint="eastAsia"/>
        </w:rPr>
        <w:t>/</w:t>
      </w:r>
      <w:r w:rsidR="00973453">
        <w:rPr>
          <w:rFonts w:hint="eastAsia"/>
        </w:rPr>
        <w:t>增殖放流</w:t>
      </w:r>
    </w:p>
    <w:p w14:paraId="3ACF0A6C" w14:textId="77777777" w:rsidR="00973453" w:rsidRDefault="00973453" w:rsidP="00830294">
      <w:pPr>
        <w:pStyle w:val="AD"/>
        <w:spacing w:line="276" w:lineRule="auto"/>
      </w:pPr>
    </w:p>
    <w:p w14:paraId="33CFA8C0" w14:textId="77777777" w:rsidR="00973453" w:rsidRPr="00973453" w:rsidRDefault="00973453" w:rsidP="00830294">
      <w:pPr>
        <w:pStyle w:val="AD"/>
        <w:spacing w:line="276" w:lineRule="auto"/>
        <w:rPr>
          <w:b/>
          <w:bCs/>
        </w:rPr>
      </w:pPr>
      <w:r w:rsidRPr="00973453">
        <w:rPr>
          <w:rFonts w:hint="eastAsia"/>
          <w:b/>
          <w:bCs/>
        </w:rPr>
        <w:t xml:space="preserve">　　裁判要点</w:t>
      </w:r>
    </w:p>
    <w:p w14:paraId="4089AD95" w14:textId="77777777" w:rsidR="00973453" w:rsidRDefault="00973453" w:rsidP="00830294">
      <w:pPr>
        <w:pStyle w:val="AD"/>
        <w:spacing w:line="276" w:lineRule="auto"/>
      </w:pPr>
    </w:p>
    <w:p w14:paraId="7CD5132E" w14:textId="77777777" w:rsidR="00973453" w:rsidRDefault="00973453" w:rsidP="00830294">
      <w:pPr>
        <w:pStyle w:val="AD"/>
        <w:spacing w:line="276" w:lineRule="auto"/>
      </w:pPr>
      <w:r>
        <w:rPr>
          <w:rFonts w:hint="eastAsia"/>
        </w:rPr>
        <w:t xml:space="preserve">　　</w:t>
      </w:r>
      <w:r>
        <w:rPr>
          <w:rFonts w:hint="eastAsia"/>
        </w:rPr>
        <w:t>1.</w:t>
      </w:r>
      <w:r>
        <w:rPr>
          <w:rFonts w:hint="eastAsia"/>
        </w:rPr>
        <w:t>破坏环境资源刑事案件中，附带民事公益诉讼被告具有认罪认罚、主动修复受损生态环境等情节的，可以依法从轻处罚。</w:t>
      </w:r>
    </w:p>
    <w:p w14:paraId="154DB4B0" w14:textId="77777777" w:rsidR="00973453" w:rsidRDefault="00973453" w:rsidP="00830294">
      <w:pPr>
        <w:pStyle w:val="AD"/>
        <w:spacing w:line="276" w:lineRule="auto"/>
      </w:pPr>
    </w:p>
    <w:p w14:paraId="611989D8" w14:textId="77777777" w:rsidR="00973453" w:rsidRDefault="00973453" w:rsidP="00830294">
      <w:pPr>
        <w:pStyle w:val="AD"/>
        <w:spacing w:line="276" w:lineRule="auto"/>
      </w:pPr>
      <w:r>
        <w:rPr>
          <w:rFonts w:hint="eastAsia"/>
        </w:rPr>
        <w:t xml:space="preserve">　　</w:t>
      </w:r>
      <w:r>
        <w:rPr>
          <w:rFonts w:hint="eastAsia"/>
        </w:rPr>
        <w:t>2.</w:t>
      </w:r>
      <w:r>
        <w:rPr>
          <w:rFonts w:hint="eastAsia"/>
        </w:rPr>
        <w:t>人民法院判决生态环境侵权人采取增殖放流方式恢复水生生物资源、修复水域生态环境的，应当遵循自然规律，遵守水生生物增殖放流管理规定，根据专业修复意见合理确定放流水域、物种、规格、种群结构、时间、方式等，并可以由渔业行政主管部门协助监督执行。</w:t>
      </w:r>
    </w:p>
    <w:p w14:paraId="2BCA0F5E" w14:textId="77777777" w:rsidR="00973453" w:rsidRPr="00973453" w:rsidRDefault="00973453" w:rsidP="00830294">
      <w:pPr>
        <w:pStyle w:val="AD"/>
        <w:spacing w:line="276" w:lineRule="auto"/>
        <w:rPr>
          <w:b/>
          <w:bCs/>
        </w:rPr>
      </w:pPr>
    </w:p>
    <w:p w14:paraId="01BC5235" w14:textId="77777777" w:rsidR="00973453" w:rsidRPr="00973453" w:rsidRDefault="00973453" w:rsidP="00830294">
      <w:pPr>
        <w:pStyle w:val="AD"/>
        <w:spacing w:line="276" w:lineRule="auto"/>
        <w:rPr>
          <w:b/>
          <w:bCs/>
        </w:rPr>
      </w:pPr>
      <w:r w:rsidRPr="00973453">
        <w:rPr>
          <w:rFonts w:hint="eastAsia"/>
          <w:b/>
          <w:bCs/>
        </w:rPr>
        <w:t xml:space="preserve">　　基本案情</w:t>
      </w:r>
    </w:p>
    <w:p w14:paraId="30AA728D" w14:textId="77777777" w:rsidR="00973453" w:rsidRDefault="00973453" w:rsidP="00830294">
      <w:pPr>
        <w:pStyle w:val="AD"/>
        <w:spacing w:line="276" w:lineRule="auto"/>
      </w:pPr>
    </w:p>
    <w:p w14:paraId="15F96704" w14:textId="77777777" w:rsidR="00973453" w:rsidRDefault="00973453" w:rsidP="00830294">
      <w:pPr>
        <w:pStyle w:val="AD"/>
        <w:spacing w:line="276" w:lineRule="auto"/>
      </w:pPr>
      <w:r>
        <w:rPr>
          <w:rFonts w:hint="eastAsia"/>
        </w:rPr>
        <w:t xml:space="preserve">　　</w:t>
      </w:r>
      <w:r>
        <w:rPr>
          <w:rFonts w:hint="eastAsia"/>
        </w:rPr>
        <w:t>2020</w:t>
      </w:r>
      <w:r>
        <w:rPr>
          <w:rFonts w:hint="eastAsia"/>
        </w:rPr>
        <w:t>年</w:t>
      </w:r>
      <w:r>
        <w:rPr>
          <w:rFonts w:hint="eastAsia"/>
        </w:rPr>
        <w:t>9</w:t>
      </w:r>
      <w:r>
        <w:rPr>
          <w:rFonts w:hint="eastAsia"/>
        </w:rPr>
        <w:t>月，被告人黄某辉、陈某共谋后决定在长江流域重点水域禁捕区湖南省岳阳市东洞庭湖江豚自然保护区实验区和东洞庭湖鲤、鲫、黄</w:t>
      </w:r>
      <w:proofErr w:type="gramStart"/>
      <w:r>
        <w:rPr>
          <w:rFonts w:hint="eastAsia"/>
        </w:rPr>
        <w:t>颡</w:t>
      </w:r>
      <w:proofErr w:type="gramEnd"/>
      <w:r>
        <w:rPr>
          <w:rFonts w:hint="eastAsia"/>
        </w:rPr>
        <w:t>国家级水产种质资源保护区捕鱼。两人先后邀请被告人李某忠、唐某崇、艾某云、丁某德、吴某峰（另案处理）、谢某兵以及丁某勇，在湖南省岳阳县东</w:t>
      </w:r>
      <w:proofErr w:type="gramStart"/>
      <w:r>
        <w:rPr>
          <w:rFonts w:hint="eastAsia"/>
        </w:rPr>
        <w:t>洞庭湖壕坝水域</w:t>
      </w:r>
      <w:proofErr w:type="gramEnd"/>
      <w:r>
        <w:rPr>
          <w:rFonts w:hint="eastAsia"/>
        </w:rPr>
        <w:t>使用丝网、自制电网等工具捕鱼，其中黄某辉负责在岸上安排人员运送捕获的渔获物并予以销售，陈某、李某忠、唐某崇、艾某云、丁某德负责驾船下湖捕鱼，吴某峰、谢某兵、丁某勇负责使用三轮车运送捕获的渔获物。自</w:t>
      </w:r>
      <w:r>
        <w:rPr>
          <w:rFonts w:hint="eastAsia"/>
        </w:rPr>
        <w:t>2020</w:t>
      </w:r>
      <w:r>
        <w:rPr>
          <w:rFonts w:hint="eastAsia"/>
        </w:rPr>
        <w:t>年</w:t>
      </w:r>
      <w:r>
        <w:rPr>
          <w:rFonts w:hint="eastAsia"/>
        </w:rPr>
        <w:t>10</w:t>
      </w:r>
      <w:r>
        <w:rPr>
          <w:rFonts w:hint="eastAsia"/>
        </w:rPr>
        <w:t>月底至</w:t>
      </w:r>
      <w:r>
        <w:rPr>
          <w:rFonts w:hint="eastAsia"/>
        </w:rPr>
        <w:t>2021</w:t>
      </w:r>
      <w:r>
        <w:rPr>
          <w:rFonts w:hint="eastAsia"/>
        </w:rPr>
        <w:t>年</w:t>
      </w:r>
      <w:r>
        <w:rPr>
          <w:rFonts w:hint="eastAsia"/>
        </w:rPr>
        <w:t>4</w:t>
      </w:r>
      <w:r>
        <w:rPr>
          <w:rFonts w:hint="eastAsia"/>
        </w:rPr>
        <w:t>月</w:t>
      </w:r>
      <w:r>
        <w:rPr>
          <w:rFonts w:hint="eastAsia"/>
        </w:rPr>
        <w:t>13</w:t>
      </w:r>
      <w:r>
        <w:rPr>
          <w:rFonts w:hint="eastAsia"/>
        </w:rPr>
        <w:t>日，八被告人先后参与非法捕捞三、四十次，捕获渔获物一万余斤，非法获利十万元。</w:t>
      </w:r>
    </w:p>
    <w:p w14:paraId="1BF1BC21" w14:textId="77777777" w:rsidR="00973453" w:rsidRDefault="00973453" w:rsidP="00830294">
      <w:pPr>
        <w:pStyle w:val="AD"/>
        <w:spacing w:line="276" w:lineRule="auto"/>
      </w:pPr>
    </w:p>
    <w:p w14:paraId="23CAEFE4" w14:textId="77777777" w:rsidR="00973453" w:rsidRDefault="00973453" w:rsidP="00830294">
      <w:pPr>
        <w:pStyle w:val="AD"/>
        <w:spacing w:line="276" w:lineRule="auto"/>
      </w:pPr>
      <w:r>
        <w:rPr>
          <w:rFonts w:hint="eastAsia"/>
        </w:rPr>
        <w:t xml:space="preserve">　　</w:t>
      </w:r>
      <w:r>
        <w:rPr>
          <w:rFonts w:hint="eastAsia"/>
        </w:rPr>
        <w:t>2021</w:t>
      </w:r>
      <w:r>
        <w:rPr>
          <w:rFonts w:hint="eastAsia"/>
        </w:rPr>
        <w:t>年</w:t>
      </w:r>
      <w:r>
        <w:rPr>
          <w:rFonts w:hint="eastAsia"/>
        </w:rPr>
        <w:t>8</w:t>
      </w:r>
      <w:r>
        <w:rPr>
          <w:rFonts w:hint="eastAsia"/>
        </w:rPr>
        <w:t>月</w:t>
      </w:r>
      <w:r>
        <w:rPr>
          <w:rFonts w:hint="eastAsia"/>
        </w:rPr>
        <w:t>20</w:t>
      </w:r>
      <w:r>
        <w:rPr>
          <w:rFonts w:hint="eastAsia"/>
        </w:rPr>
        <w:t>日，岳阳县人民检察院委托鉴定机构对八被告人非法捕捞水产品行为造成渔业生态资源、渔业资源造成的损害进行评估。鉴定机构于</w:t>
      </w:r>
      <w:r>
        <w:rPr>
          <w:rFonts w:hint="eastAsia"/>
        </w:rPr>
        <w:t>2021</w:t>
      </w:r>
      <w:r>
        <w:rPr>
          <w:rFonts w:hint="eastAsia"/>
        </w:rPr>
        <w:t>年</w:t>
      </w:r>
      <w:r>
        <w:rPr>
          <w:rFonts w:hint="eastAsia"/>
        </w:rPr>
        <w:t>10</w:t>
      </w:r>
      <w:r>
        <w:rPr>
          <w:rFonts w:hint="eastAsia"/>
        </w:rPr>
        <w:t>月</w:t>
      </w:r>
      <w:r>
        <w:rPr>
          <w:rFonts w:hint="eastAsia"/>
        </w:rPr>
        <w:t>21</w:t>
      </w:r>
      <w:r>
        <w:rPr>
          <w:rFonts w:hint="eastAsia"/>
        </w:rPr>
        <w:t>日</w:t>
      </w:r>
      <w:proofErr w:type="gramStart"/>
      <w:r>
        <w:rPr>
          <w:rFonts w:hint="eastAsia"/>
        </w:rPr>
        <w:t>作出</w:t>
      </w:r>
      <w:proofErr w:type="gramEnd"/>
      <w:r>
        <w:rPr>
          <w:rFonts w:hint="eastAsia"/>
        </w:rPr>
        <w:t>《关于黄某辉等人在禁渔期非法捕捞导致的生态损失评估报告》，评估意见为：涉案非法捕捞行为中</w:t>
      </w:r>
      <w:r>
        <w:rPr>
          <w:rFonts w:hint="eastAsia"/>
        </w:rPr>
        <w:t>2000</w:t>
      </w:r>
      <w:r>
        <w:rPr>
          <w:rFonts w:hint="eastAsia"/>
        </w:rPr>
        <w:t>公斤为电</w:t>
      </w:r>
      <w:proofErr w:type="gramStart"/>
      <w:r>
        <w:rPr>
          <w:rFonts w:hint="eastAsia"/>
        </w:rPr>
        <w:t>捕渔</w:t>
      </w:r>
      <w:proofErr w:type="gramEnd"/>
      <w:r>
        <w:rPr>
          <w:rFonts w:hint="eastAsia"/>
        </w:rPr>
        <w:t>获，</w:t>
      </w:r>
      <w:r>
        <w:rPr>
          <w:rFonts w:hint="eastAsia"/>
        </w:rPr>
        <w:t>3000</w:t>
      </w:r>
      <w:r>
        <w:rPr>
          <w:rFonts w:hint="eastAsia"/>
        </w:rPr>
        <w:t>公斤为网</w:t>
      </w:r>
      <w:proofErr w:type="gramStart"/>
      <w:r>
        <w:rPr>
          <w:rFonts w:hint="eastAsia"/>
        </w:rPr>
        <w:t>捕渔</w:t>
      </w:r>
      <w:proofErr w:type="gramEnd"/>
      <w:r>
        <w:rPr>
          <w:rFonts w:hint="eastAsia"/>
        </w:rPr>
        <w:t>获。电</w:t>
      </w:r>
      <w:proofErr w:type="gramStart"/>
      <w:r>
        <w:rPr>
          <w:rFonts w:hint="eastAsia"/>
        </w:rPr>
        <w:t>捕造成</w:t>
      </w:r>
      <w:proofErr w:type="gramEnd"/>
      <w:r>
        <w:rPr>
          <w:rFonts w:hint="eastAsia"/>
        </w:rPr>
        <w:t>鱼类损失约</w:t>
      </w:r>
      <w:r>
        <w:rPr>
          <w:rFonts w:hint="eastAsia"/>
        </w:rPr>
        <w:t>8000</w:t>
      </w:r>
      <w:r>
        <w:rPr>
          <w:rFonts w:hint="eastAsia"/>
        </w:rPr>
        <w:t>公斤，结合网捕共计</w:t>
      </w:r>
      <w:r>
        <w:rPr>
          <w:rFonts w:hint="eastAsia"/>
        </w:rPr>
        <w:t>11000</w:t>
      </w:r>
      <w:r>
        <w:rPr>
          <w:rFonts w:hint="eastAsia"/>
        </w:rPr>
        <w:t>公斤，间接减少</w:t>
      </w:r>
      <w:r>
        <w:rPr>
          <w:rFonts w:hint="eastAsia"/>
        </w:rPr>
        <w:t>5000000</w:t>
      </w:r>
      <w:r>
        <w:rPr>
          <w:rFonts w:hint="eastAsia"/>
        </w:rPr>
        <w:t>尾鱼种的补充；建议通过以补偿性鱼类放流的方式对破坏的鱼类资源进行生态修复。岳阳</w:t>
      </w:r>
      <w:proofErr w:type="gramStart"/>
      <w:r>
        <w:rPr>
          <w:rFonts w:hint="eastAsia"/>
        </w:rPr>
        <w:t>县价格</w:t>
      </w:r>
      <w:proofErr w:type="gramEnd"/>
      <w:r>
        <w:rPr>
          <w:rFonts w:hint="eastAsia"/>
        </w:rPr>
        <w:t>认证中心认定，本案渔类资源损失价值为</w:t>
      </w:r>
      <w:r>
        <w:rPr>
          <w:rFonts w:hint="eastAsia"/>
        </w:rPr>
        <w:t>211 000</w:t>
      </w:r>
      <w:r>
        <w:rPr>
          <w:rFonts w:hint="eastAsia"/>
        </w:rPr>
        <w:t>元，建议向东洞庭湖水域放流草、鲤鱼等鱼苗的方式对渔业资源和水域生态环境进行修复。</w:t>
      </w:r>
    </w:p>
    <w:p w14:paraId="3B61D69E" w14:textId="77777777" w:rsidR="00973453" w:rsidRDefault="00973453" w:rsidP="00830294">
      <w:pPr>
        <w:pStyle w:val="AD"/>
        <w:spacing w:line="276" w:lineRule="auto"/>
      </w:pPr>
    </w:p>
    <w:p w14:paraId="33734E9B" w14:textId="77777777" w:rsidR="00973453" w:rsidRDefault="00973453" w:rsidP="00830294">
      <w:pPr>
        <w:pStyle w:val="AD"/>
        <w:spacing w:line="276" w:lineRule="auto"/>
      </w:pPr>
      <w:r>
        <w:rPr>
          <w:rFonts w:hint="eastAsia"/>
        </w:rPr>
        <w:t xml:space="preserve">　　岳阳县人民检察院于</w:t>
      </w:r>
      <w:r>
        <w:rPr>
          <w:rFonts w:hint="eastAsia"/>
        </w:rPr>
        <w:t>2021</w:t>
      </w:r>
      <w:r>
        <w:rPr>
          <w:rFonts w:hint="eastAsia"/>
        </w:rPr>
        <w:t>年</w:t>
      </w:r>
      <w:r>
        <w:rPr>
          <w:rFonts w:hint="eastAsia"/>
        </w:rPr>
        <w:t>7</w:t>
      </w:r>
      <w:r>
        <w:rPr>
          <w:rFonts w:hint="eastAsia"/>
        </w:rPr>
        <w:t>月</w:t>
      </w:r>
      <w:r>
        <w:rPr>
          <w:rFonts w:hint="eastAsia"/>
        </w:rPr>
        <w:t>30</w:t>
      </w:r>
      <w:r>
        <w:rPr>
          <w:rFonts w:hint="eastAsia"/>
        </w:rPr>
        <w:t>日依法履行公告程序，公告期内无法律规定的机关和有关组织反馈情况或提起诉讼，该院遂以被告人黄某辉、陈某、唐某崇、艾某云、丁某德、李某忠、谢某兵、丁某勇八人涉嫌犯非法捕捞水产品罪向岳阳县人民法院提起公诉，并以其行为破坏长江流域渔业生态资源，影响自然保护区内各类水生动物的种群繁衍，损害社会公共利益为由，向岳阳县人民法院提起刑事附带民事公益诉讼，请求判令上述八被告在市级新闻媒体上赔礼道歉；判令上述八被告按照生态损失评估报告提出的生态修复建议确定的放流种类、规格</w:t>
      </w:r>
      <w:r>
        <w:rPr>
          <w:rFonts w:hint="eastAsia"/>
        </w:rPr>
        <w:lastRenderedPageBreak/>
        <w:t>和数量、以及物价鉴定意见，在各自参与非法捕捞渔获物范围内共同购置相应价值的成鱼和苗种，在洞庭湖水域进行放流，修复渔业资源与环境。被告逾期不履行生态修复义务时，应按照放流种类和数量对应的鱼类市场价格连带承担相应渔业资源和生态修复费用</w:t>
      </w:r>
      <w:r>
        <w:rPr>
          <w:rFonts w:hint="eastAsia"/>
        </w:rPr>
        <w:t>211000</w:t>
      </w:r>
      <w:r>
        <w:rPr>
          <w:rFonts w:hint="eastAsia"/>
        </w:rPr>
        <w:t>元；判令上述被告连带承担本案的生态评估费用</w:t>
      </w:r>
      <w:r>
        <w:rPr>
          <w:rFonts w:hint="eastAsia"/>
        </w:rPr>
        <w:t>3000</w:t>
      </w:r>
      <w:r>
        <w:rPr>
          <w:rFonts w:hint="eastAsia"/>
        </w:rPr>
        <w:t>元。</w:t>
      </w:r>
    </w:p>
    <w:p w14:paraId="699B56AA" w14:textId="77777777" w:rsidR="00973453" w:rsidRDefault="00973453" w:rsidP="00830294">
      <w:pPr>
        <w:pStyle w:val="AD"/>
        <w:spacing w:line="276" w:lineRule="auto"/>
      </w:pPr>
    </w:p>
    <w:p w14:paraId="0758A71B" w14:textId="77777777" w:rsidR="00973453" w:rsidRDefault="00973453" w:rsidP="00830294">
      <w:pPr>
        <w:pStyle w:val="AD"/>
        <w:spacing w:line="276" w:lineRule="auto"/>
      </w:pPr>
      <w:r>
        <w:rPr>
          <w:rFonts w:hint="eastAsia"/>
        </w:rPr>
        <w:t xml:space="preserve">　　被告人黄某辉、陈某、唐某崇、艾某云、丁某德、李某忠、谢某兵、丁某勇对公诉机关指控的罪名及犯罪事实均无异议，自愿认罪；同时对刑事附带民事公益诉讼起诉人提出的诉讼请求和事实理由予以认可，并对向东洞庭湖投放规定品种内价值</w:t>
      </w:r>
      <w:r>
        <w:rPr>
          <w:rFonts w:hint="eastAsia"/>
        </w:rPr>
        <w:t>211000</w:t>
      </w:r>
      <w:r>
        <w:rPr>
          <w:rFonts w:hint="eastAsia"/>
        </w:rPr>
        <w:t>元成鱼或鱼苗的方式对渔业资源和水域生态环境进行修复的建议亦无异议，表示愿意承担修复生态环境的责任。</w:t>
      </w:r>
    </w:p>
    <w:p w14:paraId="6F0F6723" w14:textId="77777777" w:rsidR="00973453" w:rsidRDefault="00973453" w:rsidP="00830294">
      <w:pPr>
        <w:pStyle w:val="AD"/>
        <w:spacing w:line="276" w:lineRule="auto"/>
      </w:pPr>
    </w:p>
    <w:p w14:paraId="3CF489A0" w14:textId="77777777" w:rsidR="00973453" w:rsidRDefault="00973453" w:rsidP="00830294">
      <w:pPr>
        <w:pStyle w:val="AD"/>
        <w:spacing w:line="276" w:lineRule="auto"/>
      </w:pPr>
      <w:r w:rsidRPr="00973453">
        <w:rPr>
          <w:rFonts w:hint="eastAsia"/>
          <w:b/>
          <w:bCs/>
        </w:rPr>
        <w:t xml:space="preserve">　　裁判结果</w:t>
      </w:r>
    </w:p>
    <w:p w14:paraId="0C5085C9" w14:textId="77777777" w:rsidR="00973453" w:rsidRDefault="00973453" w:rsidP="00830294">
      <w:pPr>
        <w:pStyle w:val="AD"/>
        <w:spacing w:line="276" w:lineRule="auto"/>
      </w:pPr>
    </w:p>
    <w:p w14:paraId="08292E83" w14:textId="77777777" w:rsidR="00973453" w:rsidRDefault="00973453" w:rsidP="00830294">
      <w:pPr>
        <w:pStyle w:val="AD"/>
        <w:spacing w:line="276" w:lineRule="auto"/>
      </w:pPr>
      <w:r>
        <w:rPr>
          <w:rFonts w:hint="eastAsia"/>
        </w:rPr>
        <w:t xml:space="preserve">　　在案件审理过程中，岳阳县人民法院组织附带民事公益诉讼起诉人和附带民事公益诉讼被告人黄某辉、陈某、唐某崇、艾某云、丁某德、李某忠、谢某兵、丁某勇调解，双方自愿达成了如下协议：</w:t>
      </w:r>
      <w:r>
        <w:rPr>
          <w:rFonts w:hint="eastAsia"/>
        </w:rPr>
        <w:t>1.</w:t>
      </w:r>
      <w:r>
        <w:rPr>
          <w:rFonts w:hint="eastAsia"/>
        </w:rPr>
        <w:t>由被告人黄某辉、陈某、唐某崇、艾某云、丁某德、李某忠、谢某兵、丁某勇按照生态损失评估报告提出的生态修复建议确定的放流种类、规格和数量以及物价鉴定意见，在各自参与非法捕捞渔获物范围内共同购置符合增殖放流规定的成鱼或鱼苗（具体鱼种以渔政管理部门要求的标准为准），在洞庭湖水域进行放流，修复渔业资源与环境；</w:t>
      </w:r>
      <w:r>
        <w:rPr>
          <w:rFonts w:hint="eastAsia"/>
        </w:rPr>
        <w:t>2.</w:t>
      </w:r>
      <w:r>
        <w:rPr>
          <w:rFonts w:hint="eastAsia"/>
        </w:rPr>
        <w:t>由八被告人共同承担本案的生态评估费用</w:t>
      </w:r>
      <w:r>
        <w:rPr>
          <w:rFonts w:hint="eastAsia"/>
        </w:rPr>
        <w:t>3000</w:t>
      </w:r>
      <w:r>
        <w:rPr>
          <w:rFonts w:hint="eastAsia"/>
        </w:rPr>
        <w:t>元，直接缴纳给湖南省岳阳县人民检察院；</w:t>
      </w:r>
      <w:r>
        <w:rPr>
          <w:rFonts w:hint="eastAsia"/>
        </w:rPr>
        <w:t>3.</w:t>
      </w:r>
      <w:r>
        <w:rPr>
          <w:rFonts w:hint="eastAsia"/>
        </w:rPr>
        <w:t>八被告人在市级新闻媒体上赔礼道歉。</w:t>
      </w:r>
    </w:p>
    <w:p w14:paraId="2EEA1DCD" w14:textId="77777777" w:rsidR="00973453" w:rsidRDefault="00973453" w:rsidP="00830294">
      <w:pPr>
        <w:pStyle w:val="AD"/>
        <w:spacing w:line="276" w:lineRule="auto"/>
      </w:pPr>
    </w:p>
    <w:p w14:paraId="6685FC84" w14:textId="77777777" w:rsidR="00973453" w:rsidRDefault="00973453" w:rsidP="00830294">
      <w:pPr>
        <w:pStyle w:val="AD"/>
        <w:spacing w:line="276" w:lineRule="auto"/>
      </w:pPr>
      <w:r>
        <w:rPr>
          <w:rFonts w:hint="eastAsia"/>
        </w:rPr>
        <w:t xml:space="preserve">　　调解达成后，湖南省岳阳县人民法院将调解协议内容依法公告，社会公众未提出异议，</w:t>
      </w:r>
      <w:r>
        <w:rPr>
          <w:rFonts w:hint="eastAsia"/>
        </w:rPr>
        <w:t>30</w:t>
      </w:r>
      <w:r>
        <w:rPr>
          <w:rFonts w:hint="eastAsia"/>
        </w:rPr>
        <w:t>日公告期满后，湖南省岳阳县人民法院经审查认为调解协议的内容不违反社会公共利益，出具了（</w:t>
      </w:r>
      <w:r>
        <w:rPr>
          <w:rFonts w:hint="eastAsia"/>
        </w:rPr>
        <w:t>2021</w:t>
      </w:r>
      <w:r>
        <w:rPr>
          <w:rFonts w:hint="eastAsia"/>
        </w:rPr>
        <w:t>）湘</w:t>
      </w:r>
      <w:r>
        <w:rPr>
          <w:rFonts w:hint="eastAsia"/>
        </w:rPr>
        <w:t>0621</w:t>
      </w:r>
      <w:r>
        <w:rPr>
          <w:rFonts w:hint="eastAsia"/>
        </w:rPr>
        <w:t>刑初</w:t>
      </w:r>
      <w:r>
        <w:rPr>
          <w:rFonts w:hint="eastAsia"/>
        </w:rPr>
        <w:t>244</w:t>
      </w:r>
      <w:r>
        <w:rPr>
          <w:rFonts w:hint="eastAsia"/>
        </w:rPr>
        <w:t>号刑事附带民事调解书，将调解书送达给八被告人及岳阳县人民检察院，并向社会公开。</w:t>
      </w:r>
      <w:r>
        <w:rPr>
          <w:rFonts w:hint="eastAsia"/>
        </w:rPr>
        <w:t>2021</w:t>
      </w:r>
      <w:r>
        <w:rPr>
          <w:rFonts w:hint="eastAsia"/>
        </w:rPr>
        <w:t>年</w:t>
      </w:r>
      <w:r>
        <w:rPr>
          <w:rFonts w:hint="eastAsia"/>
        </w:rPr>
        <w:t>12</w:t>
      </w:r>
      <w:r>
        <w:rPr>
          <w:rFonts w:hint="eastAsia"/>
        </w:rPr>
        <w:t>月</w:t>
      </w:r>
      <w:r>
        <w:rPr>
          <w:rFonts w:hint="eastAsia"/>
        </w:rPr>
        <w:t>21</w:t>
      </w:r>
      <w:r>
        <w:rPr>
          <w:rFonts w:hint="eastAsia"/>
        </w:rPr>
        <w:t>日，在岳阳县东洞庭湖渔政监察执法局监督执行下，根据专业评估意见，被告人李某忠、谢某兵、丁某勇及其他被告人家属在东洞庭湖鹿角码头投放</w:t>
      </w:r>
      <w:r>
        <w:rPr>
          <w:rFonts w:hint="eastAsia"/>
        </w:rPr>
        <w:t>3-5</w:t>
      </w:r>
      <w:r>
        <w:rPr>
          <w:rFonts w:hint="eastAsia"/>
        </w:rPr>
        <w:t>厘米鱼苗</w:t>
      </w:r>
      <w:r>
        <w:rPr>
          <w:rFonts w:hint="eastAsia"/>
        </w:rPr>
        <w:t>446</w:t>
      </w:r>
      <w:r>
        <w:rPr>
          <w:rFonts w:hint="eastAsia"/>
        </w:rPr>
        <w:t>万尾，其中鲢鱼</w:t>
      </w:r>
      <w:r>
        <w:rPr>
          <w:rFonts w:hint="eastAsia"/>
        </w:rPr>
        <w:t>150</w:t>
      </w:r>
      <w:r>
        <w:rPr>
          <w:rFonts w:hint="eastAsia"/>
        </w:rPr>
        <w:t>万尾、鳙鱼</w:t>
      </w:r>
      <w:r>
        <w:rPr>
          <w:rFonts w:hint="eastAsia"/>
        </w:rPr>
        <w:t>150</w:t>
      </w:r>
      <w:r>
        <w:rPr>
          <w:rFonts w:hint="eastAsia"/>
        </w:rPr>
        <w:t>万尾、草鱼</w:t>
      </w:r>
      <w:r>
        <w:rPr>
          <w:rFonts w:hint="eastAsia"/>
        </w:rPr>
        <w:t>100</w:t>
      </w:r>
      <w:r>
        <w:rPr>
          <w:rFonts w:hint="eastAsia"/>
        </w:rPr>
        <w:t>万尾、青鱼</w:t>
      </w:r>
      <w:r>
        <w:rPr>
          <w:rFonts w:hint="eastAsia"/>
        </w:rPr>
        <w:t>46</w:t>
      </w:r>
      <w:r>
        <w:rPr>
          <w:rFonts w:hint="eastAsia"/>
        </w:rPr>
        <w:t>万尾，符合增殖放流的规定。</w:t>
      </w:r>
    </w:p>
    <w:p w14:paraId="3D3532E3" w14:textId="77777777" w:rsidR="00973453" w:rsidRDefault="00973453" w:rsidP="00830294">
      <w:pPr>
        <w:pStyle w:val="AD"/>
        <w:spacing w:line="276" w:lineRule="auto"/>
      </w:pPr>
    </w:p>
    <w:p w14:paraId="3CEE0DA0" w14:textId="77777777" w:rsidR="00973453" w:rsidRDefault="00973453" w:rsidP="00830294">
      <w:pPr>
        <w:pStyle w:val="AD"/>
        <w:spacing w:line="276" w:lineRule="auto"/>
      </w:pPr>
      <w:r>
        <w:rPr>
          <w:rFonts w:hint="eastAsia"/>
        </w:rPr>
        <w:t xml:space="preserve">　　刑事附带民事调解书执行完毕后，岳阳县人民法院于</w:t>
      </w:r>
      <w:r>
        <w:rPr>
          <w:rFonts w:hint="eastAsia"/>
        </w:rPr>
        <w:t>2022</w:t>
      </w:r>
      <w:r>
        <w:rPr>
          <w:rFonts w:hint="eastAsia"/>
        </w:rPr>
        <w:t>年</w:t>
      </w:r>
      <w:r>
        <w:rPr>
          <w:rFonts w:hint="eastAsia"/>
        </w:rPr>
        <w:t>1</w:t>
      </w:r>
      <w:r>
        <w:rPr>
          <w:rFonts w:hint="eastAsia"/>
        </w:rPr>
        <w:t>月</w:t>
      </w:r>
      <w:r>
        <w:rPr>
          <w:rFonts w:hint="eastAsia"/>
        </w:rPr>
        <w:t>13</w:t>
      </w:r>
      <w:r>
        <w:rPr>
          <w:rFonts w:hint="eastAsia"/>
        </w:rPr>
        <w:t>日以（</w:t>
      </w:r>
      <w:r>
        <w:rPr>
          <w:rFonts w:hint="eastAsia"/>
        </w:rPr>
        <w:t>2021</w:t>
      </w:r>
      <w:r>
        <w:rPr>
          <w:rFonts w:hint="eastAsia"/>
        </w:rPr>
        <w:t>）湘</w:t>
      </w:r>
      <w:r>
        <w:rPr>
          <w:rFonts w:hint="eastAsia"/>
        </w:rPr>
        <w:t>0621</w:t>
      </w:r>
      <w:r>
        <w:rPr>
          <w:rFonts w:hint="eastAsia"/>
        </w:rPr>
        <w:t>刑初</w:t>
      </w:r>
      <w:r>
        <w:rPr>
          <w:rFonts w:hint="eastAsia"/>
        </w:rPr>
        <w:t>244</w:t>
      </w:r>
      <w:r>
        <w:rPr>
          <w:rFonts w:hint="eastAsia"/>
        </w:rPr>
        <w:t>号刑事附带民事判决，认定被告人黄某辉犯非法捕捞水产品罪，判处有期徒刑一年一个月；被告人陈某犯非法捕捞水产品罪，判处有期徒刑一年一个月；被告人唐某崇犯非法捕捞水产品罪，判处有期徒刑一年；被告人艾某云犯非法捕捞水产品罪，判处有期徒刑十一个月；被告人丁某德犯非法捕捞水产品罪，判处有期徒刑九个月；被告人李某忠犯非法捕捞水产品罪，判处拘役三个月，缓刑四个月；被告人谢某兵犯非法捕捞水产品罪，判处拘役三个月，缓刑四个月；被告人丁某勇犯非法捕捞水产品罪，判处拘役三个月，缓刑四个月；对被告人黄某辉、陈某、唐某崇、艾某云、丁某德、李某忠、谢某兵、丁某勇的非法获利十万元予以追缴，上缴国库，等等。</w:t>
      </w:r>
    </w:p>
    <w:p w14:paraId="138D80D4" w14:textId="77777777" w:rsidR="00973453" w:rsidRDefault="00973453" w:rsidP="00830294">
      <w:pPr>
        <w:pStyle w:val="AD"/>
        <w:spacing w:line="276" w:lineRule="auto"/>
      </w:pPr>
    </w:p>
    <w:p w14:paraId="3694065B" w14:textId="77777777" w:rsidR="00973453" w:rsidRPr="00973453" w:rsidRDefault="00973453" w:rsidP="00830294">
      <w:pPr>
        <w:pStyle w:val="AD"/>
        <w:spacing w:line="276" w:lineRule="auto"/>
        <w:rPr>
          <w:b/>
          <w:bCs/>
        </w:rPr>
      </w:pPr>
      <w:r w:rsidRPr="00973453">
        <w:rPr>
          <w:rFonts w:hint="eastAsia"/>
          <w:b/>
          <w:bCs/>
        </w:rPr>
        <w:lastRenderedPageBreak/>
        <w:t xml:space="preserve">　　裁判理由</w:t>
      </w:r>
    </w:p>
    <w:p w14:paraId="67C49385" w14:textId="77777777" w:rsidR="00973453" w:rsidRDefault="00973453" w:rsidP="00830294">
      <w:pPr>
        <w:pStyle w:val="AD"/>
        <w:spacing w:line="276" w:lineRule="auto"/>
      </w:pPr>
    </w:p>
    <w:p w14:paraId="7B5C3393" w14:textId="77777777" w:rsidR="00973453" w:rsidRDefault="00973453" w:rsidP="00830294">
      <w:pPr>
        <w:pStyle w:val="AD"/>
        <w:spacing w:line="276" w:lineRule="auto"/>
      </w:pPr>
      <w:r>
        <w:rPr>
          <w:rFonts w:hint="eastAsia"/>
        </w:rPr>
        <w:t xml:space="preserve">　　法院生效刑事附带民事调解书认为，被告人黄某辉、陈某、唐某崇、艾某云、丁某德、李某忠、谢某兵、丁某勇非法捕捞水产品的行为破坏了生态环境，损害了社会公共利益，应当承担赔偿责任。附带民事公益诉讼起诉人和附带民事公益诉讼被告人黄某辉、陈某、唐某崇、艾某云、丁某德、李某忠、谢某兵、丁某勇达成的调解协议不违反社会公共利益，人民法院予以确认并出具调解书。</w:t>
      </w:r>
    </w:p>
    <w:p w14:paraId="1B337B93" w14:textId="77777777" w:rsidR="00973453" w:rsidRDefault="00973453" w:rsidP="00830294">
      <w:pPr>
        <w:pStyle w:val="AD"/>
        <w:spacing w:line="276" w:lineRule="auto"/>
      </w:pPr>
    </w:p>
    <w:p w14:paraId="211882E8" w14:textId="77777777" w:rsidR="00973453" w:rsidRDefault="00973453" w:rsidP="00830294">
      <w:pPr>
        <w:pStyle w:val="AD"/>
        <w:spacing w:line="276" w:lineRule="auto"/>
      </w:pPr>
      <w:r>
        <w:rPr>
          <w:rFonts w:hint="eastAsia"/>
        </w:rPr>
        <w:t xml:space="preserve">　　法院生效刑事附带民事判决认为，被告人黄某辉、陈某、唐某崇、艾某云、丁某德、李某忠、谢某兵、丁某勇为谋取非法利益，在禁捕期，使用禁用工具、方法捕捞水产品，情节严重，触犯了《中华人民共和国刑法》第三百四十条之规定，犯罪事实清楚，证据确实、充分，应当分别以非法捕捞水产品罪追究其刑事责任。</w:t>
      </w:r>
    </w:p>
    <w:p w14:paraId="4462C337" w14:textId="77777777" w:rsidR="00973453" w:rsidRDefault="00973453" w:rsidP="00830294">
      <w:pPr>
        <w:pStyle w:val="AD"/>
        <w:spacing w:line="276" w:lineRule="auto"/>
      </w:pPr>
    </w:p>
    <w:p w14:paraId="1BE7F305" w14:textId="77777777" w:rsidR="00973453" w:rsidRDefault="00973453" w:rsidP="00830294">
      <w:pPr>
        <w:pStyle w:val="AD"/>
        <w:spacing w:line="276" w:lineRule="auto"/>
      </w:pPr>
      <w:r>
        <w:rPr>
          <w:rFonts w:hint="eastAsia"/>
        </w:rPr>
        <w:t xml:space="preserve">　　在非法捕捞水产品罪的共同犯罪中，被告人黄某辉、陈某、唐某崇、艾某云、丁某德、李某忠起主要作用，系主犯，谢某兵、丁某勇起次要作用，系从犯，应当从轻处罚。八被告人如实供述犯罪事实，属于坦白，可从轻处罚；八被告人自愿认罪认罚，依法从宽处理；八被告人按照法院生效调解书内容积极主动购置成鱼或鱼苗在洞庭湖水域放流，主动履行修复渔业资源和生态的责任，可酌情从轻处罚。被告人李某忠、谢某兵、丁某勇犯罪情节较轻，且有悔罪表现，结合司法行政部门社区矫正调查评估报告意见，被告人李某忠、谢某兵、丁某勇没有再犯罪的危险，判处缓刑对居住的社区没有重大不良影响，依法可以宣告缓刑。公诉机关</w:t>
      </w:r>
      <w:proofErr w:type="gramStart"/>
      <w:r>
        <w:rPr>
          <w:rFonts w:hint="eastAsia"/>
        </w:rPr>
        <w:t>针对八</w:t>
      </w:r>
      <w:proofErr w:type="gramEnd"/>
      <w:r>
        <w:rPr>
          <w:rFonts w:hint="eastAsia"/>
        </w:rPr>
        <w:t>被告人参与网捕、</w:t>
      </w:r>
      <w:proofErr w:type="gramStart"/>
      <w:r>
        <w:rPr>
          <w:rFonts w:hint="eastAsia"/>
        </w:rPr>
        <w:t>电捕和运输</w:t>
      </w:r>
      <w:proofErr w:type="gramEnd"/>
      <w:r>
        <w:rPr>
          <w:rFonts w:hint="eastAsia"/>
        </w:rPr>
        <w:t>的次数，结合捕捞数量及参与度，分别提出的量刑建议恰当，法院依法予以采信。八被告人的非法捕捞行为破坏生态环境，损害社会公共利益，应当承担相应的民事责任，刑事附带民事公益诉讼起诉人的诉讼请求，符合法律规定，依法予以支持，对在诉讼过程中就刑事附带民事达成调解已依法予以确认。</w:t>
      </w:r>
    </w:p>
    <w:p w14:paraId="2C62B8B8" w14:textId="77777777" w:rsidR="00973453" w:rsidRDefault="00973453" w:rsidP="00830294">
      <w:pPr>
        <w:pStyle w:val="AD"/>
        <w:spacing w:line="276" w:lineRule="auto"/>
      </w:pPr>
    </w:p>
    <w:p w14:paraId="625543A2" w14:textId="77777777" w:rsidR="00973453" w:rsidRPr="00973453" w:rsidRDefault="00973453" w:rsidP="00830294">
      <w:pPr>
        <w:pStyle w:val="AD"/>
        <w:spacing w:line="276" w:lineRule="auto"/>
        <w:rPr>
          <w:b/>
          <w:bCs/>
        </w:rPr>
      </w:pPr>
      <w:r w:rsidRPr="00973453">
        <w:rPr>
          <w:rFonts w:hint="eastAsia"/>
          <w:b/>
          <w:bCs/>
        </w:rPr>
        <w:t xml:space="preserve">　　相关法条</w:t>
      </w:r>
    </w:p>
    <w:p w14:paraId="7C10810E" w14:textId="77777777" w:rsidR="00973453" w:rsidRDefault="00973453" w:rsidP="00830294">
      <w:pPr>
        <w:pStyle w:val="AD"/>
        <w:spacing w:line="276" w:lineRule="auto"/>
      </w:pPr>
    </w:p>
    <w:p w14:paraId="0190E842" w14:textId="26CE660C" w:rsidR="00973453" w:rsidRDefault="00973453" w:rsidP="00830294">
      <w:pPr>
        <w:pStyle w:val="AD"/>
        <w:spacing w:line="276" w:lineRule="auto"/>
      </w:pPr>
      <w:r>
        <w:rPr>
          <w:rFonts w:hint="eastAsia"/>
        </w:rPr>
        <w:t xml:space="preserve">　　</w:t>
      </w:r>
      <w:r>
        <w:rPr>
          <w:rFonts w:hint="eastAsia"/>
        </w:rPr>
        <w:t>1.</w:t>
      </w:r>
      <w:r>
        <w:rPr>
          <w:rFonts w:hint="eastAsia"/>
        </w:rPr>
        <w:t>《中华人民共和国长江保护法》第</w:t>
      </w:r>
      <w:r>
        <w:rPr>
          <w:rFonts w:hint="eastAsia"/>
        </w:rPr>
        <w:t>53</w:t>
      </w:r>
      <w:r>
        <w:rPr>
          <w:rFonts w:hint="eastAsia"/>
        </w:rPr>
        <w:t>条、第</w:t>
      </w:r>
      <w:r>
        <w:rPr>
          <w:rFonts w:hint="eastAsia"/>
        </w:rPr>
        <w:t>93</w:t>
      </w:r>
      <w:r>
        <w:rPr>
          <w:rFonts w:hint="eastAsia"/>
        </w:rPr>
        <w:t>条</w:t>
      </w:r>
    </w:p>
    <w:p w14:paraId="1B5DD038" w14:textId="1CF60FF2" w:rsidR="00973453" w:rsidRDefault="00973453" w:rsidP="00830294">
      <w:pPr>
        <w:pStyle w:val="AD"/>
        <w:spacing w:line="276" w:lineRule="auto"/>
      </w:pPr>
      <w:r>
        <w:rPr>
          <w:rFonts w:hint="eastAsia"/>
        </w:rPr>
        <w:t xml:space="preserve">　　</w:t>
      </w:r>
      <w:r>
        <w:rPr>
          <w:rFonts w:hint="eastAsia"/>
        </w:rPr>
        <w:t>2.</w:t>
      </w:r>
      <w:r>
        <w:rPr>
          <w:rFonts w:hint="eastAsia"/>
        </w:rPr>
        <w:t>《中华人民共和国刑法》第</w:t>
      </w:r>
      <w:r>
        <w:rPr>
          <w:rFonts w:hint="eastAsia"/>
        </w:rPr>
        <w:t>340</w:t>
      </w:r>
      <w:r>
        <w:rPr>
          <w:rFonts w:hint="eastAsia"/>
        </w:rPr>
        <w:t>条</w:t>
      </w:r>
    </w:p>
    <w:p w14:paraId="071F6F5C" w14:textId="241A387E" w:rsidR="00973453" w:rsidRDefault="00973453" w:rsidP="00830294">
      <w:pPr>
        <w:pStyle w:val="AD"/>
        <w:spacing w:line="276" w:lineRule="auto"/>
      </w:pPr>
      <w:r>
        <w:rPr>
          <w:rFonts w:hint="eastAsia"/>
        </w:rPr>
        <w:t xml:space="preserve">　　</w:t>
      </w:r>
      <w:r>
        <w:rPr>
          <w:rFonts w:hint="eastAsia"/>
        </w:rPr>
        <w:t>3.</w:t>
      </w:r>
      <w:r>
        <w:rPr>
          <w:rFonts w:hint="eastAsia"/>
        </w:rPr>
        <w:t>《中华人民共和国民法典》第</w:t>
      </w:r>
      <w:r>
        <w:rPr>
          <w:rFonts w:hint="eastAsia"/>
        </w:rPr>
        <w:t>1234</w:t>
      </w:r>
      <w:r>
        <w:rPr>
          <w:rFonts w:hint="eastAsia"/>
        </w:rPr>
        <w:t>条</w:t>
      </w:r>
    </w:p>
    <w:p w14:paraId="5BFFCE8C" w14:textId="77777777" w:rsidR="00973453" w:rsidRDefault="00973453" w:rsidP="00830294">
      <w:pPr>
        <w:pStyle w:val="AD"/>
        <w:spacing w:line="276" w:lineRule="auto"/>
      </w:pPr>
      <w:r>
        <w:rPr>
          <w:rFonts w:hint="eastAsia"/>
        </w:rPr>
        <w:t xml:space="preserve">　　</w:t>
      </w:r>
      <w:r>
        <w:rPr>
          <w:rFonts w:hint="eastAsia"/>
        </w:rPr>
        <w:t>4.</w:t>
      </w:r>
      <w:r>
        <w:rPr>
          <w:rFonts w:hint="eastAsia"/>
        </w:rPr>
        <w:t>《最高人民法院、最高人民检察院关于检察公益诉讼案件适用法律若干问题的解释》第</w:t>
      </w:r>
      <w:r>
        <w:rPr>
          <w:rFonts w:hint="eastAsia"/>
        </w:rPr>
        <w:t>20</w:t>
      </w:r>
      <w:r>
        <w:rPr>
          <w:rFonts w:hint="eastAsia"/>
        </w:rPr>
        <w:t>条</w:t>
      </w:r>
    </w:p>
    <w:p w14:paraId="7FA3BE8D" w14:textId="77777777" w:rsidR="00973453" w:rsidRDefault="00973453" w:rsidP="00830294">
      <w:pPr>
        <w:pStyle w:val="AD"/>
        <w:spacing w:line="276" w:lineRule="auto"/>
      </w:pPr>
    </w:p>
    <w:p w14:paraId="3AACE5F5" w14:textId="77777777" w:rsidR="00970146" w:rsidRDefault="00970146" w:rsidP="00830294">
      <w:pPr>
        <w:pStyle w:val="AD"/>
        <w:spacing w:line="276" w:lineRule="auto"/>
        <w:rPr>
          <w:rFonts w:hint="eastAsia"/>
        </w:rPr>
      </w:pPr>
    </w:p>
    <w:p w14:paraId="47D2246D" w14:textId="77777777" w:rsidR="00973453" w:rsidRPr="00973453" w:rsidRDefault="00973453" w:rsidP="00830294">
      <w:pPr>
        <w:pStyle w:val="AD"/>
        <w:spacing w:line="276" w:lineRule="auto"/>
        <w:rPr>
          <w:b/>
          <w:bCs/>
        </w:rPr>
      </w:pPr>
      <w:r w:rsidRPr="00973453">
        <w:rPr>
          <w:rFonts w:hint="eastAsia"/>
          <w:b/>
          <w:bCs/>
        </w:rPr>
        <w:t xml:space="preserve">　　指导性案例</w:t>
      </w:r>
      <w:r w:rsidRPr="00973453">
        <w:rPr>
          <w:rFonts w:hint="eastAsia"/>
          <w:b/>
          <w:bCs/>
        </w:rPr>
        <w:t>214</w:t>
      </w:r>
      <w:r w:rsidRPr="00973453">
        <w:rPr>
          <w:rFonts w:hint="eastAsia"/>
          <w:b/>
          <w:bCs/>
        </w:rPr>
        <w:t>号</w:t>
      </w:r>
    </w:p>
    <w:p w14:paraId="63CC5784" w14:textId="77777777" w:rsidR="00973453" w:rsidRDefault="00973453" w:rsidP="00830294">
      <w:pPr>
        <w:pStyle w:val="AD"/>
        <w:spacing w:line="276" w:lineRule="auto"/>
      </w:pPr>
    </w:p>
    <w:p w14:paraId="71460A82" w14:textId="481D38D6" w:rsidR="00973453" w:rsidRPr="00970146" w:rsidRDefault="00973453" w:rsidP="00830294">
      <w:pPr>
        <w:pStyle w:val="AD"/>
        <w:spacing w:line="276" w:lineRule="auto"/>
        <w:jc w:val="center"/>
        <w:rPr>
          <w:b/>
          <w:bCs/>
          <w:sz w:val="24"/>
          <w:szCs w:val="24"/>
        </w:rPr>
      </w:pPr>
      <w:r w:rsidRPr="00970146">
        <w:rPr>
          <w:rFonts w:hint="eastAsia"/>
          <w:b/>
          <w:bCs/>
          <w:sz w:val="24"/>
          <w:szCs w:val="24"/>
        </w:rPr>
        <w:t>上海某某港实业有限公司破产清算转破产重整案</w:t>
      </w:r>
    </w:p>
    <w:p w14:paraId="270E0322" w14:textId="77777777" w:rsidR="00973453" w:rsidRDefault="00973453" w:rsidP="00830294">
      <w:pPr>
        <w:pStyle w:val="AD"/>
        <w:spacing w:line="276" w:lineRule="auto"/>
        <w:jc w:val="center"/>
      </w:pPr>
      <w:r>
        <w:rPr>
          <w:rFonts w:hint="eastAsia"/>
        </w:rPr>
        <w:t>（最高人民法院审判委员会讨论通过</w:t>
      </w:r>
      <w:r>
        <w:rPr>
          <w:rFonts w:hint="eastAsia"/>
        </w:rPr>
        <w:t>2023</w:t>
      </w:r>
      <w:r>
        <w:rPr>
          <w:rFonts w:hint="eastAsia"/>
        </w:rPr>
        <w:t>年</w:t>
      </w:r>
      <w:r>
        <w:rPr>
          <w:rFonts w:hint="eastAsia"/>
        </w:rPr>
        <w:t>10</w:t>
      </w:r>
      <w:r>
        <w:rPr>
          <w:rFonts w:hint="eastAsia"/>
        </w:rPr>
        <w:t>月</w:t>
      </w:r>
      <w:r>
        <w:rPr>
          <w:rFonts w:hint="eastAsia"/>
        </w:rPr>
        <w:t>20</w:t>
      </w:r>
      <w:r>
        <w:rPr>
          <w:rFonts w:hint="eastAsia"/>
        </w:rPr>
        <w:t>日发布）</w:t>
      </w:r>
    </w:p>
    <w:p w14:paraId="5F9AE406" w14:textId="77777777" w:rsidR="00973453" w:rsidRDefault="00973453" w:rsidP="00830294">
      <w:pPr>
        <w:pStyle w:val="AD"/>
        <w:spacing w:line="276" w:lineRule="auto"/>
      </w:pPr>
    </w:p>
    <w:p w14:paraId="360BA1EC" w14:textId="77777777" w:rsidR="00970146" w:rsidRDefault="00973453" w:rsidP="00830294">
      <w:pPr>
        <w:pStyle w:val="AD"/>
        <w:spacing w:line="276" w:lineRule="auto"/>
        <w:rPr>
          <w:b/>
          <w:bCs/>
        </w:rPr>
      </w:pPr>
      <w:r w:rsidRPr="00973453">
        <w:rPr>
          <w:rFonts w:hint="eastAsia"/>
          <w:b/>
          <w:bCs/>
        </w:rPr>
        <w:lastRenderedPageBreak/>
        <w:t xml:space="preserve">　　关键词</w:t>
      </w:r>
    </w:p>
    <w:p w14:paraId="5C863C27" w14:textId="77777777" w:rsidR="00970146" w:rsidRDefault="00970146" w:rsidP="00830294">
      <w:pPr>
        <w:pStyle w:val="AD"/>
        <w:spacing w:line="276" w:lineRule="auto"/>
        <w:rPr>
          <w:b/>
          <w:bCs/>
        </w:rPr>
      </w:pPr>
    </w:p>
    <w:p w14:paraId="542AAE9E" w14:textId="0649E942" w:rsidR="00973453" w:rsidRDefault="00970146" w:rsidP="00830294">
      <w:pPr>
        <w:pStyle w:val="AD"/>
        <w:spacing w:line="276" w:lineRule="auto"/>
      </w:pPr>
      <w:r w:rsidRPr="00973453">
        <w:rPr>
          <w:rFonts w:hint="eastAsia"/>
          <w:b/>
          <w:bCs/>
        </w:rPr>
        <w:t xml:space="preserve">　　</w:t>
      </w:r>
      <w:r w:rsidR="00973453">
        <w:rPr>
          <w:rFonts w:hint="eastAsia"/>
        </w:rPr>
        <w:t>民事</w:t>
      </w:r>
      <w:r w:rsidR="00973453">
        <w:rPr>
          <w:rFonts w:hint="eastAsia"/>
        </w:rPr>
        <w:t>/</w:t>
      </w:r>
      <w:r w:rsidR="00973453">
        <w:rPr>
          <w:rFonts w:hint="eastAsia"/>
        </w:rPr>
        <w:t>申请破产清算</w:t>
      </w:r>
      <w:r w:rsidR="00973453">
        <w:rPr>
          <w:rFonts w:hint="eastAsia"/>
        </w:rPr>
        <w:t>/</w:t>
      </w:r>
      <w:r w:rsidR="00973453">
        <w:rPr>
          <w:rFonts w:hint="eastAsia"/>
        </w:rPr>
        <w:t>申请破产重整</w:t>
      </w:r>
      <w:r w:rsidR="00973453">
        <w:rPr>
          <w:rFonts w:hint="eastAsia"/>
        </w:rPr>
        <w:t>/</w:t>
      </w:r>
      <w:r w:rsidR="00973453">
        <w:rPr>
          <w:rFonts w:hint="eastAsia"/>
        </w:rPr>
        <w:t>污染治理</w:t>
      </w:r>
      <w:r w:rsidR="00973453">
        <w:rPr>
          <w:rFonts w:hint="eastAsia"/>
        </w:rPr>
        <w:t>/</w:t>
      </w:r>
      <w:r w:rsidR="00973453">
        <w:rPr>
          <w:rFonts w:hint="eastAsia"/>
        </w:rPr>
        <w:t>共益债务</w:t>
      </w:r>
    </w:p>
    <w:p w14:paraId="0479C795" w14:textId="77777777" w:rsidR="00973453" w:rsidRDefault="00973453" w:rsidP="00830294">
      <w:pPr>
        <w:pStyle w:val="AD"/>
        <w:spacing w:line="276" w:lineRule="auto"/>
      </w:pPr>
    </w:p>
    <w:p w14:paraId="4EEA4CFC" w14:textId="77777777" w:rsidR="00973453" w:rsidRPr="00973453" w:rsidRDefault="00973453" w:rsidP="00830294">
      <w:pPr>
        <w:pStyle w:val="AD"/>
        <w:spacing w:line="276" w:lineRule="auto"/>
        <w:rPr>
          <w:b/>
          <w:bCs/>
        </w:rPr>
      </w:pPr>
      <w:r w:rsidRPr="00973453">
        <w:rPr>
          <w:rFonts w:hint="eastAsia"/>
          <w:b/>
          <w:bCs/>
        </w:rPr>
        <w:t xml:space="preserve">　　裁判要点</w:t>
      </w:r>
    </w:p>
    <w:p w14:paraId="0D983FAF" w14:textId="77777777" w:rsidR="00973453" w:rsidRDefault="00973453" w:rsidP="00830294">
      <w:pPr>
        <w:pStyle w:val="AD"/>
        <w:spacing w:line="276" w:lineRule="auto"/>
      </w:pPr>
    </w:p>
    <w:p w14:paraId="24CFD1C6" w14:textId="77777777" w:rsidR="00973453" w:rsidRDefault="00973453" w:rsidP="00830294">
      <w:pPr>
        <w:pStyle w:val="AD"/>
        <w:spacing w:line="276" w:lineRule="auto"/>
      </w:pPr>
      <w:r>
        <w:rPr>
          <w:rFonts w:hint="eastAsia"/>
        </w:rPr>
        <w:t xml:space="preserve">　　</w:t>
      </w:r>
      <w:r>
        <w:rPr>
          <w:rFonts w:hint="eastAsia"/>
        </w:rPr>
        <w:t>1.</w:t>
      </w:r>
      <w:r>
        <w:rPr>
          <w:rFonts w:hint="eastAsia"/>
        </w:rPr>
        <w:t>人民法院审理涉流域港口码头经营企业破产重整案件，应当将环境污染治理作为实现重整价值的重要</w:t>
      </w:r>
      <w:proofErr w:type="gramStart"/>
      <w:r>
        <w:rPr>
          <w:rFonts w:hint="eastAsia"/>
        </w:rPr>
        <w:t>考量</w:t>
      </w:r>
      <w:proofErr w:type="gramEnd"/>
      <w:r>
        <w:rPr>
          <w:rFonts w:hint="eastAsia"/>
        </w:rPr>
        <w:t>因素，及时消除影响码头经营许可资质存续的环境污染状态。</w:t>
      </w:r>
    </w:p>
    <w:p w14:paraId="53AF716B" w14:textId="77777777" w:rsidR="00973453" w:rsidRDefault="00973453" w:rsidP="00830294">
      <w:pPr>
        <w:pStyle w:val="AD"/>
        <w:spacing w:line="276" w:lineRule="auto"/>
      </w:pPr>
    </w:p>
    <w:p w14:paraId="0C9F0392" w14:textId="77777777" w:rsidR="00973453" w:rsidRDefault="00973453" w:rsidP="00830294">
      <w:pPr>
        <w:pStyle w:val="AD"/>
        <w:spacing w:line="276" w:lineRule="auto"/>
      </w:pPr>
      <w:r>
        <w:rPr>
          <w:rFonts w:hint="eastAsia"/>
        </w:rPr>
        <w:t xml:space="preserve">　　</w:t>
      </w:r>
      <w:r>
        <w:rPr>
          <w:rFonts w:hint="eastAsia"/>
        </w:rPr>
        <w:t>2.</w:t>
      </w:r>
      <w:r>
        <w:rPr>
          <w:rFonts w:hint="eastAsia"/>
        </w:rPr>
        <w:t>港口码头经营企业对相关基础设施建设、维护缺失造成环境污染，不及时治理将影响其破产重整价值的，应当由管理人依法进行治理。管理人请求将相关环境治理费用作为共益债务由债务人财产随时清偿的，人民法院依法应</w:t>
      </w:r>
      <w:proofErr w:type="gramStart"/>
      <w:r>
        <w:rPr>
          <w:rFonts w:hint="eastAsia"/>
        </w:rPr>
        <w:t>予支</w:t>
      </w:r>
      <w:proofErr w:type="gramEnd"/>
      <w:r>
        <w:rPr>
          <w:rFonts w:hint="eastAsia"/>
        </w:rPr>
        <w:t>持。</w:t>
      </w:r>
    </w:p>
    <w:p w14:paraId="4B58A884" w14:textId="77777777" w:rsidR="00973453" w:rsidRDefault="00973453" w:rsidP="00830294">
      <w:pPr>
        <w:pStyle w:val="AD"/>
        <w:spacing w:line="276" w:lineRule="auto"/>
      </w:pPr>
    </w:p>
    <w:p w14:paraId="2345BDCD" w14:textId="77777777" w:rsidR="00973453" w:rsidRPr="00973453" w:rsidRDefault="00973453" w:rsidP="00830294">
      <w:pPr>
        <w:pStyle w:val="AD"/>
        <w:spacing w:line="276" w:lineRule="auto"/>
        <w:rPr>
          <w:b/>
          <w:bCs/>
        </w:rPr>
      </w:pPr>
      <w:r w:rsidRPr="00973453">
        <w:rPr>
          <w:rFonts w:hint="eastAsia"/>
          <w:b/>
          <w:bCs/>
        </w:rPr>
        <w:t xml:space="preserve">　　基本案情</w:t>
      </w:r>
    </w:p>
    <w:p w14:paraId="458F1FE3" w14:textId="77777777" w:rsidR="00973453" w:rsidRDefault="00973453" w:rsidP="00830294">
      <w:pPr>
        <w:pStyle w:val="AD"/>
        <w:spacing w:line="276" w:lineRule="auto"/>
      </w:pPr>
    </w:p>
    <w:p w14:paraId="1EC72D12" w14:textId="77777777" w:rsidR="00973453" w:rsidRDefault="00973453" w:rsidP="00830294">
      <w:pPr>
        <w:pStyle w:val="AD"/>
        <w:spacing w:line="276" w:lineRule="auto"/>
      </w:pPr>
      <w:r>
        <w:rPr>
          <w:rFonts w:hint="eastAsia"/>
        </w:rPr>
        <w:t xml:space="preserve">　　上海某某港实业有限公司（以下简称上海某港公司）于</w:t>
      </w:r>
      <w:r>
        <w:rPr>
          <w:rFonts w:hint="eastAsia"/>
        </w:rPr>
        <w:t>1993</w:t>
      </w:r>
      <w:r>
        <w:rPr>
          <w:rFonts w:hint="eastAsia"/>
        </w:rPr>
        <w:t>年</w:t>
      </w:r>
      <w:r>
        <w:rPr>
          <w:rFonts w:hint="eastAsia"/>
        </w:rPr>
        <w:t>9</w:t>
      </w:r>
      <w:r>
        <w:rPr>
          <w:rFonts w:hint="eastAsia"/>
        </w:rPr>
        <w:t>月设立，主营业务为码头租赁及仓储、装卸服务等。所处位置毗邻长江口，东与上海市外高桥港区、保税区相接，西临黄浦江。</w:t>
      </w:r>
      <w:r>
        <w:rPr>
          <w:rFonts w:hint="eastAsia"/>
        </w:rPr>
        <w:t>2019</w:t>
      </w:r>
      <w:r>
        <w:rPr>
          <w:rFonts w:hint="eastAsia"/>
        </w:rPr>
        <w:t>年</w:t>
      </w:r>
      <w:r>
        <w:rPr>
          <w:rFonts w:hint="eastAsia"/>
        </w:rPr>
        <w:t>11</w:t>
      </w:r>
      <w:r>
        <w:rPr>
          <w:rFonts w:hint="eastAsia"/>
        </w:rPr>
        <w:t>月，经债权人申请，上海市第三中级人民法院裁定受理上海某港公司破产清算案。经管理人调查发现，码头承租方经营管理混乱、设施设备陈旧老化，存在重大环境污染隐患。审理期间，环保、交管部门联合下达整改通知，要求对码头污水及扬尘处理设施进行限期整改，否则上海某港公司名下营运许可资质将被吊销。</w:t>
      </w:r>
    </w:p>
    <w:p w14:paraId="5A18CAB4" w14:textId="77777777" w:rsidR="00973453" w:rsidRDefault="00973453" w:rsidP="00830294">
      <w:pPr>
        <w:pStyle w:val="AD"/>
        <w:spacing w:line="276" w:lineRule="auto"/>
      </w:pPr>
    </w:p>
    <w:p w14:paraId="042539F4" w14:textId="77777777" w:rsidR="00973453" w:rsidRDefault="00973453" w:rsidP="00830294">
      <w:pPr>
        <w:pStyle w:val="AD"/>
        <w:spacing w:line="276" w:lineRule="auto"/>
      </w:pPr>
      <w:r>
        <w:rPr>
          <w:rFonts w:hint="eastAsia"/>
        </w:rPr>
        <w:t xml:space="preserve">　　上海某港公司名下拥有岸线使用许可证、港口经营许可证等无形资产，并拥有</w:t>
      </w:r>
      <w:r>
        <w:rPr>
          <w:rFonts w:hint="eastAsia"/>
        </w:rPr>
        <w:t>150</w:t>
      </w:r>
      <w:r>
        <w:rPr>
          <w:rFonts w:hint="eastAsia"/>
        </w:rPr>
        <w:t>米岸线长度，码头前沿控制线水深</w:t>
      </w:r>
      <w:r>
        <w:rPr>
          <w:rFonts w:hint="eastAsia"/>
        </w:rPr>
        <w:t>2</w:t>
      </w:r>
      <w:r>
        <w:rPr>
          <w:rFonts w:hint="eastAsia"/>
        </w:rPr>
        <w:t>≤水深＜</w:t>
      </w:r>
      <w:r>
        <w:rPr>
          <w:rFonts w:hint="eastAsia"/>
        </w:rPr>
        <w:t>5</w:t>
      </w:r>
      <w:r>
        <w:rPr>
          <w:rFonts w:hint="eastAsia"/>
        </w:rPr>
        <w:t>米，年货物吞吐量约</w:t>
      </w:r>
      <w:r>
        <w:rPr>
          <w:rFonts w:hint="eastAsia"/>
        </w:rPr>
        <w:t>200</w:t>
      </w:r>
      <w:r>
        <w:rPr>
          <w:rFonts w:hint="eastAsia"/>
        </w:rPr>
        <w:t>万吨，为保住上海某港公司营运价值，维护全体债权人利益，法院依申请裁定转入重整程序。</w:t>
      </w:r>
    </w:p>
    <w:p w14:paraId="232D01F6" w14:textId="77777777" w:rsidR="00973453" w:rsidRDefault="00973453" w:rsidP="00830294">
      <w:pPr>
        <w:pStyle w:val="AD"/>
        <w:spacing w:line="276" w:lineRule="auto"/>
      </w:pPr>
    </w:p>
    <w:p w14:paraId="10B0F650" w14:textId="77777777" w:rsidR="00973453" w:rsidRDefault="00973453" w:rsidP="00830294">
      <w:pPr>
        <w:pStyle w:val="AD"/>
        <w:spacing w:line="276" w:lineRule="auto"/>
      </w:pPr>
      <w:r>
        <w:rPr>
          <w:rFonts w:hint="eastAsia"/>
        </w:rPr>
        <w:t xml:space="preserve">　　在法院指导下，管理人一方面与环保、交管部门紧急沟通协调，了解具体环保整改要求，另一方面迅速委托第三方进行施工整改，对污水沉砂池、水沟、地坪等设施设备进行施工扩建，确保地面雨水、喷洒水等统一汇集至污水沉砂池，经沉降处理后循环用于港内喷洒，大幅提高港口污水回用率，有效避免污水直排入江。另外加装围墙、增加砂石料围挡遮盖及装车喷水装置，有效管控码头扬尘，防止周边区域大气污染物超标。在接管财产难以支付相关施工、审价费用情况下，由管理人协调第三方先行垫付</w:t>
      </w:r>
      <w:r>
        <w:rPr>
          <w:rFonts w:hint="eastAsia"/>
        </w:rPr>
        <w:t>587068</w:t>
      </w:r>
      <w:r>
        <w:rPr>
          <w:rFonts w:hint="eastAsia"/>
        </w:rPr>
        <w:t>元，待重整资金到位后依据《最高人民法院关于适用〈中华人民共和国企业破产法〉若干问题的规定（三）》第二条的规定，</w:t>
      </w:r>
      <w:proofErr w:type="gramStart"/>
      <w:r>
        <w:rPr>
          <w:rFonts w:hint="eastAsia"/>
        </w:rPr>
        <w:t>按共益</w:t>
      </w:r>
      <w:proofErr w:type="gramEnd"/>
      <w:r>
        <w:rPr>
          <w:rFonts w:hint="eastAsia"/>
        </w:rPr>
        <w:t>债务予以清偿，部分费用以租金抵扣方式协调租户随时整治并支付。</w:t>
      </w:r>
    </w:p>
    <w:p w14:paraId="6FE61A86" w14:textId="77777777" w:rsidR="00973453" w:rsidRDefault="00973453" w:rsidP="00830294">
      <w:pPr>
        <w:pStyle w:val="AD"/>
        <w:spacing w:line="276" w:lineRule="auto"/>
      </w:pPr>
    </w:p>
    <w:p w14:paraId="6994811C" w14:textId="77777777" w:rsidR="00973453" w:rsidRDefault="00973453" w:rsidP="00830294">
      <w:pPr>
        <w:pStyle w:val="AD"/>
        <w:spacing w:line="276" w:lineRule="auto"/>
      </w:pPr>
      <w:r>
        <w:rPr>
          <w:rFonts w:hint="eastAsia"/>
        </w:rPr>
        <w:t xml:space="preserve">　　同时，依据《最高人民法院关于适用〈中华人民共和国企业破产法〉若干问题的规定（三）》第十五条第一款的规定，在债权人会议中以专项议案方式充分披露码头经营中的环境问题，说明</w:t>
      </w:r>
      <w:proofErr w:type="gramStart"/>
      <w:r>
        <w:rPr>
          <w:rFonts w:hint="eastAsia"/>
        </w:rPr>
        <w:t>修复整治</w:t>
      </w:r>
      <w:proofErr w:type="gramEnd"/>
      <w:r>
        <w:rPr>
          <w:rFonts w:hint="eastAsia"/>
        </w:rPr>
        <w:t>费用及其处理方式，并经债权人会议表决同意。以有效地解决环保整改费用不足问题，提高了环境整治效率，确保码头绿色环保运营。在招募投资人过程中，除关注投</w:t>
      </w:r>
      <w:r>
        <w:rPr>
          <w:rFonts w:hint="eastAsia"/>
        </w:rPr>
        <w:lastRenderedPageBreak/>
        <w:t>资人本身资金实力与企业背景外，还关注投资人在码头绿色经营上的意愿和能力。经两轮市场化公开招募，引入投资人投入资金</w:t>
      </w:r>
      <w:r>
        <w:rPr>
          <w:rFonts w:hint="eastAsia"/>
        </w:rPr>
        <w:t>8700</w:t>
      </w:r>
      <w:r>
        <w:rPr>
          <w:rFonts w:hint="eastAsia"/>
        </w:rPr>
        <w:t>余万元，并着重将码头后续环保经营方案纳入重整计划草案。重整后企业将从设施设备改造升级、码头规范智能管理及环保绿色经营三个维度提升码头经营能力，做好外高桥保税区、港区配套服务。经债权人会议表决，出资人组在穷尽送达方式并公告后仍逾期未表决，担保债权组、税务债权组及普通债权组均表决通过了重整计划草案。管理人请求法院裁定批准上海某港公司重整计划草案。</w:t>
      </w:r>
    </w:p>
    <w:p w14:paraId="012A07E3" w14:textId="77777777" w:rsidR="00973453" w:rsidRDefault="00973453" w:rsidP="00830294">
      <w:pPr>
        <w:pStyle w:val="AD"/>
        <w:spacing w:line="276" w:lineRule="auto"/>
      </w:pPr>
    </w:p>
    <w:p w14:paraId="447D347B" w14:textId="77777777" w:rsidR="00973453" w:rsidRPr="00973453" w:rsidRDefault="00973453" w:rsidP="00830294">
      <w:pPr>
        <w:pStyle w:val="AD"/>
        <w:spacing w:line="276" w:lineRule="auto"/>
        <w:rPr>
          <w:b/>
          <w:bCs/>
        </w:rPr>
      </w:pPr>
      <w:r w:rsidRPr="00973453">
        <w:rPr>
          <w:rFonts w:hint="eastAsia"/>
          <w:b/>
          <w:bCs/>
        </w:rPr>
        <w:t xml:space="preserve">　　裁判结果</w:t>
      </w:r>
    </w:p>
    <w:p w14:paraId="12532230" w14:textId="77777777" w:rsidR="00973453" w:rsidRDefault="00973453" w:rsidP="00830294">
      <w:pPr>
        <w:pStyle w:val="AD"/>
        <w:spacing w:line="276" w:lineRule="auto"/>
      </w:pPr>
    </w:p>
    <w:p w14:paraId="1A533FAA" w14:textId="77777777" w:rsidR="00973453" w:rsidRDefault="00973453" w:rsidP="00830294">
      <w:pPr>
        <w:pStyle w:val="AD"/>
        <w:spacing w:line="276" w:lineRule="auto"/>
      </w:pPr>
      <w:r>
        <w:rPr>
          <w:rFonts w:hint="eastAsia"/>
        </w:rPr>
        <w:t xml:space="preserve">　　上海市第三中级人民法院于</w:t>
      </w:r>
      <w:r>
        <w:rPr>
          <w:rFonts w:hint="eastAsia"/>
        </w:rPr>
        <w:t>2022</w:t>
      </w:r>
      <w:r>
        <w:rPr>
          <w:rFonts w:hint="eastAsia"/>
        </w:rPr>
        <w:t>年</w:t>
      </w:r>
      <w:r>
        <w:rPr>
          <w:rFonts w:hint="eastAsia"/>
        </w:rPr>
        <w:t>8</w:t>
      </w:r>
      <w:r>
        <w:rPr>
          <w:rFonts w:hint="eastAsia"/>
        </w:rPr>
        <w:t>月</w:t>
      </w:r>
      <w:r>
        <w:rPr>
          <w:rFonts w:hint="eastAsia"/>
        </w:rPr>
        <w:t>10</w:t>
      </w:r>
      <w:r>
        <w:rPr>
          <w:rFonts w:hint="eastAsia"/>
        </w:rPr>
        <w:t>日</w:t>
      </w:r>
      <w:proofErr w:type="gramStart"/>
      <w:r>
        <w:rPr>
          <w:rFonts w:hint="eastAsia"/>
        </w:rPr>
        <w:t>作出</w:t>
      </w:r>
      <w:proofErr w:type="gramEnd"/>
      <w:r>
        <w:rPr>
          <w:rFonts w:hint="eastAsia"/>
        </w:rPr>
        <w:t>（</w:t>
      </w:r>
      <w:r>
        <w:rPr>
          <w:rFonts w:hint="eastAsia"/>
        </w:rPr>
        <w:t>2019</w:t>
      </w:r>
      <w:r>
        <w:rPr>
          <w:rFonts w:hint="eastAsia"/>
        </w:rPr>
        <w:t>）沪</w:t>
      </w:r>
      <w:r>
        <w:rPr>
          <w:rFonts w:hint="eastAsia"/>
        </w:rPr>
        <w:t>03</w:t>
      </w:r>
      <w:r>
        <w:rPr>
          <w:rFonts w:hint="eastAsia"/>
        </w:rPr>
        <w:t>破</w:t>
      </w:r>
      <w:r>
        <w:rPr>
          <w:rFonts w:hint="eastAsia"/>
        </w:rPr>
        <w:t>320</w:t>
      </w:r>
      <w:r>
        <w:rPr>
          <w:rFonts w:hint="eastAsia"/>
        </w:rPr>
        <w:t>号之六民事裁定：一、批准修订后的《上海某某港实业有限公司重整计划（草案）》；二、终止上海某港公司重整程序。重整计划执行过程中，在法院、管理人协助下，企业顺利解决营业执照到期及港口经营许可证超期问题。</w:t>
      </w:r>
    </w:p>
    <w:p w14:paraId="06BE2764" w14:textId="77777777" w:rsidR="00973453" w:rsidRDefault="00973453" w:rsidP="00830294">
      <w:pPr>
        <w:pStyle w:val="AD"/>
        <w:spacing w:line="276" w:lineRule="auto"/>
      </w:pPr>
    </w:p>
    <w:p w14:paraId="47F9D782" w14:textId="77777777" w:rsidR="00973453" w:rsidRPr="00973453" w:rsidRDefault="00973453" w:rsidP="00830294">
      <w:pPr>
        <w:pStyle w:val="AD"/>
        <w:spacing w:line="276" w:lineRule="auto"/>
        <w:rPr>
          <w:b/>
          <w:bCs/>
        </w:rPr>
      </w:pPr>
      <w:r w:rsidRPr="00973453">
        <w:rPr>
          <w:rFonts w:hint="eastAsia"/>
          <w:b/>
          <w:bCs/>
        </w:rPr>
        <w:t xml:space="preserve">　　裁判理由</w:t>
      </w:r>
    </w:p>
    <w:p w14:paraId="56CD6832" w14:textId="77777777" w:rsidR="00973453" w:rsidRDefault="00973453" w:rsidP="00830294">
      <w:pPr>
        <w:pStyle w:val="AD"/>
        <w:spacing w:line="276" w:lineRule="auto"/>
      </w:pPr>
    </w:p>
    <w:p w14:paraId="21233B6E" w14:textId="77777777" w:rsidR="00973453" w:rsidRDefault="00973453" w:rsidP="00830294">
      <w:pPr>
        <w:pStyle w:val="AD"/>
        <w:spacing w:line="276" w:lineRule="auto"/>
      </w:pPr>
      <w:r>
        <w:rPr>
          <w:rFonts w:hint="eastAsia"/>
        </w:rPr>
        <w:t xml:space="preserve">　　法院生效裁判认为，对重整计划草案的审查批准，要尊重债权人会议意思自治和坚持合法性审查原则，同时也要考虑其能否在利益平衡基础上实现社会价值最大化。本案中，普通债权组清偿率较模拟</w:t>
      </w:r>
      <w:proofErr w:type="gramStart"/>
      <w:r>
        <w:rPr>
          <w:rFonts w:hint="eastAsia"/>
        </w:rPr>
        <w:t>清算下零清偿</w:t>
      </w:r>
      <w:proofErr w:type="gramEnd"/>
      <w:r>
        <w:rPr>
          <w:rFonts w:hint="eastAsia"/>
        </w:rPr>
        <w:t>有了提高，在上海某港公司已严重资不抵债情况下，重整计划对出资人组权益调整为零的方案公平合理，草案中的经营方案具有可行性，可有效地延续上海某港公司的经营价值，有助于恢复上海某港公司的经营能力。破产管理人的申请，符合法律规定，并有利于实现企业可持续发展和生态环境保护的双重效果，应予准许。人民法院应充分发挥破产审判职能，将绿色发展理念融入重整司法全过程，从环境问题的修复治理、费用安排、重整计划的制定及执行等方面探索建立灵活高效的工作机制，使重整成为助推困境企业绿色低碳转型的有效路径。具体如下：</w:t>
      </w:r>
    </w:p>
    <w:p w14:paraId="5FABA8B3" w14:textId="77777777" w:rsidR="00973453" w:rsidRDefault="00973453" w:rsidP="00830294">
      <w:pPr>
        <w:pStyle w:val="AD"/>
        <w:spacing w:line="276" w:lineRule="auto"/>
      </w:pPr>
    </w:p>
    <w:p w14:paraId="5773CEA4" w14:textId="77777777" w:rsidR="00973453" w:rsidRDefault="00973453" w:rsidP="00830294">
      <w:pPr>
        <w:pStyle w:val="AD"/>
        <w:spacing w:line="276" w:lineRule="auto"/>
      </w:pPr>
      <w:r>
        <w:rPr>
          <w:rFonts w:hint="eastAsia"/>
        </w:rPr>
        <w:t xml:space="preserve">　　（一）关于重整企业环境污染治理责任及费用性质。依据《中华人民共和国环境保护法》《中华人民共和国港口法》等相关法律规定，以及“谁污染，谁治理”的原则，企业的环境污染治理责任应延续至其破产受理后。港口码头重整企业对相关基础设施的建设、维护缺失造成环境污染的，应由其作为环境治理责任主体进行整治。管理人作为破产事务的执行者，应负责实施具体的整治行为。该行为使得债务人企业经营资质得以保留，经营价值得以维系，提升了全体债权人的清偿利益。因整治所产生的费用，系为全体债权人利益而产生的费用，管理人请求按照《最高人民法院关于适用〈中华人民共和国企业破产法〉若干问题的规定（三）》第二条的规定认定为共益债务的，人民法院应</w:t>
      </w:r>
      <w:proofErr w:type="gramStart"/>
      <w:r>
        <w:rPr>
          <w:rFonts w:hint="eastAsia"/>
        </w:rPr>
        <w:t>予支</w:t>
      </w:r>
      <w:proofErr w:type="gramEnd"/>
      <w:r>
        <w:rPr>
          <w:rFonts w:hint="eastAsia"/>
        </w:rPr>
        <w:t>持。</w:t>
      </w:r>
    </w:p>
    <w:p w14:paraId="10CB4DD6" w14:textId="77777777" w:rsidR="00973453" w:rsidRDefault="00973453" w:rsidP="00830294">
      <w:pPr>
        <w:pStyle w:val="AD"/>
        <w:spacing w:line="276" w:lineRule="auto"/>
      </w:pPr>
    </w:p>
    <w:p w14:paraId="6275BF91" w14:textId="77777777" w:rsidR="00973453" w:rsidRDefault="00973453" w:rsidP="00830294">
      <w:pPr>
        <w:pStyle w:val="AD"/>
        <w:spacing w:line="276" w:lineRule="auto"/>
      </w:pPr>
      <w:r>
        <w:rPr>
          <w:rFonts w:hint="eastAsia"/>
        </w:rPr>
        <w:t xml:space="preserve">　　（二）关于重整期间环境污染治理路径。本案所涉码头污染主要集中于水体、大气污染两方面，在法院指导下，管理人依法协同推进环境污染治理与重整程序：一是府院协调。由法院、管理人走访属地街镇、环境监管部门，充分了解所涉码头岸线环保责任要求及后续规划前景。经沟通协调后，相关部门延长整改期限，为环境污染整治争取了时间。二是先行治理。整</w:t>
      </w:r>
      <w:r>
        <w:rPr>
          <w:rFonts w:hint="eastAsia"/>
        </w:rPr>
        <w:lastRenderedPageBreak/>
        <w:t>改通知下达时，管理人未能接管到应收租金及其他资金。为在短时间内完成各项环境污染治理措施，保住企业经营资质，由管理人沟通码头承租企业先行委托第三</w:t>
      </w:r>
      <w:proofErr w:type="gramStart"/>
      <w:r>
        <w:rPr>
          <w:rFonts w:hint="eastAsia"/>
        </w:rPr>
        <w:t>方专业</w:t>
      </w:r>
      <w:proofErr w:type="gramEnd"/>
      <w:r>
        <w:rPr>
          <w:rFonts w:hint="eastAsia"/>
        </w:rPr>
        <w:t>机构对标整改。通过对污水沉砂池及附属设施的扩建完善，解决雨水及场地污水未经处理渗漏进入环境水体现象，并提高污水回用率；通过加装降尘降噪设备，降低大气粉尘污染，确保空气质量达标，提升长江口岸流域生态环境质量。三是费用落实。主要费用由承租企业先行垫付，待重整资金到位后以共益债务清偿，解决整治资金难问题。四是信息披露。充分尊重债权人知情权、参与权、监督权，依据《最高人民法院关于适用〈中华人民共和国企业破产法〉若干问题的规定（三）》第十五条第一款规定，将环境污染整治事项作为重大财产处分行为进行专项表决，并在重整计划草案中披露环境污染治理经过及费用承担，争取债权人支持配合重整工作。</w:t>
      </w:r>
    </w:p>
    <w:p w14:paraId="5A42F9B0" w14:textId="77777777" w:rsidR="00973453" w:rsidRDefault="00973453" w:rsidP="00830294">
      <w:pPr>
        <w:pStyle w:val="AD"/>
        <w:spacing w:line="276" w:lineRule="auto"/>
      </w:pPr>
    </w:p>
    <w:p w14:paraId="5671B0E0" w14:textId="77777777" w:rsidR="00973453" w:rsidRDefault="00973453" w:rsidP="00830294">
      <w:pPr>
        <w:pStyle w:val="AD"/>
        <w:spacing w:line="276" w:lineRule="auto"/>
      </w:pPr>
      <w:r>
        <w:rPr>
          <w:rFonts w:hint="eastAsia"/>
        </w:rPr>
        <w:t xml:space="preserve">　　（三）关于环境污染治理与重整价值维护的关系。本案环境污染治理与企业重整价值密切相关，是决定企业能否实现其重整价值的关键因素。一旦企业违反相关环境污染防治法律法规，面临被剥夺行政许可资质的处罚时，将导致其重整价值丧失，故在港口码头企业破产重整案件审理过程中，应注重将环境污染治理和企业重整价值维护有机结合，及时消除影响码头经营许可资质存续的环境污染状态，将环境污染治理作为实现重整价值的重要</w:t>
      </w:r>
      <w:proofErr w:type="gramStart"/>
      <w:r>
        <w:rPr>
          <w:rFonts w:hint="eastAsia"/>
        </w:rPr>
        <w:t>考量</w:t>
      </w:r>
      <w:proofErr w:type="gramEnd"/>
      <w:r>
        <w:rPr>
          <w:rFonts w:hint="eastAsia"/>
        </w:rPr>
        <w:t>因素。</w:t>
      </w:r>
    </w:p>
    <w:p w14:paraId="629B5658" w14:textId="77777777" w:rsidR="00973453" w:rsidRDefault="00973453" w:rsidP="00830294">
      <w:pPr>
        <w:pStyle w:val="AD"/>
        <w:spacing w:line="276" w:lineRule="auto"/>
      </w:pPr>
    </w:p>
    <w:p w14:paraId="7C4C470E" w14:textId="77777777" w:rsidR="00973453" w:rsidRDefault="00973453" w:rsidP="00830294">
      <w:pPr>
        <w:pStyle w:val="AD"/>
        <w:spacing w:line="276" w:lineRule="auto"/>
      </w:pPr>
      <w:r>
        <w:rPr>
          <w:rFonts w:hint="eastAsia"/>
        </w:rPr>
        <w:t xml:space="preserve">　　（四）关于重整计划的制定、批准及执行。制定重整计划时，应体现绿色发展原则，引导投资人将环保经营方案和环保承诺事项写入计划，注重企业未来能否</w:t>
      </w:r>
      <w:proofErr w:type="gramStart"/>
      <w:r>
        <w:rPr>
          <w:rFonts w:hint="eastAsia"/>
        </w:rPr>
        <w:t>践行</w:t>
      </w:r>
      <w:proofErr w:type="gramEnd"/>
      <w:r>
        <w:rPr>
          <w:rFonts w:hint="eastAsia"/>
        </w:rPr>
        <w:t>环境责任并促进经济、社会和环境协调发展。对重整计划草案进行审查批准时，应综合考虑企业清算价值、程序合法性等法律因素，以及企业可持续发展、生态环境保护等社会因素。重整计划执行中，应协调解决企业继续经营障碍。通过探索破产审判与生态环境司法保护协同推进的新机制，实现长江流域减</w:t>
      </w:r>
      <w:proofErr w:type="gramStart"/>
      <w:r>
        <w:rPr>
          <w:rFonts w:hint="eastAsia"/>
        </w:rPr>
        <w:t>污降碳</w:t>
      </w:r>
      <w:proofErr w:type="gramEnd"/>
      <w:r>
        <w:rPr>
          <w:rFonts w:hint="eastAsia"/>
        </w:rPr>
        <w:t>源头治理和企业绿色低碳转型，促进生态环境保护、企业重生、债权人利益最大化的有机统一。</w:t>
      </w:r>
    </w:p>
    <w:p w14:paraId="154EE32B" w14:textId="77777777" w:rsidR="00973453" w:rsidRDefault="00973453" w:rsidP="00830294">
      <w:pPr>
        <w:pStyle w:val="AD"/>
        <w:spacing w:line="276" w:lineRule="auto"/>
      </w:pPr>
    </w:p>
    <w:p w14:paraId="0E6D9E7F" w14:textId="77777777" w:rsidR="00973453" w:rsidRPr="00973453" w:rsidRDefault="00973453" w:rsidP="00830294">
      <w:pPr>
        <w:pStyle w:val="AD"/>
        <w:spacing w:line="276" w:lineRule="auto"/>
        <w:rPr>
          <w:b/>
          <w:bCs/>
        </w:rPr>
      </w:pPr>
      <w:r w:rsidRPr="00973453">
        <w:rPr>
          <w:rFonts w:hint="eastAsia"/>
          <w:b/>
          <w:bCs/>
        </w:rPr>
        <w:t xml:space="preserve">　　相关法条</w:t>
      </w:r>
    </w:p>
    <w:p w14:paraId="1E66389E" w14:textId="77777777" w:rsidR="00973453" w:rsidRDefault="00973453" w:rsidP="00830294">
      <w:pPr>
        <w:pStyle w:val="AD"/>
        <w:spacing w:line="276" w:lineRule="auto"/>
      </w:pPr>
    </w:p>
    <w:p w14:paraId="7E69D693" w14:textId="126858A4" w:rsidR="00973453" w:rsidRDefault="00973453" w:rsidP="00830294">
      <w:pPr>
        <w:pStyle w:val="AD"/>
        <w:spacing w:line="276" w:lineRule="auto"/>
      </w:pPr>
      <w:r>
        <w:rPr>
          <w:rFonts w:hint="eastAsia"/>
        </w:rPr>
        <w:t xml:space="preserve">　　</w:t>
      </w:r>
      <w:r>
        <w:rPr>
          <w:rFonts w:hint="eastAsia"/>
        </w:rPr>
        <w:t>1.</w:t>
      </w:r>
      <w:r>
        <w:rPr>
          <w:rFonts w:hint="eastAsia"/>
        </w:rPr>
        <w:t>《中华人民共和国长江保护法》第</w:t>
      </w:r>
      <w:r>
        <w:rPr>
          <w:rFonts w:hint="eastAsia"/>
        </w:rPr>
        <w:t>73</w:t>
      </w:r>
      <w:r>
        <w:rPr>
          <w:rFonts w:hint="eastAsia"/>
        </w:rPr>
        <w:t>条</w:t>
      </w:r>
    </w:p>
    <w:p w14:paraId="3D59B9EB" w14:textId="77777777" w:rsidR="00973453" w:rsidRDefault="00973453" w:rsidP="00830294">
      <w:pPr>
        <w:pStyle w:val="AD"/>
        <w:spacing w:line="276" w:lineRule="auto"/>
      </w:pPr>
      <w:r>
        <w:rPr>
          <w:rFonts w:hint="eastAsia"/>
        </w:rPr>
        <w:t xml:space="preserve">　　</w:t>
      </w:r>
      <w:r>
        <w:rPr>
          <w:rFonts w:hint="eastAsia"/>
        </w:rPr>
        <w:t>2.</w:t>
      </w:r>
      <w:r>
        <w:rPr>
          <w:rFonts w:hint="eastAsia"/>
        </w:rPr>
        <w:t>《中华人民共和国企业破产法》第</w:t>
      </w:r>
      <w:r>
        <w:rPr>
          <w:rFonts w:hint="eastAsia"/>
        </w:rPr>
        <w:t>42</w:t>
      </w:r>
      <w:r>
        <w:rPr>
          <w:rFonts w:hint="eastAsia"/>
        </w:rPr>
        <w:t>条、第</w:t>
      </w:r>
      <w:r>
        <w:rPr>
          <w:rFonts w:hint="eastAsia"/>
        </w:rPr>
        <w:t>43</w:t>
      </w:r>
      <w:r>
        <w:rPr>
          <w:rFonts w:hint="eastAsia"/>
        </w:rPr>
        <w:t>条</w:t>
      </w:r>
    </w:p>
    <w:p w14:paraId="363E313B" w14:textId="77777777" w:rsidR="00973453" w:rsidRDefault="00973453" w:rsidP="00830294">
      <w:pPr>
        <w:pStyle w:val="AD"/>
        <w:spacing w:line="276" w:lineRule="auto"/>
      </w:pPr>
    </w:p>
    <w:p w14:paraId="3B4E0064" w14:textId="77777777" w:rsidR="00970146" w:rsidRDefault="00970146" w:rsidP="00830294">
      <w:pPr>
        <w:pStyle w:val="AD"/>
        <w:spacing w:line="276" w:lineRule="auto"/>
        <w:rPr>
          <w:rFonts w:hint="eastAsia"/>
        </w:rPr>
      </w:pPr>
    </w:p>
    <w:p w14:paraId="0AF37B81" w14:textId="77777777" w:rsidR="00973453" w:rsidRPr="00973453" w:rsidRDefault="00973453" w:rsidP="00830294">
      <w:pPr>
        <w:pStyle w:val="AD"/>
        <w:spacing w:line="276" w:lineRule="auto"/>
        <w:rPr>
          <w:b/>
          <w:bCs/>
        </w:rPr>
      </w:pPr>
      <w:r w:rsidRPr="00973453">
        <w:rPr>
          <w:rFonts w:hint="eastAsia"/>
          <w:b/>
          <w:bCs/>
        </w:rPr>
        <w:t xml:space="preserve">　　指导性案例</w:t>
      </w:r>
      <w:r w:rsidRPr="00973453">
        <w:rPr>
          <w:rFonts w:hint="eastAsia"/>
          <w:b/>
          <w:bCs/>
        </w:rPr>
        <w:t>215</w:t>
      </w:r>
      <w:r w:rsidRPr="00973453">
        <w:rPr>
          <w:rFonts w:hint="eastAsia"/>
          <w:b/>
          <w:bCs/>
        </w:rPr>
        <w:t>号</w:t>
      </w:r>
    </w:p>
    <w:p w14:paraId="39D5B9E3" w14:textId="77777777" w:rsidR="00973453" w:rsidRDefault="00973453" w:rsidP="00830294">
      <w:pPr>
        <w:pStyle w:val="AD"/>
        <w:spacing w:line="276" w:lineRule="auto"/>
      </w:pPr>
    </w:p>
    <w:p w14:paraId="3A3AF7ED" w14:textId="77777777" w:rsidR="00970146" w:rsidRPr="00970146" w:rsidRDefault="00973453" w:rsidP="00830294">
      <w:pPr>
        <w:pStyle w:val="AD"/>
        <w:spacing w:line="276" w:lineRule="auto"/>
        <w:jc w:val="center"/>
        <w:rPr>
          <w:b/>
          <w:bCs/>
          <w:sz w:val="24"/>
          <w:szCs w:val="24"/>
        </w:rPr>
      </w:pPr>
      <w:r w:rsidRPr="00970146">
        <w:rPr>
          <w:rFonts w:hint="eastAsia"/>
          <w:b/>
          <w:bCs/>
          <w:sz w:val="24"/>
          <w:szCs w:val="24"/>
        </w:rPr>
        <w:t>昆明闽某纸业有限责任公司等污染环境</w:t>
      </w:r>
    </w:p>
    <w:p w14:paraId="744F9845" w14:textId="3A71C90E" w:rsidR="00973453" w:rsidRPr="00970146" w:rsidRDefault="00973453" w:rsidP="00830294">
      <w:pPr>
        <w:pStyle w:val="AD"/>
        <w:spacing w:line="276" w:lineRule="auto"/>
        <w:jc w:val="center"/>
        <w:rPr>
          <w:b/>
          <w:bCs/>
          <w:sz w:val="24"/>
          <w:szCs w:val="24"/>
        </w:rPr>
      </w:pPr>
      <w:r w:rsidRPr="00970146">
        <w:rPr>
          <w:rFonts w:hint="eastAsia"/>
          <w:b/>
          <w:bCs/>
          <w:sz w:val="24"/>
          <w:szCs w:val="24"/>
        </w:rPr>
        <w:t>刑事附带民事公益诉讼案</w:t>
      </w:r>
    </w:p>
    <w:p w14:paraId="2C91775E" w14:textId="77777777" w:rsidR="00973453" w:rsidRDefault="00973453" w:rsidP="00830294">
      <w:pPr>
        <w:pStyle w:val="AD"/>
        <w:spacing w:line="276" w:lineRule="auto"/>
        <w:jc w:val="center"/>
      </w:pPr>
      <w:r>
        <w:rPr>
          <w:rFonts w:hint="eastAsia"/>
        </w:rPr>
        <w:t>（最高人民法院审判委员会讨论通过</w:t>
      </w:r>
      <w:r>
        <w:rPr>
          <w:rFonts w:hint="eastAsia"/>
        </w:rPr>
        <w:t>2023</w:t>
      </w:r>
      <w:r>
        <w:rPr>
          <w:rFonts w:hint="eastAsia"/>
        </w:rPr>
        <w:t>年</w:t>
      </w:r>
      <w:r>
        <w:rPr>
          <w:rFonts w:hint="eastAsia"/>
        </w:rPr>
        <w:t>10</w:t>
      </w:r>
      <w:r>
        <w:rPr>
          <w:rFonts w:hint="eastAsia"/>
        </w:rPr>
        <w:t>月</w:t>
      </w:r>
      <w:r>
        <w:rPr>
          <w:rFonts w:hint="eastAsia"/>
        </w:rPr>
        <w:t>20</w:t>
      </w:r>
      <w:r>
        <w:rPr>
          <w:rFonts w:hint="eastAsia"/>
        </w:rPr>
        <w:t>日发布）</w:t>
      </w:r>
    </w:p>
    <w:p w14:paraId="639D24FE" w14:textId="77777777" w:rsidR="00973453" w:rsidRDefault="00973453" w:rsidP="00830294">
      <w:pPr>
        <w:pStyle w:val="AD"/>
        <w:spacing w:line="276" w:lineRule="auto"/>
      </w:pPr>
    </w:p>
    <w:p w14:paraId="10592931" w14:textId="77777777" w:rsidR="00970146" w:rsidRDefault="00973453" w:rsidP="00830294">
      <w:pPr>
        <w:pStyle w:val="AD"/>
        <w:spacing w:line="276" w:lineRule="auto"/>
      </w:pPr>
      <w:r w:rsidRPr="00973453">
        <w:rPr>
          <w:rFonts w:hint="eastAsia"/>
          <w:b/>
          <w:bCs/>
        </w:rPr>
        <w:t xml:space="preserve">　　关键词</w:t>
      </w:r>
    </w:p>
    <w:p w14:paraId="626C6A86" w14:textId="77777777" w:rsidR="00970146" w:rsidRDefault="00970146" w:rsidP="00830294">
      <w:pPr>
        <w:pStyle w:val="AD"/>
        <w:spacing w:line="276" w:lineRule="auto"/>
        <w:rPr>
          <w:b/>
          <w:bCs/>
        </w:rPr>
      </w:pPr>
    </w:p>
    <w:p w14:paraId="1EA107EE" w14:textId="1E349608" w:rsidR="00973453" w:rsidRDefault="00970146" w:rsidP="00830294">
      <w:pPr>
        <w:pStyle w:val="AD"/>
        <w:spacing w:line="276" w:lineRule="auto"/>
      </w:pPr>
      <w:r w:rsidRPr="00973453">
        <w:rPr>
          <w:rFonts w:hint="eastAsia"/>
          <w:b/>
          <w:bCs/>
        </w:rPr>
        <w:t xml:space="preserve">　　</w:t>
      </w:r>
      <w:r w:rsidR="00973453">
        <w:rPr>
          <w:rFonts w:hint="eastAsia"/>
        </w:rPr>
        <w:t>刑事</w:t>
      </w:r>
      <w:r w:rsidR="00973453">
        <w:rPr>
          <w:rFonts w:hint="eastAsia"/>
        </w:rPr>
        <w:t>/</w:t>
      </w:r>
      <w:r w:rsidR="00973453">
        <w:rPr>
          <w:rFonts w:hint="eastAsia"/>
        </w:rPr>
        <w:t>刑事附带民事公益诉讼</w:t>
      </w:r>
      <w:r w:rsidR="00973453">
        <w:rPr>
          <w:rFonts w:hint="eastAsia"/>
        </w:rPr>
        <w:t>/</w:t>
      </w:r>
      <w:r w:rsidR="00973453">
        <w:rPr>
          <w:rFonts w:hint="eastAsia"/>
        </w:rPr>
        <w:t>环境污染</w:t>
      </w:r>
      <w:r w:rsidR="00973453">
        <w:rPr>
          <w:rFonts w:hint="eastAsia"/>
        </w:rPr>
        <w:t>/</w:t>
      </w:r>
      <w:r w:rsidR="00973453">
        <w:rPr>
          <w:rFonts w:hint="eastAsia"/>
        </w:rPr>
        <w:t>单位犯罪</w:t>
      </w:r>
      <w:r w:rsidR="00973453">
        <w:rPr>
          <w:rFonts w:hint="eastAsia"/>
        </w:rPr>
        <w:t>/</w:t>
      </w:r>
      <w:r w:rsidR="00973453">
        <w:rPr>
          <w:rFonts w:hint="eastAsia"/>
        </w:rPr>
        <w:t>环境侵权债务</w:t>
      </w:r>
      <w:r w:rsidR="00973453">
        <w:rPr>
          <w:rFonts w:hint="eastAsia"/>
        </w:rPr>
        <w:t>/</w:t>
      </w:r>
      <w:r w:rsidR="00973453">
        <w:rPr>
          <w:rFonts w:hint="eastAsia"/>
        </w:rPr>
        <w:t>公司法人人格否认</w:t>
      </w:r>
      <w:r w:rsidR="00973453">
        <w:rPr>
          <w:rFonts w:hint="eastAsia"/>
        </w:rPr>
        <w:t>/</w:t>
      </w:r>
      <w:r w:rsidR="00973453">
        <w:rPr>
          <w:rFonts w:hint="eastAsia"/>
        </w:rPr>
        <w:t>股东连</w:t>
      </w:r>
      <w:r w:rsidR="00973453">
        <w:rPr>
          <w:rFonts w:hint="eastAsia"/>
        </w:rPr>
        <w:lastRenderedPageBreak/>
        <w:t>带责任</w:t>
      </w:r>
    </w:p>
    <w:p w14:paraId="22B9FF44" w14:textId="77777777" w:rsidR="00973453" w:rsidRDefault="00973453" w:rsidP="00830294">
      <w:pPr>
        <w:pStyle w:val="AD"/>
        <w:spacing w:line="276" w:lineRule="auto"/>
      </w:pPr>
    </w:p>
    <w:p w14:paraId="5482AA52" w14:textId="77777777" w:rsidR="00973453" w:rsidRPr="00973453" w:rsidRDefault="00973453" w:rsidP="00830294">
      <w:pPr>
        <w:pStyle w:val="AD"/>
        <w:spacing w:line="276" w:lineRule="auto"/>
        <w:rPr>
          <w:b/>
          <w:bCs/>
        </w:rPr>
      </w:pPr>
      <w:r w:rsidRPr="00973453">
        <w:rPr>
          <w:rFonts w:hint="eastAsia"/>
          <w:b/>
          <w:bCs/>
        </w:rPr>
        <w:t xml:space="preserve">　　裁判要点</w:t>
      </w:r>
    </w:p>
    <w:p w14:paraId="33CCE4BB" w14:textId="77777777" w:rsidR="00973453" w:rsidRDefault="00973453" w:rsidP="00830294">
      <w:pPr>
        <w:pStyle w:val="AD"/>
        <w:spacing w:line="276" w:lineRule="auto"/>
      </w:pPr>
    </w:p>
    <w:p w14:paraId="566FA4B6" w14:textId="77777777" w:rsidR="00973453" w:rsidRDefault="00973453" w:rsidP="00830294">
      <w:pPr>
        <w:pStyle w:val="AD"/>
        <w:spacing w:line="276" w:lineRule="auto"/>
      </w:pPr>
      <w:r>
        <w:rPr>
          <w:rFonts w:hint="eastAsia"/>
        </w:rPr>
        <w:t xml:space="preserve">　　公司股东滥用公司法人独立地位、股东有限责任，导致公司不能履行其应当承担的生态环境损害修复、赔偿义务，国家规定的机关或者法律规定的组织请求股东对此依照《中华人民共和国公司法》第二十条的规定承担连带责任的，人民法院依法应当予以支持。</w:t>
      </w:r>
    </w:p>
    <w:p w14:paraId="140EBE99" w14:textId="77777777" w:rsidR="00973453" w:rsidRDefault="00973453" w:rsidP="00830294">
      <w:pPr>
        <w:pStyle w:val="AD"/>
        <w:spacing w:line="276" w:lineRule="auto"/>
      </w:pPr>
    </w:p>
    <w:p w14:paraId="14B2BD50" w14:textId="77777777" w:rsidR="00973453" w:rsidRPr="00973453" w:rsidRDefault="00973453" w:rsidP="00830294">
      <w:pPr>
        <w:pStyle w:val="AD"/>
        <w:spacing w:line="276" w:lineRule="auto"/>
        <w:rPr>
          <w:b/>
          <w:bCs/>
        </w:rPr>
      </w:pPr>
      <w:r w:rsidRPr="00973453">
        <w:rPr>
          <w:rFonts w:hint="eastAsia"/>
          <w:b/>
          <w:bCs/>
        </w:rPr>
        <w:t xml:space="preserve">　　基本案情</w:t>
      </w:r>
    </w:p>
    <w:p w14:paraId="281575B7" w14:textId="77777777" w:rsidR="00973453" w:rsidRDefault="00973453" w:rsidP="00830294">
      <w:pPr>
        <w:pStyle w:val="AD"/>
        <w:spacing w:line="276" w:lineRule="auto"/>
      </w:pPr>
    </w:p>
    <w:p w14:paraId="5A51A42D" w14:textId="77777777" w:rsidR="00973453" w:rsidRDefault="00973453" w:rsidP="00830294">
      <w:pPr>
        <w:pStyle w:val="AD"/>
        <w:spacing w:line="276" w:lineRule="auto"/>
      </w:pPr>
      <w:r>
        <w:rPr>
          <w:rFonts w:hint="eastAsia"/>
        </w:rPr>
        <w:t xml:space="preserve">　　被告单位昆明闽某纸业有限公司（以下简称闽某公司）于</w:t>
      </w:r>
      <w:r>
        <w:rPr>
          <w:rFonts w:hint="eastAsia"/>
        </w:rPr>
        <w:t>2005</w:t>
      </w:r>
      <w:r>
        <w:rPr>
          <w:rFonts w:hint="eastAsia"/>
        </w:rPr>
        <w:t>年</w:t>
      </w:r>
      <w:r>
        <w:rPr>
          <w:rFonts w:hint="eastAsia"/>
        </w:rPr>
        <w:t>11</w:t>
      </w:r>
      <w:r>
        <w:rPr>
          <w:rFonts w:hint="eastAsia"/>
        </w:rPr>
        <w:t>月</w:t>
      </w:r>
      <w:r>
        <w:rPr>
          <w:rFonts w:hint="eastAsia"/>
        </w:rPr>
        <w:t>16</w:t>
      </w:r>
      <w:r>
        <w:rPr>
          <w:rFonts w:hint="eastAsia"/>
        </w:rPr>
        <w:t>日成立，公司注册资本</w:t>
      </w:r>
      <w:r>
        <w:rPr>
          <w:rFonts w:hint="eastAsia"/>
        </w:rPr>
        <w:t>100</w:t>
      </w:r>
      <w:r>
        <w:rPr>
          <w:rFonts w:hint="eastAsia"/>
        </w:rPr>
        <w:t>万元。黄某海持股</w:t>
      </w:r>
      <w:r>
        <w:rPr>
          <w:rFonts w:hint="eastAsia"/>
        </w:rPr>
        <w:t>80%</w:t>
      </w:r>
      <w:r>
        <w:rPr>
          <w:rFonts w:hint="eastAsia"/>
        </w:rPr>
        <w:t>，</w:t>
      </w:r>
      <w:proofErr w:type="gramStart"/>
      <w:r>
        <w:rPr>
          <w:rFonts w:hint="eastAsia"/>
        </w:rPr>
        <w:t>黄某芬持股</w:t>
      </w:r>
      <w:proofErr w:type="gramEnd"/>
      <w:r>
        <w:rPr>
          <w:rFonts w:hint="eastAsia"/>
        </w:rPr>
        <w:t>10%</w:t>
      </w:r>
      <w:r>
        <w:rPr>
          <w:rFonts w:hint="eastAsia"/>
        </w:rPr>
        <w:t>，黄</w:t>
      </w:r>
      <w:proofErr w:type="gramStart"/>
      <w:r>
        <w:rPr>
          <w:rFonts w:hint="eastAsia"/>
        </w:rPr>
        <w:t>某龙持股</w:t>
      </w:r>
      <w:proofErr w:type="gramEnd"/>
      <w:r>
        <w:rPr>
          <w:rFonts w:hint="eastAsia"/>
        </w:rPr>
        <w:t>10%</w:t>
      </w:r>
      <w:r>
        <w:rPr>
          <w:rFonts w:hint="eastAsia"/>
        </w:rPr>
        <w:t>。李</w:t>
      </w:r>
      <w:proofErr w:type="gramStart"/>
      <w:r>
        <w:rPr>
          <w:rFonts w:hint="eastAsia"/>
        </w:rPr>
        <w:t>某城系闽某</w:t>
      </w:r>
      <w:proofErr w:type="gramEnd"/>
      <w:r>
        <w:rPr>
          <w:rFonts w:hint="eastAsia"/>
        </w:rPr>
        <w:t>公司后勤厂长。闽某公司自成立起即在长江流域金沙江支流螳螂川河道一侧埋设暗管，接至公司生产车间的排污管道，用于排放生产废水。经鉴定，闽某公司偷排废水期间，螳螂川河道内水质指标超基线水平</w:t>
      </w:r>
      <w:r>
        <w:rPr>
          <w:rFonts w:hint="eastAsia"/>
        </w:rPr>
        <w:t>13.0</w:t>
      </w:r>
      <w:r>
        <w:rPr>
          <w:rFonts w:hint="eastAsia"/>
        </w:rPr>
        <w:t>倍</w:t>
      </w:r>
      <w:r>
        <w:rPr>
          <w:rFonts w:hint="eastAsia"/>
        </w:rPr>
        <w:t>-239.1</w:t>
      </w:r>
      <w:r>
        <w:rPr>
          <w:rFonts w:hint="eastAsia"/>
        </w:rPr>
        <w:t>倍，上述行为对螳螂川地表水环境造成污染，共计减少废水污染治理设施运行支出</w:t>
      </w:r>
      <w:r>
        <w:rPr>
          <w:rFonts w:hint="eastAsia"/>
        </w:rPr>
        <w:t>3009662</w:t>
      </w:r>
      <w:r>
        <w:rPr>
          <w:rFonts w:hint="eastAsia"/>
        </w:rPr>
        <w:t>元，以虚拟治理成本法计算，造成环境污染损害数额为</w:t>
      </w:r>
      <w:r>
        <w:rPr>
          <w:rFonts w:hint="eastAsia"/>
        </w:rPr>
        <w:t>10815021</w:t>
      </w:r>
      <w:r>
        <w:rPr>
          <w:rFonts w:hint="eastAsia"/>
        </w:rPr>
        <w:t>元，并对螳螂川河道下游金沙江生态流域功能造成一定影响。</w:t>
      </w:r>
    </w:p>
    <w:p w14:paraId="0914431E" w14:textId="77777777" w:rsidR="00973453" w:rsidRDefault="00973453" w:rsidP="00830294">
      <w:pPr>
        <w:pStyle w:val="AD"/>
        <w:spacing w:line="276" w:lineRule="auto"/>
      </w:pPr>
    </w:p>
    <w:p w14:paraId="695F9789" w14:textId="77777777" w:rsidR="00973453" w:rsidRDefault="00973453" w:rsidP="00830294">
      <w:pPr>
        <w:pStyle w:val="AD"/>
        <w:spacing w:line="276" w:lineRule="auto"/>
      </w:pPr>
      <w:r>
        <w:rPr>
          <w:rFonts w:hint="eastAsia"/>
        </w:rPr>
        <w:t xml:space="preserve">　　闽某公司生产经营活动造成生态环境损害的同时，其股东黄某海、黄某芬、黄某龙还存在如下行为：</w:t>
      </w:r>
      <w:r>
        <w:rPr>
          <w:rFonts w:hint="eastAsia"/>
        </w:rPr>
        <w:t>1.</w:t>
      </w:r>
      <w:r>
        <w:rPr>
          <w:rFonts w:hint="eastAsia"/>
        </w:rPr>
        <w:t>股东个人银行卡</w:t>
      </w:r>
      <w:proofErr w:type="gramStart"/>
      <w:r>
        <w:rPr>
          <w:rFonts w:hint="eastAsia"/>
        </w:rPr>
        <w:t>收公司</w:t>
      </w:r>
      <w:proofErr w:type="gramEnd"/>
      <w:r>
        <w:rPr>
          <w:rFonts w:hint="eastAsia"/>
        </w:rPr>
        <w:t>应收资金共计</w:t>
      </w:r>
      <w:r>
        <w:rPr>
          <w:rFonts w:hint="eastAsia"/>
        </w:rPr>
        <w:t>124642613.1</w:t>
      </w:r>
      <w:r>
        <w:rPr>
          <w:rFonts w:hint="eastAsia"/>
        </w:rPr>
        <w:t>元，不作财务记载。</w:t>
      </w:r>
      <w:r>
        <w:rPr>
          <w:rFonts w:hint="eastAsia"/>
        </w:rPr>
        <w:t>2.</w:t>
      </w:r>
      <w:r>
        <w:rPr>
          <w:rFonts w:hint="eastAsia"/>
        </w:rPr>
        <w:t>将属于公司财产的</w:t>
      </w:r>
      <w:r>
        <w:rPr>
          <w:rFonts w:hint="eastAsia"/>
        </w:rPr>
        <w:t>9</w:t>
      </w:r>
      <w:r>
        <w:rPr>
          <w:rFonts w:hint="eastAsia"/>
        </w:rPr>
        <w:t>套房产（市值</w:t>
      </w:r>
      <w:r>
        <w:rPr>
          <w:rFonts w:hint="eastAsia"/>
        </w:rPr>
        <w:t>8920611</w:t>
      </w:r>
      <w:r>
        <w:rPr>
          <w:rFonts w:hint="eastAsia"/>
        </w:rPr>
        <w:t>元）记载于股东及股东配偶名下，由股东无偿占有。</w:t>
      </w:r>
      <w:r>
        <w:rPr>
          <w:rFonts w:hint="eastAsia"/>
        </w:rPr>
        <w:t>3.</w:t>
      </w:r>
      <w:r>
        <w:rPr>
          <w:rFonts w:hint="eastAsia"/>
        </w:rPr>
        <w:t>公司账簿与股东账簿不分，公司财产与股东财产、股东自身收益与公司盈利难以区分。闽某公司自案发后已全面停产，对公账户可用余额仅为</w:t>
      </w:r>
      <w:r>
        <w:rPr>
          <w:rFonts w:hint="eastAsia"/>
        </w:rPr>
        <w:t>18261.05</w:t>
      </w:r>
      <w:r>
        <w:rPr>
          <w:rFonts w:hint="eastAsia"/>
        </w:rPr>
        <w:t>元。</w:t>
      </w:r>
    </w:p>
    <w:p w14:paraId="1345411B" w14:textId="77777777" w:rsidR="00973453" w:rsidRDefault="00973453" w:rsidP="00830294">
      <w:pPr>
        <w:pStyle w:val="AD"/>
        <w:spacing w:line="276" w:lineRule="auto"/>
      </w:pPr>
    </w:p>
    <w:p w14:paraId="62DF7695" w14:textId="77777777" w:rsidR="00973453" w:rsidRDefault="00973453" w:rsidP="00830294">
      <w:pPr>
        <w:pStyle w:val="AD"/>
        <w:spacing w:line="276" w:lineRule="auto"/>
      </w:pPr>
      <w:r>
        <w:rPr>
          <w:rFonts w:hint="eastAsia"/>
        </w:rPr>
        <w:t xml:space="preserve">　　云南省昆明市西山区人民检察院于</w:t>
      </w:r>
      <w:r>
        <w:rPr>
          <w:rFonts w:hint="eastAsia"/>
        </w:rPr>
        <w:t>2021</w:t>
      </w:r>
      <w:r>
        <w:rPr>
          <w:rFonts w:hint="eastAsia"/>
        </w:rPr>
        <w:t>年</w:t>
      </w:r>
      <w:r>
        <w:rPr>
          <w:rFonts w:hint="eastAsia"/>
        </w:rPr>
        <w:t>4</w:t>
      </w:r>
      <w:r>
        <w:rPr>
          <w:rFonts w:hint="eastAsia"/>
        </w:rPr>
        <w:t>月</w:t>
      </w:r>
      <w:r>
        <w:rPr>
          <w:rFonts w:hint="eastAsia"/>
        </w:rPr>
        <w:t>12</w:t>
      </w:r>
      <w:r>
        <w:rPr>
          <w:rFonts w:hint="eastAsia"/>
        </w:rPr>
        <w:t>日公告了本案相关情况，公告期内未有法律规定的机关和有关组织提起民事公益诉讼。昆明市西山区</w:t>
      </w:r>
      <w:proofErr w:type="gramStart"/>
      <w:r>
        <w:rPr>
          <w:rFonts w:hint="eastAsia"/>
        </w:rPr>
        <w:t>人民检察院遂就上述</w:t>
      </w:r>
      <w:proofErr w:type="gramEnd"/>
      <w:r>
        <w:rPr>
          <w:rFonts w:hint="eastAsia"/>
        </w:rPr>
        <w:t>行为对闽某公司、黄某海、李某城等提起公诉，并对该公司及其股东黄某海、黄某芬、黄某龙等人提起刑事附带民事公益诉讼，请求否认闽某公司独立地位，由股东黄某海、黄某芬、黄某龙对闽某公司生态环境损害赔偿承担连带责任。</w:t>
      </w:r>
    </w:p>
    <w:p w14:paraId="31D520CD" w14:textId="77777777" w:rsidR="00973453" w:rsidRDefault="00973453" w:rsidP="00830294">
      <w:pPr>
        <w:pStyle w:val="AD"/>
        <w:spacing w:line="276" w:lineRule="auto"/>
      </w:pPr>
    </w:p>
    <w:p w14:paraId="585816D0" w14:textId="77777777" w:rsidR="00973453" w:rsidRPr="00973453" w:rsidRDefault="00973453" w:rsidP="00830294">
      <w:pPr>
        <w:pStyle w:val="AD"/>
        <w:spacing w:line="276" w:lineRule="auto"/>
        <w:rPr>
          <w:b/>
          <w:bCs/>
        </w:rPr>
      </w:pPr>
      <w:r w:rsidRPr="00973453">
        <w:rPr>
          <w:rFonts w:hint="eastAsia"/>
          <w:b/>
          <w:bCs/>
        </w:rPr>
        <w:t xml:space="preserve">　　裁判结果</w:t>
      </w:r>
    </w:p>
    <w:p w14:paraId="46700832" w14:textId="77777777" w:rsidR="00973453" w:rsidRDefault="00973453" w:rsidP="00830294">
      <w:pPr>
        <w:pStyle w:val="AD"/>
        <w:spacing w:line="276" w:lineRule="auto"/>
      </w:pPr>
    </w:p>
    <w:p w14:paraId="52F74FD0" w14:textId="77777777" w:rsidR="00973453" w:rsidRDefault="00973453" w:rsidP="00830294">
      <w:pPr>
        <w:pStyle w:val="AD"/>
        <w:spacing w:line="276" w:lineRule="auto"/>
      </w:pPr>
      <w:r>
        <w:rPr>
          <w:rFonts w:hint="eastAsia"/>
        </w:rPr>
        <w:t xml:space="preserve">　　云南省昆明市西山区人民法院于</w:t>
      </w:r>
      <w:r>
        <w:rPr>
          <w:rFonts w:hint="eastAsia"/>
        </w:rPr>
        <w:t>2022</w:t>
      </w:r>
      <w:r>
        <w:rPr>
          <w:rFonts w:hint="eastAsia"/>
        </w:rPr>
        <w:t>年</w:t>
      </w:r>
      <w:r>
        <w:rPr>
          <w:rFonts w:hint="eastAsia"/>
        </w:rPr>
        <w:t>6</w:t>
      </w:r>
      <w:r>
        <w:rPr>
          <w:rFonts w:hint="eastAsia"/>
        </w:rPr>
        <w:t>月</w:t>
      </w:r>
      <w:r>
        <w:rPr>
          <w:rFonts w:hint="eastAsia"/>
        </w:rPr>
        <w:t>30</w:t>
      </w:r>
      <w:r>
        <w:rPr>
          <w:rFonts w:hint="eastAsia"/>
        </w:rPr>
        <w:t>日以（</w:t>
      </w:r>
      <w:r>
        <w:rPr>
          <w:rFonts w:hint="eastAsia"/>
        </w:rPr>
        <w:t>2021</w:t>
      </w:r>
      <w:r>
        <w:rPr>
          <w:rFonts w:hint="eastAsia"/>
        </w:rPr>
        <w:t>）云</w:t>
      </w:r>
      <w:r>
        <w:rPr>
          <w:rFonts w:hint="eastAsia"/>
        </w:rPr>
        <w:t>0112</w:t>
      </w:r>
      <w:r>
        <w:rPr>
          <w:rFonts w:hint="eastAsia"/>
        </w:rPr>
        <w:t>刑初</w:t>
      </w:r>
      <w:r>
        <w:rPr>
          <w:rFonts w:hint="eastAsia"/>
        </w:rPr>
        <w:t>752</w:t>
      </w:r>
      <w:r>
        <w:rPr>
          <w:rFonts w:hint="eastAsia"/>
        </w:rPr>
        <w:t>号刑事附带民事公益诉讼判决，认定被告单位昆明闽某纸业有限公司</w:t>
      </w:r>
      <w:proofErr w:type="gramStart"/>
      <w:r>
        <w:rPr>
          <w:rFonts w:hint="eastAsia"/>
        </w:rPr>
        <w:t>犯污染</w:t>
      </w:r>
      <w:proofErr w:type="gramEnd"/>
      <w:r>
        <w:rPr>
          <w:rFonts w:hint="eastAsia"/>
        </w:rPr>
        <w:t>环境罪，判处罚金人民币</w:t>
      </w:r>
      <w:r>
        <w:rPr>
          <w:rFonts w:hint="eastAsia"/>
        </w:rPr>
        <w:t>2000000</w:t>
      </w:r>
      <w:r>
        <w:rPr>
          <w:rFonts w:hint="eastAsia"/>
        </w:rPr>
        <w:t>元；被告人黄某海</w:t>
      </w:r>
      <w:proofErr w:type="gramStart"/>
      <w:r>
        <w:rPr>
          <w:rFonts w:hint="eastAsia"/>
        </w:rPr>
        <w:t>犯污染</w:t>
      </w:r>
      <w:proofErr w:type="gramEnd"/>
      <w:r>
        <w:rPr>
          <w:rFonts w:hint="eastAsia"/>
        </w:rPr>
        <w:t>环境罪，判处有期徒刑三年六个月，并处罚金人民币</w:t>
      </w:r>
      <w:r>
        <w:rPr>
          <w:rFonts w:hint="eastAsia"/>
        </w:rPr>
        <w:t>500000</w:t>
      </w:r>
      <w:r>
        <w:rPr>
          <w:rFonts w:hint="eastAsia"/>
        </w:rPr>
        <w:t>元；被告人李某城</w:t>
      </w:r>
      <w:proofErr w:type="gramStart"/>
      <w:r>
        <w:rPr>
          <w:rFonts w:hint="eastAsia"/>
        </w:rPr>
        <w:t>犯污染</w:t>
      </w:r>
      <w:proofErr w:type="gramEnd"/>
      <w:r>
        <w:rPr>
          <w:rFonts w:hint="eastAsia"/>
        </w:rPr>
        <w:t>环境罪，判处有期徒刑三年六个月，并处罚金人民币</w:t>
      </w:r>
      <w:r>
        <w:rPr>
          <w:rFonts w:hint="eastAsia"/>
        </w:rPr>
        <w:t>500000</w:t>
      </w:r>
      <w:r>
        <w:rPr>
          <w:rFonts w:hint="eastAsia"/>
        </w:rPr>
        <w:t>元；被告单位昆明闽某纸业有限公司在判决生效后十日内承担生态环境损害赔偿人民币</w:t>
      </w:r>
      <w:r>
        <w:rPr>
          <w:rFonts w:hint="eastAsia"/>
        </w:rPr>
        <w:t>10815021</w:t>
      </w:r>
      <w:r>
        <w:rPr>
          <w:rFonts w:hint="eastAsia"/>
        </w:rPr>
        <w:t>元，以上费用付至昆明市环境公益诉讼救济专项资金账户用于生态环境修复；附带民事公益诉讼被告昆明闽某纸业有限公司在判决生效后十日内支付昆明市西山区人民检察院鉴</w:t>
      </w:r>
      <w:r>
        <w:rPr>
          <w:rFonts w:hint="eastAsia"/>
        </w:rPr>
        <w:lastRenderedPageBreak/>
        <w:t>定检测费用合计人民币</w:t>
      </w:r>
      <w:r>
        <w:rPr>
          <w:rFonts w:hint="eastAsia"/>
        </w:rPr>
        <w:t>129500</w:t>
      </w:r>
      <w:r>
        <w:rPr>
          <w:rFonts w:hint="eastAsia"/>
        </w:rPr>
        <w:t>元。附带民事公益诉讼被告人黄某海、黄某芬、黄某龙对被告昆明闽某纸业有限公司负担的生态环境损害赔偿和鉴定检测费用承担连带责任。</w:t>
      </w:r>
    </w:p>
    <w:p w14:paraId="74BDBCBF" w14:textId="77777777" w:rsidR="00973453" w:rsidRDefault="00973453" w:rsidP="00830294">
      <w:pPr>
        <w:pStyle w:val="AD"/>
        <w:spacing w:line="276" w:lineRule="auto"/>
      </w:pPr>
    </w:p>
    <w:p w14:paraId="2DFED197" w14:textId="77777777" w:rsidR="00973453" w:rsidRDefault="00973453" w:rsidP="00830294">
      <w:pPr>
        <w:pStyle w:val="AD"/>
        <w:spacing w:line="276" w:lineRule="auto"/>
      </w:pPr>
      <w:r>
        <w:rPr>
          <w:rFonts w:hint="eastAsia"/>
        </w:rPr>
        <w:t xml:space="preserve">　　宣判后，没有上诉、抗诉，一审判决已发生法律效力。案件进入执行程序，目前可供执行财产价值已覆盖执行标的。</w:t>
      </w:r>
    </w:p>
    <w:p w14:paraId="23BB5E68" w14:textId="77777777" w:rsidR="00973453" w:rsidRDefault="00973453" w:rsidP="00830294">
      <w:pPr>
        <w:pStyle w:val="AD"/>
        <w:spacing w:line="276" w:lineRule="auto"/>
      </w:pPr>
    </w:p>
    <w:p w14:paraId="6621795F" w14:textId="77777777" w:rsidR="00973453" w:rsidRPr="00973453" w:rsidRDefault="00973453" w:rsidP="00830294">
      <w:pPr>
        <w:pStyle w:val="AD"/>
        <w:spacing w:line="276" w:lineRule="auto"/>
        <w:rPr>
          <w:b/>
          <w:bCs/>
        </w:rPr>
      </w:pPr>
      <w:r w:rsidRPr="00973453">
        <w:rPr>
          <w:rFonts w:hint="eastAsia"/>
          <w:b/>
          <w:bCs/>
        </w:rPr>
        <w:t xml:space="preserve">　　裁判理由</w:t>
      </w:r>
    </w:p>
    <w:p w14:paraId="2D3A1731" w14:textId="77777777" w:rsidR="00973453" w:rsidRDefault="00973453" w:rsidP="00830294">
      <w:pPr>
        <w:pStyle w:val="AD"/>
        <w:spacing w:line="276" w:lineRule="auto"/>
      </w:pPr>
    </w:p>
    <w:p w14:paraId="289878EF" w14:textId="77777777" w:rsidR="00973453" w:rsidRDefault="00973453" w:rsidP="00830294">
      <w:pPr>
        <w:pStyle w:val="AD"/>
        <w:spacing w:line="276" w:lineRule="auto"/>
      </w:pPr>
      <w:r>
        <w:rPr>
          <w:rFonts w:hint="eastAsia"/>
        </w:rPr>
        <w:t xml:space="preserve">　　法院生效裁判认为：企业在生产经营过程中，应当承担合理利用资源、采取措施防治污染、履行保护环境的社会责任。被告单位闽某公司无视企业环境保护社会责任，违反国家法律规定，在无排污许可的前提下，未对生产废水进行有效处理并通过暗管直接排放，严重污染环境，符合《中华人民共和国刑法》第三百三十八条之规定，构成污染环境罪。被告人黄某海、李某城作为被告单位闽某公司直接负责的主管人员和直接责任人员，在单位犯罪中作用相当，亦应以污染环境罪追究其刑事责任。闽某公司擅自通过暗管将生产废水直接排入河道，造成高达</w:t>
      </w:r>
      <w:r>
        <w:rPr>
          <w:rFonts w:hint="eastAsia"/>
        </w:rPr>
        <w:t>10815021</w:t>
      </w:r>
      <w:r>
        <w:rPr>
          <w:rFonts w:hint="eastAsia"/>
        </w:rPr>
        <w:t>元的生态环境损害，并对下游金沙江生态流域功能也造成一定影响，其行为构成对环境公共利益的严重损害，不仅需要依法承担刑事责任，还应承担生态环境损害赔偿民事责任。</w:t>
      </w:r>
    </w:p>
    <w:p w14:paraId="7C644342" w14:textId="77777777" w:rsidR="00973453" w:rsidRDefault="00973453" w:rsidP="00830294">
      <w:pPr>
        <w:pStyle w:val="AD"/>
        <w:spacing w:line="276" w:lineRule="auto"/>
      </w:pPr>
    </w:p>
    <w:p w14:paraId="2D754466" w14:textId="77777777" w:rsidR="00973453" w:rsidRDefault="00973453" w:rsidP="00830294">
      <w:pPr>
        <w:pStyle w:val="AD"/>
        <w:spacing w:line="276" w:lineRule="auto"/>
      </w:pPr>
      <w:r>
        <w:rPr>
          <w:rFonts w:hint="eastAsia"/>
        </w:rPr>
        <w:t xml:space="preserve">　　附带民事公益诉讼被告闽某公司在追求经济效益的同时，漠视对环境保护的义务，致使公司生产经营活动对环境公共利益造成严重损害后果，闽某公司承担的赔偿损失和鉴定检测费用属于公司环境侵权债务。</w:t>
      </w:r>
    </w:p>
    <w:p w14:paraId="06CDB5A1" w14:textId="77777777" w:rsidR="00973453" w:rsidRDefault="00973453" w:rsidP="00830294">
      <w:pPr>
        <w:pStyle w:val="AD"/>
        <w:spacing w:line="276" w:lineRule="auto"/>
      </w:pPr>
    </w:p>
    <w:p w14:paraId="1CBD9A49" w14:textId="77777777" w:rsidR="00973453" w:rsidRDefault="00973453" w:rsidP="00830294">
      <w:pPr>
        <w:pStyle w:val="AD"/>
        <w:spacing w:line="276" w:lineRule="auto"/>
      </w:pPr>
      <w:r>
        <w:rPr>
          <w:rFonts w:hint="eastAsia"/>
        </w:rPr>
        <w:t xml:space="preserve">　　由于闽某公司自成立伊始即与股东黄某海、黄某芬、黄某龙之间存在大量、频繁的资金往来，且三人均有对公司财产的无偿占有，与闽某公司已构成人格高度混同，可以认定属《中华人民共和国公司法》第二十条第三款规定的股东滥用公司法人独立地位和股东有限责任的行为。</w:t>
      </w:r>
      <w:proofErr w:type="gramStart"/>
      <w:r>
        <w:rPr>
          <w:rFonts w:hint="eastAsia"/>
        </w:rPr>
        <w:t>现闽某</w:t>
      </w:r>
      <w:proofErr w:type="gramEnd"/>
      <w:r>
        <w:rPr>
          <w:rFonts w:hint="eastAsia"/>
        </w:rPr>
        <w:t>公司所应负担的环境侵权债务合计</w:t>
      </w:r>
      <w:r>
        <w:rPr>
          <w:rFonts w:hint="eastAsia"/>
        </w:rPr>
        <w:t>10944521</w:t>
      </w:r>
      <w:r>
        <w:rPr>
          <w:rFonts w:hint="eastAsia"/>
        </w:rPr>
        <w:t>元，远高于闽某公司注册资本</w:t>
      </w:r>
      <w:r>
        <w:rPr>
          <w:rFonts w:hint="eastAsia"/>
        </w:rPr>
        <w:t>1000000</w:t>
      </w:r>
      <w:r>
        <w:rPr>
          <w:rFonts w:hint="eastAsia"/>
        </w:rPr>
        <w:t>元，</w:t>
      </w:r>
      <w:proofErr w:type="gramStart"/>
      <w:r>
        <w:rPr>
          <w:rFonts w:hint="eastAsia"/>
        </w:rPr>
        <w:t>且闽某</w:t>
      </w:r>
      <w:proofErr w:type="gramEnd"/>
      <w:r>
        <w:rPr>
          <w:rFonts w:hint="eastAsia"/>
        </w:rPr>
        <w:t>公司自案发后已全面停产，对公账户可用余额仅为</w:t>
      </w:r>
      <w:r>
        <w:rPr>
          <w:rFonts w:hint="eastAsia"/>
        </w:rPr>
        <w:t>18261.05</w:t>
      </w:r>
      <w:r>
        <w:rPr>
          <w:rFonts w:hint="eastAsia"/>
        </w:rPr>
        <w:t>元。上述事实表</w:t>
      </w:r>
      <w:proofErr w:type="gramStart"/>
      <w:r>
        <w:rPr>
          <w:rFonts w:hint="eastAsia"/>
        </w:rPr>
        <w:t>明黄某</w:t>
      </w:r>
      <w:proofErr w:type="gramEnd"/>
      <w:r>
        <w:rPr>
          <w:rFonts w:hint="eastAsia"/>
        </w:rPr>
        <w:t>海、黄某芬、黄某龙与闽某公司的高度人格混同已使闽某公司失去清偿其环境侵权债务的能力，闽某公司难以履行其应当承担的生态环境损害赔偿义务，符合《中华人民共和国公司法》第二十条第三款规定的股东承担连带责任之要件，黄某海、黄某芬、黄某龙应对闽某公司的环境侵权债务承担连带责任。</w:t>
      </w:r>
    </w:p>
    <w:p w14:paraId="30D4B039" w14:textId="77777777" w:rsidR="00973453" w:rsidRDefault="00973453" w:rsidP="00830294">
      <w:pPr>
        <w:pStyle w:val="AD"/>
        <w:spacing w:line="276" w:lineRule="auto"/>
      </w:pPr>
    </w:p>
    <w:p w14:paraId="6A793C0B" w14:textId="77777777" w:rsidR="00973453" w:rsidRPr="00973453" w:rsidRDefault="00973453" w:rsidP="00830294">
      <w:pPr>
        <w:pStyle w:val="AD"/>
        <w:spacing w:line="276" w:lineRule="auto"/>
        <w:rPr>
          <w:b/>
          <w:bCs/>
        </w:rPr>
      </w:pPr>
      <w:r w:rsidRPr="00973453">
        <w:rPr>
          <w:rFonts w:hint="eastAsia"/>
          <w:b/>
          <w:bCs/>
        </w:rPr>
        <w:t xml:space="preserve">　　相关法条</w:t>
      </w:r>
    </w:p>
    <w:p w14:paraId="48015AD2" w14:textId="77777777" w:rsidR="00973453" w:rsidRDefault="00973453" w:rsidP="00830294">
      <w:pPr>
        <w:pStyle w:val="AD"/>
        <w:spacing w:line="276" w:lineRule="auto"/>
      </w:pPr>
    </w:p>
    <w:p w14:paraId="3D82D008" w14:textId="3F85A111" w:rsidR="00973453" w:rsidRDefault="00973453" w:rsidP="00830294">
      <w:pPr>
        <w:pStyle w:val="AD"/>
        <w:spacing w:line="276" w:lineRule="auto"/>
      </w:pPr>
      <w:r>
        <w:rPr>
          <w:rFonts w:hint="eastAsia"/>
        </w:rPr>
        <w:t xml:space="preserve">　　</w:t>
      </w:r>
      <w:r>
        <w:rPr>
          <w:rFonts w:hint="eastAsia"/>
        </w:rPr>
        <w:t>1.</w:t>
      </w:r>
      <w:r>
        <w:rPr>
          <w:rFonts w:hint="eastAsia"/>
        </w:rPr>
        <w:t>《中华人民共和国长江保护法》第</w:t>
      </w:r>
      <w:r>
        <w:rPr>
          <w:rFonts w:hint="eastAsia"/>
        </w:rPr>
        <w:t>93</w:t>
      </w:r>
      <w:r>
        <w:rPr>
          <w:rFonts w:hint="eastAsia"/>
        </w:rPr>
        <w:t>条</w:t>
      </w:r>
    </w:p>
    <w:p w14:paraId="12517415" w14:textId="75FE801C" w:rsidR="00973453" w:rsidRDefault="00973453" w:rsidP="00830294">
      <w:pPr>
        <w:pStyle w:val="AD"/>
        <w:spacing w:line="276" w:lineRule="auto"/>
      </w:pPr>
      <w:r>
        <w:rPr>
          <w:rFonts w:hint="eastAsia"/>
        </w:rPr>
        <w:t xml:space="preserve">　　</w:t>
      </w:r>
      <w:r>
        <w:rPr>
          <w:rFonts w:hint="eastAsia"/>
        </w:rPr>
        <w:t>2.</w:t>
      </w:r>
      <w:r>
        <w:rPr>
          <w:rFonts w:hint="eastAsia"/>
        </w:rPr>
        <w:t>《中华人民共和国民法典》第</w:t>
      </w:r>
      <w:r>
        <w:rPr>
          <w:rFonts w:hint="eastAsia"/>
        </w:rPr>
        <w:t>83</w:t>
      </w:r>
      <w:r>
        <w:rPr>
          <w:rFonts w:hint="eastAsia"/>
        </w:rPr>
        <w:t>条、第</w:t>
      </w:r>
      <w:r>
        <w:rPr>
          <w:rFonts w:hint="eastAsia"/>
        </w:rPr>
        <w:t>1235</w:t>
      </w:r>
      <w:r>
        <w:rPr>
          <w:rFonts w:hint="eastAsia"/>
        </w:rPr>
        <w:t>条</w:t>
      </w:r>
    </w:p>
    <w:p w14:paraId="59DF014D" w14:textId="77777777" w:rsidR="00973453" w:rsidRDefault="00973453" w:rsidP="00830294">
      <w:pPr>
        <w:pStyle w:val="AD"/>
        <w:spacing w:line="276" w:lineRule="auto"/>
      </w:pPr>
      <w:r>
        <w:rPr>
          <w:rFonts w:hint="eastAsia"/>
        </w:rPr>
        <w:t xml:space="preserve">　　</w:t>
      </w:r>
      <w:r>
        <w:rPr>
          <w:rFonts w:hint="eastAsia"/>
        </w:rPr>
        <w:t>3.</w:t>
      </w:r>
      <w:r>
        <w:rPr>
          <w:rFonts w:hint="eastAsia"/>
        </w:rPr>
        <w:t>《中华人民共和国公司法》第</w:t>
      </w:r>
      <w:r>
        <w:rPr>
          <w:rFonts w:hint="eastAsia"/>
        </w:rPr>
        <w:t>20</w:t>
      </w:r>
      <w:r>
        <w:rPr>
          <w:rFonts w:hint="eastAsia"/>
        </w:rPr>
        <w:t>条</w:t>
      </w:r>
    </w:p>
    <w:p w14:paraId="5B41BF3D" w14:textId="77777777" w:rsidR="00973453" w:rsidRDefault="00973453" w:rsidP="00830294">
      <w:pPr>
        <w:pStyle w:val="AD"/>
        <w:spacing w:line="276" w:lineRule="auto"/>
      </w:pPr>
    </w:p>
    <w:p w14:paraId="44B7A2DB" w14:textId="77777777" w:rsidR="00970146" w:rsidRDefault="00970146" w:rsidP="00830294">
      <w:pPr>
        <w:pStyle w:val="AD"/>
        <w:spacing w:line="276" w:lineRule="auto"/>
        <w:rPr>
          <w:rFonts w:hint="eastAsia"/>
        </w:rPr>
      </w:pPr>
    </w:p>
    <w:p w14:paraId="04525FF4" w14:textId="77777777" w:rsidR="00973453" w:rsidRPr="00973453" w:rsidRDefault="00973453" w:rsidP="00830294">
      <w:pPr>
        <w:pStyle w:val="AD"/>
        <w:spacing w:line="276" w:lineRule="auto"/>
        <w:rPr>
          <w:b/>
          <w:bCs/>
        </w:rPr>
      </w:pPr>
      <w:r w:rsidRPr="00973453">
        <w:rPr>
          <w:rFonts w:hint="eastAsia"/>
          <w:b/>
          <w:bCs/>
        </w:rPr>
        <w:lastRenderedPageBreak/>
        <w:t xml:space="preserve">　　指导性案例</w:t>
      </w:r>
      <w:r w:rsidRPr="00973453">
        <w:rPr>
          <w:rFonts w:hint="eastAsia"/>
          <w:b/>
          <w:bCs/>
        </w:rPr>
        <w:t>216</w:t>
      </w:r>
      <w:r w:rsidRPr="00973453">
        <w:rPr>
          <w:rFonts w:hint="eastAsia"/>
          <w:b/>
          <w:bCs/>
        </w:rPr>
        <w:t>号</w:t>
      </w:r>
    </w:p>
    <w:p w14:paraId="6737D07B" w14:textId="77777777" w:rsidR="00973453" w:rsidRDefault="00973453" w:rsidP="00830294">
      <w:pPr>
        <w:pStyle w:val="AD"/>
        <w:spacing w:line="276" w:lineRule="auto"/>
      </w:pPr>
    </w:p>
    <w:p w14:paraId="23FD8CD6" w14:textId="77777777" w:rsidR="00970146" w:rsidRPr="00970146" w:rsidRDefault="00973453" w:rsidP="00830294">
      <w:pPr>
        <w:pStyle w:val="AD"/>
        <w:spacing w:line="276" w:lineRule="auto"/>
        <w:jc w:val="center"/>
        <w:rPr>
          <w:b/>
          <w:bCs/>
          <w:sz w:val="24"/>
          <w:szCs w:val="24"/>
        </w:rPr>
      </w:pPr>
      <w:r w:rsidRPr="00970146">
        <w:rPr>
          <w:rFonts w:hint="eastAsia"/>
          <w:b/>
          <w:bCs/>
          <w:sz w:val="24"/>
          <w:szCs w:val="24"/>
        </w:rPr>
        <w:t>睢宁县人民检察院诉睢宁县环境保护局</w:t>
      </w:r>
    </w:p>
    <w:p w14:paraId="55441950" w14:textId="53EF7237" w:rsidR="00973453" w:rsidRPr="00970146" w:rsidRDefault="00973453" w:rsidP="00830294">
      <w:pPr>
        <w:pStyle w:val="AD"/>
        <w:spacing w:line="276" w:lineRule="auto"/>
        <w:jc w:val="center"/>
        <w:rPr>
          <w:b/>
          <w:bCs/>
          <w:sz w:val="24"/>
          <w:szCs w:val="24"/>
        </w:rPr>
      </w:pPr>
      <w:r w:rsidRPr="00970146">
        <w:rPr>
          <w:rFonts w:hint="eastAsia"/>
          <w:b/>
          <w:bCs/>
          <w:sz w:val="24"/>
          <w:szCs w:val="24"/>
        </w:rPr>
        <w:t>不履行环境保护监管职责案</w:t>
      </w:r>
    </w:p>
    <w:p w14:paraId="308BFF16" w14:textId="77777777" w:rsidR="00973453" w:rsidRDefault="00973453" w:rsidP="00830294">
      <w:pPr>
        <w:pStyle w:val="AD"/>
        <w:spacing w:line="276" w:lineRule="auto"/>
        <w:jc w:val="center"/>
      </w:pPr>
      <w:r>
        <w:rPr>
          <w:rFonts w:hint="eastAsia"/>
        </w:rPr>
        <w:t>（最高人民法院审判委员会讨论通过</w:t>
      </w:r>
      <w:r>
        <w:rPr>
          <w:rFonts w:hint="eastAsia"/>
        </w:rPr>
        <w:t>2023</w:t>
      </w:r>
      <w:r>
        <w:rPr>
          <w:rFonts w:hint="eastAsia"/>
        </w:rPr>
        <w:t>年</w:t>
      </w:r>
      <w:r>
        <w:rPr>
          <w:rFonts w:hint="eastAsia"/>
        </w:rPr>
        <w:t>10</w:t>
      </w:r>
      <w:r>
        <w:rPr>
          <w:rFonts w:hint="eastAsia"/>
        </w:rPr>
        <w:t>月</w:t>
      </w:r>
      <w:r>
        <w:rPr>
          <w:rFonts w:hint="eastAsia"/>
        </w:rPr>
        <w:t>20</w:t>
      </w:r>
      <w:r>
        <w:rPr>
          <w:rFonts w:hint="eastAsia"/>
        </w:rPr>
        <w:t>日发布）</w:t>
      </w:r>
    </w:p>
    <w:p w14:paraId="05C5AD7C" w14:textId="77777777" w:rsidR="00973453" w:rsidRDefault="00973453" w:rsidP="00830294">
      <w:pPr>
        <w:pStyle w:val="AD"/>
        <w:spacing w:line="276" w:lineRule="auto"/>
      </w:pPr>
    </w:p>
    <w:p w14:paraId="23227463" w14:textId="77777777" w:rsidR="00970146" w:rsidRDefault="00973453" w:rsidP="00830294">
      <w:pPr>
        <w:pStyle w:val="AD"/>
        <w:spacing w:line="276" w:lineRule="auto"/>
      </w:pPr>
      <w:r w:rsidRPr="00973453">
        <w:rPr>
          <w:rFonts w:hint="eastAsia"/>
          <w:b/>
          <w:bCs/>
        </w:rPr>
        <w:t xml:space="preserve">　　关键词</w:t>
      </w:r>
    </w:p>
    <w:p w14:paraId="10B7D21A" w14:textId="77777777" w:rsidR="00970146" w:rsidRDefault="00970146" w:rsidP="00830294">
      <w:pPr>
        <w:pStyle w:val="AD"/>
        <w:spacing w:line="276" w:lineRule="auto"/>
      </w:pPr>
    </w:p>
    <w:p w14:paraId="0B9D3442" w14:textId="0215B1D7" w:rsidR="00973453" w:rsidRDefault="00970146" w:rsidP="00830294">
      <w:pPr>
        <w:pStyle w:val="AD"/>
        <w:spacing w:line="276" w:lineRule="auto"/>
      </w:pPr>
      <w:r w:rsidRPr="00973453">
        <w:rPr>
          <w:rFonts w:hint="eastAsia"/>
          <w:b/>
          <w:bCs/>
        </w:rPr>
        <w:t xml:space="preserve">　　</w:t>
      </w:r>
      <w:r w:rsidR="00973453">
        <w:rPr>
          <w:rFonts w:hint="eastAsia"/>
        </w:rPr>
        <w:t>行政</w:t>
      </w:r>
      <w:r w:rsidR="00973453">
        <w:rPr>
          <w:rFonts w:hint="eastAsia"/>
        </w:rPr>
        <w:t>/</w:t>
      </w:r>
      <w:proofErr w:type="gramStart"/>
      <w:r w:rsidR="00973453">
        <w:rPr>
          <w:rFonts w:hint="eastAsia"/>
        </w:rPr>
        <w:t>行政公益</w:t>
      </w:r>
      <w:proofErr w:type="gramEnd"/>
      <w:r w:rsidR="00973453">
        <w:rPr>
          <w:rFonts w:hint="eastAsia"/>
        </w:rPr>
        <w:t>诉讼</w:t>
      </w:r>
      <w:r w:rsidR="00973453">
        <w:rPr>
          <w:rFonts w:hint="eastAsia"/>
        </w:rPr>
        <w:t>/</w:t>
      </w:r>
      <w:r w:rsidR="00973453">
        <w:rPr>
          <w:rFonts w:hint="eastAsia"/>
        </w:rPr>
        <w:t>环境保护监管职责</w:t>
      </w:r>
      <w:r w:rsidR="00973453">
        <w:rPr>
          <w:rFonts w:hint="eastAsia"/>
        </w:rPr>
        <w:t>/</w:t>
      </w:r>
      <w:proofErr w:type="gramStart"/>
      <w:r w:rsidR="00973453">
        <w:rPr>
          <w:rFonts w:hint="eastAsia"/>
        </w:rPr>
        <w:t>不</w:t>
      </w:r>
      <w:proofErr w:type="gramEnd"/>
      <w:r w:rsidR="00973453">
        <w:rPr>
          <w:rFonts w:hint="eastAsia"/>
        </w:rPr>
        <w:t>履责</w:t>
      </w:r>
      <w:r w:rsidR="00973453">
        <w:rPr>
          <w:rFonts w:hint="eastAsia"/>
        </w:rPr>
        <w:t>/</w:t>
      </w:r>
      <w:r w:rsidR="00973453">
        <w:rPr>
          <w:rFonts w:hint="eastAsia"/>
        </w:rPr>
        <w:t>代处置</w:t>
      </w:r>
    </w:p>
    <w:p w14:paraId="28EA8306" w14:textId="77777777" w:rsidR="00973453" w:rsidRDefault="00973453" w:rsidP="00830294">
      <w:pPr>
        <w:pStyle w:val="AD"/>
        <w:spacing w:line="276" w:lineRule="auto"/>
      </w:pPr>
    </w:p>
    <w:p w14:paraId="47B135C0" w14:textId="77777777" w:rsidR="00973453" w:rsidRPr="00973453" w:rsidRDefault="00973453" w:rsidP="00830294">
      <w:pPr>
        <w:pStyle w:val="AD"/>
        <w:spacing w:line="276" w:lineRule="auto"/>
        <w:rPr>
          <w:b/>
          <w:bCs/>
        </w:rPr>
      </w:pPr>
      <w:r w:rsidRPr="00973453">
        <w:rPr>
          <w:rFonts w:hint="eastAsia"/>
          <w:b/>
          <w:bCs/>
        </w:rPr>
        <w:t xml:space="preserve">　　裁判要点</w:t>
      </w:r>
    </w:p>
    <w:p w14:paraId="7467E5E8" w14:textId="77777777" w:rsidR="00973453" w:rsidRDefault="00973453" w:rsidP="00830294">
      <w:pPr>
        <w:pStyle w:val="AD"/>
        <w:spacing w:line="276" w:lineRule="auto"/>
      </w:pPr>
    </w:p>
    <w:p w14:paraId="50EBE958" w14:textId="77777777" w:rsidR="00973453" w:rsidRDefault="00973453" w:rsidP="00830294">
      <w:pPr>
        <w:pStyle w:val="AD"/>
        <w:spacing w:line="276" w:lineRule="auto"/>
      </w:pPr>
      <w:r>
        <w:rPr>
          <w:rFonts w:hint="eastAsia"/>
        </w:rPr>
        <w:t xml:space="preserve">　　危险废物污染环境且污染者不能处置的，危险废物所在地的生态环境主管部门应履行组织代为处置的法定职责，处置费用依法由污染者承担。生态环境主管部门以危险废物的来源或产生单位不在其辖区范围内为由进行</w:t>
      </w:r>
      <w:proofErr w:type="gramStart"/>
      <w:r>
        <w:rPr>
          <w:rFonts w:hint="eastAsia"/>
        </w:rPr>
        <w:t>不</w:t>
      </w:r>
      <w:proofErr w:type="gramEnd"/>
      <w:r>
        <w:rPr>
          <w:rFonts w:hint="eastAsia"/>
        </w:rPr>
        <w:t>履责抗辩的，人民法院不予支持。</w:t>
      </w:r>
    </w:p>
    <w:p w14:paraId="0563BCC0" w14:textId="77777777" w:rsidR="00973453" w:rsidRDefault="00973453" w:rsidP="00830294">
      <w:pPr>
        <w:pStyle w:val="AD"/>
        <w:spacing w:line="276" w:lineRule="auto"/>
      </w:pPr>
    </w:p>
    <w:p w14:paraId="5E4CB4D1" w14:textId="77777777" w:rsidR="00973453" w:rsidRPr="00973453" w:rsidRDefault="00973453" w:rsidP="00830294">
      <w:pPr>
        <w:pStyle w:val="AD"/>
        <w:spacing w:line="276" w:lineRule="auto"/>
        <w:rPr>
          <w:b/>
          <w:bCs/>
        </w:rPr>
      </w:pPr>
      <w:r w:rsidRPr="00973453">
        <w:rPr>
          <w:rFonts w:hint="eastAsia"/>
          <w:b/>
          <w:bCs/>
        </w:rPr>
        <w:t xml:space="preserve">　　基本案情</w:t>
      </w:r>
    </w:p>
    <w:p w14:paraId="3FC19011" w14:textId="77777777" w:rsidR="00973453" w:rsidRDefault="00973453" w:rsidP="00830294">
      <w:pPr>
        <w:pStyle w:val="AD"/>
        <w:spacing w:line="276" w:lineRule="auto"/>
      </w:pPr>
    </w:p>
    <w:p w14:paraId="7FC0A35B" w14:textId="77777777" w:rsidR="00973453" w:rsidRDefault="00973453" w:rsidP="00830294">
      <w:pPr>
        <w:pStyle w:val="AD"/>
        <w:spacing w:line="276" w:lineRule="auto"/>
      </w:pPr>
      <w:r>
        <w:rPr>
          <w:rFonts w:hint="eastAsia"/>
        </w:rPr>
        <w:t xml:space="preserve">　　</w:t>
      </w:r>
      <w:r>
        <w:rPr>
          <w:rFonts w:hint="eastAsia"/>
        </w:rPr>
        <w:t>2017</w:t>
      </w:r>
      <w:r>
        <w:rPr>
          <w:rFonts w:hint="eastAsia"/>
        </w:rPr>
        <w:t>年</w:t>
      </w:r>
      <w:r>
        <w:rPr>
          <w:rFonts w:hint="eastAsia"/>
        </w:rPr>
        <w:t>9</w:t>
      </w:r>
      <w:r>
        <w:rPr>
          <w:rFonts w:hint="eastAsia"/>
        </w:rPr>
        <w:t>、</w:t>
      </w:r>
      <w:r>
        <w:rPr>
          <w:rFonts w:hint="eastAsia"/>
        </w:rPr>
        <w:t>10</w:t>
      </w:r>
      <w:r>
        <w:rPr>
          <w:rFonts w:hint="eastAsia"/>
        </w:rPr>
        <w:t>月份，冯某康等人将从浙江省舟山市嘉达清舱有限公司等处非法收购的危险废物船舶清舱油泥委托他人运至江苏省睢宁县</w:t>
      </w:r>
      <w:proofErr w:type="gramStart"/>
      <w:r>
        <w:rPr>
          <w:rFonts w:hint="eastAsia"/>
        </w:rPr>
        <w:t>岚</w:t>
      </w:r>
      <w:proofErr w:type="gramEnd"/>
      <w:r>
        <w:rPr>
          <w:rFonts w:hint="eastAsia"/>
        </w:rPr>
        <w:t>山镇陈集村</w:t>
      </w:r>
      <w:proofErr w:type="gramStart"/>
      <w:r>
        <w:rPr>
          <w:rFonts w:hint="eastAsia"/>
        </w:rPr>
        <w:t>一</w:t>
      </w:r>
      <w:proofErr w:type="gramEnd"/>
      <w:r>
        <w:rPr>
          <w:rFonts w:hint="eastAsia"/>
        </w:rPr>
        <w:t>砖瓦厂内非法倾倒。案发后，睢宁县环境保护局将清理出的油泥及油泥污染物</w:t>
      </w:r>
      <w:r>
        <w:rPr>
          <w:rFonts w:hint="eastAsia"/>
        </w:rPr>
        <w:t>130</w:t>
      </w:r>
      <w:r>
        <w:rPr>
          <w:rFonts w:hint="eastAsia"/>
        </w:rPr>
        <w:t>余吨转运至</w:t>
      </w:r>
      <w:proofErr w:type="gramStart"/>
      <w:r>
        <w:rPr>
          <w:rFonts w:hint="eastAsia"/>
        </w:rPr>
        <w:t>一</w:t>
      </w:r>
      <w:proofErr w:type="gramEnd"/>
      <w:r>
        <w:rPr>
          <w:rFonts w:hint="eastAsia"/>
        </w:rPr>
        <w:t>停车场内。</w:t>
      </w:r>
      <w:r>
        <w:rPr>
          <w:rFonts w:hint="eastAsia"/>
        </w:rPr>
        <w:t>2018</w:t>
      </w:r>
      <w:r>
        <w:rPr>
          <w:rFonts w:hint="eastAsia"/>
        </w:rPr>
        <w:t>年</w:t>
      </w:r>
      <w:r>
        <w:rPr>
          <w:rFonts w:hint="eastAsia"/>
        </w:rPr>
        <w:t>7</w:t>
      </w:r>
      <w:r>
        <w:rPr>
          <w:rFonts w:hint="eastAsia"/>
        </w:rPr>
        <w:t>月，徐州铁路运输检察院就被告人冯某康等人犯污染环境罪一案向徐州铁路运输法院提起公诉，并于同年</w:t>
      </w:r>
      <w:r>
        <w:rPr>
          <w:rFonts w:hint="eastAsia"/>
        </w:rPr>
        <w:t>11</w:t>
      </w:r>
      <w:r>
        <w:rPr>
          <w:rFonts w:hint="eastAsia"/>
        </w:rPr>
        <w:t>月提起刑事附带民事公益诉讼。徐州铁路运输法院发现涉案油泥被长期不规范贮存，为避免二次污染，要求睢宁县环境保护局及时对涉案油泥组织代为处置。因睢宁县环境保护局迟迟未对涉案油泥进行代处置，且已有部分油泥渗漏对周边环境造成二次污染，睢宁县人民检察院于</w:t>
      </w:r>
      <w:r>
        <w:rPr>
          <w:rFonts w:hint="eastAsia"/>
        </w:rPr>
        <w:t>2019</w:t>
      </w:r>
      <w:r>
        <w:rPr>
          <w:rFonts w:hint="eastAsia"/>
        </w:rPr>
        <w:t>年</w:t>
      </w:r>
      <w:r>
        <w:rPr>
          <w:rFonts w:hint="eastAsia"/>
        </w:rPr>
        <w:t>5</w:t>
      </w:r>
      <w:r>
        <w:rPr>
          <w:rFonts w:hint="eastAsia"/>
        </w:rPr>
        <w:t>月</w:t>
      </w:r>
      <w:r>
        <w:rPr>
          <w:rFonts w:hint="eastAsia"/>
        </w:rPr>
        <w:t>27</w:t>
      </w:r>
      <w:r>
        <w:rPr>
          <w:rFonts w:hint="eastAsia"/>
        </w:rPr>
        <w:t>日向睢宁县环境保护局发出检察建议，要求其依法履行环境保护监管职责，对涉案油泥进行依法规范贮存并及时移交</w:t>
      </w:r>
      <w:proofErr w:type="gramStart"/>
      <w:r>
        <w:rPr>
          <w:rFonts w:hint="eastAsia"/>
        </w:rPr>
        <w:t>有危废处置</w:t>
      </w:r>
      <w:proofErr w:type="gramEnd"/>
      <w:r>
        <w:rPr>
          <w:rFonts w:hint="eastAsia"/>
        </w:rPr>
        <w:t>资质单位依法进行处置。睢宁县环境保护局于</w:t>
      </w:r>
      <w:r>
        <w:rPr>
          <w:rFonts w:hint="eastAsia"/>
        </w:rPr>
        <w:t>2019</w:t>
      </w:r>
      <w:r>
        <w:rPr>
          <w:rFonts w:hint="eastAsia"/>
        </w:rPr>
        <w:t>年</w:t>
      </w:r>
      <w:r>
        <w:rPr>
          <w:rFonts w:hint="eastAsia"/>
        </w:rPr>
        <w:t>7</w:t>
      </w:r>
      <w:r>
        <w:rPr>
          <w:rFonts w:hint="eastAsia"/>
        </w:rPr>
        <w:t>月</w:t>
      </w:r>
      <w:r>
        <w:rPr>
          <w:rFonts w:hint="eastAsia"/>
        </w:rPr>
        <w:t>2</w:t>
      </w:r>
      <w:r>
        <w:rPr>
          <w:rFonts w:hint="eastAsia"/>
        </w:rPr>
        <w:t>日</w:t>
      </w:r>
      <w:proofErr w:type="gramStart"/>
      <w:r>
        <w:rPr>
          <w:rFonts w:hint="eastAsia"/>
        </w:rPr>
        <w:t>作出</w:t>
      </w:r>
      <w:proofErr w:type="gramEnd"/>
      <w:r>
        <w:rPr>
          <w:rFonts w:hint="eastAsia"/>
        </w:rPr>
        <w:t>回复，认为涉案油泥的产生单位非在其辖区，其没有代为处置的法定职责，涉案油泥应由</w:t>
      </w:r>
      <w:proofErr w:type="gramStart"/>
      <w:r>
        <w:rPr>
          <w:rFonts w:hint="eastAsia"/>
        </w:rPr>
        <w:t>产废单位</w:t>
      </w:r>
      <w:proofErr w:type="gramEnd"/>
      <w:r>
        <w:rPr>
          <w:rFonts w:hint="eastAsia"/>
        </w:rPr>
        <w:t>所在地环境保护主管部门进行代处置。</w:t>
      </w:r>
    </w:p>
    <w:p w14:paraId="1C47C954" w14:textId="77777777" w:rsidR="00973453" w:rsidRDefault="00973453" w:rsidP="00830294">
      <w:pPr>
        <w:pStyle w:val="AD"/>
        <w:spacing w:line="276" w:lineRule="auto"/>
      </w:pPr>
    </w:p>
    <w:p w14:paraId="09036B51" w14:textId="77777777" w:rsidR="00973453" w:rsidRDefault="00973453" w:rsidP="00830294">
      <w:pPr>
        <w:pStyle w:val="AD"/>
        <w:spacing w:line="276" w:lineRule="auto"/>
      </w:pPr>
      <w:r>
        <w:rPr>
          <w:rFonts w:hint="eastAsia"/>
        </w:rPr>
        <w:t xml:space="preserve">　　睢宁县人民检察院于</w:t>
      </w:r>
      <w:r>
        <w:rPr>
          <w:rFonts w:hint="eastAsia"/>
        </w:rPr>
        <w:t>2019</w:t>
      </w:r>
      <w:r>
        <w:rPr>
          <w:rFonts w:hint="eastAsia"/>
        </w:rPr>
        <w:t>年</w:t>
      </w:r>
      <w:r>
        <w:rPr>
          <w:rFonts w:hint="eastAsia"/>
        </w:rPr>
        <w:t>7</w:t>
      </w:r>
      <w:r>
        <w:rPr>
          <w:rFonts w:hint="eastAsia"/>
        </w:rPr>
        <w:t>月</w:t>
      </w:r>
      <w:r>
        <w:rPr>
          <w:rFonts w:hint="eastAsia"/>
        </w:rPr>
        <w:t>19</w:t>
      </w:r>
      <w:r>
        <w:rPr>
          <w:rFonts w:hint="eastAsia"/>
        </w:rPr>
        <w:t>日以睢宁县环境保护局不履行环境保护监管职责为由提起</w:t>
      </w:r>
      <w:proofErr w:type="gramStart"/>
      <w:r>
        <w:rPr>
          <w:rFonts w:hint="eastAsia"/>
        </w:rPr>
        <w:t>行政公益</w:t>
      </w:r>
      <w:proofErr w:type="gramEnd"/>
      <w:r>
        <w:rPr>
          <w:rFonts w:hint="eastAsia"/>
        </w:rPr>
        <w:t>诉讼，请求确认睢宁县环境保护局对涉案危险废物的贮存不履行监管职责的行为违法，并责令其将涉案危险废物尽快移交</w:t>
      </w:r>
      <w:proofErr w:type="gramStart"/>
      <w:r>
        <w:rPr>
          <w:rFonts w:hint="eastAsia"/>
        </w:rPr>
        <w:t>有危废处置</w:t>
      </w:r>
      <w:proofErr w:type="gramEnd"/>
      <w:r>
        <w:rPr>
          <w:rFonts w:hint="eastAsia"/>
        </w:rPr>
        <w:t>资质单位依法处置。案件审理期间，睢宁县环境保护局于</w:t>
      </w:r>
      <w:r>
        <w:rPr>
          <w:rFonts w:hint="eastAsia"/>
        </w:rPr>
        <w:t>2019</w:t>
      </w:r>
      <w:r>
        <w:rPr>
          <w:rFonts w:hint="eastAsia"/>
        </w:rPr>
        <w:t>年</w:t>
      </w:r>
      <w:r>
        <w:rPr>
          <w:rFonts w:hint="eastAsia"/>
        </w:rPr>
        <w:t>10</w:t>
      </w:r>
      <w:r>
        <w:rPr>
          <w:rFonts w:hint="eastAsia"/>
        </w:rPr>
        <w:t>月将涉案油泥及其污染物交由有资质单位进行依法处置。睢宁县人民检察院经审查认为睢宁县环境保护局已经履行涉案</w:t>
      </w:r>
      <w:proofErr w:type="gramStart"/>
      <w:r>
        <w:rPr>
          <w:rFonts w:hint="eastAsia"/>
        </w:rPr>
        <w:t>危废代</w:t>
      </w:r>
      <w:proofErr w:type="gramEnd"/>
      <w:r>
        <w:rPr>
          <w:rFonts w:hint="eastAsia"/>
        </w:rPr>
        <w:t>处置职责，遂申请将原诉讼请求变更为确认睢宁县环境保护局对涉案危险废物的贮存不履行监管职责的行为违法。</w:t>
      </w:r>
    </w:p>
    <w:p w14:paraId="6338C70F" w14:textId="77777777" w:rsidR="00973453" w:rsidRDefault="00973453" w:rsidP="00830294">
      <w:pPr>
        <w:pStyle w:val="AD"/>
        <w:spacing w:line="276" w:lineRule="auto"/>
      </w:pPr>
    </w:p>
    <w:p w14:paraId="143972FA" w14:textId="77777777" w:rsidR="00973453" w:rsidRPr="00973453" w:rsidRDefault="00973453" w:rsidP="00830294">
      <w:pPr>
        <w:pStyle w:val="AD"/>
        <w:spacing w:line="276" w:lineRule="auto"/>
        <w:rPr>
          <w:b/>
          <w:bCs/>
        </w:rPr>
      </w:pPr>
      <w:r w:rsidRPr="00973453">
        <w:rPr>
          <w:rFonts w:hint="eastAsia"/>
          <w:b/>
          <w:bCs/>
        </w:rPr>
        <w:t xml:space="preserve">　　裁判结果</w:t>
      </w:r>
    </w:p>
    <w:p w14:paraId="7AFCA334" w14:textId="77777777" w:rsidR="00973453" w:rsidRDefault="00973453" w:rsidP="00830294">
      <w:pPr>
        <w:pStyle w:val="AD"/>
        <w:spacing w:line="276" w:lineRule="auto"/>
      </w:pPr>
    </w:p>
    <w:p w14:paraId="490DFF8C" w14:textId="77777777" w:rsidR="00973453" w:rsidRDefault="00973453" w:rsidP="00830294">
      <w:pPr>
        <w:pStyle w:val="AD"/>
        <w:spacing w:line="276" w:lineRule="auto"/>
      </w:pPr>
      <w:r>
        <w:rPr>
          <w:rFonts w:hint="eastAsia"/>
        </w:rPr>
        <w:lastRenderedPageBreak/>
        <w:t xml:space="preserve">　　徐州铁路运输法院于</w:t>
      </w:r>
      <w:r>
        <w:rPr>
          <w:rFonts w:hint="eastAsia"/>
        </w:rPr>
        <w:t>2019</w:t>
      </w:r>
      <w:r>
        <w:rPr>
          <w:rFonts w:hint="eastAsia"/>
        </w:rPr>
        <w:t>年</w:t>
      </w:r>
      <w:r>
        <w:rPr>
          <w:rFonts w:hint="eastAsia"/>
        </w:rPr>
        <w:t>11</w:t>
      </w:r>
      <w:r>
        <w:rPr>
          <w:rFonts w:hint="eastAsia"/>
        </w:rPr>
        <w:t>月</w:t>
      </w:r>
      <w:r>
        <w:rPr>
          <w:rFonts w:hint="eastAsia"/>
        </w:rPr>
        <w:t>15</w:t>
      </w:r>
      <w:r>
        <w:rPr>
          <w:rFonts w:hint="eastAsia"/>
        </w:rPr>
        <w:t>日</w:t>
      </w:r>
      <w:proofErr w:type="gramStart"/>
      <w:r>
        <w:rPr>
          <w:rFonts w:hint="eastAsia"/>
        </w:rPr>
        <w:t>作出</w:t>
      </w:r>
      <w:proofErr w:type="gramEnd"/>
      <w:r>
        <w:rPr>
          <w:rFonts w:hint="eastAsia"/>
        </w:rPr>
        <w:t>（</w:t>
      </w:r>
      <w:r>
        <w:rPr>
          <w:rFonts w:hint="eastAsia"/>
        </w:rPr>
        <w:t>2019</w:t>
      </w:r>
      <w:r>
        <w:rPr>
          <w:rFonts w:hint="eastAsia"/>
        </w:rPr>
        <w:t>）苏</w:t>
      </w:r>
      <w:r>
        <w:rPr>
          <w:rFonts w:hint="eastAsia"/>
        </w:rPr>
        <w:t>8601</w:t>
      </w:r>
      <w:r>
        <w:rPr>
          <w:rFonts w:hint="eastAsia"/>
        </w:rPr>
        <w:t>行初</w:t>
      </w:r>
      <w:r>
        <w:rPr>
          <w:rFonts w:hint="eastAsia"/>
        </w:rPr>
        <w:t>1207</w:t>
      </w:r>
      <w:r>
        <w:rPr>
          <w:rFonts w:hint="eastAsia"/>
        </w:rPr>
        <w:t>号行政判决：确认睢宁县环境保护局对涉案危险废物的贮存未全面及时履行环境保护行政监管职责的行为违法。宣判后，双方当事人均未提起上诉，判决已发生法律效力。</w:t>
      </w:r>
    </w:p>
    <w:p w14:paraId="391168DD" w14:textId="77777777" w:rsidR="00973453" w:rsidRDefault="00973453" w:rsidP="00830294">
      <w:pPr>
        <w:pStyle w:val="AD"/>
        <w:spacing w:line="276" w:lineRule="auto"/>
      </w:pPr>
    </w:p>
    <w:p w14:paraId="6BF0B94E" w14:textId="77777777" w:rsidR="00973453" w:rsidRPr="00973453" w:rsidRDefault="00973453" w:rsidP="00830294">
      <w:pPr>
        <w:pStyle w:val="AD"/>
        <w:spacing w:line="276" w:lineRule="auto"/>
        <w:rPr>
          <w:b/>
          <w:bCs/>
        </w:rPr>
      </w:pPr>
      <w:r w:rsidRPr="00973453">
        <w:rPr>
          <w:rFonts w:hint="eastAsia"/>
          <w:b/>
          <w:bCs/>
        </w:rPr>
        <w:t xml:space="preserve">　　裁判理由</w:t>
      </w:r>
    </w:p>
    <w:p w14:paraId="0D01C912" w14:textId="77777777" w:rsidR="00973453" w:rsidRDefault="00973453" w:rsidP="00830294">
      <w:pPr>
        <w:pStyle w:val="AD"/>
        <w:spacing w:line="276" w:lineRule="auto"/>
      </w:pPr>
    </w:p>
    <w:p w14:paraId="188B6207" w14:textId="77777777" w:rsidR="00973453" w:rsidRPr="00973453" w:rsidRDefault="00973453" w:rsidP="00830294">
      <w:pPr>
        <w:pStyle w:val="AD"/>
        <w:spacing w:line="276" w:lineRule="auto"/>
        <w:rPr>
          <w:b/>
          <w:bCs/>
        </w:rPr>
      </w:pPr>
      <w:r w:rsidRPr="00973453">
        <w:rPr>
          <w:rFonts w:hint="eastAsia"/>
          <w:b/>
          <w:bCs/>
        </w:rPr>
        <w:t xml:space="preserve">　　法院生效判决认为：</w:t>
      </w:r>
    </w:p>
    <w:p w14:paraId="363C59A5" w14:textId="77777777" w:rsidR="00973453" w:rsidRDefault="00973453" w:rsidP="00830294">
      <w:pPr>
        <w:pStyle w:val="AD"/>
        <w:spacing w:line="276" w:lineRule="auto"/>
      </w:pPr>
    </w:p>
    <w:p w14:paraId="4447E423" w14:textId="77777777" w:rsidR="00973453" w:rsidRDefault="00973453" w:rsidP="00830294">
      <w:pPr>
        <w:pStyle w:val="AD"/>
        <w:spacing w:line="276" w:lineRule="auto"/>
      </w:pPr>
      <w:r>
        <w:rPr>
          <w:rFonts w:hint="eastAsia"/>
        </w:rPr>
        <w:t xml:space="preserve">　　一、睢宁县环境保护局对涉案危险废物的贮存、处置具有法定监督管理职责。《中华人民共和国环境保护法》第十条第一款规定，县级以上地方人民政府环境保护主管部门，对本行政区域环境保护工作实施统一监督管理；《中华人民共和国固体废物污染环境防治法》（</w:t>
      </w:r>
      <w:r>
        <w:rPr>
          <w:rFonts w:hint="eastAsia"/>
        </w:rPr>
        <w:t>2016</w:t>
      </w:r>
      <w:r>
        <w:rPr>
          <w:rFonts w:hint="eastAsia"/>
        </w:rPr>
        <w:t>年修正）第十条第二款规定，县级以上人民政府环境保护主管部门对本行政区域内固体废物污染环境的防治工作实施统一监督管理；该法第十七条第一款、第五十二条、第五十五条均对环境保护主管部门对危险废物贮存和处置所负有的监管职责进行了具体规定。</w:t>
      </w:r>
    </w:p>
    <w:p w14:paraId="1507DA59" w14:textId="77777777" w:rsidR="00973453" w:rsidRDefault="00973453" w:rsidP="00830294">
      <w:pPr>
        <w:pStyle w:val="AD"/>
        <w:spacing w:line="276" w:lineRule="auto"/>
      </w:pPr>
    </w:p>
    <w:p w14:paraId="695054AF" w14:textId="77777777" w:rsidR="00973453" w:rsidRDefault="00973453" w:rsidP="00830294">
      <w:pPr>
        <w:pStyle w:val="AD"/>
        <w:spacing w:line="276" w:lineRule="auto"/>
      </w:pPr>
      <w:r>
        <w:rPr>
          <w:rFonts w:hint="eastAsia"/>
        </w:rPr>
        <w:t xml:space="preserve">　　涉案危险废物在睢宁县环境保护局行政辖区范围内，故其对该危险废物负有依法贮存和及时代为处置的法定职责。危险废物一般具有腐蚀性、毒性、感染性等危害特性，对生态环境和人民群众生命财产安全具有极大威胁，贮存和处置不当将造成不可估量的危害后果。《中华人民共和国固体废物污染环境防治法》（</w:t>
      </w:r>
      <w:r>
        <w:rPr>
          <w:rFonts w:hint="eastAsia"/>
        </w:rPr>
        <w:t>2016</w:t>
      </w:r>
      <w:r>
        <w:rPr>
          <w:rFonts w:hint="eastAsia"/>
        </w:rPr>
        <w:t>年修正）第五十五条之所以规定产生危险废物的单位逾期不处置危险废物或者处置危险废物不符合国家有关规定的，由环境保护行政主管部门指定单位按照国家有关规定代为处置，目的在于及时消除危险废物污染风险，预防因污染扩散造成新的损害，从而有效保护生态环境和人民群众生命健康安全。本案中，冯某康等人因涉嫌刑事犯罪被公安机关采取强制措施，客观上不具备处置涉案危险废物的实际条件，危险废物所在地生态环境主管部门理应履行属地环境保护监管职责，及时组织对涉案危险废物进行代处置，该监管职责并不应</w:t>
      </w:r>
      <w:proofErr w:type="gramStart"/>
      <w:r>
        <w:rPr>
          <w:rFonts w:hint="eastAsia"/>
        </w:rPr>
        <w:t>因危险</w:t>
      </w:r>
      <w:proofErr w:type="gramEnd"/>
      <w:r>
        <w:rPr>
          <w:rFonts w:hint="eastAsia"/>
        </w:rPr>
        <w:t>废物的来源和产生单位不在其行政辖区而免除。</w:t>
      </w:r>
    </w:p>
    <w:p w14:paraId="49CD9AEF" w14:textId="77777777" w:rsidR="00973453" w:rsidRDefault="00973453" w:rsidP="00830294">
      <w:pPr>
        <w:pStyle w:val="AD"/>
        <w:spacing w:line="276" w:lineRule="auto"/>
      </w:pPr>
    </w:p>
    <w:p w14:paraId="6FBDA919" w14:textId="77777777" w:rsidR="00973453" w:rsidRDefault="00973453" w:rsidP="00830294">
      <w:pPr>
        <w:pStyle w:val="AD"/>
        <w:spacing w:line="276" w:lineRule="auto"/>
      </w:pPr>
      <w:r>
        <w:rPr>
          <w:rFonts w:hint="eastAsia"/>
        </w:rPr>
        <w:t xml:space="preserve">　　二、睢宁县环境保护局未依法履行涉案环境保护监管职责。第一，睢宁县环境保护局在明知涉案油泥系具有毒性、易燃</w:t>
      </w:r>
      <w:proofErr w:type="gramStart"/>
      <w:r>
        <w:rPr>
          <w:rFonts w:hint="eastAsia"/>
        </w:rPr>
        <w:t>性危险</w:t>
      </w:r>
      <w:proofErr w:type="gramEnd"/>
      <w:r>
        <w:rPr>
          <w:rFonts w:hint="eastAsia"/>
        </w:rPr>
        <w:t>废物需依法规范贮存并及时处置的情况下，对涉案油泥未依法寻找符合规定的场所进行规范贮存；涉案油泥贮存过程中未采取任何防流失、防渗漏等污染防治措施；涉案油泥的包装物及存放场所亦未依法设置</w:t>
      </w:r>
      <w:proofErr w:type="gramStart"/>
      <w:r>
        <w:rPr>
          <w:rFonts w:hint="eastAsia"/>
        </w:rPr>
        <w:t>相关危废识别</w:t>
      </w:r>
      <w:proofErr w:type="gramEnd"/>
      <w:r>
        <w:rPr>
          <w:rFonts w:hint="eastAsia"/>
        </w:rPr>
        <w:t>、警示标志；涉案油泥贮存期间未进行有效的日常管护，在存放容器出现破损以致油泥出现流淌、渗漏已造成二次污染的情况下，亦未及时采取污染防治应急处理措施，上述情形均违反《中华人民共和国环境保护法》、《中华人民共和国固体废物污染环境防治法》的相关规定，明显存在行政监管缺失。第二，被告作为环境保护行政主管机关，明知涉案危险废物的特性及二次污染的危害，应当对涉案危险废物及时妥善处置，做好污染风险管控，使社会公共利益免受侵害。但其未依法积极履职作为，在涉案油泥存在滴落、流淌、渗漏已造成新的环境污染后果，且经审判机关多次风险提示、检察机关发出检察建议后，仍未对涉案油泥进行规范贮存并及时组织代处置，放任污染后果持续扩大，导致社会公共利益长期处于受侵害状态，应确认其不履行法定职责行为违法。诉讼期间，睢宁县环境保护</w:t>
      </w:r>
      <w:proofErr w:type="gramStart"/>
      <w:r>
        <w:rPr>
          <w:rFonts w:hint="eastAsia"/>
        </w:rPr>
        <w:t>局履行</w:t>
      </w:r>
      <w:proofErr w:type="gramEnd"/>
      <w:r>
        <w:rPr>
          <w:rFonts w:hint="eastAsia"/>
        </w:rPr>
        <w:t>了对涉案油泥的代处置职责，睢宁县人民检察院申请撤回涉</w:t>
      </w:r>
      <w:r>
        <w:rPr>
          <w:rFonts w:hint="eastAsia"/>
        </w:rPr>
        <w:lastRenderedPageBreak/>
        <w:t>及危险废物处置的有关诉求，人民法院依法对睢宁县环境保护</w:t>
      </w:r>
      <w:proofErr w:type="gramStart"/>
      <w:r>
        <w:rPr>
          <w:rFonts w:hint="eastAsia"/>
        </w:rPr>
        <w:t>局之前</w:t>
      </w:r>
      <w:proofErr w:type="gramEnd"/>
      <w:r>
        <w:rPr>
          <w:rFonts w:hint="eastAsia"/>
        </w:rPr>
        <w:t>的不履职行为确认违法。</w:t>
      </w:r>
    </w:p>
    <w:p w14:paraId="5A0D21F6" w14:textId="77777777" w:rsidR="00973453" w:rsidRDefault="00973453" w:rsidP="00830294">
      <w:pPr>
        <w:pStyle w:val="AD"/>
        <w:spacing w:line="276" w:lineRule="auto"/>
      </w:pPr>
    </w:p>
    <w:p w14:paraId="62E01C94" w14:textId="054BA2E1" w:rsidR="00973453" w:rsidRDefault="00973453" w:rsidP="00830294">
      <w:pPr>
        <w:pStyle w:val="AD"/>
        <w:spacing w:line="276" w:lineRule="auto"/>
        <w:ind w:firstLine="465"/>
        <w:rPr>
          <w:b/>
          <w:bCs/>
        </w:rPr>
      </w:pPr>
      <w:r w:rsidRPr="00973453">
        <w:rPr>
          <w:rFonts w:hint="eastAsia"/>
          <w:b/>
          <w:bCs/>
        </w:rPr>
        <w:t>相关法条</w:t>
      </w:r>
    </w:p>
    <w:p w14:paraId="7808D120" w14:textId="77777777" w:rsidR="0084307C" w:rsidRPr="0084307C" w:rsidRDefault="0084307C" w:rsidP="00830294">
      <w:pPr>
        <w:pStyle w:val="AD"/>
        <w:spacing w:line="276" w:lineRule="auto"/>
        <w:ind w:firstLine="465"/>
        <w:rPr>
          <w:b/>
          <w:bCs/>
        </w:rPr>
      </w:pPr>
    </w:p>
    <w:p w14:paraId="26CE38DC" w14:textId="0FED9C40" w:rsidR="00973453" w:rsidRDefault="00973453" w:rsidP="00830294">
      <w:pPr>
        <w:pStyle w:val="AD"/>
        <w:spacing w:line="276" w:lineRule="auto"/>
      </w:pPr>
      <w:r>
        <w:rPr>
          <w:rFonts w:hint="eastAsia"/>
        </w:rPr>
        <w:t xml:space="preserve">　　</w:t>
      </w:r>
      <w:r>
        <w:rPr>
          <w:rFonts w:hint="eastAsia"/>
        </w:rPr>
        <w:t>1.</w:t>
      </w:r>
      <w:r>
        <w:rPr>
          <w:rFonts w:hint="eastAsia"/>
        </w:rPr>
        <w:t>《中华人民共和国环境保护法》第</w:t>
      </w:r>
      <w:r>
        <w:rPr>
          <w:rFonts w:hint="eastAsia"/>
        </w:rPr>
        <w:t>10</w:t>
      </w:r>
      <w:r>
        <w:rPr>
          <w:rFonts w:hint="eastAsia"/>
        </w:rPr>
        <w:t>条</w:t>
      </w:r>
    </w:p>
    <w:p w14:paraId="43009E96" w14:textId="72BB20FE" w:rsidR="00973453" w:rsidRDefault="00973453" w:rsidP="00830294">
      <w:pPr>
        <w:pStyle w:val="AD"/>
        <w:spacing w:line="276" w:lineRule="auto"/>
      </w:pPr>
      <w:r>
        <w:rPr>
          <w:rFonts w:hint="eastAsia"/>
        </w:rPr>
        <w:t xml:space="preserve">　　</w:t>
      </w:r>
      <w:r>
        <w:rPr>
          <w:rFonts w:hint="eastAsia"/>
        </w:rPr>
        <w:t>2.</w:t>
      </w:r>
      <w:r>
        <w:rPr>
          <w:rFonts w:hint="eastAsia"/>
        </w:rPr>
        <w:t>《中华人民共和国固体废物污染环境防治法》（</w:t>
      </w:r>
      <w:r>
        <w:rPr>
          <w:rFonts w:hint="eastAsia"/>
        </w:rPr>
        <w:t>2016</w:t>
      </w:r>
      <w:r>
        <w:rPr>
          <w:rFonts w:hint="eastAsia"/>
        </w:rPr>
        <w:t>年修正）第</w:t>
      </w:r>
      <w:r>
        <w:rPr>
          <w:rFonts w:hint="eastAsia"/>
        </w:rPr>
        <w:t>10</w:t>
      </w:r>
      <w:r>
        <w:rPr>
          <w:rFonts w:hint="eastAsia"/>
        </w:rPr>
        <w:t>条、第</w:t>
      </w:r>
      <w:r>
        <w:rPr>
          <w:rFonts w:hint="eastAsia"/>
        </w:rPr>
        <w:t>55</w:t>
      </w:r>
      <w:r>
        <w:rPr>
          <w:rFonts w:hint="eastAsia"/>
        </w:rPr>
        <w:t>条</w:t>
      </w:r>
    </w:p>
    <w:p w14:paraId="7C857096" w14:textId="09D0BDC8" w:rsidR="00B15193" w:rsidRDefault="00973453" w:rsidP="00830294">
      <w:pPr>
        <w:pStyle w:val="AD"/>
        <w:spacing w:line="276" w:lineRule="auto"/>
      </w:pPr>
      <w:r>
        <w:rPr>
          <w:rFonts w:hint="eastAsia"/>
        </w:rPr>
        <w:t xml:space="preserve">　　</w:t>
      </w:r>
      <w:r>
        <w:rPr>
          <w:rFonts w:hint="eastAsia"/>
        </w:rPr>
        <w:t>3.</w:t>
      </w:r>
      <w:r>
        <w:rPr>
          <w:rFonts w:hint="eastAsia"/>
        </w:rPr>
        <w:t>《中华人民共和国固体废物污染环境防治法》（</w:t>
      </w:r>
      <w:r>
        <w:rPr>
          <w:rFonts w:hint="eastAsia"/>
        </w:rPr>
        <w:t>2020</w:t>
      </w:r>
      <w:r>
        <w:rPr>
          <w:rFonts w:hint="eastAsia"/>
        </w:rPr>
        <w:t>年修正）第</w:t>
      </w:r>
      <w:r>
        <w:rPr>
          <w:rFonts w:hint="eastAsia"/>
        </w:rPr>
        <w:t>9</w:t>
      </w:r>
      <w:r>
        <w:rPr>
          <w:rFonts w:hint="eastAsia"/>
        </w:rPr>
        <w:t>条第</w:t>
      </w:r>
      <w:r>
        <w:rPr>
          <w:rFonts w:hint="eastAsia"/>
        </w:rPr>
        <w:t>2</w:t>
      </w:r>
      <w:r>
        <w:rPr>
          <w:rFonts w:hint="eastAsia"/>
        </w:rPr>
        <w:t>款、第</w:t>
      </w:r>
      <w:r>
        <w:rPr>
          <w:rFonts w:hint="eastAsia"/>
        </w:rPr>
        <w:t>113</w:t>
      </w:r>
      <w:r>
        <w:rPr>
          <w:rFonts w:hint="eastAsia"/>
        </w:rPr>
        <w:t>条</w:t>
      </w:r>
    </w:p>
    <w:p w14:paraId="607DD1A6" w14:textId="77777777" w:rsidR="00973453" w:rsidRDefault="00973453" w:rsidP="00830294">
      <w:pPr>
        <w:pStyle w:val="AD"/>
        <w:spacing w:line="276" w:lineRule="auto"/>
      </w:pPr>
    </w:p>
    <w:p w14:paraId="765F0CA4" w14:textId="77777777" w:rsidR="00B80242" w:rsidRDefault="00B80242" w:rsidP="00830294">
      <w:pPr>
        <w:pStyle w:val="AD"/>
        <w:spacing w:line="276" w:lineRule="auto"/>
      </w:pPr>
    </w:p>
    <w:p w14:paraId="140FE436" w14:textId="091AB3A0" w:rsidR="00973453" w:rsidRDefault="00973453" w:rsidP="00830294">
      <w:pPr>
        <w:pStyle w:val="AD"/>
        <w:spacing w:line="276" w:lineRule="auto"/>
      </w:pPr>
      <w:r>
        <w:rPr>
          <w:rFonts w:hint="eastAsia"/>
        </w:rPr>
        <w:t>信息来源：</w:t>
      </w:r>
      <w:hyperlink r:id="rId6" w:history="1">
        <w:r w:rsidR="00634A07" w:rsidRPr="00744B92">
          <w:rPr>
            <w:rStyle w:val="a7"/>
          </w:rPr>
          <w:t>https://www.court.gov.cn/zixun/xiangqing</w:t>
        </w:r>
        <w:r w:rsidR="00634A07" w:rsidRPr="00744B92">
          <w:rPr>
            <w:rStyle w:val="a7"/>
          </w:rPr>
          <w:t>/</w:t>
        </w:r>
        <w:r w:rsidR="00634A07" w:rsidRPr="00744B92">
          <w:rPr>
            <w:rStyle w:val="a7"/>
          </w:rPr>
          <w:t>418232.html</w:t>
        </w:r>
      </w:hyperlink>
    </w:p>
    <w:p w14:paraId="1344AD72" w14:textId="77777777" w:rsidR="00634A07" w:rsidRPr="00634A07" w:rsidRDefault="00634A07" w:rsidP="00830294">
      <w:pPr>
        <w:pStyle w:val="AD"/>
        <w:spacing w:line="276" w:lineRule="auto"/>
      </w:pPr>
    </w:p>
    <w:sectPr w:rsidR="00634A07" w:rsidRPr="00634A07"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E7BF" w14:textId="77777777" w:rsidR="00D3019A" w:rsidRDefault="00D3019A" w:rsidP="00C20A6A">
      <w:pPr>
        <w:spacing w:line="240" w:lineRule="auto"/>
      </w:pPr>
      <w:r>
        <w:separator/>
      </w:r>
    </w:p>
  </w:endnote>
  <w:endnote w:type="continuationSeparator" w:id="0">
    <w:p w14:paraId="66BEB5A2" w14:textId="77777777" w:rsidR="00D3019A" w:rsidRDefault="00D3019A"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8BE1" w14:textId="77777777" w:rsidR="00D3019A" w:rsidRDefault="00D3019A" w:rsidP="00C20A6A">
      <w:pPr>
        <w:spacing w:line="240" w:lineRule="auto"/>
      </w:pPr>
      <w:r>
        <w:separator/>
      </w:r>
    </w:p>
  </w:footnote>
  <w:footnote w:type="continuationSeparator" w:id="0">
    <w:p w14:paraId="38AD9CB2" w14:textId="77777777" w:rsidR="00D3019A" w:rsidRDefault="00D3019A"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53"/>
    <w:rsid w:val="00015CD0"/>
    <w:rsid w:val="00033B1D"/>
    <w:rsid w:val="0006747F"/>
    <w:rsid w:val="00067A83"/>
    <w:rsid w:val="000E6F37"/>
    <w:rsid w:val="000F4C6A"/>
    <w:rsid w:val="00176A25"/>
    <w:rsid w:val="001C4C6F"/>
    <w:rsid w:val="003C3B2B"/>
    <w:rsid w:val="003D27E2"/>
    <w:rsid w:val="004B5983"/>
    <w:rsid w:val="004D1A4E"/>
    <w:rsid w:val="004D4AE2"/>
    <w:rsid w:val="005264B6"/>
    <w:rsid w:val="005F7C76"/>
    <w:rsid w:val="00634A07"/>
    <w:rsid w:val="00696597"/>
    <w:rsid w:val="006D48F8"/>
    <w:rsid w:val="007D7BDB"/>
    <w:rsid w:val="008143D4"/>
    <w:rsid w:val="00830294"/>
    <w:rsid w:val="0084307C"/>
    <w:rsid w:val="0087768F"/>
    <w:rsid w:val="008D59BC"/>
    <w:rsid w:val="00970146"/>
    <w:rsid w:val="00973453"/>
    <w:rsid w:val="00990563"/>
    <w:rsid w:val="009B1C7D"/>
    <w:rsid w:val="00A548E7"/>
    <w:rsid w:val="00A739C7"/>
    <w:rsid w:val="00B15193"/>
    <w:rsid w:val="00B731F1"/>
    <w:rsid w:val="00B80242"/>
    <w:rsid w:val="00BB39A3"/>
    <w:rsid w:val="00BC5229"/>
    <w:rsid w:val="00BE75F6"/>
    <w:rsid w:val="00C13C09"/>
    <w:rsid w:val="00C20A6A"/>
    <w:rsid w:val="00C22624"/>
    <w:rsid w:val="00CE2892"/>
    <w:rsid w:val="00D02718"/>
    <w:rsid w:val="00D146C5"/>
    <w:rsid w:val="00D3019A"/>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B6A41"/>
  <w15:chartTrackingRefBased/>
  <w15:docId w15:val="{0E5DFFCA-BDD9-4992-8932-F5DCA1A6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634A07"/>
    <w:rPr>
      <w:color w:val="0000FF" w:themeColor="hyperlink"/>
      <w:u w:val="single"/>
    </w:rPr>
  </w:style>
  <w:style w:type="character" w:styleId="a8">
    <w:name w:val="Unresolved Mention"/>
    <w:basedOn w:val="a0"/>
    <w:uiPriority w:val="99"/>
    <w:semiHidden/>
    <w:unhideWhenUsed/>
    <w:rsid w:val="00634A07"/>
    <w:rPr>
      <w:color w:val="605E5C"/>
      <w:shd w:val="clear" w:color="auto" w:fill="E1DFDD"/>
    </w:rPr>
  </w:style>
  <w:style w:type="character" w:styleId="a9">
    <w:name w:val="FollowedHyperlink"/>
    <w:basedOn w:val="a0"/>
    <w:uiPriority w:val="99"/>
    <w:semiHidden/>
    <w:unhideWhenUsed/>
    <w:rsid w:val="00843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5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1823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2112</Words>
  <Characters>12041</Characters>
  <Application>Microsoft Office Word</Application>
  <DocSecurity>0</DocSecurity>
  <Lines>100</Lines>
  <Paragraphs>28</Paragraphs>
  <ScaleCrop>false</ScaleCrop>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JJZ</dc:creator>
  <cp:keywords/>
  <dc:description/>
  <cp:lastModifiedBy>Yanlu Shen</cp:lastModifiedBy>
  <cp:revision>9</cp:revision>
  <dcterms:created xsi:type="dcterms:W3CDTF">2023-11-24T01:59:00Z</dcterms:created>
  <dcterms:modified xsi:type="dcterms:W3CDTF">2023-11-24T05:49:00Z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8a5ed7fe1ac01dae6bbacb386f2ebc27bee49a1e53326e20bb1cc0284ac0a4c3</vt:lpwstr>
  </property>
</Properties>
</file>