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F9ED" w14:textId="77777777" w:rsidR="004B6C65" w:rsidRPr="007A0576" w:rsidRDefault="004B6C65" w:rsidP="007A0576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7A0576">
        <w:rPr>
          <w:rFonts w:hint="eastAsia"/>
          <w:b/>
          <w:bCs/>
          <w:color w:val="E36C0A"/>
          <w:sz w:val="32"/>
          <w:szCs w:val="32"/>
          <w14:ligatures w14:val="none"/>
        </w:rPr>
        <w:t>关于征求《假冒企业登记违法行为防范查处规定（公开征求意见稿）》意见的公告</w:t>
      </w:r>
    </w:p>
    <w:p w14:paraId="0065EA67" w14:textId="1B5404FF" w:rsidR="004B6C65" w:rsidRDefault="004B6C65" w:rsidP="004B6C65"/>
    <w:p w14:paraId="60DE1335" w14:textId="3931E3DB" w:rsidR="004B6C65" w:rsidRDefault="004B6C65" w:rsidP="004B6C65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为有效防范查处假冒企业登记违法行为，加快构建诚信守法的市场秩序，切实维护交易安全，持续优化营商环境，在吸收采纳各方意见的基础上，市场监管总局会同相关部门起草了《假冒企业登记违法行为防范查处规定（公开征求意见稿）》（见附件，下称《规定》）。为增强立法公开性和透明度，提高立法质量，现向社会公开征求意见，意见反馈截止日期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日。</w:t>
      </w:r>
    </w:p>
    <w:p w14:paraId="4293D563" w14:textId="77777777" w:rsidR="004B6C65" w:rsidRDefault="004B6C65" w:rsidP="004B6C65"/>
    <w:p w14:paraId="3C6E05DD" w14:textId="23BA57FD" w:rsidR="004B6C65" w:rsidRDefault="004B6C65" w:rsidP="004B6C65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公众可通过以下途径和方式提出意见：</w:t>
      </w:r>
    </w:p>
    <w:p w14:paraId="63E3D363" w14:textId="77777777" w:rsidR="004B6C65" w:rsidRDefault="004B6C65" w:rsidP="004B6C65"/>
    <w:p w14:paraId="36317095" w14:textId="58104C47" w:rsidR="004B6C65" w:rsidRDefault="004B6C65" w:rsidP="004B6C65">
      <w:r>
        <w:t xml:space="preserve">    </w:t>
      </w:r>
      <w:r>
        <w:rPr>
          <w:rFonts w:hint="eastAsia"/>
        </w:rPr>
        <w:t>1.</w:t>
      </w:r>
      <w:r>
        <w:rPr>
          <w:rFonts w:hint="eastAsia"/>
        </w:rPr>
        <w:t>登录市场监管总局网站（网址：</w:t>
      </w:r>
      <w:r>
        <w:rPr>
          <w:rFonts w:hint="eastAsia"/>
        </w:rPr>
        <w:t>http://www.samr.gov.cn</w:t>
      </w:r>
      <w:r>
        <w:rPr>
          <w:rFonts w:hint="eastAsia"/>
        </w:rPr>
        <w:t>），进入首页“互动”栏目下的“征集调查”提出意见。</w:t>
      </w:r>
    </w:p>
    <w:p w14:paraId="21B8C206" w14:textId="77777777" w:rsidR="004B6C65" w:rsidRDefault="004B6C65" w:rsidP="004B6C65"/>
    <w:p w14:paraId="47F81501" w14:textId="7CE77CC2" w:rsidR="004B6C65" w:rsidRDefault="004B6C65" w:rsidP="004B6C65">
      <w:r>
        <w:t xml:space="preserve">    </w:t>
      </w:r>
      <w:r>
        <w:rPr>
          <w:rFonts w:hint="eastAsia"/>
        </w:rPr>
        <w:t>2.</w:t>
      </w:r>
      <w:r>
        <w:rPr>
          <w:rFonts w:hint="eastAsia"/>
        </w:rPr>
        <w:t>邮件发送至：</w:t>
      </w:r>
      <w:r>
        <w:rPr>
          <w:rFonts w:hint="eastAsia"/>
        </w:rPr>
        <w:t>djjgfc@samr.gov.cn</w:t>
      </w:r>
      <w:r>
        <w:rPr>
          <w:rFonts w:hint="eastAsia"/>
        </w:rPr>
        <w:t>，邮件主题请注明“《假冒企业登记违法行为防范查处规定》意见”字样。</w:t>
      </w:r>
    </w:p>
    <w:p w14:paraId="134AA361" w14:textId="77777777" w:rsidR="004B6C65" w:rsidRDefault="004B6C65" w:rsidP="004B6C65"/>
    <w:p w14:paraId="316A75D0" w14:textId="1336CC95" w:rsidR="004B6C65" w:rsidRDefault="004B6C65" w:rsidP="004B6C65">
      <w:r>
        <w:t xml:space="preserve">    </w:t>
      </w:r>
      <w:r>
        <w:rPr>
          <w:rFonts w:hint="eastAsia"/>
        </w:rPr>
        <w:t>3.</w:t>
      </w:r>
      <w:r>
        <w:rPr>
          <w:rFonts w:hint="eastAsia"/>
        </w:rPr>
        <w:t>信函寄至：北京市海淀区马甸东路九号，市场监管总局登记注册局（邮编：</w:t>
      </w:r>
      <w:r>
        <w:rPr>
          <w:rFonts w:hint="eastAsia"/>
        </w:rPr>
        <w:t>100088</w:t>
      </w:r>
      <w:r>
        <w:rPr>
          <w:rFonts w:hint="eastAsia"/>
        </w:rPr>
        <w:t>），并请在信封上注明“《假冒企业登记违法行为防范查处规定》意见”字样。</w:t>
      </w:r>
    </w:p>
    <w:p w14:paraId="5C368188" w14:textId="77777777" w:rsidR="004B6C65" w:rsidRDefault="004B6C65" w:rsidP="004B6C65"/>
    <w:p w14:paraId="3214177F" w14:textId="4C69CEF9" w:rsidR="004B6C65" w:rsidRDefault="004B6C65" w:rsidP="004B6C65">
      <w:pPr>
        <w:ind w:leftChars="200" w:left="440"/>
      </w:pPr>
      <w:r>
        <w:rPr>
          <w:rFonts w:hint="eastAsia"/>
        </w:rPr>
        <w:t>附件：</w:t>
      </w:r>
      <w:r>
        <w:rPr>
          <w:rFonts w:hint="eastAsia"/>
        </w:rPr>
        <w:t>1.</w:t>
      </w:r>
      <w:hyperlink r:id="rId6" w:history="1">
        <w:r w:rsidRPr="000D2DDE">
          <w:rPr>
            <w:rStyle w:val="a3"/>
            <w:rFonts w:hint="eastAsia"/>
          </w:rPr>
          <w:t>《假冒企业登记违法行为防范查处规定（公开征求意见稿）》</w:t>
        </w:r>
      </w:hyperlink>
    </w:p>
    <w:p w14:paraId="00C2F670" w14:textId="4BF53C7B" w:rsidR="004B6C65" w:rsidRDefault="004B6C65" w:rsidP="004B6C65">
      <w:pPr>
        <w:ind w:leftChars="200" w:left="440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2.</w:t>
      </w:r>
      <w:hyperlink r:id="rId7" w:history="1">
        <w:r w:rsidRPr="000D2DDE">
          <w:rPr>
            <w:rStyle w:val="a3"/>
            <w:rFonts w:hint="eastAsia"/>
          </w:rPr>
          <w:t>《假冒企业登记违法行为防范查处规定（公开征求意见稿）》起草说明</w:t>
        </w:r>
      </w:hyperlink>
    </w:p>
    <w:p w14:paraId="5274CACD" w14:textId="77777777" w:rsidR="004B6C65" w:rsidRDefault="004B6C65" w:rsidP="004B6C65"/>
    <w:p w14:paraId="590A239D" w14:textId="77777777" w:rsidR="004B6C65" w:rsidRDefault="004B6C65" w:rsidP="004B6C65"/>
    <w:p w14:paraId="75052116" w14:textId="77777777" w:rsidR="004B6C65" w:rsidRDefault="004B6C65" w:rsidP="004B6C65">
      <w:pPr>
        <w:jc w:val="right"/>
      </w:pPr>
      <w:r>
        <w:rPr>
          <w:rFonts w:hint="eastAsia"/>
        </w:rPr>
        <w:t>市场监管总局</w:t>
      </w:r>
    </w:p>
    <w:p w14:paraId="25698C61" w14:textId="77777777" w:rsidR="004B6C65" w:rsidRDefault="004B6C65" w:rsidP="004B6C65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18CA1234" w14:textId="77777777" w:rsidR="0055121D" w:rsidRDefault="0055121D"/>
    <w:p w14:paraId="598CA477" w14:textId="77777777" w:rsidR="004B6C65" w:rsidRDefault="004B6C65"/>
    <w:p w14:paraId="6D8F02C8" w14:textId="77777777" w:rsidR="004B6C65" w:rsidRDefault="004B6C65">
      <w:r>
        <w:rPr>
          <w:rFonts w:hint="eastAsia"/>
        </w:rPr>
        <w:t>信息来源：</w:t>
      </w:r>
    </w:p>
    <w:p w14:paraId="4DB1877D" w14:textId="3D00B130" w:rsidR="004B6C65" w:rsidRDefault="00000000">
      <w:hyperlink r:id="rId8" w:history="1">
        <w:r w:rsidR="004B6C65" w:rsidRPr="007B4797">
          <w:rPr>
            <w:rStyle w:val="a3"/>
          </w:rPr>
          <w:t>https://www.samr.gov.cn/hd/zjdc/art/2023/art_eef16dfaec7e4bc688f626b050f1322a.html</w:t>
        </w:r>
      </w:hyperlink>
    </w:p>
    <w:p w14:paraId="3E960646" w14:textId="77777777" w:rsidR="004B6C65" w:rsidRPr="004B6C65" w:rsidRDefault="004B6C65"/>
    <w:sectPr w:rsidR="004B6C65" w:rsidRPr="004B6C65" w:rsidSect="001F3D4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6602" w14:textId="77777777" w:rsidR="00AA520C" w:rsidRDefault="00AA520C" w:rsidP="007A0576">
      <w:pPr>
        <w:spacing w:line="240" w:lineRule="auto"/>
      </w:pPr>
      <w:r>
        <w:separator/>
      </w:r>
    </w:p>
  </w:endnote>
  <w:endnote w:type="continuationSeparator" w:id="0">
    <w:p w14:paraId="7E527796" w14:textId="77777777" w:rsidR="00AA520C" w:rsidRDefault="00AA520C" w:rsidP="007A0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C7C2" w14:textId="77777777" w:rsidR="00AA520C" w:rsidRDefault="00AA520C" w:rsidP="007A0576">
      <w:pPr>
        <w:spacing w:line="240" w:lineRule="auto"/>
      </w:pPr>
      <w:r>
        <w:separator/>
      </w:r>
    </w:p>
  </w:footnote>
  <w:footnote w:type="continuationSeparator" w:id="0">
    <w:p w14:paraId="585992DE" w14:textId="77777777" w:rsidR="00AA520C" w:rsidRDefault="00AA520C" w:rsidP="007A0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5"/>
    <w:rsid w:val="000D2DDE"/>
    <w:rsid w:val="001F3D41"/>
    <w:rsid w:val="004B6C65"/>
    <w:rsid w:val="0055121D"/>
    <w:rsid w:val="007A0576"/>
    <w:rsid w:val="00AA520C"/>
    <w:rsid w:val="00C8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71447"/>
  <w15:chartTrackingRefBased/>
  <w15:docId w15:val="{6140B827-5F84-4EB0-9617-A6031EC1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C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6C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057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05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05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0576"/>
    <w:rPr>
      <w:sz w:val="18"/>
      <w:szCs w:val="18"/>
    </w:rPr>
  </w:style>
  <w:style w:type="paragraph" w:customStyle="1" w:styleId="AD">
    <w:name w:val="AD"/>
    <w:basedOn w:val="a"/>
    <w:rsid w:val="007A0576"/>
    <w:pPr>
      <w:widowControl w:val="0"/>
      <w:overflowPunct w:val="0"/>
      <w:spacing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r.gov.cn/hd/zjdc/art/2023/art_eef16dfaec7e4bc688f626b050f1322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1109008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109008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2023-11-09T15:14:00Z</dcterms:created>
  <dcterms:modified xsi:type="dcterms:W3CDTF">2023-11-10T03:53:00Z</dcterms:modified>
</cp:coreProperties>
</file>