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BD42" w14:textId="133192A3" w:rsidR="00B14386" w:rsidRPr="00D004FC" w:rsidRDefault="00B14386" w:rsidP="00D004FC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D004FC">
        <w:rPr>
          <w:rFonts w:hint="eastAsia"/>
          <w:b/>
          <w:bCs/>
          <w:color w:val="E36C0A"/>
          <w:sz w:val="32"/>
          <w:szCs w:val="32"/>
          <w14:ligatures w14:val="none"/>
        </w:rPr>
        <w:t>发布《关于推动汽车后市场高质量发展的指导意见》</w:t>
      </w:r>
    </w:p>
    <w:p w14:paraId="33B96573" w14:textId="77777777" w:rsidR="00B14386" w:rsidRDefault="00B14386" w:rsidP="00900169">
      <w:pPr>
        <w:pStyle w:val="AD"/>
        <w:spacing w:line="276" w:lineRule="auto"/>
      </w:pPr>
    </w:p>
    <w:p w14:paraId="44F95A61" w14:textId="77777777" w:rsidR="00B14386" w:rsidRDefault="00B14386" w:rsidP="003F7391">
      <w:pPr>
        <w:pStyle w:val="AD"/>
        <w:spacing w:line="276" w:lineRule="auto"/>
        <w:ind w:firstLineChars="200" w:firstLine="440"/>
      </w:pPr>
      <w:r>
        <w:rPr>
          <w:rFonts w:hint="eastAsia"/>
        </w:rPr>
        <w:t>近日，商务部等</w:t>
      </w:r>
      <w:r>
        <w:rPr>
          <w:rFonts w:hint="eastAsia"/>
        </w:rPr>
        <w:t>9</w:t>
      </w:r>
      <w:r>
        <w:rPr>
          <w:rFonts w:hint="eastAsia"/>
        </w:rPr>
        <w:t>部门联合发布《关于推动汽车后市场高质量发展的指导意见》（以下简称《指导意见》），明确了汽车后市场发展的总体目标和主要任务，系统部署推动汽车后市场高质量发展，促进汽车后市场规模稳步增长，市场结构不断优化，规范化水平明显提升，持续优化汽车使用环境，更好满足消费者多样化汽车消费需求。</w:t>
      </w:r>
    </w:p>
    <w:p w14:paraId="2D0D0711" w14:textId="77777777" w:rsidR="00B14386" w:rsidRDefault="00B14386" w:rsidP="00D004FC">
      <w:pPr>
        <w:pStyle w:val="AD"/>
        <w:spacing w:line="276" w:lineRule="auto"/>
      </w:pPr>
    </w:p>
    <w:p w14:paraId="67D4EA1F" w14:textId="77777777" w:rsidR="00B14386" w:rsidRDefault="00B14386" w:rsidP="003F7391">
      <w:pPr>
        <w:pStyle w:val="AD"/>
        <w:spacing w:line="276" w:lineRule="auto"/>
        <w:ind w:firstLineChars="200" w:firstLine="440"/>
      </w:pPr>
      <w:r>
        <w:rPr>
          <w:rFonts w:hint="eastAsia"/>
        </w:rPr>
        <w:t>《指导意见》提出</w:t>
      </w:r>
      <w:r>
        <w:rPr>
          <w:rFonts w:hint="eastAsia"/>
        </w:rPr>
        <w:t>7</w:t>
      </w:r>
      <w:r>
        <w:rPr>
          <w:rFonts w:hint="eastAsia"/>
        </w:rPr>
        <w:t>方面政策措施。一是优化汽车配件流通环境，提出制订实施汽车后市场配件流通标准、鼓励发展连锁经营等配件流通模式，推动汽车配件流通规范、透明、高效发展。二是促进汽车维修服务提质升级，提出加快新能源汽车维修技术标准体系建设、加强售后维修培训、发展汽车绿色维修、提升汽车维修数字化服务能力，更好支撑新能源汽车产业发展和保护车主权益。三是构建多层次汽车赛事格局，支持开展新能源汽车、智能网联汽车等新型赛事活动，发展国际级、国家级汽车赛事。四是加快传统经典车产业发展，提出研究制定传统经典车国内管理和进口政策，支持地方探索传统经典车辆保税展示及托管服务。五是支持自驾车旅居车等营地建设，加强政策支持，促进房车旅游消费发展。六是丰富汽车文化体验，支持地方推进汽车博物馆和汽车影院等项目建设运营、组织开展汽车文化交流活动。七是优化汽车消费金融服务，鼓励金融机构在依法合规、风险可控的前提下，优化对汽车使用消费的金融服务。</w:t>
      </w:r>
    </w:p>
    <w:p w14:paraId="6E268405" w14:textId="77777777" w:rsidR="00B14386" w:rsidRDefault="00B14386" w:rsidP="00D004FC">
      <w:pPr>
        <w:pStyle w:val="AD"/>
        <w:spacing w:line="276" w:lineRule="auto"/>
      </w:pPr>
    </w:p>
    <w:p w14:paraId="56A3AF13" w14:textId="77777777" w:rsidR="00B14386" w:rsidRDefault="00B14386" w:rsidP="003F7391">
      <w:pPr>
        <w:pStyle w:val="AD"/>
        <w:spacing w:line="276" w:lineRule="auto"/>
        <w:ind w:firstLineChars="200" w:firstLine="440"/>
      </w:pPr>
      <w:r>
        <w:rPr>
          <w:rFonts w:hint="eastAsia"/>
        </w:rPr>
        <w:t>《指导意见》要求，准确把握汽车市场发展规律，充分认识汽车后市场发展的积极重要意义。加快汽车后市场相关法规标准体系、质量认证体系建设，提高依法行政和标准化水平。充分发挥行业组织的桥梁纽带作用，及时反映行业企业诉求，搭建行业交流服务平台。</w:t>
      </w:r>
    </w:p>
    <w:p w14:paraId="627190B6" w14:textId="77777777" w:rsidR="003F7391" w:rsidRDefault="003F7391" w:rsidP="00D004FC">
      <w:pPr>
        <w:pStyle w:val="AD"/>
        <w:spacing w:line="276" w:lineRule="auto"/>
      </w:pPr>
    </w:p>
    <w:p w14:paraId="0161A61F" w14:textId="113D018C" w:rsidR="00B15193" w:rsidRDefault="00B14386" w:rsidP="003F7391">
      <w:pPr>
        <w:pStyle w:val="AD"/>
        <w:spacing w:line="276" w:lineRule="auto"/>
        <w:ind w:firstLineChars="200" w:firstLine="440"/>
      </w:pPr>
      <w:r w:rsidRPr="003F7391">
        <w:rPr>
          <w:rFonts w:hint="eastAsia"/>
        </w:rPr>
        <w:t>附件：</w:t>
      </w:r>
      <w:hyperlink r:id="rId6" w:history="1">
        <w:r w:rsidRPr="003F7391">
          <w:rPr>
            <w:rStyle w:val="a7"/>
            <w:rFonts w:hint="eastAsia"/>
          </w:rPr>
          <w:t>商务部等</w:t>
        </w:r>
        <w:r w:rsidRPr="003F7391">
          <w:rPr>
            <w:rStyle w:val="a7"/>
            <w:rFonts w:hint="eastAsia"/>
          </w:rPr>
          <w:t>9</w:t>
        </w:r>
        <w:r w:rsidRPr="003F7391">
          <w:rPr>
            <w:rStyle w:val="a7"/>
            <w:rFonts w:hint="eastAsia"/>
          </w:rPr>
          <w:t>部门关于推动汽车后市场高质量发展的指导意见</w:t>
        </w:r>
      </w:hyperlink>
    </w:p>
    <w:p w14:paraId="6E035DFC" w14:textId="77777777" w:rsidR="003F1460" w:rsidRDefault="003F1460" w:rsidP="00D004FC">
      <w:pPr>
        <w:pStyle w:val="AD"/>
        <w:spacing w:line="276" w:lineRule="auto"/>
      </w:pPr>
    </w:p>
    <w:p w14:paraId="434FA54A" w14:textId="77777777" w:rsidR="003F1460" w:rsidRDefault="003F1460" w:rsidP="00D004FC">
      <w:pPr>
        <w:pStyle w:val="AD"/>
        <w:spacing w:line="276" w:lineRule="auto"/>
      </w:pPr>
    </w:p>
    <w:p w14:paraId="4238E35A" w14:textId="3B98EEAA" w:rsidR="003F1460" w:rsidRDefault="003F1460" w:rsidP="00D004FC">
      <w:pPr>
        <w:pStyle w:val="AD"/>
        <w:spacing w:line="276" w:lineRule="auto"/>
        <w:rPr>
          <w:rStyle w:val="a7"/>
        </w:rPr>
      </w:pPr>
      <w:r>
        <w:rPr>
          <w:rFonts w:hint="eastAsia"/>
        </w:rPr>
        <w:t>信息来源：</w:t>
      </w:r>
      <w:hyperlink r:id="rId7" w:history="1">
        <w:r w:rsidRPr="00A05D70">
          <w:rPr>
            <w:rStyle w:val="a7"/>
          </w:rPr>
          <w:t>http://www.mofcom.gov.cn/article/xwfb/xwrcxw/202310/20231003445580.shtml</w:t>
        </w:r>
      </w:hyperlink>
    </w:p>
    <w:p w14:paraId="512AA169" w14:textId="77777777" w:rsidR="00900169" w:rsidRDefault="00900169" w:rsidP="00D004FC">
      <w:pPr>
        <w:pStyle w:val="AD"/>
        <w:spacing w:line="276" w:lineRule="auto"/>
      </w:pPr>
    </w:p>
    <w:sectPr w:rsidR="00900169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C0F9" w14:textId="77777777" w:rsidR="00AC3FFD" w:rsidRDefault="00AC3FFD" w:rsidP="00C20A6A">
      <w:pPr>
        <w:spacing w:line="240" w:lineRule="auto"/>
      </w:pPr>
      <w:r>
        <w:separator/>
      </w:r>
    </w:p>
  </w:endnote>
  <w:endnote w:type="continuationSeparator" w:id="0">
    <w:p w14:paraId="23B60039" w14:textId="77777777" w:rsidR="00AC3FFD" w:rsidRDefault="00AC3FFD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8357" w14:textId="77777777" w:rsidR="00AC3FFD" w:rsidRDefault="00AC3FFD" w:rsidP="00C20A6A">
      <w:pPr>
        <w:spacing w:line="240" w:lineRule="auto"/>
      </w:pPr>
      <w:r>
        <w:separator/>
      </w:r>
    </w:p>
  </w:footnote>
  <w:footnote w:type="continuationSeparator" w:id="0">
    <w:p w14:paraId="2CDFA9EB" w14:textId="77777777" w:rsidR="00AC3FFD" w:rsidRDefault="00AC3FFD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86"/>
    <w:rsid w:val="00015CD0"/>
    <w:rsid w:val="00033B1D"/>
    <w:rsid w:val="0006747F"/>
    <w:rsid w:val="00067A83"/>
    <w:rsid w:val="000E6F37"/>
    <w:rsid w:val="000F4C6A"/>
    <w:rsid w:val="00176A25"/>
    <w:rsid w:val="001C4C6F"/>
    <w:rsid w:val="003D27E2"/>
    <w:rsid w:val="003F1460"/>
    <w:rsid w:val="003F7391"/>
    <w:rsid w:val="004B5983"/>
    <w:rsid w:val="004D4AE2"/>
    <w:rsid w:val="005264B6"/>
    <w:rsid w:val="005F7C76"/>
    <w:rsid w:val="00696597"/>
    <w:rsid w:val="007D7BDB"/>
    <w:rsid w:val="008143D4"/>
    <w:rsid w:val="00840BA9"/>
    <w:rsid w:val="008D59BC"/>
    <w:rsid w:val="00900169"/>
    <w:rsid w:val="00990563"/>
    <w:rsid w:val="009B1C7D"/>
    <w:rsid w:val="00A548E7"/>
    <w:rsid w:val="00A739C7"/>
    <w:rsid w:val="00AC3FFD"/>
    <w:rsid w:val="00B14386"/>
    <w:rsid w:val="00B15193"/>
    <w:rsid w:val="00B731F1"/>
    <w:rsid w:val="00BB39A3"/>
    <w:rsid w:val="00BC5229"/>
    <w:rsid w:val="00BE75F6"/>
    <w:rsid w:val="00C13C09"/>
    <w:rsid w:val="00C20A6A"/>
    <w:rsid w:val="00C22624"/>
    <w:rsid w:val="00CE2892"/>
    <w:rsid w:val="00D004FC"/>
    <w:rsid w:val="00D02718"/>
    <w:rsid w:val="00D146C5"/>
    <w:rsid w:val="00D41F5E"/>
    <w:rsid w:val="00E1211B"/>
    <w:rsid w:val="00E73FF5"/>
    <w:rsid w:val="00EB78AB"/>
    <w:rsid w:val="00F21688"/>
    <w:rsid w:val="00F36849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F470E"/>
  <w15:chartTrackingRefBased/>
  <w15:docId w15:val="{4226A362-26AC-452B-B0AE-D3E603C9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B1438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fcom.gov.cn/article/xwfb/xwrcxw/202310/20231003445580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019006_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6</cp:revision>
  <dcterms:created xsi:type="dcterms:W3CDTF">2023-10-19T18:40:00Z</dcterms:created>
  <dcterms:modified xsi:type="dcterms:W3CDTF">2023-10-20T05:22:00Z</dcterms:modified>
</cp:coreProperties>
</file>