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C47" w14:textId="77777777" w:rsidR="00075AB5" w:rsidRPr="00670CF3" w:rsidRDefault="00075AB5" w:rsidP="00075AB5">
      <w:pPr>
        <w:jc w:val="center"/>
        <w:rPr>
          <w:b/>
          <w:bCs/>
          <w:color w:val="E36C0A"/>
          <w:sz w:val="32"/>
          <w:szCs w:val="32"/>
          <w14:ligatures w14:val="none"/>
        </w:rPr>
      </w:pPr>
      <w:r w:rsidRPr="00670CF3">
        <w:rPr>
          <w:rFonts w:hint="eastAsia"/>
          <w:b/>
          <w:bCs/>
          <w:color w:val="E36C0A"/>
          <w:sz w:val="32"/>
          <w:szCs w:val="32"/>
          <w14:ligatures w14:val="none"/>
        </w:rPr>
        <w:t>公开征求《药品监督管理行政处罚裁量适用规则（征求意见稿）》意见</w:t>
      </w:r>
    </w:p>
    <w:p w14:paraId="2D601D9E" w14:textId="77777777" w:rsidR="00075AB5" w:rsidRDefault="00075AB5" w:rsidP="00075AB5"/>
    <w:p w14:paraId="48FFA712" w14:textId="555B5F33" w:rsidR="00075AB5" w:rsidRDefault="00075AB5" w:rsidP="00075AB5">
      <w:r>
        <w:rPr>
          <w:rFonts w:hint="eastAsia"/>
        </w:rPr>
        <w:t xml:space="preserve">　　为更好贯彻《中华人民共和国行政处罚法》，进一步规范药品监督管理行政处罚工作，国家药监局组织起草了《药品监督管理行政处罚裁量适用规则（征求意见稿）》，现向社会公开征求意见。</w:t>
      </w:r>
    </w:p>
    <w:p w14:paraId="12B92BC4" w14:textId="77777777" w:rsidR="00075AB5" w:rsidRDefault="00075AB5" w:rsidP="00075AB5"/>
    <w:p w14:paraId="64D0C9F4" w14:textId="77777777" w:rsidR="00075AB5" w:rsidRDefault="00075AB5" w:rsidP="00075AB5">
      <w:r>
        <w:rPr>
          <w:rFonts w:hint="eastAsia"/>
        </w:rPr>
        <w:t xml:space="preserve">　　公开征求意见的时间是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日。有关单位和个人可以将意见反馈至</w:t>
      </w:r>
      <w:r>
        <w:rPr>
          <w:rFonts w:hint="eastAsia"/>
        </w:rPr>
        <w:t>ypjc@163.com</w:t>
      </w:r>
      <w:r>
        <w:rPr>
          <w:rFonts w:hint="eastAsia"/>
        </w:rPr>
        <w:t>，邮件主题请注明“药品监督管理行政处罚裁量适用规则反馈意见”。</w:t>
      </w:r>
    </w:p>
    <w:p w14:paraId="38E087FB" w14:textId="77777777" w:rsidR="00075AB5" w:rsidRDefault="00075AB5" w:rsidP="00075AB5"/>
    <w:p w14:paraId="201025B2" w14:textId="77777777" w:rsidR="00075AB5" w:rsidRDefault="00075AB5" w:rsidP="00075AB5"/>
    <w:p w14:paraId="2682F34F" w14:textId="69BA3A39" w:rsidR="00075AB5" w:rsidRDefault="00BC1E94" w:rsidP="00BC1E94">
      <w:r>
        <w:rPr>
          <w:rFonts w:hint="eastAsia"/>
        </w:rPr>
        <w:t xml:space="preserve">　　</w:t>
      </w:r>
      <w:r w:rsidR="00075AB5">
        <w:rPr>
          <w:rFonts w:hint="eastAsia"/>
        </w:rPr>
        <w:t>附件：</w:t>
      </w:r>
      <w:r w:rsidR="00075AB5">
        <w:rPr>
          <w:rFonts w:hint="eastAsia"/>
        </w:rPr>
        <w:t>1.</w:t>
      </w:r>
      <w:r w:rsidR="00D31753">
        <w:t xml:space="preserve"> </w:t>
      </w:r>
      <w:hyperlink r:id="rId6" w:history="1">
        <w:r w:rsidR="00075AB5" w:rsidRPr="00883B76">
          <w:rPr>
            <w:rStyle w:val="a5"/>
            <w:rFonts w:hint="eastAsia"/>
          </w:rPr>
          <w:t>药品监督管理行政处罚裁量适用规则（征求意见稿）</w:t>
        </w:r>
      </w:hyperlink>
    </w:p>
    <w:p w14:paraId="523AF448" w14:textId="06D1C948" w:rsidR="00075AB5" w:rsidRDefault="00BC1E94" w:rsidP="00BC1E94">
      <w:r>
        <w:rPr>
          <w:rFonts w:hint="eastAsia"/>
        </w:rPr>
        <w:t xml:space="preserve">　　　　　</w:t>
      </w:r>
      <w:r w:rsidR="00075AB5">
        <w:rPr>
          <w:rFonts w:hint="eastAsia"/>
        </w:rPr>
        <w:t>2.</w:t>
      </w:r>
      <w:r w:rsidR="00D31753">
        <w:t xml:space="preserve"> </w:t>
      </w:r>
      <w:hyperlink r:id="rId7" w:history="1">
        <w:r w:rsidR="00075AB5" w:rsidRPr="00883B76">
          <w:rPr>
            <w:rStyle w:val="a5"/>
            <w:rFonts w:hint="eastAsia"/>
          </w:rPr>
          <w:t>意见建议反馈表</w:t>
        </w:r>
      </w:hyperlink>
    </w:p>
    <w:p w14:paraId="633C0C1D" w14:textId="05F50DC9" w:rsidR="00075AB5" w:rsidRDefault="00075AB5" w:rsidP="00075AB5"/>
    <w:p w14:paraId="11A9A95A" w14:textId="0B3FD9C3" w:rsidR="00075AB5" w:rsidRDefault="00075AB5" w:rsidP="00075AB5">
      <w:pPr>
        <w:jc w:val="right"/>
      </w:pPr>
      <w:r>
        <w:rPr>
          <w:rFonts w:hint="eastAsia"/>
        </w:rPr>
        <w:t>国家药监局综合司</w:t>
      </w:r>
    </w:p>
    <w:p w14:paraId="08AA340B" w14:textId="62D0BB3F" w:rsidR="00EA1F9E" w:rsidRDefault="00075AB5" w:rsidP="00075AB5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76FE5CED" w14:textId="77777777" w:rsidR="00075AB5" w:rsidRDefault="00075AB5" w:rsidP="00075AB5"/>
    <w:p w14:paraId="0C6DFAA7" w14:textId="77777777" w:rsidR="00075AB5" w:rsidRDefault="00075AB5" w:rsidP="00075AB5"/>
    <w:p w14:paraId="123907EA" w14:textId="173FFA31" w:rsidR="00075AB5" w:rsidRDefault="00075AB5" w:rsidP="00075AB5">
      <w:r>
        <w:rPr>
          <w:rFonts w:hint="eastAsia"/>
        </w:rPr>
        <w:t>信息来源：</w:t>
      </w:r>
      <w:hyperlink r:id="rId8" w:history="1">
        <w:r w:rsidRPr="006A37B6">
          <w:rPr>
            <w:rStyle w:val="a5"/>
          </w:rPr>
          <w:t>https://www.nmpa.gov.cn/xxgk/zhqyj/zhqyjzh/20231019100011159.html</w:t>
        </w:r>
      </w:hyperlink>
    </w:p>
    <w:p w14:paraId="7B790485" w14:textId="77777777" w:rsidR="00075AB5" w:rsidRPr="00075AB5" w:rsidRDefault="00075AB5" w:rsidP="00075AB5"/>
    <w:sectPr w:rsidR="00075AB5" w:rsidRPr="0007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3818" w14:textId="77777777" w:rsidR="000A5FAA" w:rsidRDefault="000A5FAA" w:rsidP="00670CF3">
      <w:pPr>
        <w:spacing w:line="240" w:lineRule="auto"/>
      </w:pPr>
      <w:r>
        <w:separator/>
      </w:r>
    </w:p>
  </w:endnote>
  <w:endnote w:type="continuationSeparator" w:id="0">
    <w:p w14:paraId="6E2D1493" w14:textId="77777777" w:rsidR="000A5FAA" w:rsidRDefault="000A5FAA" w:rsidP="00670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ABC3" w14:textId="77777777" w:rsidR="000A5FAA" w:rsidRDefault="000A5FAA" w:rsidP="00670CF3">
      <w:pPr>
        <w:spacing w:line="240" w:lineRule="auto"/>
      </w:pPr>
      <w:r>
        <w:separator/>
      </w:r>
    </w:p>
  </w:footnote>
  <w:footnote w:type="continuationSeparator" w:id="0">
    <w:p w14:paraId="67E87C15" w14:textId="77777777" w:rsidR="000A5FAA" w:rsidRDefault="000A5FAA" w:rsidP="00670C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5"/>
    <w:rsid w:val="00075AB5"/>
    <w:rsid w:val="000A5FAA"/>
    <w:rsid w:val="00670CF3"/>
    <w:rsid w:val="00883B76"/>
    <w:rsid w:val="00BC1E94"/>
    <w:rsid w:val="00D31753"/>
    <w:rsid w:val="00E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B5393"/>
  <w15:chartTrackingRefBased/>
  <w15:docId w15:val="{F2E7D873-7750-403C-835F-98F3A76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5AB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75AB5"/>
  </w:style>
  <w:style w:type="character" w:styleId="a5">
    <w:name w:val="Hyperlink"/>
    <w:basedOn w:val="a0"/>
    <w:uiPriority w:val="99"/>
    <w:unhideWhenUsed/>
    <w:rsid w:val="00075A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5A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70CF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0CF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70C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70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305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a.gov.cn/xxgk/zhqyj/zhqyjzh/202310191000111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019005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019005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2023-10-19T19:20:00Z</dcterms:created>
  <dcterms:modified xsi:type="dcterms:W3CDTF">2023-10-20T05:20:00Z</dcterms:modified>
</cp:coreProperties>
</file>