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AE1C" w14:textId="641FCB72" w:rsidR="0064613A" w:rsidRPr="00EC62DB" w:rsidRDefault="0064613A" w:rsidP="00EC62DB">
      <w:pPr>
        <w:pStyle w:val="AD"/>
        <w:spacing w:line="276" w:lineRule="auto"/>
        <w:jc w:val="center"/>
        <w:rPr>
          <w:b/>
          <w:bCs/>
          <w:color w:val="E36C0A"/>
          <w:sz w:val="32"/>
          <w:szCs w:val="32"/>
          <w14:ligatures w14:val="none"/>
        </w:rPr>
      </w:pPr>
      <w:r w:rsidRPr="00EC62DB">
        <w:rPr>
          <w:rFonts w:hint="eastAsia"/>
          <w:b/>
          <w:bCs/>
          <w:color w:val="E36C0A"/>
          <w:sz w:val="32"/>
          <w:szCs w:val="32"/>
          <w14:ligatures w14:val="none"/>
        </w:rPr>
        <w:t>关于《规范和促进数据跨境流动规定（征求意见稿）》公开征求意见的通知</w:t>
      </w:r>
    </w:p>
    <w:p w14:paraId="12E7FD5C" w14:textId="068BFCDC" w:rsidR="0064613A" w:rsidRDefault="0064613A" w:rsidP="00EC62DB">
      <w:pPr>
        <w:pStyle w:val="AD"/>
        <w:spacing w:line="276" w:lineRule="auto"/>
      </w:pPr>
    </w:p>
    <w:p w14:paraId="68EF654C" w14:textId="77777777" w:rsidR="0064613A" w:rsidRDefault="0064613A" w:rsidP="00EC62DB">
      <w:pPr>
        <w:pStyle w:val="AD"/>
        <w:spacing w:line="276" w:lineRule="auto"/>
      </w:pPr>
      <w:r>
        <w:rPr>
          <w:rFonts w:hint="eastAsia"/>
        </w:rPr>
        <w:t>为保障国家数据安全，保护个人信息权益，进一步规范和促进数据依法有序自由流动，依据有关法律，我办起草了《规范和促进数据跨境流动规定（征求意见稿）》，现向社会公开征求意见。公众可通过以下途径和方式提出反馈意见：</w:t>
      </w:r>
    </w:p>
    <w:p w14:paraId="430DFB43" w14:textId="77777777" w:rsidR="0064613A" w:rsidRDefault="0064613A" w:rsidP="00EC62DB">
      <w:pPr>
        <w:pStyle w:val="AD"/>
        <w:spacing w:line="276" w:lineRule="auto"/>
      </w:pPr>
    </w:p>
    <w:p w14:paraId="0A6D0D57" w14:textId="77777777" w:rsidR="0064613A" w:rsidRDefault="0064613A" w:rsidP="00D8445C">
      <w:pPr>
        <w:pStyle w:val="AD"/>
        <w:spacing w:line="276" w:lineRule="auto"/>
        <w:ind w:firstLineChars="200" w:firstLine="440"/>
      </w:pPr>
      <w:r>
        <w:rPr>
          <w:rFonts w:hint="eastAsia"/>
        </w:rPr>
        <w:t>1.</w:t>
      </w:r>
      <w:r>
        <w:rPr>
          <w:rFonts w:hint="eastAsia"/>
        </w:rPr>
        <w:t>登录中华人民共和国司法部</w:t>
      </w:r>
      <w:r>
        <w:rPr>
          <w:rFonts w:hint="eastAsia"/>
        </w:rPr>
        <w:t xml:space="preserve"> </w:t>
      </w:r>
      <w:r>
        <w:rPr>
          <w:rFonts w:hint="eastAsia"/>
        </w:rPr>
        <w:t>中国政府法制信息网（</w:t>
      </w:r>
      <w:r>
        <w:rPr>
          <w:rFonts w:hint="eastAsia"/>
        </w:rPr>
        <w:t>www.moj.gov.cn</w:t>
      </w:r>
      <w:r>
        <w:rPr>
          <w:rFonts w:hint="eastAsia"/>
        </w:rPr>
        <w:t>、</w:t>
      </w:r>
      <w:r>
        <w:rPr>
          <w:rFonts w:hint="eastAsia"/>
        </w:rPr>
        <w:t>www.chinalaw.gov.cn</w:t>
      </w:r>
      <w:r>
        <w:rPr>
          <w:rFonts w:hint="eastAsia"/>
        </w:rPr>
        <w:t>），进入首页主菜单的“立法意见征集”栏目提出意见。</w:t>
      </w:r>
    </w:p>
    <w:p w14:paraId="14A56779" w14:textId="77777777" w:rsidR="0064613A" w:rsidRDefault="0064613A" w:rsidP="00D8445C">
      <w:pPr>
        <w:pStyle w:val="AD"/>
        <w:spacing w:line="276" w:lineRule="auto"/>
        <w:ind w:firstLineChars="200" w:firstLine="440"/>
      </w:pPr>
    </w:p>
    <w:p w14:paraId="287F4E85" w14:textId="77777777" w:rsidR="0064613A" w:rsidRDefault="0064613A" w:rsidP="00D8445C">
      <w:pPr>
        <w:pStyle w:val="AD"/>
        <w:spacing w:line="276" w:lineRule="auto"/>
        <w:ind w:firstLineChars="200" w:firstLine="440"/>
      </w:pPr>
      <w:r>
        <w:rPr>
          <w:rFonts w:hint="eastAsia"/>
        </w:rPr>
        <w:t>2.</w:t>
      </w:r>
      <w:r>
        <w:rPr>
          <w:rFonts w:hint="eastAsia"/>
        </w:rPr>
        <w:t>通过电子邮件将意见发送至：</w:t>
      </w:r>
      <w:r>
        <w:rPr>
          <w:rFonts w:hint="eastAsia"/>
        </w:rPr>
        <w:t>shujuju@cac.gov.cn</w:t>
      </w:r>
      <w:r>
        <w:rPr>
          <w:rFonts w:hint="eastAsia"/>
        </w:rPr>
        <w:t>。</w:t>
      </w:r>
    </w:p>
    <w:p w14:paraId="36F41BAF" w14:textId="77777777" w:rsidR="0064613A" w:rsidRDefault="0064613A" w:rsidP="00D8445C">
      <w:pPr>
        <w:pStyle w:val="AD"/>
        <w:spacing w:line="276" w:lineRule="auto"/>
        <w:ind w:firstLineChars="200" w:firstLine="440"/>
      </w:pPr>
    </w:p>
    <w:p w14:paraId="4DD6DA78" w14:textId="77777777" w:rsidR="0064613A" w:rsidRDefault="0064613A" w:rsidP="00D8445C">
      <w:pPr>
        <w:pStyle w:val="AD"/>
        <w:spacing w:line="276" w:lineRule="auto"/>
        <w:ind w:firstLineChars="200" w:firstLine="440"/>
      </w:pPr>
      <w:r>
        <w:rPr>
          <w:rFonts w:hint="eastAsia"/>
        </w:rPr>
        <w:t>3.</w:t>
      </w:r>
      <w:r>
        <w:rPr>
          <w:rFonts w:hint="eastAsia"/>
        </w:rPr>
        <w:t>通过信函将意见寄至：北京市海淀区阜成路</w:t>
      </w:r>
      <w:r>
        <w:rPr>
          <w:rFonts w:hint="eastAsia"/>
        </w:rPr>
        <w:t>15</w:t>
      </w:r>
      <w:r>
        <w:rPr>
          <w:rFonts w:hint="eastAsia"/>
        </w:rPr>
        <w:t>号国家互联网信息办公室网络数据管理局，邮编：</w:t>
      </w:r>
      <w:r>
        <w:rPr>
          <w:rFonts w:hint="eastAsia"/>
        </w:rPr>
        <w:t>100048</w:t>
      </w:r>
      <w:r>
        <w:rPr>
          <w:rFonts w:hint="eastAsia"/>
        </w:rPr>
        <w:t>，并在信封上注明“规范和促进数据跨境流动规定征求意见”。</w:t>
      </w:r>
    </w:p>
    <w:p w14:paraId="46881BE3" w14:textId="77777777" w:rsidR="0064613A" w:rsidRDefault="0064613A" w:rsidP="00D8445C">
      <w:pPr>
        <w:pStyle w:val="AD"/>
        <w:spacing w:line="276" w:lineRule="auto"/>
        <w:ind w:firstLineChars="200" w:firstLine="440"/>
      </w:pPr>
    </w:p>
    <w:p w14:paraId="6EA2BBB0" w14:textId="77777777" w:rsidR="0064613A" w:rsidRDefault="0064613A" w:rsidP="00D8445C">
      <w:pPr>
        <w:pStyle w:val="AD"/>
        <w:spacing w:line="276" w:lineRule="auto"/>
        <w:ind w:firstLineChars="200" w:firstLine="440"/>
      </w:pPr>
      <w:r>
        <w:rPr>
          <w:rFonts w:hint="eastAsia"/>
        </w:rPr>
        <w:t>意见反馈截止时间为</w:t>
      </w:r>
      <w:r>
        <w:rPr>
          <w:rFonts w:hint="eastAsia"/>
        </w:rPr>
        <w:t>2023</w:t>
      </w:r>
      <w:r>
        <w:rPr>
          <w:rFonts w:hint="eastAsia"/>
        </w:rPr>
        <w:t>年</w:t>
      </w:r>
      <w:r>
        <w:rPr>
          <w:rFonts w:hint="eastAsia"/>
        </w:rPr>
        <w:t>10</w:t>
      </w:r>
      <w:r>
        <w:rPr>
          <w:rFonts w:hint="eastAsia"/>
        </w:rPr>
        <w:t>月</w:t>
      </w:r>
      <w:r>
        <w:rPr>
          <w:rFonts w:hint="eastAsia"/>
        </w:rPr>
        <w:t>15</w:t>
      </w:r>
      <w:r>
        <w:rPr>
          <w:rFonts w:hint="eastAsia"/>
        </w:rPr>
        <w:t>日。</w:t>
      </w:r>
    </w:p>
    <w:p w14:paraId="7407422D" w14:textId="77777777" w:rsidR="0064613A" w:rsidRDefault="0064613A" w:rsidP="00D8445C">
      <w:pPr>
        <w:pStyle w:val="AD"/>
        <w:spacing w:line="276" w:lineRule="auto"/>
        <w:ind w:firstLineChars="200" w:firstLine="440"/>
      </w:pPr>
    </w:p>
    <w:p w14:paraId="5582A046" w14:textId="77777777" w:rsidR="0064613A" w:rsidRPr="0064613A" w:rsidRDefault="0064613A" w:rsidP="00D8445C">
      <w:pPr>
        <w:pStyle w:val="AD"/>
        <w:spacing w:line="276" w:lineRule="auto"/>
        <w:ind w:firstLineChars="200" w:firstLine="442"/>
        <w:rPr>
          <w:b/>
          <w:bCs/>
        </w:rPr>
      </w:pPr>
      <w:r w:rsidRPr="0064613A">
        <w:rPr>
          <w:rFonts w:hint="eastAsia"/>
          <w:b/>
          <w:bCs/>
        </w:rPr>
        <w:t>附件：规范和促进数据跨境流动规定（征求意见稿）</w:t>
      </w:r>
    </w:p>
    <w:p w14:paraId="0F4B74E0" w14:textId="77777777" w:rsidR="0064613A" w:rsidRDefault="0064613A" w:rsidP="00EC62DB">
      <w:pPr>
        <w:pStyle w:val="AD"/>
        <w:spacing w:line="276" w:lineRule="auto"/>
      </w:pPr>
    </w:p>
    <w:p w14:paraId="44D8E0E8" w14:textId="77777777" w:rsidR="0064613A" w:rsidRDefault="0064613A" w:rsidP="00EC62DB">
      <w:pPr>
        <w:pStyle w:val="AD"/>
        <w:spacing w:line="276" w:lineRule="auto"/>
      </w:pPr>
    </w:p>
    <w:p w14:paraId="5CCF67E0" w14:textId="77777777" w:rsidR="0064613A" w:rsidRDefault="0064613A" w:rsidP="00EC62DB">
      <w:pPr>
        <w:pStyle w:val="AD"/>
        <w:spacing w:line="276" w:lineRule="auto"/>
        <w:jc w:val="right"/>
      </w:pPr>
      <w:r>
        <w:rPr>
          <w:rFonts w:hint="eastAsia"/>
        </w:rPr>
        <w:t>国家互联网信息办公室</w:t>
      </w:r>
    </w:p>
    <w:p w14:paraId="38297176" w14:textId="77777777" w:rsidR="0064613A" w:rsidRDefault="0064613A" w:rsidP="00EC62DB">
      <w:pPr>
        <w:pStyle w:val="AD"/>
        <w:spacing w:line="276" w:lineRule="auto"/>
        <w:jc w:val="right"/>
      </w:pPr>
      <w:r>
        <w:rPr>
          <w:rFonts w:hint="eastAsia"/>
        </w:rPr>
        <w:t>2023</w:t>
      </w:r>
      <w:r>
        <w:rPr>
          <w:rFonts w:hint="eastAsia"/>
        </w:rPr>
        <w:t>年</w:t>
      </w:r>
      <w:r>
        <w:rPr>
          <w:rFonts w:hint="eastAsia"/>
        </w:rPr>
        <w:t>9</w:t>
      </w:r>
      <w:r>
        <w:rPr>
          <w:rFonts w:hint="eastAsia"/>
        </w:rPr>
        <w:t>月</w:t>
      </w:r>
      <w:r>
        <w:rPr>
          <w:rFonts w:hint="eastAsia"/>
        </w:rPr>
        <w:t>28</w:t>
      </w:r>
      <w:r>
        <w:rPr>
          <w:rFonts w:hint="eastAsia"/>
        </w:rPr>
        <w:t>日</w:t>
      </w:r>
    </w:p>
    <w:p w14:paraId="28F28539" w14:textId="77777777" w:rsidR="0064613A" w:rsidRDefault="0064613A" w:rsidP="00EC62DB">
      <w:pPr>
        <w:pStyle w:val="AD"/>
        <w:spacing w:line="276" w:lineRule="auto"/>
      </w:pPr>
    </w:p>
    <w:p w14:paraId="56B6713D" w14:textId="77777777" w:rsidR="0064613A" w:rsidRDefault="0064613A" w:rsidP="00EC62DB">
      <w:pPr>
        <w:pStyle w:val="AD"/>
        <w:spacing w:line="276" w:lineRule="auto"/>
      </w:pPr>
    </w:p>
    <w:p w14:paraId="7AEDAEE0" w14:textId="77777777" w:rsidR="0064613A" w:rsidRPr="00EC62DB" w:rsidRDefault="0064613A" w:rsidP="00EC62DB">
      <w:pPr>
        <w:pStyle w:val="AD"/>
        <w:spacing w:line="276" w:lineRule="auto"/>
        <w:jc w:val="center"/>
        <w:rPr>
          <w:b/>
          <w:bCs/>
          <w:color w:val="E36C0A"/>
          <w:sz w:val="32"/>
          <w:szCs w:val="32"/>
          <w14:ligatures w14:val="none"/>
        </w:rPr>
      </w:pPr>
      <w:r w:rsidRPr="00D8445C">
        <w:rPr>
          <w:rFonts w:hint="eastAsia"/>
          <w:b/>
          <w:bCs/>
          <w:color w:val="E36C0A"/>
          <w:sz w:val="28"/>
          <w:szCs w:val="28"/>
          <w14:ligatures w14:val="none"/>
        </w:rPr>
        <w:t>规范和促进数据跨境流动规定</w:t>
      </w:r>
    </w:p>
    <w:p w14:paraId="3279A39A" w14:textId="77777777" w:rsidR="0064613A" w:rsidRDefault="0064613A" w:rsidP="00EC62DB">
      <w:pPr>
        <w:pStyle w:val="AD"/>
        <w:spacing w:line="276" w:lineRule="auto"/>
        <w:jc w:val="center"/>
      </w:pPr>
      <w:r>
        <w:rPr>
          <w:rFonts w:hint="eastAsia"/>
        </w:rPr>
        <w:t>（征求意见稿）</w:t>
      </w:r>
    </w:p>
    <w:p w14:paraId="7F862528" w14:textId="77777777" w:rsidR="0064613A" w:rsidRDefault="0064613A" w:rsidP="00EC62DB">
      <w:pPr>
        <w:pStyle w:val="AD"/>
        <w:spacing w:line="276" w:lineRule="auto"/>
      </w:pPr>
    </w:p>
    <w:p w14:paraId="584C640B" w14:textId="77777777" w:rsidR="0064613A" w:rsidRDefault="0064613A" w:rsidP="004A3CD0">
      <w:pPr>
        <w:pStyle w:val="AD"/>
        <w:spacing w:line="276" w:lineRule="auto"/>
        <w:ind w:firstLineChars="200" w:firstLine="440"/>
      </w:pPr>
      <w:r>
        <w:rPr>
          <w:rFonts w:hint="eastAsia"/>
        </w:rPr>
        <w:t>为保障国家数据安全，保护个人信息权益，进一步规范和促进数据依法有序自由流动，依据有关法律，对《数据出境安全评估办法》、《个人信息出境标准合同办法》等数据出境规定的施行，</w:t>
      </w:r>
      <w:proofErr w:type="gramStart"/>
      <w:r>
        <w:rPr>
          <w:rFonts w:hint="eastAsia"/>
        </w:rPr>
        <w:t>作出</w:t>
      </w:r>
      <w:proofErr w:type="gramEnd"/>
      <w:r>
        <w:rPr>
          <w:rFonts w:hint="eastAsia"/>
        </w:rPr>
        <w:t>以下规定。</w:t>
      </w:r>
    </w:p>
    <w:p w14:paraId="05A6E539" w14:textId="77777777" w:rsidR="0064613A" w:rsidRDefault="0064613A" w:rsidP="004A3CD0">
      <w:pPr>
        <w:pStyle w:val="AD"/>
        <w:spacing w:line="276" w:lineRule="auto"/>
        <w:ind w:firstLineChars="200" w:firstLine="440"/>
      </w:pPr>
    </w:p>
    <w:p w14:paraId="6EB46C68" w14:textId="77777777" w:rsidR="0064613A" w:rsidRDefault="0064613A" w:rsidP="004A3CD0">
      <w:pPr>
        <w:pStyle w:val="AD"/>
        <w:spacing w:line="276" w:lineRule="auto"/>
        <w:ind w:firstLineChars="200" w:firstLine="440"/>
      </w:pPr>
      <w:r>
        <w:rPr>
          <w:rFonts w:hint="eastAsia"/>
        </w:rPr>
        <w:t>一、国际贸易、学术合作、跨国生产制造和市场营销等活动中产生的数据出境，不包含个人信息或者重要数据的，不需要申报数据出境安全评估、订立个人信息出境标准合同、通过个人信息保护认证。</w:t>
      </w:r>
    </w:p>
    <w:p w14:paraId="1AAFD489" w14:textId="77777777" w:rsidR="0064613A" w:rsidRDefault="0064613A" w:rsidP="004A3CD0">
      <w:pPr>
        <w:pStyle w:val="AD"/>
        <w:spacing w:line="276" w:lineRule="auto"/>
        <w:ind w:firstLineChars="200" w:firstLine="440"/>
      </w:pPr>
    </w:p>
    <w:p w14:paraId="66793DE5" w14:textId="77777777" w:rsidR="0064613A" w:rsidRDefault="0064613A" w:rsidP="004A3CD0">
      <w:pPr>
        <w:pStyle w:val="AD"/>
        <w:spacing w:line="276" w:lineRule="auto"/>
        <w:ind w:firstLineChars="200" w:firstLine="440"/>
      </w:pPr>
      <w:r>
        <w:rPr>
          <w:rFonts w:hint="eastAsia"/>
        </w:rPr>
        <w:t>二、未被相关部门、地区告知或者公开发布为重要数据的，数据处理者不需要作为重要数据申报数据出境安全评估。</w:t>
      </w:r>
    </w:p>
    <w:p w14:paraId="544867E3" w14:textId="77777777" w:rsidR="0064613A" w:rsidRDefault="0064613A" w:rsidP="004A3CD0">
      <w:pPr>
        <w:pStyle w:val="AD"/>
        <w:spacing w:line="276" w:lineRule="auto"/>
        <w:ind w:firstLineChars="200" w:firstLine="440"/>
      </w:pPr>
    </w:p>
    <w:p w14:paraId="78C6464E" w14:textId="77777777" w:rsidR="0064613A" w:rsidRDefault="0064613A" w:rsidP="004A3CD0">
      <w:pPr>
        <w:pStyle w:val="AD"/>
        <w:spacing w:line="276" w:lineRule="auto"/>
        <w:ind w:firstLineChars="200" w:firstLine="440"/>
      </w:pPr>
      <w:r>
        <w:rPr>
          <w:rFonts w:hint="eastAsia"/>
        </w:rPr>
        <w:t>三、不是在境内收集产生的个人信息向境外提供，不需要申报数据出境安全评估、订立个人信息出境标准合同、通过个人信息保护认证。</w:t>
      </w:r>
    </w:p>
    <w:p w14:paraId="69840C2E" w14:textId="77777777" w:rsidR="0064613A" w:rsidRDefault="0064613A" w:rsidP="004A3CD0">
      <w:pPr>
        <w:pStyle w:val="AD"/>
        <w:spacing w:line="276" w:lineRule="auto"/>
        <w:ind w:firstLineChars="200" w:firstLine="440"/>
      </w:pPr>
    </w:p>
    <w:p w14:paraId="09D425A5" w14:textId="77777777" w:rsidR="0064613A" w:rsidRDefault="0064613A" w:rsidP="004A3CD0">
      <w:pPr>
        <w:pStyle w:val="AD"/>
        <w:spacing w:line="276" w:lineRule="auto"/>
        <w:ind w:firstLineChars="200" w:firstLine="440"/>
      </w:pPr>
      <w:r>
        <w:rPr>
          <w:rFonts w:hint="eastAsia"/>
        </w:rPr>
        <w:t>四、符合以下情形之一的，不需要申报数据出境安全评估、订立个人信息出境标准合同、通过个人信息保护认证：</w:t>
      </w:r>
    </w:p>
    <w:p w14:paraId="2AB4D1C2" w14:textId="77777777" w:rsidR="0064613A" w:rsidRDefault="0064613A" w:rsidP="004A3CD0">
      <w:pPr>
        <w:pStyle w:val="AD"/>
        <w:spacing w:line="276" w:lineRule="auto"/>
        <w:ind w:firstLineChars="200" w:firstLine="440"/>
      </w:pPr>
    </w:p>
    <w:p w14:paraId="75DFB665" w14:textId="77777777" w:rsidR="0064613A" w:rsidRDefault="0064613A" w:rsidP="004A3CD0">
      <w:pPr>
        <w:pStyle w:val="AD"/>
        <w:spacing w:line="276" w:lineRule="auto"/>
        <w:ind w:firstLineChars="200" w:firstLine="440"/>
      </w:pPr>
      <w:r>
        <w:rPr>
          <w:rFonts w:hint="eastAsia"/>
        </w:rPr>
        <w:t>（一）为订立、履行个人作为一方当事人的合同所必需，如跨境购物、跨境汇款、机票酒店预订、签证办理等，必须向境外提供个人信息的；</w:t>
      </w:r>
    </w:p>
    <w:p w14:paraId="2265465E" w14:textId="77777777" w:rsidR="0064613A" w:rsidRDefault="0064613A" w:rsidP="004A3CD0">
      <w:pPr>
        <w:pStyle w:val="AD"/>
        <w:spacing w:line="276" w:lineRule="auto"/>
        <w:ind w:firstLineChars="200" w:firstLine="440"/>
      </w:pPr>
    </w:p>
    <w:p w14:paraId="2249396D" w14:textId="77777777" w:rsidR="0064613A" w:rsidRDefault="0064613A" w:rsidP="004A3CD0">
      <w:pPr>
        <w:pStyle w:val="AD"/>
        <w:spacing w:line="276" w:lineRule="auto"/>
        <w:ind w:firstLineChars="200" w:firstLine="440"/>
      </w:pPr>
      <w:r>
        <w:rPr>
          <w:rFonts w:hint="eastAsia"/>
        </w:rPr>
        <w:t>（二）按照依法制定的劳动规章制度和依法签订的集体合同实施人力资源管理，必须向境外提供内部员工个人信息的；</w:t>
      </w:r>
    </w:p>
    <w:p w14:paraId="6E2CC3B1" w14:textId="77777777" w:rsidR="0064613A" w:rsidRDefault="0064613A" w:rsidP="004A3CD0">
      <w:pPr>
        <w:pStyle w:val="AD"/>
        <w:spacing w:line="276" w:lineRule="auto"/>
        <w:ind w:firstLineChars="200" w:firstLine="440"/>
      </w:pPr>
    </w:p>
    <w:p w14:paraId="465C46E0" w14:textId="77777777" w:rsidR="0064613A" w:rsidRDefault="0064613A" w:rsidP="004A3CD0">
      <w:pPr>
        <w:pStyle w:val="AD"/>
        <w:spacing w:line="276" w:lineRule="auto"/>
        <w:ind w:firstLineChars="200" w:firstLine="440"/>
      </w:pPr>
      <w:r>
        <w:rPr>
          <w:rFonts w:hint="eastAsia"/>
        </w:rPr>
        <w:t>（三）紧急情况下为保护自然人的生命健康和财产安全等，必须向境外提供个人信息的。</w:t>
      </w:r>
    </w:p>
    <w:p w14:paraId="5D17D6AA" w14:textId="77777777" w:rsidR="0064613A" w:rsidRDefault="0064613A" w:rsidP="004A3CD0">
      <w:pPr>
        <w:pStyle w:val="AD"/>
        <w:spacing w:line="276" w:lineRule="auto"/>
        <w:ind w:firstLineChars="200" w:firstLine="440"/>
      </w:pPr>
    </w:p>
    <w:p w14:paraId="7693290C" w14:textId="77777777" w:rsidR="0064613A" w:rsidRDefault="0064613A" w:rsidP="004A3CD0">
      <w:pPr>
        <w:pStyle w:val="AD"/>
        <w:spacing w:line="276" w:lineRule="auto"/>
        <w:ind w:firstLineChars="200" w:firstLine="440"/>
      </w:pPr>
      <w:r>
        <w:rPr>
          <w:rFonts w:hint="eastAsia"/>
        </w:rPr>
        <w:t>五、预计一年内向境外提供</w:t>
      </w:r>
      <w:proofErr w:type="gramStart"/>
      <w:r>
        <w:rPr>
          <w:rFonts w:hint="eastAsia"/>
        </w:rPr>
        <w:t>不满</w:t>
      </w:r>
      <w:r>
        <w:rPr>
          <w:rFonts w:hint="eastAsia"/>
        </w:rPr>
        <w:t>1</w:t>
      </w:r>
      <w:r>
        <w:rPr>
          <w:rFonts w:hint="eastAsia"/>
        </w:rPr>
        <w:t>万</w:t>
      </w:r>
      <w:proofErr w:type="gramEnd"/>
      <w:r>
        <w:rPr>
          <w:rFonts w:hint="eastAsia"/>
        </w:rPr>
        <w:t>人个人信息的，不需要申报数据出境安全评估、订立个人信息出境标准合同、通过个人信息保护认证。但是，基于个人同意向境外提供个人信息的，应当取得个人信息主体同意。</w:t>
      </w:r>
    </w:p>
    <w:p w14:paraId="069AA3C7" w14:textId="77777777" w:rsidR="0064613A" w:rsidRDefault="0064613A" w:rsidP="004A3CD0">
      <w:pPr>
        <w:pStyle w:val="AD"/>
        <w:spacing w:line="276" w:lineRule="auto"/>
        <w:ind w:firstLineChars="200" w:firstLine="440"/>
      </w:pPr>
    </w:p>
    <w:p w14:paraId="7589CADA" w14:textId="77777777" w:rsidR="0064613A" w:rsidRDefault="0064613A" w:rsidP="004A3CD0">
      <w:pPr>
        <w:pStyle w:val="AD"/>
        <w:spacing w:line="276" w:lineRule="auto"/>
        <w:ind w:firstLineChars="200" w:firstLine="440"/>
      </w:pPr>
      <w:r>
        <w:rPr>
          <w:rFonts w:hint="eastAsia"/>
        </w:rPr>
        <w:t>六、预计一年内向境外提供</w:t>
      </w:r>
      <w:r>
        <w:rPr>
          <w:rFonts w:hint="eastAsia"/>
        </w:rPr>
        <w:t>1</w:t>
      </w:r>
      <w:r>
        <w:rPr>
          <w:rFonts w:hint="eastAsia"/>
        </w:rPr>
        <w:t>万人以上、</w:t>
      </w:r>
      <w:proofErr w:type="gramStart"/>
      <w:r>
        <w:rPr>
          <w:rFonts w:hint="eastAsia"/>
        </w:rPr>
        <w:t>不满</w:t>
      </w:r>
      <w:r>
        <w:rPr>
          <w:rFonts w:hint="eastAsia"/>
        </w:rPr>
        <w:t>100</w:t>
      </w:r>
      <w:r>
        <w:rPr>
          <w:rFonts w:hint="eastAsia"/>
        </w:rPr>
        <w:t>万</w:t>
      </w:r>
      <w:proofErr w:type="gramEnd"/>
      <w:r>
        <w:rPr>
          <w:rFonts w:hint="eastAsia"/>
        </w:rPr>
        <w:t>人个人信息，与境外接收方订立个人信息出境标准合同并向</w:t>
      </w:r>
      <w:proofErr w:type="gramStart"/>
      <w:r>
        <w:rPr>
          <w:rFonts w:hint="eastAsia"/>
        </w:rPr>
        <w:t>省级网信部门</w:t>
      </w:r>
      <w:proofErr w:type="gramEnd"/>
      <w:r>
        <w:rPr>
          <w:rFonts w:hint="eastAsia"/>
        </w:rPr>
        <w:t>备案或者通过个人信息保护认证的，可以不申报数据出境安全评估；向境外提供</w:t>
      </w:r>
      <w:r>
        <w:rPr>
          <w:rFonts w:hint="eastAsia"/>
        </w:rPr>
        <w:t>100</w:t>
      </w:r>
      <w:r>
        <w:rPr>
          <w:rFonts w:hint="eastAsia"/>
        </w:rPr>
        <w:t>万人以上个人信息的，应当申报数据出境安全评估。但是，基于个人同意向境外提供个人信息的，应当取得个人信息主体同意。</w:t>
      </w:r>
    </w:p>
    <w:p w14:paraId="42380AED" w14:textId="77777777" w:rsidR="0064613A" w:rsidRDefault="0064613A" w:rsidP="004A3CD0">
      <w:pPr>
        <w:pStyle w:val="AD"/>
        <w:spacing w:line="276" w:lineRule="auto"/>
        <w:ind w:firstLineChars="200" w:firstLine="440"/>
      </w:pPr>
    </w:p>
    <w:p w14:paraId="7B07F824" w14:textId="77777777" w:rsidR="0064613A" w:rsidRDefault="0064613A" w:rsidP="004A3CD0">
      <w:pPr>
        <w:pStyle w:val="AD"/>
        <w:spacing w:line="276" w:lineRule="auto"/>
        <w:ind w:firstLineChars="200" w:firstLine="440"/>
      </w:pPr>
      <w:r>
        <w:rPr>
          <w:rFonts w:hint="eastAsia"/>
        </w:rPr>
        <w:t>七、自由贸易试验区可自行制定本自贸区需要纳入数据出境安全评估、个人信息出境标准合同、个人信息保护认证管理范围的数据清单（以下简称负面清单），报经省级网络安全和信息化委员会批准后，报国</w:t>
      </w:r>
      <w:proofErr w:type="gramStart"/>
      <w:r>
        <w:rPr>
          <w:rFonts w:hint="eastAsia"/>
        </w:rPr>
        <w:t>家网信</w:t>
      </w:r>
      <w:proofErr w:type="gramEnd"/>
      <w:r>
        <w:rPr>
          <w:rFonts w:hint="eastAsia"/>
        </w:rPr>
        <w:t>部门备案。</w:t>
      </w:r>
    </w:p>
    <w:p w14:paraId="7BC7794E" w14:textId="77777777" w:rsidR="0064613A" w:rsidRDefault="0064613A" w:rsidP="004A3CD0">
      <w:pPr>
        <w:pStyle w:val="AD"/>
        <w:spacing w:line="276" w:lineRule="auto"/>
        <w:ind w:firstLineChars="200" w:firstLine="440"/>
      </w:pPr>
    </w:p>
    <w:p w14:paraId="2E85ABD5" w14:textId="77777777" w:rsidR="0064613A" w:rsidRDefault="0064613A" w:rsidP="004A3CD0">
      <w:pPr>
        <w:pStyle w:val="AD"/>
        <w:spacing w:line="276" w:lineRule="auto"/>
        <w:ind w:firstLineChars="200" w:firstLine="440"/>
      </w:pPr>
      <w:r>
        <w:rPr>
          <w:rFonts w:hint="eastAsia"/>
        </w:rPr>
        <w:t>负面清单</w:t>
      </w:r>
      <w:proofErr w:type="gramStart"/>
      <w:r>
        <w:rPr>
          <w:rFonts w:hint="eastAsia"/>
        </w:rPr>
        <w:t>外数据</w:t>
      </w:r>
      <w:proofErr w:type="gramEnd"/>
      <w:r>
        <w:rPr>
          <w:rFonts w:hint="eastAsia"/>
        </w:rPr>
        <w:t>出境，可以不申报数据出境安全评估、订立个人信息出境标准合同、通过个人信息保护认证。</w:t>
      </w:r>
    </w:p>
    <w:p w14:paraId="591DE604" w14:textId="77777777" w:rsidR="0064613A" w:rsidRDefault="0064613A" w:rsidP="004A3CD0">
      <w:pPr>
        <w:pStyle w:val="AD"/>
        <w:spacing w:line="276" w:lineRule="auto"/>
        <w:ind w:firstLineChars="200" w:firstLine="440"/>
      </w:pPr>
    </w:p>
    <w:p w14:paraId="6B0E06E9" w14:textId="77777777" w:rsidR="0064613A" w:rsidRDefault="0064613A" w:rsidP="004A3CD0">
      <w:pPr>
        <w:pStyle w:val="AD"/>
        <w:spacing w:line="276" w:lineRule="auto"/>
        <w:ind w:firstLineChars="200" w:firstLine="440"/>
      </w:pPr>
      <w:r>
        <w:rPr>
          <w:rFonts w:hint="eastAsia"/>
        </w:rPr>
        <w:t>八、国家机关和关键信息基础设施运营者向境外提供个人信息和重要数据的，依照有关法律、行政法规、部门规章规定执行。</w:t>
      </w:r>
    </w:p>
    <w:p w14:paraId="142C0239" w14:textId="77777777" w:rsidR="0064613A" w:rsidRDefault="0064613A" w:rsidP="004A3CD0">
      <w:pPr>
        <w:pStyle w:val="AD"/>
        <w:spacing w:line="276" w:lineRule="auto"/>
        <w:ind w:firstLineChars="200" w:firstLine="440"/>
      </w:pPr>
    </w:p>
    <w:p w14:paraId="775DF5A2" w14:textId="77777777" w:rsidR="0064613A" w:rsidRDefault="0064613A" w:rsidP="004A3CD0">
      <w:pPr>
        <w:pStyle w:val="AD"/>
        <w:spacing w:line="276" w:lineRule="auto"/>
        <w:ind w:firstLineChars="200" w:firstLine="440"/>
      </w:pPr>
      <w:r>
        <w:rPr>
          <w:rFonts w:hint="eastAsia"/>
        </w:rPr>
        <w:t>向境外提供涉及党政军和涉密单位敏感信息、敏感个人信息的，依照有关法律、行政法规、部门规章规定执行。</w:t>
      </w:r>
    </w:p>
    <w:p w14:paraId="6AA53924" w14:textId="77777777" w:rsidR="0064613A" w:rsidRDefault="0064613A" w:rsidP="004A3CD0">
      <w:pPr>
        <w:pStyle w:val="AD"/>
        <w:spacing w:line="276" w:lineRule="auto"/>
        <w:ind w:firstLineChars="200" w:firstLine="440"/>
      </w:pPr>
    </w:p>
    <w:p w14:paraId="5F8E0C7E" w14:textId="77777777" w:rsidR="0064613A" w:rsidRDefault="0064613A" w:rsidP="004A3CD0">
      <w:pPr>
        <w:pStyle w:val="AD"/>
        <w:spacing w:line="276" w:lineRule="auto"/>
        <w:ind w:firstLineChars="200" w:firstLine="440"/>
      </w:pPr>
      <w:r>
        <w:rPr>
          <w:rFonts w:hint="eastAsia"/>
        </w:rPr>
        <w:t>九、数据处理者向境外提供重要数据和个人信息，应当遵守法律、行政法规的规定，履行数据安全保护义务，保障数据出境安全；发生数据出境安全事件或者发现数据出境安全风险增</w:t>
      </w:r>
      <w:r>
        <w:rPr>
          <w:rFonts w:hint="eastAsia"/>
        </w:rPr>
        <w:lastRenderedPageBreak/>
        <w:t>大的，应当采取补救措施，及时</w:t>
      </w:r>
      <w:proofErr w:type="gramStart"/>
      <w:r>
        <w:rPr>
          <w:rFonts w:hint="eastAsia"/>
        </w:rPr>
        <w:t>向网信部门</w:t>
      </w:r>
      <w:proofErr w:type="gramEnd"/>
      <w:r>
        <w:rPr>
          <w:rFonts w:hint="eastAsia"/>
        </w:rPr>
        <w:t>报告。</w:t>
      </w:r>
    </w:p>
    <w:p w14:paraId="6782259F" w14:textId="77777777" w:rsidR="0064613A" w:rsidRDefault="0064613A" w:rsidP="004A3CD0">
      <w:pPr>
        <w:pStyle w:val="AD"/>
        <w:spacing w:line="276" w:lineRule="auto"/>
        <w:ind w:firstLineChars="200" w:firstLine="440"/>
      </w:pPr>
    </w:p>
    <w:p w14:paraId="06EA3B87" w14:textId="77777777" w:rsidR="0064613A" w:rsidRDefault="0064613A" w:rsidP="004A3CD0">
      <w:pPr>
        <w:pStyle w:val="AD"/>
        <w:spacing w:line="276" w:lineRule="auto"/>
        <w:ind w:firstLineChars="200" w:firstLine="440"/>
      </w:pPr>
      <w:r>
        <w:rPr>
          <w:rFonts w:hint="eastAsia"/>
        </w:rPr>
        <w:t>十、各地</w:t>
      </w:r>
      <w:proofErr w:type="gramStart"/>
      <w:r>
        <w:rPr>
          <w:rFonts w:hint="eastAsia"/>
        </w:rPr>
        <w:t>方网信部门</w:t>
      </w:r>
      <w:proofErr w:type="gramEnd"/>
      <w:r>
        <w:rPr>
          <w:rFonts w:hint="eastAsia"/>
        </w:rPr>
        <w:t>应当加强对数据处理</w:t>
      </w:r>
      <w:proofErr w:type="gramStart"/>
      <w:r>
        <w:rPr>
          <w:rFonts w:hint="eastAsia"/>
        </w:rPr>
        <w:t>者数据</w:t>
      </w:r>
      <w:proofErr w:type="gramEnd"/>
      <w:r>
        <w:rPr>
          <w:rFonts w:hint="eastAsia"/>
        </w:rPr>
        <w:t>出境活动的指导监督，强化事前事中事后监管，发现数据出境活动存在较大风险或者发生安全事件的，要求数据处理者进行整改消除隐患；对拒不改正或者导致严重后果的，依法责令其停止数据出境活动，保障数据安全。</w:t>
      </w:r>
    </w:p>
    <w:p w14:paraId="62FA59B2" w14:textId="77777777" w:rsidR="0064613A" w:rsidRDefault="0064613A" w:rsidP="004A3CD0">
      <w:pPr>
        <w:pStyle w:val="AD"/>
        <w:spacing w:line="276" w:lineRule="auto"/>
        <w:ind w:firstLineChars="200" w:firstLine="440"/>
      </w:pPr>
    </w:p>
    <w:p w14:paraId="445C7C30" w14:textId="394FEF96" w:rsidR="00B15193" w:rsidRDefault="0064613A" w:rsidP="004A3CD0">
      <w:pPr>
        <w:pStyle w:val="AD"/>
        <w:spacing w:line="276" w:lineRule="auto"/>
        <w:ind w:firstLineChars="200" w:firstLine="440"/>
      </w:pPr>
      <w:r>
        <w:rPr>
          <w:rFonts w:hint="eastAsia"/>
        </w:rPr>
        <w:t>十一、《数据出境安全评估办法》、《个人信息出境标准合同办法》等相关规定与本规定不一致的，按照本规定执行。</w:t>
      </w:r>
    </w:p>
    <w:p w14:paraId="4A923A5F" w14:textId="77777777" w:rsidR="0064613A" w:rsidRDefault="0064613A" w:rsidP="00EC62DB">
      <w:pPr>
        <w:pStyle w:val="AD"/>
        <w:spacing w:line="276" w:lineRule="auto"/>
      </w:pPr>
    </w:p>
    <w:p w14:paraId="05865B31" w14:textId="77777777" w:rsidR="00BC438C" w:rsidRDefault="00BC438C" w:rsidP="00EC62DB">
      <w:pPr>
        <w:pStyle w:val="AD"/>
        <w:spacing w:line="276" w:lineRule="auto"/>
      </w:pPr>
    </w:p>
    <w:p w14:paraId="4118F365" w14:textId="1F3ECBA9" w:rsidR="0064613A" w:rsidRDefault="0064613A" w:rsidP="00EC62DB">
      <w:pPr>
        <w:pStyle w:val="AD"/>
        <w:spacing w:line="276" w:lineRule="auto"/>
        <w:rPr>
          <w:rStyle w:val="a7"/>
        </w:rPr>
      </w:pPr>
      <w:r>
        <w:rPr>
          <w:rFonts w:hint="eastAsia"/>
        </w:rPr>
        <w:t>信息来源：</w:t>
      </w:r>
      <w:hyperlink r:id="rId6" w:history="1">
        <w:r w:rsidR="00BC438C" w:rsidRPr="00D350E8">
          <w:rPr>
            <w:rStyle w:val="a7"/>
          </w:rPr>
          <w:t>http://www.cac.gov.cn/2023-09/28/c_1697558914242877</w:t>
        </w:r>
        <w:r w:rsidR="00BC438C" w:rsidRPr="00D350E8">
          <w:rPr>
            <w:rStyle w:val="a7"/>
          </w:rPr>
          <w:t>.</w:t>
        </w:r>
        <w:r w:rsidR="00BC438C" w:rsidRPr="00D350E8">
          <w:rPr>
            <w:rStyle w:val="a7"/>
          </w:rPr>
          <w:t>htm</w:t>
        </w:r>
      </w:hyperlink>
    </w:p>
    <w:p w14:paraId="33695A22" w14:textId="77777777" w:rsidR="00D8445C" w:rsidRDefault="00D8445C" w:rsidP="00EC62DB">
      <w:pPr>
        <w:pStyle w:val="AD"/>
        <w:spacing w:line="276" w:lineRule="auto"/>
      </w:pPr>
    </w:p>
    <w:sectPr w:rsidR="00D8445C"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1CD1" w14:textId="77777777" w:rsidR="00003D6A" w:rsidRDefault="00003D6A" w:rsidP="00C20A6A">
      <w:pPr>
        <w:spacing w:line="240" w:lineRule="auto"/>
      </w:pPr>
      <w:r>
        <w:separator/>
      </w:r>
    </w:p>
  </w:endnote>
  <w:endnote w:type="continuationSeparator" w:id="0">
    <w:p w14:paraId="70A11062" w14:textId="77777777" w:rsidR="00003D6A" w:rsidRDefault="00003D6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1210" w14:textId="77777777" w:rsidR="00003D6A" w:rsidRDefault="00003D6A" w:rsidP="00C20A6A">
      <w:pPr>
        <w:spacing w:line="240" w:lineRule="auto"/>
      </w:pPr>
      <w:r>
        <w:separator/>
      </w:r>
    </w:p>
  </w:footnote>
  <w:footnote w:type="continuationSeparator" w:id="0">
    <w:p w14:paraId="20790BF5" w14:textId="77777777" w:rsidR="00003D6A" w:rsidRDefault="00003D6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3A"/>
    <w:rsid w:val="00003D6A"/>
    <w:rsid w:val="00015CD0"/>
    <w:rsid w:val="00033B1D"/>
    <w:rsid w:val="0006747F"/>
    <w:rsid w:val="00067A83"/>
    <w:rsid w:val="000E6F37"/>
    <w:rsid w:val="000F4C6A"/>
    <w:rsid w:val="00176A25"/>
    <w:rsid w:val="001C4C6F"/>
    <w:rsid w:val="003D27E2"/>
    <w:rsid w:val="004A3CD0"/>
    <w:rsid w:val="004B5983"/>
    <w:rsid w:val="004D4AE2"/>
    <w:rsid w:val="005264B6"/>
    <w:rsid w:val="005F7C76"/>
    <w:rsid w:val="006112D9"/>
    <w:rsid w:val="0064613A"/>
    <w:rsid w:val="00696597"/>
    <w:rsid w:val="007D7BDB"/>
    <w:rsid w:val="008143D4"/>
    <w:rsid w:val="008D59BC"/>
    <w:rsid w:val="00990563"/>
    <w:rsid w:val="009B1C7D"/>
    <w:rsid w:val="00A548E7"/>
    <w:rsid w:val="00A739C7"/>
    <w:rsid w:val="00B15193"/>
    <w:rsid w:val="00B731F1"/>
    <w:rsid w:val="00BB39A3"/>
    <w:rsid w:val="00BC438C"/>
    <w:rsid w:val="00BC5229"/>
    <w:rsid w:val="00BE75F6"/>
    <w:rsid w:val="00C13C09"/>
    <w:rsid w:val="00C20A6A"/>
    <w:rsid w:val="00C22624"/>
    <w:rsid w:val="00CE2892"/>
    <w:rsid w:val="00D02718"/>
    <w:rsid w:val="00D146C5"/>
    <w:rsid w:val="00D41F5E"/>
    <w:rsid w:val="00D8445C"/>
    <w:rsid w:val="00E1211B"/>
    <w:rsid w:val="00E73FF5"/>
    <w:rsid w:val="00EB78AB"/>
    <w:rsid w:val="00EC62D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F67A"/>
  <w15:chartTrackingRefBased/>
  <w15:docId w15:val="{4F0723E2-1560-47A0-AEF5-6D70AA71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C438C"/>
    <w:rPr>
      <w:color w:val="0000FF" w:themeColor="hyperlink"/>
      <w:u w:val="single"/>
    </w:rPr>
  </w:style>
  <w:style w:type="character" w:styleId="a8">
    <w:name w:val="Unresolved Mention"/>
    <w:basedOn w:val="a0"/>
    <w:uiPriority w:val="99"/>
    <w:semiHidden/>
    <w:unhideWhenUsed/>
    <w:rsid w:val="00BC438C"/>
    <w:rPr>
      <w:color w:val="605E5C"/>
      <w:shd w:val="clear" w:color="auto" w:fill="E1DFDD"/>
    </w:rPr>
  </w:style>
  <w:style w:type="character" w:styleId="a9">
    <w:name w:val="FollowedHyperlink"/>
    <w:basedOn w:val="a0"/>
    <w:uiPriority w:val="99"/>
    <w:semiHidden/>
    <w:unhideWhenUsed/>
    <w:rsid w:val="00D844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3-09/28/c_169755891424287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2023-10-12T20:53:00Z</dcterms:created>
  <dcterms:modified xsi:type="dcterms:W3CDTF">2023-10-13T04:53:00Z</dcterms:modified>
</cp:coreProperties>
</file>