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D566" w14:textId="77777777" w:rsidR="00370077" w:rsidRPr="002D66E9" w:rsidRDefault="00370077" w:rsidP="000625BD">
      <w:pPr>
        <w:jc w:val="center"/>
        <w:rPr>
          <w:b/>
          <w:bCs/>
          <w:color w:val="E36C0A"/>
          <w:sz w:val="32"/>
          <w:szCs w:val="32"/>
        </w:rPr>
      </w:pPr>
      <w:r w:rsidRPr="002D66E9">
        <w:rPr>
          <w:rFonts w:hint="eastAsia"/>
          <w:b/>
          <w:bCs/>
          <w:color w:val="E36C0A"/>
          <w:sz w:val="32"/>
          <w:szCs w:val="32"/>
        </w:rPr>
        <w:t>关于《国家外汇管理局关于进一步深化改革促进跨境贸易投资便利化的通知（征求意见稿）》公开征求意见的通知</w:t>
      </w:r>
    </w:p>
    <w:p w14:paraId="48BD9ED4" w14:textId="77777777" w:rsidR="00370077" w:rsidRDefault="00370077" w:rsidP="00370077"/>
    <w:p w14:paraId="30AC70F0" w14:textId="04479221" w:rsidR="00370077" w:rsidRDefault="00370077" w:rsidP="00370077">
      <w:pPr>
        <w:ind w:firstLineChars="200" w:firstLine="440"/>
      </w:pPr>
      <w:r>
        <w:rPr>
          <w:rFonts w:hint="eastAsia"/>
        </w:rPr>
        <w:t>为进一步促进跨境贸易投资便利化，国家外汇管理局起草了《国家外汇管理局关于进一步深化改革促进跨境贸易投资便利化的通知（征求意见稿）》，现向公众公开征求意见。公众可通过以下方式反馈意见。</w:t>
      </w:r>
    </w:p>
    <w:p w14:paraId="62757A95" w14:textId="77777777" w:rsidR="00370077" w:rsidRDefault="00370077" w:rsidP="00370077"/>
    <w:p w14:paraId="4FEC8656" w14:textId="77777777" w:rsidR="00370077" w:rsidRDefault="00370077" w:rsidP="00370077">
      <w:pPr>
        <w:ind w:firstLineChars="200" w:firstLine="440"/>
      </w:pPr>
      <w:r>
        <w:rPr>
          <w:rFonts w:hint="eastAsia"/>
        </w:rPr>
        <w:t>1.</w:t>
      </w:r>
      <w:r>
        <w:rPr>
          <w:rFonts w:hint="eastAsia"/>
        </w:rPr>
        <w:t>通过电子邮件将意见反馈至：经常项目管理司</w:t>
      </w:r>
      <w:r>
        <w:rPr>
          <w:rFonts w:hint="eastAsia"/>
        </w:rPr>
        <w:t>current@mail.safe.gov.cn</w:t>
      </w:r>
      <w:r>
        <w:rPr>
          <w:rFonts w:hint="eastAsia"/>
        </w:rPr>
        <w:t>或资本项目管理司</w:t>
      </w:r>
      <w:r>
        <w:rPr>
          <w:rFonts w:hint="eastAsia"/>
        </w:rPr>
        <w:t>zibensi@mail.safe.gov.cn</w:t>
      </w:r>
      <w:r>
        <w:rPr>
          <w:rFonts w:hint="eastAsia"/>
        </w:rPr>
        <w:t>，并请在邮件标题请注明“促进跨境贸易投资便利化通知征求意见”字样。</w:t>
      </w:r>
    </w:p>
    <w:p w14:paraId="3FEA73C6" w14:textId="77777777" w:rsidR="00370077" w:rsidRDefault="00370077" w:rsidP="00370077"/>
    <w:p w14:paraId="2068474D" w14:textId="77777777" w:rsidR="00370077" w:rsidRDefault="00370077" w:rsidP="00370077">
      <w:pPr>
        <w:ind w:firstLineChars="200" w:firstLine="440"/>
      </w:pPr>
      <w:r>
        <w:rPr>
          <w:rFonts w:hint="eastAsia"/>
        </w:rPr>
        <w:t>2.</w:t>
      </w:r>
      <w:r>
        <w:rPr>
          <w:rFonts w:hint="eastAsia"/>
        </w:rPr>
        <w:t>通过信函方式将意见邮寄至：北京市西城区金融大街</w:t>
      </w:r>
      <w:r>
        <w:rPr>
          <w:rFonts w:hint="eastAsia"/>
        </w:rPr>
        <w:t>30</w:t>
      </w:r>
      <w:r>
        <w:rPr>
          <w:rFonts w:hint="eastAsia"/>
        </w:rPr>
        <w:t>号国家外汇管理局经常项目管理司综合分析处或资本项目管理司综合分析处（邮编：</w:t>
      </w:r>
      <w:r>
        <w:rPr>
          <w:rFonts w:hint="eastAsia"/>
        </w:rPr>
        <w:t>100033</w:t>
      </w:r>
      <w:r>
        <w:rPr>
          <w:rFonts w:hint="eastAsia"/>
        </w:rPr>
        <w:t>），并请在信封上注明“促进跨境贸易投资便利化通知征求意见”字样。</w:t>
      </w:r>
    </w:p>
    <w:p w14:paraId="5B841CAD" w14:textId="77777777" w:rsidR="00370077" w:rsidRDefault="00370077" w:rsidP="00370077"/>
    <w:p w14:paraId="764D1287" w14:textId="77777777" w:rsidR="00370077" w:rsidRDefault="00370077" w:rsidP="00370077">
      <w:pPr>
        <w:ind w:firstLineChars="200" w:firstLine="440"/>
      </w:pPr>
      <w:r>
        <w:rPr>
          <w:rFonts w:hint="eastAsia"/>
        </w:rPr>
        <w:t>3.</w:t>
      </w:r>
      <w:r>
        <w:rPr>
          <w:rFonts w:hint="eastAsia"/>
        </w:rPr>
        <w:t>通过传真方式将意见传真至：经常项目管理司</w:t>
      </w:r>
      <w:r>
        <w:rPr>
          <w:rFonts w:hint="eastAsia"/>
        </w:rPr>
        <w:t>010-68402380</w:t>
      </w:r>
      <w:r>
        <w:rPr>
          <w:rFonts w:hint="eastAsia"/>
        </w:rPr>
        <w:t>，资本项目管理司</w:t>
      </w:r>
      <w:r>
        <w:rPr>
          <w:rFonts w:hint="eastAsia"/>
        </w:rPr>
        <w:t>010-68402208</w:t>
      </w:r>
      <w:r>
        <w:rPr>
          <w:rFonts w:hint="eastAsia"/>
        </w:rPr>
        <w:t>。</w:t>
      </w:r>
    </w:p>
    <w:p w14:paraId="05CCC4A6" w14:textId="77777777" w:rsidR="00370077" w:rsidRDefault="00370077" w:rsidP="00370077"/>
    <w:p w14:paraId="1BA0D4AC" w14:textId="77777777" w:rsidR="00370077" w:rsidRDefault="00370077" w:rsidP="00370077">
      <w:pPr>
        <w:ind w:firstLineChars="200" w:firstLine="440"/>
      </w:pPr>
      <w:r>
        <w:rPr>
          <w:rFonts w:hint="eastAsia"/>
        </w:rPr>
        <w:t>意见反馈截止时间为</w:t>
      </w:r>
      <w:r>
        <w:rPr>
          <w:rFonts w:hint="eastAsia"/>
        </w:rPr>
        <w:t>2023</w:t>
      </w:r>
      <w:r>
        <w:rPr>
          <w:rFonts w:hint="eastAsia"/>
        </w:rPr>
        <w:t>年</w:t>
      </w:r>
      <w:r>
        <w:rPr>
          <w:rFonts w:hint="eastAsia"/>
        </w:rPr>
        <w:t>8</w:t>
      </w:r>
      <w:r>
        <w:rPr>
          <w:rFonts w:hint="eastAsia"/>
        </w:rPr>
        <w:t>月</w:t>
      </w:r>
      <w:r>
        <w:rPr>
          <w:rFonts w:hint="eastAsia"/>
        </w:rPr>
        <w:t>2</w:t>
      </w:r>
      <w:r>
        <w:rPr>
          <w:rFonts w:hint="eastAsia"/>
        </w:rPr>
        <w:t>日。</w:t>
      </w:r>
    </w:p>
    <w:p w14:paraId="040B7F17" w14:textId="77777777" w:rsidR="00370077" w:rsidRDefault="00370077" w:rsidP="00370077"/>
    <w:p w14:paraId="48173619" w14:textId="6648EC09" w:rsidR="00370077" w:rsidRDefault="00370077" w:rsidP="00370077">
      <w:pPr>
        <w:ind w:firstLineChars="200" w:firstLine="440"/>
        <w:rPr>
          <w:rStyle w:val="a5"/>
        </w:rPr>
      </w:pPr>
      <w:r>
        <w:rPr>
          <w:rFonts w:hint="eastAsia"/>
        </w:rPr>
        <w:t>附件</w:t>
      </w:r>
      <w:r>
        <w:rPr>
          <w:rFonts w:hint="eastAsia"/>
        </w:rPr>
        <w:t>1</w:t>
      </w:r>
      <w:r>
        <w:rPr>
          <w:rFonts w:hint="eastAsia"/>
        </w:rPr>
        <w:t>：</w:t>
      </w:r>
      <w:hyperlink r:id="rId6" w:history="1">
        <w:r w:rsidRPr="002D66E9">
          <w:rPr>
            <w:rStyle w:val="a5"/>
            <w:rFonts w:hint="eastAsia"/>
          </w:rPr>
          <w:t>《国家外汇管理局关于进一步深化改革促进跨境贸易投资便利化的通知》（征求意见稿）</w:t>
        </w:r>
      </w:hyperlink>
    </w:p>
    <w:p w14:paraId="70099472" w14:textId="2611A47C" w:rsidR="00370077" w:rsidRDefault="00370077" w:rsidP="00370077">
      <w:pPr>
        <w:ind w:firstLineChars="200" w:firstLine="440"/>
      </w:pPr>
      <w:r>
        <w:rPr>
          <w:rFonts w:hint="eastAsia"/>
        </w:rPr>
        <w:t>附件</w:t>
      </w:r>
      <w:r>
        <w:rPr>
          <w:rFonts w:hint="eastAsia"/>
        </w:rPr>
        <w:t>2</w:t>
      </w:r>
      <w:r>
        <w:rPr>
          <w:rFonts w:hint="eastAsia"/>
        </w:rPr>
        <w:t>：</w:t>
      </w:r>
      <w:hyperlink r:id="rId7" w:history="1">
        <w:r w:rsidRPr="002D66E9">
          <w:rPr>
            <w:rStyle w:val="a5"/>
            <w:rFonts w:hint="eastAsia"/>
          </w:rPr>
          <w:t>《国家外汇管理局关于进一步深化改革促进跨境贸易投资便利化的通知（征求意见稿）》起草说明</w:t>
        </w:r>
      </w:hyperlink>
    </w:p>
    <w:p w14:paraId="188C49BE" w14:textId="77777777" w:rsidR="00370077" w:rsidRDefault="00370077" w:rsidP="00370077"/>
    <w:p w14:paraId="19075895" w14:textId="77777777" w:rsidR="00370077" w:rsidRDefault="00370077" w:rsidP="00370077"/>
    <w:p w14:paraId="5DB2257E" w14:textId="37CEEDF9" w:rsidR="00370077" w:rsidRDefault="00370077" w:rsidP="00370077">
      <w:pPr>
        <w:jc w:val="right"/>
      </w:pPr>
      <w:r>
        <w:rPr>
          <w:rFonts w:hint="eastAsia"/>
        </w:rPr>
        <w:t>国家外汇管理局</w:t>
      </w:r>
    </w:p>
    <w:p w14:paraId="4E1149F8" w14:textId="58F5C128" w:rsidR="00F45EEB" w:rsidRDefault="00370077" w:rsidP="00370077">
      <w:pPr>
        <w:jc w:val="right"/>
      </w:pPr>
      <w:r>
        <w:rPr>
          <w:rFonts w:hint="eastAsia"/>
        </w:rPr>
        <w:t>2023</w:t>
      </w:r>
      <w:r>
        <w:rPr>
          <w:rFonts w:hint="eastAsia"/>
        </w:rPr>
        <w:t>年</w:t>
      </w:r>
      <w:r>
        <w:rPr>
          <w:rFonts w:hint="eastAsia"/>
        </w:rPr>
        <w:t>7</w:t>
      </w:r>
      <w:r>
        <w:rPr>
          <w:rFonts w:hint="eastAsia"/>
        </w:rPr>
        <w:t>月</w:t>
      </w:r>
      <w:r>
        <w:rPr>
          <w:rFonts w:hint="eastAsia"/>
        </w:rPr>
        <w:t>24</w:t>
      </w:r>
      <w:r>
        <w:rPr>
          <w:rFonts w:hint="eastAsia"/>
        </w:rPr>
        <w:t>日</w:t>
      </w:r>
    </w:p>
    <w:p w14:paraId="08C4DD87" w14:textId="77777777" w:rsidR="00370077" w:rsidRDefault="00370077" w:rsidP="00370077"/>
    <w:p w14:paraId="09FF43E3" w14:textId="77777777" w:rsidR="00F56538" w:rsidRDefault="00F56538" w:rsidP="00370077"/>
    <w:p w14:paraId="74A48C51" w14:textId="23A2970E" w:rsidR="00370077" w:rsidRDefault="00370077" w:rsidP="00370077">
      <w:r>
        <w:rPr>
          <w:rFonts w:hint="eastAsia"/>
        </w:rPr>
        <w:t>信息来源：</w:t>
      </w:r>
      <w:hyperlink r:id="rId8" w:history="1">
        <w:r w:rsidRPr="00BB5386">
          <w:rPr>
            <w:rStyle w:val="a5"/>
          </w:rPr>
          <w:t>http://www.safe.gov.cn/safe/2023/0724/22972.html</w:t>
        </w:r>
      </w:hyperlink>
    </w:p>
    <w:p w14:paraId="3E1E42C2" w14:textId="77777777" w:rsidR="00370077" w:rsidRPr="00370077" w:rsidRDefault="00370077" w:rsidP="00370077"/>
    <w:sectPr w:rsidR="00370077" w:rsidRPr="00370077"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DB36" w14:textId="77777777" w:rsidR="0094273D" w:rsidRDefault="0094273D" w:rsidP="002D66E9">
      <w:pPr>
        <w:spacing w:line="240" w:lineRule="auto"/>
      </w:pPr>
      <w:r>
        <w:separator/>
      </w:r>
    </w:p>
  </w:endnote>
  <w:endnote w:type="continuationSeparator" w:id="0">
    <w:p w14:paraId="2A91852C" w14:textId="77777777" w:rsidR="0094273D" w:rsidRDefault="0094273D" w:rsidP="002D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FDEF" w14:textId="77777777" w:rsidR="0094273D" w:rsidRDefault="0094273D" w:rsidP="002D66E9">
      <w:pPr>
        <w:spacing w:line="240" w:lineRule="auto"/>
      </w:pPr>
      <w:r>
        <w:separator/>
      </w:r>
    </w:p>
  </w:footnote>
  <w:footnote w:type="continuationSeparator" w:id="0">
    <w:p w14:paraId="32D7FCFB" w14:textId="77777777" w:rsidR="0094273D" w:rsidRDefault="0094273D" w:rsidP="002D66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0077"/>
    <w:rsid w:val="000625BD"/>
    <w:rsid w:val="002D66E9"/>
    <w:rsid w:val="003504FE"/>
    <w:rsid w:val="00370077"/>
    <w:rsid w:val="004206E8"/>
    <w:rsid w:val="004D031A"/>
    <w:rsid w:val="00627636"/>
    <w:rsid w:val="008D3B50"/>
    <w:rsid w:val="0094273D"/>
    <w:rsid w:val="00B41EDF"/>
    <w:rsid w:val="00E0055F"/>
    <w:rsid w:val="00F45EEB"/>
    <w:rsid w:val="00F56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CF7D0"/>
  <w15:chartTrackingRefBased/>
  <w15:docId w15:val="{D292E340-CB12-4D83-A291-DE55ED68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0077"/>
    <w:pPr>
      <w:ind w:leftChars="2500" w:left="100"/>
    </w:pPr>
  </w:style>
  <w:style w:type="character" w:customStyle="1" w:styleId="a4">
    <w:name w:val="日期 字符"/>
    <w:basedOn w:val="a0"/>
    <w:link w:val="a3"/>
    <w:uiPriority w:val="99"/>
    <w:semiHidden/>
    <w:rsid w:val="00370077"/>
  </w:style>
  <w:style w:type="character" w:styleId="a5">
    <w:name w:val="Hyperlink"/>
    <w:basedOn w:val="a0"/>
    <w:uiPriority w:val="99"/>
    <w:unhideWhenUsed/>
    <w:rsid w:val="00370077"/>
    <w:rPr>
      <w:color w:val="0563C1" w:themeColor="hyperlink"/>
      <w:u w:val="single"/>
    </w:rPr>
  </w:style>
  <w:style w:type="character" w:styleId="a6">
    <w:name w:val="Unresolved Mention"/>
    <w:basedOn w:val="a0"/>
    <w:uiPriority w:val="99"/>
    <w:semiHidden/>
    <w:unhideWhenUsed/>
    <w:rsid w:val="00370077"/>
    <w:rPr>
      <w:color w:val="605E5C"/>
      <w:shd w:val="clear" w:color="auto" w:fill="E1DFDD"/>
    </w:rPr>
  </w:style>
  <w:style w:type="paragraph" w:styleId="a7">
    <w:name w:val="header"/>
    <w:basedOn w:val="a"/>
    <w:link w:val="a8"/>
    <w:uiPriority w:val="99"/>
    <w:unhideWhenUsed/>
    <w:rsid w:val="002D66E9"/>
    <w:pP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2D66E9"/>
    <w:rPr>
      <w:sz w:val="18"/>
      <w:szCs w:val="18"/>
    </w:rPr>
  </w:style>
  <w:style w:type="paragraph" w:styleId="a9">
    <w:name w:val="footer"/>
    <w:basedOn w:val="a"/>
    <w:link w:val="aa"/>
    <w:uiPriority w:val="99"/>
    <w:unhideWhenUsed/>
    <w:rsid w:val="002D66E9"/>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2D66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1441">
      <w:bodyDiv w:val="1"/>
      <w:marLeft w:val="0"/>
      <w:marRight w:val="0"/>
      <w:marTop w:val="0"/>
      <w:marBottom w:val="0"/>
      <w:divBdr>
        <w:top w:val="none" w:sz="0" w:space="0" w:color="auto"/>
        <w:left w:val="none" w:sz="0" w:space="0" w:color="auto"/>
        <w:bottom w:val="none" w:sz="0" w:space="0" w:color="auto"/>
        <w:right w:val="none" w:sz="0" w:space="0" w:color="auto"/>
      </w:divBdr>
      <w:divsChild>
        <w:div w:id="1007252583">
          <w:marLeft w:val="0"/>
          <w:marRight w:val="0"/>
          <w:marTop w:val="435"/>
          <w:marBottom w:val="0"/>
          <w:divBdr>
            <w:top w:val="none" w:sz="0" w:space="0" w:color="auto"/>
            <w:left w:val="none" w:sz="0" w:space="0" w:color="auto"/>
            <w:bottom w:val="none" w:sz="0" w:space="0" w:color="auto"/>
            <w:right w:val="none" w:sz="0" w:space="0" w:color="auto"/>
          </w:divBdr>
        </w:div>
        <w:div w:id="876817451">
          <w:marLeft w:val="0"/>
          <w:marRight w:val="0"/>
          <w:marTop w:val="3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gov.cn/safe/2023/0724/22972.html" TargetMode="External"/><Relationship Id="rId3" Type="http://schemas.openxmlformats.org/officeDocument/2006/relationships/webSettings" Target="webSettings.xml"/><Relationship Id="rId7" Type="http://schemas.openxmlformats.org/officeDocument/2006/relationships/hyperlink" Target="https://centrum.hhp.com.cn/newlaw/20230727007_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727007_0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2023-07-26T10:01:00Z</dcterms:created>
  <dcterms:modified xsi:type="dcterms:W3CDTF">2023-07-28T06:25:00Z</dcterms:modified>
</cp:coreProperties>
</file>