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8330" w14:textId="77777777" w:rsidR="005B78AF" w:rsidRPr="00B57CF3" w:rsidRDefault="005B78AF" w:rsidP="005B78AF">
      <w:pPr>
        <w:jc w:val="center"/>
        <w:rPr>
          <w:b/>
          <w:bCs/>
          <w:color w:val="E36C0A"/>
          <w:sz w:val="32"/>
          <w:szCs w:val="32"/>
        </w:rPr>
      </w:pPr>
      <w:r w:rsidRPr="00B57CF3">
        <w:rPr>
          <w:rFonts w:hint="eastAsia"/>
          <w:b/>
          <w:bCs/>
          <w:color w:val="E36C0A"/>
          <w:sz w:val="32"/>
          <w:szCs w:val="32"/>
        </w:rPr>
        <w:t>关于《非银行金融机构行政许可事项实施办法（征求意见稿）》公开征求意见的公告</w:t>
      </w:r>
    </w:p>
    <w:p w14:paraId="6AC69DB4" w14:textId="77777777" w:rsidR="005B78AF" w:rsidRDefault="005B78AF" w:rsidP="005B78AF"/>
    <w:p w14:paraId="609CF75A" w14:textId="77777777" w:rsidR="005B78AF" w:rsidRDefault="005B78AF" w:rsidP="005B78AF">
      <w:pPr>
        <w:ind w:firstLineChars="200" w:firstLine="440"/>
      </w:pPr>
      <w:r>
        <w:rPr>
          <w:rFonts w:hint="eastAsia"/>
        </w:rPr>
        <w:t>为进一步做好非银行金融机构行政许可工作，落实扩大对外开放部署，持续深化“放管服”改革，加强行政许可与监管制度有效衔接，国家金融监督管理总局修订完成了《非银行金融机构行政许可事项实施办法（征求意见稿）》，现向社会公开征求意见。公众可以通过以下途径和方式提出反馈意见：</w:t>
      </w:r>
    </w:p>
    <w:p w14:paraId="00CA265E" w14:textId="77777777" w:rsidR="005B78AF" w:rsidRDefault="005B78AF" w:rsidP="005B78AF"/>
    <w:p w14:paraId="662EA27D" w14:textId="77777777" w:rsidR="005B78AF" w:rsidRDefault="005B78AF" w:rsidP="005B78AF">
      <w:pPr>
        <w:ind w:firstLineChars="200" w:firstLine="440"/>
      </w:pPr>
      <w:r>
        <w:rPr>
          <w:rFonts w:hint="eastAsia"/>
        </w:rPr>
        <w:t>一、通过电子邮件将意见发送至：</w:t>
      </w:r>
      <w:r>
        <w:rPr>
          <w:rFonts w:hint="eastAsia"/>
        </w:rPr>
        <w:t>renfei@cbirc.gov.cn</w:t>
      </w:r>
      <w:r>
        <w:rPr>
          <w:rFonts w:hint="eastAsia"/>
        </w:rPr>
        <w:t>。</w:t>
      </w:r>
    </w:p>
    <w:p w14:paraId="261C740C" w14:textId="77777777" w:rsidR="005B78AF" w:rsidRDefault="005B78AF" w:rsidP="005B78AF"/>
    <w:p w14:paraId="2C9CBF1C" w14:textId="77777777" w:rsidR="005B78AF" w:rsidRDefault="005B78AF" w:rsidP="005B78AF">
      <w:pPr>
        <w:ind w:firstLineChars="200" w:firstLine="440"/>
      </w:pPr>
      <w:r>
        <w:rPr>
          <w:rFonts w:hint="eastAsia"/>
        </w:rPr>
        <w:t>二、通过信函方式将意见寄至：北京市西城区金融大街甲</w:t>
      </w:r>
      <w:r>
        <w:rPr>
          <w:rFonts w:hint="eastAsia"/>
        </w:rPr>
        <w:t>15</w:t>
      </w:r>
      <w:r>
        <w:rPr>
          <w:rFonts w:hint="eastAsia"/>
        </w:rPr>
        <w:t>号原银保监会非银部（</w:t>
      </w:r>
      <w:r>
        <w:rPr>
          <w:rFonts w:hint="eastAsia"/>
        </w:rPr>
        <w:t>100140</w:t>
      </w:r>
      <w:r>
        <w:rPr>
          <w:rFonts w:hint="eastAsia"/>
        </w:rPr>
        <w:t>），并请在信封上注明“非银行金融机构行政许可事项实施办法征求意见”字样。</w:t>
      </w:r>
    </w:p>
    <w:p w14:paraId="145C6B58" w14:textId="77777777" w:rsidR="005B78AF" w:rsidRDefault="005B78AF" w:rsidP="005B78AF"/>
    <w:p w14:paraId="388EBE19" w14:textId="77777777" w:rsidR="005B78AF" w:rsidRDefault="005B78AF" w:rsidP="005B78AF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日。</w:t>
      </w:r>
    </w:p>
    <w:p w14:paraId="558BEC11" w14:textId="77777777" w:rsidR="005B78AF" w:rsidRDefault="005B78AF" w:rsidP="005B78AF"/>
    <w:p w14:paraId="73EC2083" w14:textId="07D4B09C" w:rsidR="005B78AF" w:rsidRDefault="005B78AF" w:rsidP="005B78AF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5B02DF">
          <w:rPr>
            <w:rStyle w:val="a3"/>
            <w:rFonts w:hint="eastAsia"/>
          </w:rPr>
          <w:t>《非银行金融机构行政许可事项实施办法（征求意见稿）》</w:t>
        </w:r>
      </w:hyperlink>
    </w:p>
    <w:p w14:paraId="5C6DE744" w14:textId="77777777" w:rsidR="005B78AF" w:rsidRPr="005B02DF" w:rsidRDefault="005B78AF" w:rsidP="005B78AF"/>
    <w:p w14:paraId="65550862" w14:textId="77777777" w:rsidR="005B78AF" w:rsidRPr="005B78AF" w:rsidRDefault="005B78AF" w:rsidP="005B78AF"/>
    <w:p w14:paraId="06D3F05B" w14:textId="0AA7A4E7" w:rsidR="005B78AF" w:rsidRDefault="005B78AF" w:rsidP="005B78AF">
      <w:pPr>
        <w:jc w:val="right"/>
      </w:pPr>
      <w:r>
        <w:rPr>
          <w:rFonts w:hint="eastAsia"/>
        </w:rPr>
        <w:t>国家金融监督管理总局</w:t>
      </w:r>
      <w:r>
        <w:rPr>
          <w:rFonts w:hint="eastAsia"/>
        </w:rPr>
        <w:t xml:space="preserve"> </w:t>
      </w:r>
    </w:p>
    <w:p w14:paraId="4047B05D" w14:textId="0D819775" w:rsidR="005B78AF" w:rsidRDefault="005B78AF" w:rsidP="005B78AF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14:paraId="1945C8FD" w14:textId="77777777" w:rsidR="005B78AF" w:rsidRDefault="005B78AF" w:rsidP="005B78AF"/>
    <w:p w14:paraId="253C4649" w14:textId="70352A19" w:rsidR="005B78AF" w:rsidRDefault="005B78AF" w:rsidP="005B78AF">
      <w:r>
        <w:rPr>
          <w:rFonts w:hint="eastAsia"/>
        </w:rPr>
        <w:t>附：</w:t>
      </w:r>
      <w:r>
        <w:rPr>
          <w:rFonts w:hint="eastAsia"/>
        </w:rPr>
        <w:t>1.</w:t>
      </w:r>
      <w:hyperlink r:id="rId7" w:history="1">
        <w:r w:rsidRPr="009D7740">
          <w:rPr>
            <w:rStyle w:val="a3"/>
            <w:rFonts w:hint="eastAsia"/>
          </w:rPr>
          <w:t>国家金融监督管理总局就《非银行金融机构行政许可事项实施办法（征求意见稿）》公开征求意见</w:t>
        </w:r>
      </w:hyperlink>
    </w:p>
    <w:p w14:paraId="7C7E40C3" w14:textId="01B5EDEB" w:rsidR="005B78AF" w:rsidRDefault="005B78AF" w:rsidP="005B78AF">
      <w:pPr>
        <w:ind w:firstLineChars="200" w:firstLine="440"/>
      </w:pPr>
      <w:r>
        <w:rPr>
          <w:rFonts w:hint="eastAsia"/>
        </w:rPr>
        <w:t>2.</w:t>
      </w:r>
      <w:hyperlink r:id="rId8" w:history="1">
        <w:r w:rsidRPr="009D7740">
          <w:rPr>
            <w:rStyle w:val="a3"/>
            <w:rFonts w:hint="eastAsia"/>
          </w:rPr>
          <w:t>国家金融监督管理总局就《非银行金融机构行政许可事项实施办法（征求意见稿）》答记者问</w:t>
        </w:r>
      </w:hyperlink>
    </w:p>
    <w:p w14:paraId="1EFF3A0A" w14:textId="77777777" w:rsidR="005B78AF" w:rsidRDefault="005B78AF" w:rsidP="005B78AF"/>
    <w:p w14:paraId="5D1F1FAE" w14:textId="77777777" w:rsidR="005B78AF" w:rsidRDefault="005B78AF" w:rsidP="005B78AF"/>
    <w:p w14:paraId="37897B56" w14:textId="77777777" w:rsidR="005B78AF" w:rsidRDefault="005B78AF" w:rsidP="005B78AF">
      <w:r>
        <w:rPr>
          <w:rFonts w:hint="eastAsia"/>
        </w:rPr>
        <w:t>信息来源：</w:t>
      </w:r>
    </w:p>
    <w:p w14:paraId="7BFD42FD" w14:textId="294BBCB4" w:rsidR="005B78AF" w:rsidRDefault="00000000" w:rsidP="005B78AF">
      <w:hyperlink r:id="rId9" w:history="1">
        <w:r w:rsidR="005B78AF" w:rsidRPr="00BB5386">
          <w:rPr>
            <w:rStyle w:val="a3"/>
          </w:rPr>
          <w:t>http://www.cbirc.gov.cn/cn/view/pages/ItemDetail.html?docId=1118880&amp;itemId=925&amp;generaltype=0</w:t>
        </w:r>
      </w:hyperlink>
    </w:p>
    <w:p w14:paraId="3A848DDF" w14:textId="77777777" w:rsidR="005B78AF" w:rsidRPr="005B78AF" w:rsidRDefault="005B78AF" w:rsidP="005B78AF"/>
    <w:sectPr w:rsidR="005B78AF" w:rsidRPr="005B78AF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4F27" w14:textId="77777777" w:rsidR="00780396" w:rsidRDefault="00780396" w:rsidP="00B57CF3">
      <w:pPr>
        <w:spacing w:line="240" w:lineRule="auto"/>
      </w:pPr>
      <w:r>
        <w:separator/>
      </w:r>
    </w:p>
  </w:endnote>
  <w:endnote w:type="continuationSeparator" w:id="0">
    <w:p w14:paraId="5DB9F4C1" w14:textId="77777777" w:rsidR="00780396" w:rsidRDefault="00780396" w:rsidP="00B5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D2B5" w14:textId="77777777" w:rsidR="00780396" w:rsidRDefault="00780396" w:rsidP="00B57CF3">
      <w:pPr>
        <w:spacing w:line="240" w:lineRule="auto"/>
      </w:pPr>
      <w:r>
        <w:separator/>
      </w:r>
    </w:p>
  </w:footnote>
  <w:footnote w:type="continuationSeparator" w:id="0">
    <w:p w14:paraId="4FE5C34A" w14:textId="77777777" w:rsidR="00780396" w:rsidRDefault="00780396" w:rsidP="00B57C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AF"/>
    <w:rsid w:val="00016C53"/>
    <w:rsid w:val="000766BC"/>
    <w:rsid w:val="0021297A"/>
    <w:rsid w:val="00334C82"/>
    <w:rsid w:val="003504FE"/>
    <w:rsid w:val="004D031A"/>
    <w:rsid w:val="00525D5C"/>
    <w:rsid w:val="005B02DF"/>
    <w:rsid w:val="005B78AF"/>
    <w:rsid w:val="00780396"/>
    <w:rsid w:val="009D7740"/>
    <w:rsid w:val="00B41EDF"/>
    <w:rsid w:val="00B57CF3"/>
    <w:rsid w:val="00B710C3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7A4EB"/>
  <w15:chartTrackingRefBased/>
  <w15:docId w15:val="{5901A328-6339-4F30-AAAB-9590992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8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78A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57CF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7C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7C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7CF3"/>
    <w:rPr>
      <w:sz w:val="18"/>
      <w:szCs w:val="18"/>
    </w:rPr>
  </w:style>
  <w:style w:type="paragraph" w:styleId="a9">
    <w:name w:val="Revision"/>
    <w:hidden/>
    <w:uiPriority w:val="99"/>
    <w:semiHidden/>
    <w:rsid w:val="009D774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366">
          <w:marLeft w:val="375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rc.gov.cn/cn/view/pages/ItemDetail.html?docId=1119097&amp;itemId=917&amp;generaltype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irc.gov.cn/cn/view/pages/ItemDetail.html?docId=1119099&amp;itemId=915&amp;generaltyp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7003_01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birc.gov.cn/cn/view/pages/ItemDetail.html?docId=1118880&amp;itemId=925&amp;generaltype=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8</cp:revision>
  <dcterms:created xsi:type="dcterms:W3CDTF">2023-07-27T08:01:00Z</dcterms:created>
  <dcterms:modified xsi:type="dcterms:W3CDTF">2023-07-28T09:24:00Z</dcterms:modified>
</cp:coreProperties>
</file>