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E69D" w14:textId="77777777" w:rsidR="00273080" w:rsidRPr="00FB431B" w:rsidRDefault="00273080" w:rsidP="00FB431B">
      <w:pPr>
        <w:jc w:val="center"/>
        <w:rPr>
          <w:b/>
          <w:bCs/>
          <w:color w:val="E36C0A"/>
          <w:sz w:val="32"/>
          <w:szCs w:val="32"/>
        </w:rPr>
      </w:pPr>
      <w:r w:rsidRPr="00FB431B">
        <w:rPr>
          <w:rFonts w:hint="eastAsia"/>
          <w:b/>
          <w:bCs/>
          <w:color w:val="E36C0A"/>
          <w:sz w:val="32"/>
          <w:szCs w:val="32"/>
        </w:rPr>
        <w:t>汽车金融公司管理办法</w:t>
      </w:r>
    </w:p>
    <w:p w14:paraId="10F6D2C9" w14:textId="010D71F8" w:rsidR="00273080" w:rsidRDefault="00FB431B" w:rsidP="001C7A91">
      <w:pPr>
        <w:jc w:val="center"/>
      </w:pPr>
      <w:r>
        <w:rPr>
          <w:rFonts w:hint="eastAsia"/>
        </w:rPr>
        <w:t>（</w:t>
      </w:r>
      <w:r w:rsidR="00273080">
        <w:rPr>
          <w:rFonts w:hint="eastAsia"/>
        </w:rPr>
        <w:t>2023</w:t>
      </w:r>
      <w:r w:rsidR="00273080">
        <w:rPr>
          <w:rFonts w:hint="eastAsia"/>
        </w:rPr>
        <w:t>年</w:t>
      </w:r>
      <w:r w:rsidR="00273080">
        <w:rPr>
          <w:rFonts w:hint="eastAsia"/>
        </w:rPr>
        <w:t>7</w:t>
      </w:r>
      <w:r w:rsidR="00273080">
        <w:rPr>
          <w:rFonts w:hint="eastAsia"/>
        </w:rPr>
        <w:t>月</w:t>
      </w:r>
      <w:r w:rsidR="00273080">
        <w:rPr>
          <w:rFonts w:hint="eastAsia"/>
        </w:rPr>
        <w:t>11</w:t>
      </w:r>
      <w:r w:rsidR="00273080">
        <w:rPr>
          <w:rFonts w:hint="eastAsia"/>
        </w:rPr>
        <w:t>日国家金融监督管理总局令</w:t>
      </w:r>
      <w:r w:rsidR="00273080">
        <w:rPr>
          <w:rFonts w:hint="eastAsia"/>
        </w:rPr>
        <w:t>2023</w:t>
      </w:r>
      <w:r w:rsidR="00273080">
        <w:rPr>
          <w:rFonts w:hint="eastAsia"/>
        </w:rPr>
        <w:t>年第</w:t>
      </w:r>
      <w:r w:rsidR="00273080">
        <w:rPr>
          <w:rFonts w:hint="eastAsia"/>
        </w:rPr>
        <w:t>1</w:t>
      </w:r>
      <w:r w:rsidR="00273080">
        <w:rPr>
          <w:rFonts w:hint="eastAsia"/>
        </w:rPr>
        <w:t>号公布</w:t>
      </w:r>
      <w:r w:rsidR="00273080">
        <w:rPr>
          <w:rFonts w:hint="eastAsia"/>
        </w:rPr>
        <w:t xml:space="preserve"> </w:t>
      </w:r>
      <w:r w:rsidR="00273080">
        <w:rPr>
          <w:rFonts w:hint="eastAsia"/>
        </w:rPr>
        <w:t>自</w:t>
      </w:r>
      <w:r w:rsidR="00273080">
        <w:rPr>
          <w:rFonts w:hint="eastAsia"/>
        </w:rPr>
        <w:t>2023</w:t>
      </w:r>
      <w:r w:rsidR="00273080">
        <w:rPr>
          <w:rFonts w:hint="eastAsia"/>
        </w:rPr>
        <w:t>年</w:t>
      </w:r>
      <w:r w:rsidR="00273080">
        <w:rPr>
          <w:rFonts w:hint="eastAsia"/>
        </w:rPr>
        <w:t>8</w:t>
      </w:r>
      <w:r w:rsidR="00273080">
        <w:rPr>
          <w:rFonts w:hint="eastAsia"/>
        </w:rPr>
        <w:t>月</w:t>
      </w:r>
      <w:r w:rsidR="00273080">
        <w:rPr>
          <w:rFonts w:hint="eastAsia"/>
        </w:rPr>
        <w:t>11</w:t>
      </w:r>
      <w:r w:rsidR="00273080">
        <w:rPr>
          <w:rFonts w:hint="eastAsia"/>
        </w:rPr>
        <w:t>日起施行）</w:t>
      </w:r>
    </w:p>
    <w:p w14:paraId="68012A94" w14:textId="77777777" w:rsidR="00273080" w:rsidRPr="00FB431B" w:rsidRDefault="00273080" w:rsidP="00FB431B"/>
    <w:p w14:paraId="192DE834" w14:textId="2D207E0F" w:rsidR="00273080" w:rsidRPr="00E87056" w:rsidRDefault="00273080" w:rsidP="00FB431B">
      <w:pPr>
        <w:jc w:val="center"/>
        <w:rPr>
          <w:b/>
          <w:bCs/>
        </w:rPr>
      </w:pPr>
      <w:r w:rsidRPr="00E87056">
        <w:rPr>
          <w:rFonts w:hint="eastAsia"/>
          <w:b/>
          <w:bCs/>
        </w:rPr>
        <w:t>第一章</w:t>
      </w:r>
      <w:r w:rsidRPr="00E87056">
        <w:rPr>
          <w:rFonts w:hint="eastAsia"/>
          <w:b/>
          <w:bCs/>
        </w:rPr>
        <w:t xml:space="preserve">  </w:t>
      </w:r>
      <w:r w:rsidRPr="00E87056">
        <w:rPr>
          <w:rFonts w:hint="eastAsia"/>
          <w:b/>
          <w:bCs/>
        </w:rPr>
        <w:t>总</w:t>
      </w:r>
      <w:r w:rsidRPr="00E87056">
        <w:rPr>
          <w:rFonts w:hint="eastAsia"/>
          <w:b/>
          <w:bCs/>
        </w:rPr>
        <w:t xml:space="preserve">  </w:t>
      </w:r>
      <w:r w:rsidRPr="00E87056">
        <w:rPr>
          <w:rFonts w:hint="eastAsia"/>
          <w:b/>
          <w:bCs/>
        </w:rPr>
        <w:t>则</w:t>
      </w:r>
    </w:p>
    <w:p w14:paraId="1131D4C1" w14:textId="77777777" w:rsidR="00273080" w:rsidRDefault="00273080" w:rsidP="00FB431B"/>
    <w:p w14:paraId="3FBBBCFD" w14:textId="77777777" w:rsidR="00273080" w:rsidRDefault="00273080" w:rsidP="00FB431B">
      <w:r>
        <w:rPr>
          <w:rFonts w:hint="eastAsia"/>
        </w:rPr>
        <w:t>第一条　为加强对汽车金融公司的监督管理，促进我国汽车金融业的健康发展，依据《中华人民共和国银行业监督管理法》《中华人民共和国公司法》等法律法规，制定本办法。</w:t>
      </w:r>
    </w:p>
    <w:p w14:paraId="204E1DB0" w14:textId="77777777" w:rsidR="00273080" w:rsidRDefault="00273080" w:rsidP="00FB431B"/>
    <w:p w14:paraId="6FD5B25D" w14:textId="6366A049" w:rsidR="00273080" w:rsidRDefault="00273080" w:rsidP="00FB431B">
      <w:r>
        <w:rPr>
          <w:rFonts w:hint="eastAsia"/>
        </w:rPr>
        <w:t>第二条　本办法所称汽车金融公司，是指经国家金融监督管理总局批准设立的、专门提供汽车金融服务的非银行金融机构。</w:t>
      </w:r>
    </w:p>
    <w:p w14:paraId="74289A49" w14:textId="77777777" w:rsidR="00273080" w:rsidRDefault="00273080" w:rsidP="00FB431B"/>
    <w:p w14:paraId="54B3D024" w14:textId="4D353E10" w:rsidR="00273080" w:rsidRDefault="00273080" w:rsidP="00FB431B">
      <w:r>
        <w:rPr>
          <w:rFonts w:hint="eastAsia"/>
        </w:rPr>
        <w:t>第三条　汽车金融公司名称中应标明“汽车金融”字样。未经国家金融监督管理总局批准，任何单位和个人不得在机构名称中使用“汽车金融”“汽车信贷”“汽车贷款”等字样。</w:t>
      </w:r>
    </w:p>
    <w:p w14:paraId="1144C508" w14:textId="77777777" w:rsidR="00273080" w:rsidRDefault="00273080" w:rsidP="00FB431B"/>
    <w:p w14:paraId="4A84836D" w14:textId="3CD65C24" w:rsidR="00273080" w:rsidRDefault="00273080" w:rsidP="00FB431B">
      <w:r>
        <w:rPr>
          <w:rFonts w:hint="eastAsia"/>
        </w:rPr>
        <w:t>第四条　国家金融监督管理总局及其派出机构依法对汽车金融公司实施监督管理。</w:t>
      </w:r>
    </w:p>
    <w:p w14:paraId="58B2BCD8" w14:textId="77777777" w:rsidR="00273080" w:rsidRDefault="00273080" w:rsidP="00FB431B"/>
    <w:p w14:paraId="5C0398E9" w14:textId="77777777" w:rsidR="00273080" w:rsidRPr="00E87056" w:rsidRDefault="00273080" w:rsidP="00FB431B">
      <w:pPr>
        <w:jc w:val="center"/>
        <w:rPr>
          <w:b/>
          <w:bCs/>
        </w:rPr>
      </w:pPr>
      <w:r w:rsidRPr="00E87056">
        <w:rPr>
          <w:rFonts w:hint="eastAsia"/>
          <w:b/>
          <w:bCs/>
        </w:rPr>
        <w:t>第二章　机构设立、变更与终止</w:t>
      </w:r>
    </w:p>
    <w:p w14:paraId="64DA81D5" w14:textId="00319AB8" w:rsidR="00273080" w:rsidRDefault="00273080" w:rsidP="00FB431B"/>
    <w:p w14:paraId="619676AA" w14:textId="77777777" w:rsidR="00273080" w:rsidRDefault="00273080" w:rsidP="00FB431B">
      <w:r>
        <w:rPr>
          <w:rFonts w:hint="eastAsia"/>
        </w:rPr>
        <w:t>第五条　设立汽车金融公司法人机构应具备下列条件</w:t>
      </w:r>
      <w:r>
        <w:rPr>
          <w:rFonts w:hint="eastAsia"/>
        </w:rPr>
        <w:t>:</w:t>
      </w:r>
    </w:p>
    <w:p w14:paraId="64535569" w14:textId="77777777" w:rsidR="00273080" w:rsidRDefault="00273080" w:rsidP="00FB431B"/>
    <w:p w14:paraId="6C008E6F" w14:textId="41F8C886" w:rsidR="00273080" w:rsidRDefault="00273080" w:rsidP="00FB431B">
      <w:r>
        <w:rPr>
          <w:rFonts w:hint="eastAsia"/>
        </w:rPr>
        <w:t>（一）有符合《中华人民共和国公司法》和国家金融监督管理总局规定的公司章程；</w:t>
      </w:r>
    </w:p>
    <w:p w14:paraId="6C652ABD" w14:textId="77777777" w:rsidR="00273080" w:rsidRDefault="00273080" w:rsidP="00FB431B"/>
    <w:p w14:paraId="00257C97" w14:textId="77777777" w:rsidR="00273080" w:rsidRDefault="00273080" w:rsidP="00FB431B">
      <w:r>
        <w:rPr>
          <w:rFonts w:hint="eastAsia"/>
        </w:rPr>
        <w:t>（二）有符合本办法规定的出资人；</w:t>
      </w:r>
    </w:p>
    <w:p w14:paraId="39295DEF" w14:textId="77777777" w:rsidR="00273080" w:rsidRDefault="00273080" w:rsidP="00FB431B"/>
    <w:p w14:paraId="030572B2" w14:textId="77777777" w:rsidR="00273080" w:rsidRDefault="00273080" w:rsidP="00FB431B">
      <w:r>
        <w:rPr>
          <w:rFonts w:hint="eastAsia"/>
        </w:rPr>
        <w:t>（三）有符合本办法规定的注册资本；</w:t>
      </w:r>
    </w:p>
    <w:p w14:paraId="030DC280" w14:textId="77777777" w:rsidR="00273080" w:rsidRDefault="00273080" w:rsidP="00FB431B"/>
    <w:p w14:paraId="41EB65F2" w14:textId="77777777" w:rsidR="00273080" w:rsidRDefault="00273080" w:rsidP="00FB431B">
      <w:r>
        <w:rPr>
          <w:rFonts w:hint="eastAsia"/>
        </w:rPr>
        <w:t>（四）有符合任职资格条件的董事、高级管理人员和熟悉汽车金融业务的合格从业人员；</w:t>
      </w:r>
    </w:p>
    <w:p w14:paraId="7EB2BD49" w14:textId="77777777" w:rsidR="00273080" w:rsidRDefault="00273080" w:rsidP="00FB431B"/>
    <w:p w14:paraId="2A14A3EA" w14:textId="77777777" w:rsidR="00273080" w:rsidRDefault="00273080" w:rsidP="00FB431B">
      <w:r>
        <w:rPr>
          <w:rFonts w:hint="eastAsia"/>
        </w:rPr>
        <w:t>（五）建立了有效的公司治理、内部控制和风险管理体系；</w:t>
      </w:r>
    </w:p>
    <w:p w14:paraId="74E10E5D" w14:textId="77777777" w:rsidR="00273080" w:rsidRDefault="00273080" w:rsidP="00FB431B"/>
    <w:p w14:paraId="78F0F520" w14:textId="77777777" w:rsidR="00273080" w:rsidRDefault="00273080" w:rsidP="00FB431B">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的信息系统，具备保障业务持续运营的技术与措施；</w:t>
      </w:r>
    </w:p>
    <w:p w14:paraId="4EF8C9D4" w14:textId="77777777" w:rsidR="00273080" w:rsidRDefault="00273080" w:rsidP="00FB431B"/>
    <w:p w14:paraId="3963B7F0" w14:textId="77777777" w:rsidR="00273080" w:rsidRDefault="00273080" w:rsidP="00FB431B">
      <w:r>
        <w:rPr>
          <w:rFonts w:hint="eastAsia"/>
        </w:rPr>
        <w:t>（七）有与业务经营相适应的营业场所、安全防范措施和其他设施；</w:t>
      </w:r>
    </w:p>
    <w:p w14:paraId="41943792" w14:textId="77777777" w:rsidR="00273080" w:rsidRDefault="00273080" w:rsidP="00FB431B"/>
    <w:p w14:paraId="6E24BD85" w14:textId="77777777" w:rsidR="00273080" w:rsidRDefault="00273080" w:rsidP="00FB431B">
      <w:r>
        <w:rPr>
          <w:rFonts w:hint="eastAsia"/>
        </w:rPr>
        <w:t>（八）国家金融监督管理总局规定的其他审慎性条件。</w:t>
      </w:r>
    </w:p>
    <w:p w14:paraId="12877D39" w14:textId="77777777" w:rsidR="00273080" w:rsidRDefault="00273080" w:rsidP="00FB431B"/>
    <w:p w14:paraId="72DBA861" w14:textId="454466A3" w:rsidR="00273080" w:rsidRDefault="00273080" w:rsidP="00FB431B">
      <w:r>
        <w:rPr>
          <w:rFonts w:hint="eastAsia"/>
        </w:rPr>
        <w:t>第六条　汽车金融公司的出资人为中国境内外依法设立的非银行企业法人，其中主要出资人须为汽车整车制造企业或非银行金融机构。</w:t>
      </w:r>
    </w:p>
    <w:p w14:paraId="6FD785AD" w14:textId="77777777" w:rsidR="00273080" w:rsidRDefault="00273080" w:rsidP="00FB431B"/>
    <w:p w14:paraId="3A30222D" w14:textId="77777777" w:rsidR="00273080" w:rsidRDefault="00273080" w:rsidP="00FB431B">
      <w:r>
        <w:rPr>
          <w:rFonts w:hint="eastAsia"/>
        </w:rPr>
        <w:t>前款所称主要出资人是指出资数额最大且出资额不低于拟设汽车金融公司全部股本</w:t>
      </w:r>
      <w:r>
        <w:rPr>
          <w:rFonts w:hint="eastAsia"/>
        </w:rPr>
        <w:t>30%</w:t>
      </w:r>
      <w:r>
        <w:rPr>
          <w:rFonts w:hint="eastAsia"/>
        </w:rPr>
        <w:t>的出资人。</w:t>
      </w:r>
    </w:p>
    <w:p w14:paraId="639BFA94" w14:textId="77777777" w:rsidR="00273080" w:rsidRDefault="00273080" w:rsidP="00FB431B"/>
    <w:p w14:paraId="71E8DE9F" w14:textId="77777777" w:rsidR="00273080" w:rsidRDefault="00273080" w:rsidP="00FB431B">
      <w:r>
        <w:rPr>
          <w:rFonts w:hint="eastAsia"/>
        </w:rPr>
        <w:t>汽车金融公司出资人中至少应当有</w:t>
      </w:r>
      <w:r>
        <w:rPr>
          <w:rFonts w:hint="eastAsia"/>
        </w:rPr>
        <w:t>1</w:t>
      </w:r>
      <w:r>
        <w:rPr>
          <w:rFonts w:hint="eastAsia"/>
        </w:rPr>
        <w:t>名具备</w:t>
      </w:r>
      <w:r>
        <w:rPr>
          <w:rFonts w:hint="eastAsia"/>
        </w:rPr>
        <w:t>5</w:t>
      </w:r>
      <w:r>
        <w:rPr>
          <w:rFonts w:hint="eastAsia"/>
        </w:rPr>
        <w:t>年以上丰富的汽车消费信贷业务管理和风险控制经验，或为汽车金融公司引进合格的专业管理团队，其中至少包括</w:t>
      </w:r>
      <w:r>
        <w:rPr>
          <w:rFonts w:hint="eastAsia"/>
        </w:rPr>
        <w:t>1</w:t>
      </w:r>
      <w:r>
        <w:rPr>
          <w:rFonts w:hint="eastAsia"/>
        </w:rPr>
        <w:t>名有丰富汽车金融从业经验的高级管理人员和</w:t>
      </w:r>
      <w:r>
        <w:rPr>
          <w:rFonts w:hint="eastAsia"/>
        </w:rPr>
        <w:t>1</w:t>
      </w:r>
      <w:r>
        <w:rPr>
          <w:rFonts w:hint="eastAsia"/>
        </w:rPr>
        <w:t>名风险管理专业人员。</w:t>
      </w:r>
    </w:p>
    <w:p w14:paraId="0DB17852" w14:textId="77777777" w:rsidR="00273080" w:rsidRDefault="00273080" w:rsidP="00FB431B"/>
    <w:p w14:paraId="6C618D52" w14:textId="085D300C" w:rsidR="00273080" w:rsidRDefault="00273080" w:rsidP="00FB431B">
      <w:r>
        <w:rPr>
          <w:rFonts w:hint="eastAsia"/>
        </w:rPr>
        <w:t>第七条　非金融机构作为汽车金融公司出资人，应当具备以下条件：</w:t>
      </w:r>
    </w:p>
    <w:p w14:paraId="75777115" w14:textId="77777777" w:rsidR="00273080" w:rsidRDefault="00273080" w:rsidP="00FB431B"/>
    <w:p w14:paraId="023A1ADC" w14:textId="77777777" w:rsidR="00273080" w:rsidRDefault="00273080" w:rsidP="00FB431B">
      <w:r>
        <w:rPr>
          <w:rFonts w:hint="eastAsia"/>
        </w:rPr>
        <w:t>（一）最近</w:t>
      </w:r>
      <w:r>
        <w:rPr>
          <w:rFonts w:hint="eastAsia"/>
        </w:rPr>
        <w:t>1</w:t>
      </w:r>
      <w:r>
        <w:rPr>
          <w:rFonts w:hint="eastAsia"/>
        </w:rPr>
        <w:t>个会计年度营业收入不低于</w:t>
      </w:r>
      <w:r>
        <w:rPr>
          <w:rFonts w:hint="eastAsia"/>
        </w:rPr>
        <w:t>500</w:t>
      </w:r>
      <w:r>
        <w:rPr>
          <w:rFonts w:hint="eastAsia"/>
        </w:rPr>
        <w:t>亿元人民币或等值的可自由兑换货币；作为主要出资人的，还应当具有足够支持汽车金融业务发展的汽车产销规模。</w:t>
      </w:r>
    </w:p>
    <w:p w14:paraId="0A251083" w14:textId="77777777" w:rsidR="00273080" w:rsidRDefault="00273080" w:rsidP="00FB431B"/>
    <w:p w14:paraId="4AF739F9" w14:textId="5AD33A2F" w:rsidR="00273080" w:rsidRDefault="00273080" w:rsidP="00FB431B">
      <w:r>
        <w:rPr>
          <w:rFonts w:hint="eastAsia"/>
        </w:rPr>
        <w:t>（二）最近</w:t>
      </w:r>
      <w:r>
        <w:rPr>
          <w:rFonts w:hint="eastAsia"/>
        </w:rPr>
        <w:t>1</w:t>
      </w:r>
      <w:r>
        <w:rPr>
          <w:rFonts w:hint="eastAsia"/>
        </w:rPr>
        <w:t>个会计年度末净资产不低于总资产的</w:t>
      </w:r>
      <w:r>
        <w:rPr>
          <w:rFonts w:hint="eastAsia"/>
        </w:rPr>
        <w:t>30%</w:t>
      </w:r>
      <w:r>
        <w:rPr>
          <w:rFonts w:hint="eastAsia"/>
        </w:rPr>
        <w:t>；作为汽车金融公司控股股东的，最近</w:t>
      </w:r>
      <w:r>
        <w:rPr>
          <w:rFonts w:hint="eastAsia"/>
        </w:rPr>
        <w:t>1</w:t>
      </w:r>
      <w:r>
        <w:rPr>
          <w:rFonts w:hint="eastAsia"/>
        </w:rPr>
        <w:t>个会计年度末净资产不低于总资产的</w:t>
      </w:r>
      <w:r>
        <w:rPr>
          <w:rFonts w:hint="eastAsia"/>
        </w:rPr>
        <w:t>40%</w:t>
      </w:r>
      <w:r>
        <w:rPr>
          <w:rFonts w:hint="eastAsia"/>
        </w:rPr>
        <w:t>。</w:t>
      </w:r>
    </w:p>
    <w:p w14:paraId="0977E1C3" w14:textId="77777777" w:rsidR="00273080" w:rsidRDefault="00273080" w:rsidP="00FB431B"/>
    <w:p w14:paraId="571CB800" w14:textId="11C61177" w:rsidR="00273080" w:rsidRDefault="00273080" w:rsidP="00FB431B">
      <w:r>
        <w:rPr>
          <w:rFonts w:hint="eastAsia"/>
        </w:rPr>
        <w:t>（三）财务状况良好，且最近</w:t>
      </w:r>
      <w:r>
        <w:rPr>
          <w:rFonts w:hint="eastAsia"/>
        </w:rPr>
        <w:t>2</w:t>
      </w:r>
      <w:r>
        <w:rPr>
          <w:rFonts w:hint="eastAsia"/>
        </w:rPr>
        <w:t>个会计年度连续盈利；作为汽车金融公司控股股东的，最近</w:t>
      </w:r>
      <w:r>
        <w:rPr>
          <w:rFonts w:hint="eastAsia"/>
        </w:rPr>
        <w:t>3</w:t>
      </w:r>
      <w:r>
        <w:rPr>
          <w:rFonts w:hint="eastAsia"/>
        </w:rPr>
        <w:t>个会计年度连续盈利。</w:t>
      </w:r>
    </w:p>
    <w:p w14:paraId="03CBC0C1" w14:textId="77777777" w:rsidR="00273080" w:rsidRDefault="00273080" w:rsidP="00FB431B"/>
    <w:p w14:paraId="3AAE5D0B" w14:textId="38B8C282" w:rsidR="00273080" w:rsidRDefault="00273080" w:rsidP="00FB431B">
      <w:r>
        <w:rPr>
          <w:rFonts w:hint="eastAsia"/>
        </w:rPr>
        <w:t>（四）入股资金为自有资金，不得以借贷资金入股，不得以他人委托资金入股。</w:t>
      </w:r>
    </w:p>
    <w:p w14:paraId="4E3439ED" w14:textId="77777777" w:rsidR="00273080" w:rsidRDefault="00273080" w:rsidP="00FB431B"/>
    <w:p w14:paraId="449F0526" w14:textId="420A17C5" w:rsidR="00273080" w:rsidRDefault="00273080" w:rsidP="00FB431B">
      <w:r>
        <w:rPr>
          <w:rFonts w:hint="eastAsia"/>
        </w:rPr>
        <w:t>（五）权益性投资余额原则上不得超过本企业净资产的</w:t>
      </w:r>
      <w:r>
        <w:rPr>
          <w:rFonts w:hint="eastAsia"/>
        </w:rPr>
        <w:t>50%</w:t>
      </w:r>
      <w:r>
        <w:rPr>
          <w:rFonts w:hint="eastAsia"/>
        </w:rPr>
        <w:t>（含本次投资金额）；作为汽车金融公司控股股东的，权益性投资余额原则上不得超过本企业净资产的</w:t>
      </w:r>
      <w:r>
        <w:rPr>
          <w:rFonts w:hint="eastAsia"/>
        </w:rPr>
        <w:t>40%</w:t>
      </w:r>
      <w:r>
        <w:rPr>
          <w:rFonts w:hint="eastAsia"/>
        </w:rPr>
        <w:t>（含本次投资金额）；国务院规定的投资公司和控股公司除外。</w:t>
      </w:r>
    </w:p>
    <w:p w14:paraId="23956AA8" w14:textId="77777777" w:rsidR="00273080" w:rsidRDefault="00273080" w:rsidP="00FB431B"/>
    <w:p w14:paraId="36297F6E" w14:textId="235A6D2F" w:rsidR="00273080" w:rsidRDefault="00273080" w:rsidP="00FB431B">
      <w:r>
        <w:rPr>
          <w:rFonts w:hint="eastAsia"/>
        </w:rPr>
        <w:t>（六）遵守注册地法律，近</w:t>
      </w:r>
      <w:r>
        <w:rPr>
          <w:rFonts w:hint="eastAsia"/>
        </w:rPr>
        <w:t>2</w:t>
      </w:r>
      <w:r>
        <w:rPr>
          <w:rFonts w:hint="eastAsia"/>
        </w:rPr>
        <w:t>年无重大违法违规行为。</w:t>
      </w:r>
    </w:p>
    <w:p w14:paraId="710A74FA" w14:textId="77777777" w:rsidR="00273080" w:rsidRDefault="00273080" w:rsidP="00FB431B"/>
    <w:p w14:paraId="393688BE" w14:textId="5A0E3AFC" w:rsidR="00273080" w:rsidRDefault="00273080" w:rsidP="00FB431B">
      <w:r>
        <w:rPr>
          <w:rFonts w:hint="eastAsia"/>
        </w:rPr>
        <w:t>（七）主要股东自取得股权之日起</w:t>
      </w:r>
      <w:r>
        <w:rPr>
          <w:rFonts w:hint="eastAsia"/>
        </w:rPr>
        <w:t>5</w:t>
      </w:r>
      <w:r>
        <w:rPr>
          <w:rFonts w:hint="eastAsia"/>
        </w:rPr>
        <w:t>年内不得转让所持有的股权，承诺不将所持有的汽车金融公司股权进行质押或设立信托，并在拟设公司章程中载明。</w:t>
      </w:r>
    </w:p>
    <w:p w14:paraId="7C28A67B" w14:textId="77777777" w:rsidR="00273080" w:rsidRDefault="00273080" w:rsidP="00FB431B"/>
    <w:p w14:paraId="3E87A522" w14:textId="77777777" w:rsidR="00273080" w:rsidRDefault="00273080" w:rsidP="00FB431B">
      <w:r>
        <w:rPr>
          <w:rFonts w:hint="eastAsia"/>
        </w:rPr>
        <w:t>（八）国家金融监督管理总局规定的其他审慎性条件。</w:t>
      </w:r>
    </w:p>
    <w:p w14:paraId="74D6EB48" w14:textId="77777777" w:rsidR="00273080" w:rsidRDefault="00273080" w:rsidP="00FB431B"/>
    <w:p w14:paraId="740D1281" w14:textId="77777777" w:rsidR="00273080" w:rsidRDefault="00273080" w:rsidP="00FB431B">
      <w:r>
        <w:rPr>
          <w:rFonts w:hint="eastAsia"/>
        </w:rPr>
        <w:t>前款第（</w:t>
      </w:r>
      <w:proofErr w:type="gramStart"/>
      <w:r>
        <w:rPr>
          <w:rFonts w:hint="eastAsia"/>
        </w:rPr>
        <w:t>一</w:t>
      </w:r>
      <w:proofErr w:type="gramEnd"/>
      <w:r>
        <w:rPr>
          <w:rFonts w:hint="eastAsia"/>
        </w:rPr>
        <w:t>）（二）（三）（五）项涉及的财务指标要求均为合并会计报表口径。</w:t>
      </w:r>
    </w:p>
    <w:p w14:paraId="348BC7B0" w14:textId="77777777" w:rsidR="00273080" w:rsidRDefault="00273080" w:rsidP="00FB431B"/>
    <w:p w14:paraId="71788945" w14:textId="0CD178C1" w:rsidR="00273080" w:rsidRDefault="00273080" w:rsidP="00FB431B">
      <w:r>
        <w:rPr>
          <w:rFonts w:hint="eastAsia"/>
        </w:rPr>
        <w:t>第八条　非银行金融机构作为汽车金融公司出资人，除应具备第七条第（四）（六）（七）项规定的条件外，还应当具备以下条件：</w:t>
      </w:r>
    </w:p>
    <w:p w14:paraId="38371035" w14:textId="77777777" w:rsidR="00273080" w:rsidRDefault="00273080" w:rsidP="00FB431B"/>
    <w:p w14:paraId="337589B6" w14:textId="75E8AAC9" w:rsidR="00273080" w:rsidRDefault="00273080" w:rsidP="00FB431B">
      <w:r>
        <w:rPr>
          <w:rFonts w:hint="eastAsia"/>
        </w:rPr>
        <w:t>（一）注册资本不低于</w:t>
      </w:r>
      <w:r>
        <w:rPr>
          <w:rFonts w:hint="eastAsia"/>
        </w:rPr>
        <w:t>3</w:t>
      </w:r>
      <w:r>
        <w:rPr>
          <w:rFonts w:hint="eastAsia"/>
        </w:rPr>
        <w:t>亿元人民币或等值的可自由兑换货币。</w:t>
      </w:r>
    </w:p>
    <w:p w14:paraId="3F30D765" w14:textId="77777777" w:rsidR="00273080" w:rsidRDefault="00273080" w:rsidP="00FB431B"/>
    <w:p w14:paraId="4FC41415" w14:textId="77777777" w:rsidR="00273080" w:rsidRDefault="00273080" w:rsidP="00FB431B">
      <w:r>
        <w:rPr>
          <w:rFonts w:hint="eastAsia"/>
        </w:rPr>
        <w:lastRenderedPageBreak/>
        <w:t>（二）具有良好的公司治理结构、内部控制机制和健全的风险管理体系；作为主要出资人的，还应当具有</w:t>
      </w:r>
      <w:r>
        <w:rPr>
          <w:rFonts w:hint="eastAsia"/>
        </w:rPr>
        <w:t>5</w:t>
      </w:r>
      <w:r>
        <w:rPr>
          <w:rFonts w:hint="eastAsia"/>
        </w:rPr>
        <w:t>年以上汽车消费信贷业务管理和风险控制经验。</w:t>
      </w:r>
    </w:p>
    <w:p w14:paraId="30435407" w14:textId="77777777" w:rsidR="00273080" w:rsidRDefault="00273080" w:rsidP="00FB431B"/>
    <w:p w14:paraId="21FB67B0" w14:textId="77777777" w:rsidR="00273080" w:rsidRDefault="00273080" w:rsidP="00FB431B">
      <w:r>
        <w:rPr>
          <w:rFonts w:hint="eastAsia"/>
        </w:rPr>
        <w:t>（三）财务状况良好，最近</w:t>
      </w:r>
      <w:r>
        <w:rPr>
          <w:rFonts w:hint="eastAsia"/>
        </w:rPr>
        <w:t>2</w:t>
      </w:r>
      <w:r>
        <w:rPr>
          <w:rFonts w:hint="eastAsia"/>
        </w:rPr>
        <w:t>个会计年度连续盈利。</w:t>
      </w:r>
    </w:p>
    <w:p w14:paraId="44C587EE" w14:textId="77777777" w:rsidR="00273080" w:rsidRDefault="00273080" w:rsidP="00FB431B"/>
    <w:p w14:paraId="68FC89C1" w14:textId="77777777" w:rsidR="00273080" w:rsidRDefault="00273080" w:rsidP="00FB431B">
      <w:r>
        <w:rPr>
          <w:rFonts w:hint="eastAsia"/>
        </w:rPr>
        <w:t>（四）权益性投资余额原则上不得超过本企业净资产的</w:t>
      </w:r>
      <w:r>
        <w:rPr>
          <w:rFonts w:hint="eastAsia"/>
        </w:rPr>
        <w:t>50%</w:t>
      </w:r>
      <w:r>
        <w:rPr>
          <w:rFonts w:hint="eastAsia"/>
        </w:rPr>
        <w:t>（含本次投资金额）；</w:t>
      </w:r>
    </w:p>
    <w:p w14:paraId="3B3D9837" w14:textId="77777777" w:rsidR="00273080" w:rsidRDefault="00273080" w:rsidP="00FB431B"/>
    <w:p w14:paraId="45054D6C" w14:textId="77777777" w:rsidR="00273080" w:rsidRDefault="00273080" w:rsidP="00FB431B">
      <w:r>
        <w:rPr>
          <w:rFonts w:hint="eastAsia"/>
        </w:rPr>
        <w:t>（五）满足所在国家或地区监管当局的审慎监管要求。</w:t>
      </w:r>
    </w:p>
    <w:p w14:paraId="77780119" w14:textId="77777777" w:rsidR="00273080" w:rsidRDefault="00273080" w:rsidP="00FB431B"/>
    <w:p w14:paraId="51CF0641" w14:textId="77777777" w:rsidR="00273080" w:rsidRDefault="00273080" w:rsidP="00FB431B">
      <w:r>
        <w:rPr>
          <w:rFonts w:hint="eastAsia"/>
        </w:rPr>
        <w:t>前款第（三）（四）项涉及的财务指标要求均为合并会计报表口径。</w:t>
      </w:r>
    </w:p>
    <w:p w14:paraId="0E2FD44B" w14:textId="77777777" w:rsidR="00273080" w:rsidRDefault="00273080" w:rsidP="00FB431B"/>
    <w:p w14:paraId="5BEFEB34" w14:textId="5B04C86B" w:rsidR="00273080" w:rsidRDefault="00273080" w:rsidP="00FB431B">
      <w:r>
        <w:rPr>
          <w:rFonts w:hint="eastAsia"/>
        </w:rPr>
        <w:t>第九条　汽车金融公司注册资本的最低限额为</w:t>
      </w:r>
      <w:r>
        <w:rPr>
          <w:rFonts w:hint="eastAsia"/>
        </w:rPr>
        <w:t>10</w:t>
      </w:r>
      <w:r>
        <w:rPr>
          <w:rFonts w:hint="eastAsia"/>
        </w:rPr>
        <w:t>亿元人民币或等值的可自由兑换货币。注册资本为一次性实缴货币资本。</w:t>
      </w:r>
    </w:p>
    <w:p w14:paraId="1E1F1F4E" w14:textId="77777777" w:rsidR="00273080" w:rsidRDefault="00273080" w:rsidP="00FB431B"/>
    <w:p w14:paraId="2B00BF04" w14:textId="77777777" w:rsidR="00273080" w:rsidRDefault="00273080" w:rsidP="00FB431B">
      <w:r>
        <w:rPr>
          <w:rFonts w:hint="eastAsia"/>
        </w:rPr>
        <w:t>国家金融监督管理总局可以根据汽车金融业务发展情况及审慎监管需要，调高注册资本的最低限额。</w:t>
      </w:r>
    </w:p>
    <w:p w14:paraId="56ACC176" w14:textId="77777777" w:rsidR="00273080" w:rsidRDefault="00273080" w:rsidP="00FB431B"/>
    <w:p w14:paraId="3C86B0DF" w14:textId="553108DD" w:rsidR="00273080" w:rsidRDefault="00273080" w:rsidP="00FB431B">
      <w:r>
        <w:rPr>
          <w:rFonts w:hint="eastAsia"/>
        </w:rPr>
        <w:t>第十条　汽车金融公司可以在全国范围内开展业务。未经国家金融监督管理总局批准，汽车金融公司不得设立分支机构。</w:t>
      </w:r>
    </w:p>
    <w:p w14:paraId="163C2F29" w14:textId="77777777" w:rsidR="00273080" w:rsidRDefault="00273080" w:rsidP="00FB431B"/>
    <w:p w14:paraId="1DE9EAB3" w14:textId="77777777" w:rsidR="00273080" w:rsidRDefault="00273080" w:rsidP="00FB431B">
      <w:r>
        <w:rPr>
          <w:rFonts w:hint="eastAsia"/>
        </w:rPr>
        <w:t>第十一条　经国家金融监督管理总局批准，汽车金融公司可以设立境外子公司。具体设立条件、程序及监管要求由国家金融监督管理总局另行制定。</w:t>
      </w:r>
    </w:p>
    <w:p w14:paraId="31DD8E59" w14:textId="77777777" w:rsidR="00273080" w:rsidRDefault="00273080" w:rsidP="00FB431B"/>
    <w:p w14:paraId="1BAAC473" w14:textId="77777777" w:rsidR="00273080" w:rsidRDefault="00273080" w:rsidP="00FB431B">
      <w:r>
        <w:rPr>
          <w:rFonts w:hint="eastAsia"/>
        </w:rPr>
        <w:t>第十二条　国家金融监督管理总局对汽车金融公司董事和高级管理人员实行任职资格核准制度。</w:t>
      </w:r>
    </w:p>
    <w:p w14:paraId="013F3AA3" w14:textId="77777777" w:rsidR="00273080" w:rsidRDefault="00273080" w:rsidP="00FB431B"/>
    <w:p w14:paraId="71B91DEF" w14:textId="4A8AF773" w:rsidR="00273080" w:rsidRDefault="00273080" w:rsidP="00FB431B">
      <w:r>
        <w:rPr>
          <w:rFonts w:hint="eastAsia"/>
        </w:rPr>
        <w:t>第十三条　汽车金融公司有下列变更事项之一的，应依据有关行政许可规定报国家金融监督管理总局或其派出机构批准：</w:t>
      </w:r>
    </w:p>
    <w:p w14:paraId="65BE45CC" w14:textId="77777777" w:rsidR="00273080" w:rsidRDefault="00273080" w:rsidP="00FB431B"/>
    <w:p w14:paraId="4F887EBF" w14:textId="77777777" w:rsidR="00273080" w:rsidRDefault="00273080" w:rsidP="00FB431B">
      <w:r>
        <w:rPr>
          <w:rFonts w:hint="eastAsia"/>
        </w:rPr>
        <w:t>（一）变更公司名称；</w:t>
      </w:r>
    </w:p>
    <w:p w14:paraId="427344D8" w14:textId="77777777" w:rsidR="00273080" w:rsidRDefault="00273080" w:rsidP="00FB431B"/>
    <w:p w14:paraId="5B24FC0B" w14:textId="77777777" w:rsidR="00273080" w:rsidRDefault="00273080" w:rsidP="00FB431B">
      <w:r>
        <w:rPr>
          <w:rFonts w:hint="eastAsia"/>
        </w:rPr>
        <w:t>（二）变更公司注册资本；</w:t>
      </w:r>
    </w:p>
    <w:p w14:paraId="34E60937" w14:textId="77777777" w:rsidR="00273080" w:rsidRDefault="00273080" w:rsidP="00FB431B"/>
    <w:p w14:paraId="77FC46F0" w14:textId="77777777" w:rsidR="00273080" w:rsidRDefault="00273080" w:rsidP="00FB431B">
      <w:r>
        <w:rPr>
          <w:rFonts w:hint="eastAsia"/>
        </w:rPr>
        <w:t>（三）变更住所或营业场所；</w:t>
      </w:r>
    </w:p>
    <w:p w14:paraId="243A5BBA" w14:textId="77777777" w:rsidR="00273080" w:rsidRDefault="00273080" w:rsidP="00FB431B"/>
    <w:p w14:paraId="6DDDAFD5" w14:textId="77777777" w:rsidR="00273080" w:rsidRDefault="00273080" w:rsidP="00FB431B">
      <w:r>
        <w:rPr>
          <w:rFonts w:hint="eastAsia"/>
        </w:rPr>
        <w:t>（四）调整业务范围；</w:t>
      </w:r>
    </w:p>
    <w:p w14:paraId="6CAF603C" w14:textId="77777777" w:rsidR="00273080" w:rsidRDefault="00273080" w:rsidP="00FB431B"/>
    <w:p w14:paraId="1F0BC054" w14:textId="77777777" w:rsidR="00273080" w:rsidRDefault="00273080" w:rsidP="00FB431B">
      <w:r>
        <w:rPr>
          <w:rFonts w:hint="eastAsia"/>
        </w:rPr>
        <w:t>（五）变更股权或调整股权结构；</w:t>
      </w:r>
    </w:p>
    <w:p w14:paraId="20DE2AF6" w14:textId="77777777" w:rsidR="00273080" w:rsidRDefault="00273080" w:rsidP="00FB431B"/>
    <w:p w14:paraId="0622EE0C" w14:textId="77777777" w:rsidR="00273080" w:rsidRDefault="00273080" w:rsidP="00FB431B">
      <w:r>
        <w:rPr>
          <w:rFonts w:hint="eastAsia"/>
        </w:rPr>
        <w:t>（六）修改章程；</w:t>
      </w:r>
    </w:p>
    <w:p w14:paraId="0512EB33" w14:textId="77777777" w:rsidR="00273080" w:rsidRDefault="00273080" w:rsidP="00FB431B"/>
    <w:p w14:paraId="41D5B6C7" w14:textId="77777777" w:rsidR="00273080" w:rsidRDefault="00273080" w:rsidP="00FB431B">
      <w:r>
        <w:rPr>
          <w:rFonts w:hint="eastAsia"/>
        </w:rPr>
        <w:t>（七）变更公司董事及高级管理人员；</w:t>
      </w:r>
    </w:p>
    <w:p w14:paraId="3ED1D36C" w14:textId="77777777" w:rsidR="00273080" w:rsidRDefault="00273080" w:rsidP="00FB431B"/>
    <w:p w14:paraId="12A8BBFD" w14:textId="77777777" w:rsidR="00273080" w:rsidRDefault="00273080" w:rsidP="00FB431B">
      <w:r>
        <w:rPr>
          <w:rFonts w:hint="eastAsia"/>
        </w:rPr>
        <w:t>（八）合并或分立；</w:t>
      </w:r>
    </w:p>
    <w:p w14:paraId="6E40A602" w14:textId="77777777" w:rsidR="00273080" w:rsidRDefault="00273080" w:rsidP="00FB431B"/>
    <w:p w14:paraId="412D9768" w14:textId="77777777" w:rsidR="00273080" w:rsidRDefault="00273080" w:rsidP="00FB431B">
      <w:r>
        <w:rPr>
          <w:rFonts w:hint="eastAsia"/>
        </w:rPr>
        <w:t>（九）国家金融监督管理总局规定的其他变更事项。</w:t>
      </w:r>
    </w:p>
    <w:p w14:paraId="0D165437" w14:textId="77777777" w:rsidR="00273080" w:rsidRDefault="00273080" w:rsidP="00FB431B"/>
    <w:p w14:paraId="2CA976E2" w14:textId="77777777" w:rsidR="00273080" w:rsidRDefault="00273080" w:rsidP="00FB431B">
      <w:r>
        <w:rPr>
          <w:rFonts w:hint="eastAsia"/>
        </w:rPr>
        <w:t>第十四条　汽车金融公司有以下情况之一的，经国家金融监督管理总局批准后可以解散：</w:t>
      </w:r>
    </w:p>
    <w:p w14:paraId="7C4278B7" w14:textId="77777777" w:rsidR="00273080" w:rsidRDefault="00273080" w:rsidP="00FB431B"/>
    <w:p w14:paraId="1D1E02AA" w14:textId="4357103D" w:rsidR="00273080" w:rsidRDefault="00273080" w:rsidP="00FB431B">
      <w:r>
        <w:rPr>
          <w:rFonts w:hint="eastAsia"/>
        </w:rPr>
        <w:t>（一）公司章程规定的营业期限届满或公司章程规定的其他解散事由出现时；</w:t>
      </w:r>
    </w:p>
    <w:p w14:paraId="2358E2BD" w14:textId="77777777" w:rsidR="00273080" w:rsidRDefault="00273080" w:rsidP="00FB431B"/>
    <w:p w14:paraId="23FF423B" w14:textId="77777777" w:rsidR="00273080" w:rsidRDefault="00273080" w:rsidP="00FB431B">
      <w:r>
        <w:rPr>
          <w:rFonts w:hint="eastAsia"/>
        </w:rPr>
        <w:t>（二）股东会议决定解散；</w:t>
      </w:r>
    </w:p>
    <w:p w14:paraId="129C958C" w14:textId="77777777" w:rsidR="00273080" w:rsidRDefault="00273080" w:rsidP="00FB431B"/>
    <w:p w14:paraId="1C21D39C" w14:textId="77777777" w:rsidR="00273080" w:rsidRDefault="00273080" w:rsidP="00FB431B">
      <w:r>
        <w:rPr>
          <w:rFonts w:hint="eastAsia"/>
        </w:rPr>
        <w:t>（三）因公司合并或分立需要解散；</w:t>
      </w:r>
    </w:p>
    <w:p w14:paraId="58BFC08B" w14:textId="77777777" w:rsidR="00273080" w:rsidRDefault="00273080" w:rsidP="00FB431B"/>
    <w:p w14:paraId="4F4A692A" w14:textId="77777777" w:rsidR="00273080" w:rsidRDefault="00273080" w:rsidP="00FB431B">
      <w:r>
        <w:rPr>
          <w:rFonts w:hint="eastAsia"/>
        </w:rPr>
        <w:t>（四）其他法定事由。</w:t>
      </w:r>
    </w:p>
    <w:p w14:paraId="74B153D6" w14:textId="77777777" w:rsidR="00273080" w:rsidRDefault="00273080" w:rsidP="00FB431B"/>
    <w:p w14:paraId="51EA21F1" w14:textId="5B110F32" w:rsidR="00273080" w:rsidRDefault="00273080" w:rsidP="00FB431B">
      <w:r>
        <w:rPr>
          <w:rFonts w:hint="eastAsia"/>
        </w:rPr>
        <w:t>第十五条　汽车金融公司有以下情形之一的，经国家金融监督管理总局批准，可向法院申请破产：</w:t>
      </w:r>
    </w:p>
    <w:p w14:paraId="1E24F54B" w14:textId="77777777" w:rsidR="00273080" w:rsidRDefault="00273080" w:rsidP="00FB431B"/>
    <w:p w14:paraId="0AE2F074" w14:textId="15019DE8" w:rsidR="00273080" w:rsidRDefault="00273080" w:rsidP="00FB431B">
      <w:r>
        <w:rPr>
          <w:rFonts w:hint="eastAsia"/>
        </w:rPr>
        <w:t>（一）不能清偿到期债务，并且资产不足以清偿全部债务或明显缺乏清偿能力，自愿或应其债权人要求申请破产；</w:t>
      </w:r>
    </w:p>
    <w:p w14:paraId="3F2F3A14" w14:textId="77777777" w:rsidR="00273080" w:rsidRDefault="00273080" w:rsidP="00FB431B"/>
    <w:p w14:paraId="11D3E3FD" w14:textId="77777777" w:rsidR="00273080" w:rsidRDefault="00273080" w:rsidP="00FB431B">
      <w:r>
        <w:rPr>
          <w:rFonts w:hint="eastAsia"/>
        </w:rPr>
        <w:t>（二）已解散但未清算或者未清算完毕，依法负有清算责任的人发现汽车金融公司财产不足以清偿债务，应当申请破产。</w:t>
      </w:r>
    </w:p>
    <w:p w14:paraId="08DE28C5" w14:textId="77777777" w:rsidR="00273080" w:rsidRDefault="00273080" w:rsidP="00FB431B"/>
    <w:p w14:paraId="4DCEC876" w14:textId="46FBABB8" w:rsidR="00273080" w:rsidRDefault="00273080" w:rsidP="00FB431B">
      <w:r>
        <w:rPr>
          <w:rFonts w:hint="eastAsia"/>
        </w:rPr>
        <w:t>第十六条　汽车金融公司因解散、依法被撤销或被宣告破产而终止的，按照有关法律法规办理。</w:t>
      </w:r>
    </w:p>
    <w:p w14:paraId="10ED27DE" w14:textId="77777777" w:rsidR="00273080" w:rsidRDefault="00273080" w:rsidP="00FB431B"/>
    <w:p w14:paraId="14DE9F49" w14:textId="2E40418E" w:rsidR="00273080" w:rsidRDefault="00273080" w:rsidP="00FB431B">
      <w:r>
        <w:rPr>
          <w:rFonts w:hint="eastAsia"/>
        </w:rPr>
        <w:t>第十七条　汽车金融公司的设立、变更、终止和董事及高级管理人员任职资格核准的行政许可程序，按照国家金融监督管理总局有关规定执行。</w:t>
      </w:r>
    </w:p>
    <w:p w14:paraId="3B917FCC" w14:textId="77777777" w:rsidR="00273080" w:rsidRDefault="00273080" w:rsidP="00FB431B"/>
    <w:p w14:paraId="5C5497E6" w14:textId="0453F03C" w:rsidR="00273080" w:rsidRPr="00E87056" w:rsidRDefault="00273080" w:rsidP="00FB431B">
      <w:pPr>
        <w:jc w:val="center"/>
        <w:rPr>
          <w:b/>
          <w:bCs/>
        </w:rPr>
      </w:pPr>
      <w:r w:rsidRPr="00E87056">
        <w:rPr>
          <w:rFonts w:hint="eastAsia"/>
          <w:b/>
          <w:bCs/>
        </w:rPr>
        <w:t>第三章　业务范围与经营规则</w:t>
      </w:r>
    </w:p>
    <w:p w14:paraId="1BD07506" w14:textId="77777777" w:rsidR="00273080" w:rsidRDefault="00273080" w:rsidP="00FB431B"/>
    <w:p w14:paraId="2726151D" w14:textId="5E5249DA" w:rsidR="00273080" w:rsidRDefault="00273080" w:rsidP="00FB431B">
      <w:r>
        <w:rPr>
          <w:rFonts w:hint="eastAsia"/>
        </w:rPr>
        <w:t>第十八条　汽车金融公司可从事下列部分或全部本外币业务：</w:t>
      </w:r>
    </w:p>
    <w:p w14:paraId="7B04BA45" w14:textId="77777777" w:rsidR="00273080" w:rsidRDefault="00273080" w:rsidP="00FB431B"/>
    <w:p w14:paraId="7F6AE6DE" w14:textId="5FA41D48" w:rsidR="00273080" w:rsidRDefault="00273080" w:rsidP="00FB431B">
      <w:r>
        <w:rPr>
          <w:rFonts w:hint="eastAsia"/>
        </w:rPr>
        <w:t>（一）接受股东及其所在集团母公司和控股子公司的定期存款或通知存款；</w:t>
      </w:r>
    </w:p>
    <w:p w14:paraId="4327D1F4" w14:textId="77777777" w:rsidR="00273080" w:rsidRDefault="00273080" w:rsidP="00FB431B"/>
    <w:p w14:paraId="69AE487E" w14:textId="278B9DEB" w:rsidR="00273080" w:rsidRDefault="00273080" w:rsidP="00FB431B">
      <w:r>
        <w:rPr>
          <w:rFonts w:hint="eastAsia"/>
        </w:rPr>
        <w:t>（二）接受汽车经销商和售后服务商贷款保证金和承租人汽车租赁保证金；</w:t>
      </w:r>
    </w:p>
    <w:p w14:paraId="5E1FF538" w14:textId="77777777" w:rsidR="00273080" w:rsidRDefault="00273080" w:rsidP="00FB431B"/>
    <w:p w14:paraId="0B0F5152" w14:textId="329A9509" w:rsidR="00273080" w:rsidRDefault="00273080" w:rsidP="00FB431B">
      <w:r>
        <w:rPr>
          <w:rFonts w:hint="eastAsia"/>
        </w:rPr>
        <w:lastRenderedPageBreak/>
        <w:t>（三）同业拆借业务；</w:t>
      </w:r>
    </w:p>
    <w:p w14:paraId="65AF6072" w14:textId="77777777" w:rsidR="00273080" w:rsidRDefault="00273080" w:rsidP="00FB431B"/>
    <w:p w14:paraId="1413F552" w14:textId="0B9E619A" w:rsidR="00273080" w:rsidRDefault="00273080" w:rsidP="00FB431B">
      <w:r>
        <w:rPr>
          <w:rFonts w:hint="eastAsia"/>
        </w:rPr>
        <w:t>（四）向金融机构借款；</w:t>
      </w:r>
    </w:p>
    <w:p w14:paraId="5CB70096" w14:textId="77777777" w:rsidR="00273080" w:rsidRDefault="00273080" w:rsidP="00FB431B"/>
    <w:p w14:paraId="739E645D" w14:textId="710DA444" w:rsidR="00273080" w:rsidRDefault="00273080" w:rsidP="00FB431B">
      <w:r>
        <w:rPr>
          <w:rFonts w:hint="eastAsia"/>
        </w:rPr>
        <w:t>（五）发行非资本类债券；</w:t>
      </w:r>
    </w:p>
    <w:p w14:paraId="1E7D36E1" w14:textId="77777777" w:rsidR="00273080" w:rsidRDefault="00273080" w:rsidP="00FB431B"/>
    <w:p w14:paraId="44AF0937" w14:textId="45895786" w:rsidR="00273080" w:rsidRDefault="00273080" w:rsidP="00FB431B">
      <w:r>
        <w:rPr>
          <w:rFonts w:hint="eastAsia"/>
        </w:rPr>
        <w:t>（六）汽车及汽车附加</w:t>
      </w:r>
      <w:proofErr w:type="gramStart"/>
      <w:r>
        <w:rPr>
          <w:rFonts w:hint="eastAsia"/>
        </w:rPr>
        <w:t>品贷款</w:t>
      </w:r>
      <w:proofErr w:type="gramEnd"/>
      <w:r>
        <w:rPr>
          <w:rFonts w:hint="eastAsia"/>
        </w:rPr>
        <w:t>和融资租赁业务；</w:t>
      </w:r>
    </w:p>
    <w:p w14:paraId="0A0154A8" w14:textId="77777777" w:rsidR="00273080" w:rsidRDefault="00273080" w:rsidP="00FB431B"/>
    <w:p w14:paraId="7019640E" w14:textId="700B4844" w:rsidR="00273080" w:rsidRDefault="00273080" w:rsidP="00FB431B">
      <w:r>
        <w:rPr>
          <w:rFonts w:hint="eastAsia"/>
        </w:rPr>
        <w:t>（七）汽车经销商和汽车售后服务商贷款业务，包括库存采购、展厅建设、零配件和维修设备购买等贷款；</w:t>
      </w:r>
    </w:p>
    <w:p w14:paraId="192061AD" w14:textId="77777777" w:rsidR="00273080" w:rsidRDefault="00273080" w:rsidP="00FB431B"/>
    <w:p w14:paraId="0A4FF59B" w14:textId="1F85DAFA" w:rsidR="00273080" w:rsidRDefault="00273080" w:rsidP="00FB431B">
      <w:r>
        <w:rPr>
          <w:rFonts w:hint="eastAsia"/>
        </w:rPr>
        <w:t>（八）转让或受让汽车及汽车附加</w:t>
      </w:r>
      <w:proofErr w:type="gramStart"/>
      <w:r>
        <w:rPr>
          <w:rFonts w:hint="eastAsia"/>
        </w:rPr>
        <w:t>品贷款</w:t>
      </w:r>
      <w:proofErr w:type="gramEnd"/>
      <w:r>
        <w:rPr>
          <w:rFonts w:hint="eastAsia"/>
        </w:rPr>
        <w:t>和融资租赁资产；</w:t>
      </w:r>
    </w:p>
    <w:p w14:paraId="388DE0EC" w14:textId="77777777" w:rsidR="00273080" w:rsidRDefault="00273080" w:rsidP="00FB431B"/>
    <w:p w14:paraId="35FA9E9E" w14:textId="520F743E" w:rsidR="00273080" w:rsidRDefault="00273080" w:rsidP="00FB431B">
      <w:r>
        <w:rPr>
          <w:rFonts w:hint="eastAsia"/>
        </w:rPr>
        <w:t>（九）汽车残值评估、变卖及处理业务；</w:t>
      </w:r>
    </w:p>
    <w:p w14:paraId="6AA3E7EA" w14:textId="77777777" w:rsidR="00273080" w:rsidRDefault="00273080" w:rsidP="00FB431B"/>
    <w:p w14:paraId="2D04F804" w14:textId="06828DC0" w:rsidR="00273080" w:rsidRDefault="00273080" w:rsidP="00FB431B">
      <w:r>
        <w:rPr>
          <w:rFonts w:hint="eastAsia"/>
        </w:rPr>
        <w:t>（十）与汽车金融相关的咨询、代理和服务。</w:t>
      </w:r>
    </w:p>
    <w:p w14:paraId="32AB7C88" w14:textId="77777777" w:rsidR="00273080" w:rsidRDefault="00273080" w:rsidP="00FB431B"/>
    <w:p w14:paraId="77D54764" w14:textId="77777777" w:rsidR="00273080" w:rsidRDefault="00273080" w:rsidP="00FB431B">
      <w:r>
        <w:rPr>
          <w:rFonts w:hint="eastAsia"/>
        </w:rPr>
        <w:t>前款所称控股子公司是指股东所在集团母公司持股</w:t>
      </w:r>
      <w:r>
        <w:rPr>
          <w:rFonts w:hint="eastAsia"/>
        </w:rPr>
        <w:t>50%</w:t>
      </w:r>
      <w:r>
        <w:rPr>
          <w:rFonts w:hint="eastAsia"/>
        </w:rPr>
        <w:t>（含）以上的公司。</w:t>
      </w:r>
    </w:p>
    <w:p w14:paraId="4C20CD4D" w14:textId="77777777" w:rsidR="00273080" w:rsidRDefault="00273080" w:rsidP="00FB431B"/>
    <w:p w14:paraId="2170D41F" w14:textId="77777777" w:rsidR="00273080" w:rsidRDefault="00273080" w:rsidP="00FB431B">
      <w:r>
        <w:rPr>
          <w:rFonts w:hint="eastAsia"/>
        </w:rPr>
        <w:t>汽车经销商是指依法取得汽车（含新车及二手车）销售资质的经营者。</w:t>
      </w:r>
    </w:p>
    <w:p w14:paraId="0086783E" w14:textId="77777777" w:rsidR="00273080" w:rsidRDefault="00273080" w:rsidP="00FB431B"/>
    <w:p w14:paraId="41BF80DF" w14:textId="77777777" w:rsidR="00273080" w:rsidRDefault="00273080" w:rsidP="00FB431B">
      <w:r>
        <w:rPr>
          <w:rFonts w:hint="eastAsia"/>
        </w:rPr>
        <w:t>汽车售后服务商是指从事汽车售后维护、修理、汽车零配件和附加品销售的经营者。</w:t>
      </w:r>
    </w:p>
    <w:p w14:paraId="6ABFB424" w14:textId="77777777" w:rsidR="00273080" w:rsidRDefault="00273080" w:rsidP="00FB431B"/>
    <w:p w14:paraId="576EB92B" w14:textId="77777777" w:rsidR="00273080" w:rsidRDefault="00273080" w:rsidP="00FB431B">
      <w:r>
        <w:rPr>
          <w:rFonts w:hint="eastAsia"/>
        </w:rPr>
        <w:t>汽车附加品是指依附于汽车所产生的产品和服务，如导航设备、外观贴膜、充电桩、电池等物理附属设备以及车辆延长质保、车辆保险、车辆软件等与汽车使用相关的服务。</w:t>
      </w:r>
    </w:p>
    <w:p w14:paraId="4DC29CA2" w14:textId="77777777" w:rsidR="00273080" w:rsidRDefault="00273080" w:rsidP="00FB431B"/>
    <w:p w14:paraId="3DFFCFEA" w14:textId="77777777" w:rsidR="00273080" w:rsidRDefault="00273080" w:rsidP="00FB431B">
      <w:r>
        <w:rPr>
          <w:rFonts w:hint="eastAsia"/>
        </w:rPr>
        <w:t>第十九条　符合条件的汽车金融公司，可以向国家金融监督管理总局及其派出机构申请经营下列部分或者全部本外币业务：</w:t>
      </w:r>
    </w:p>
    <w:p w14:paraId="19D80E6A" w14:textId="77777777" w:rsidR="00273080" w:rsidRDefault="00273080" w:rsidP="00FB431B"/>
    <w:p w14:paraId="10ADBA26" w14:textId="77777777" w:rsidR="00273080" w:rsidRDefault="00273080" w:rsidP="00FB431B">
      <w:r>
        <w:rPr>
          <w:rFonts w:hint="eastAsia"/>
        </w:rPr>
        <w:t>（一）发行资本工具；</w:t>
      </w:r>
    </w:p>
    <w:p w14:paraId="73CAFBC6" w14:textId="77777777" w:rsidR="00273080" w:rsidRDefault="00273080" w:rsidP="00FB431B"/>
    <w:p w14:paraId="4D29CF11" w14:textId="77777777" w:rsidR="00273080" w:rsidRDefault="00273080" w:rsidP="00FB431B">
      <w:r>
        <w:rPr>
          <w:rFonts w:hint="eastAsia"/>
        </w:rPr>
        <w:t>（二）资产证券化业务；</w:t>
      </w:r>
    </w:p>
    <w:p w14:paraId="57F9ADFE" w14:textId="77777777" w:rsidR="00273080" w:rsidRDefault="00273080" w:rsidP="00FB431B"/>
    <w:p w14:paraId="2094DBEA" w14:textId="77777777" w:rsidR="00273080" w:rsidRDefault="00273080" w:rsidP="00FB431B">
      <w:r>
        <w:rPr>
          <w:rFonts w:hint="eastAsia"/>
        </w:rPr>
        <w:t>（三）套期保值类业务；</w:t>
      </w:r>
    </w:p>
    <w:p w14:paraId="09C57667" w14:textId="77777777" w:rsidR="00273080" w:rsidRDefault="00273080" w:rsidP="00FB431B"/>
    <w:p w14:paraId="775C1173" w14:textId="77777777" w:rsidR="00273080" w:rsidRDefault="00273080" w:rsidP="00FB431B">
      <w:r>
        <w:rPr>
          <w:rFonts w:hint="eastAsia"/>
        </w:rPr>
        <w:t>（四）国家金融监督管理总局批准的其他业务。</w:t>
      </w:r>
    </w:p>
    <w:p w14:paraId="22166649" w14:textId="77777777" w:rsidR="00273080" w:rsidRDefault="00273080" w:rsidP="00FB431B"/>
    <w:p w14:paraId="505EBB96" w14:textId="77777777" w:rsidR="00273080" w:rsidRDefault="00273080" w:rsidP="00FB431B">
      <w:r>
        <w:rPr>
          <w:rFonts w:hint="eastAsia"/>
        </w:rPr>
        <w:t>汽车金融公司申请开办上述业务的具体条件和程序，按照行政许可有关规定执行。</w:t>
      </w:r>
    </w:p>
    <w:p w14:paraId="5D4F44C1" w14:textId="77777777" w:rsidR="00273080" w:rsidRDefault="00273080" w:rsidP="00FB431B"/>
    <w:p w14:paraId="450D8318" w14:textId="77777777" w:rsidR="00273080" w:rsidRDefault="00273080" w:rsidP="00FB431B">
      <w:r>
        <w:rPr>
          <w:rFonts w:hint="eastAsia"/>
        </w:rPr>
        <w:lastRenderedPageBreak/>
        <w:t>第二十条　汽车金融公司应当基于真实贸易背景开展贷款和融资租赁业务，严格资金用途管理。</w:t>
      </w:r>
    </w:p>
    <w:p w14:paraId="326B0789" w14:textId="77777777" w:rsidR="00273080" w:rsidRDefault="00273080" w:rsidP="00FB431B"/>
    <w:p w14:paraId="4F0CE81D" w14:textId="77777777" w:rsidR="00273080" w:rsidRDefault="00273080" w:rsidP="00FB431B">
      <w:r>
        <w:rPr>
          <w:rFonts w:hint="eastAsia"/>
        </w:rPr>
        <w:t>第二十一条　汽车金融公司仅限于向其汽车贷款或融资租赁业务客户（含贷款或融资租赁合同已结清客户）提供汽车附加品融资服务。</w:t>
      </w:r>
    </w:p>
    <w:p w14:paraId="3D31761B" w14:textId="77777777" w:rsidR="00273080" w:rsidRDefault="00273080" w:rsidP="00FB431B"/>
    <w:p w14:paraId="2D8CADEB" w14:textId="77777777" w:rsidR="00273080" w:rsidRDefault="00273080" w:rsidP="00FB431B">
      <w:r>
        <w:rPr>
          <w:rFonts w:hint="eastAsia"/>
        </w:rPr>
        <w:t>第二十二条　汽车金融公司开展融资租赁业务应当合法取得租赁物的所有权；应当按照国家有关规定进行融资租赁登记公示，保障对租赁物的合法权益。</w:t>
      </w:r>
    </w:p>
    <w:p w14:paraId="08F8EE7C" w14:textId="77777777" w:rsidR="00273080" w:rsidRDefault="00273080" w:rsidP="00FB431B"/>
    <w:p w14:paraId="50E1C3EB" w14:textId="77777777" w:rsidR="00273080" w:rsidRDefault="00273080" w:rsidP="00FB431B">
      <w:r>
        <w:rPr>
          <w:rFonts w:hint="eastAsia"/>
        </w:rPr>
        <w:t>第二十三条　汽车金融公司应当规范开展保证金存款业务，不得从信贷资金中直接扣收保证金。</w:t>
      </w:r>
    </w:p>
    <w:p w14:paraId="0025E30B" w14:textId="77777777" w:rsidR="00273080" w:rsidRDefault="00273080" w:rsidP="00FB431B"/>
    <w:p w14:paraId="4883DA36" w14:textId="77777777" w:rsidR="00273080" w:rsidRDefault="00273080" w:rsidP="00FB431B">
      <w:r>
        <w:rPr>
          <w:rFonts w:hint="eastAsia"/>
        </w:rPr>
        <w:t>第二十四条　汽车金融公司发行非资本类债券应当坚持举债同偿债能力相匹配原则，审慎合理安排债券发行计划；发债资金用途应当依法合</w:t>
      </w:r>
      <w:proofErr w:type="gramStart"/>
      <w:r>
        <w:rPr>
          <w:rFonts w:hint="eastAsia"/>
        </w:rPr>
        <w:t>规</w:t>
      </w:r>
      <w:proofErr w:type="gramEnd"/>
      <w:r>
        <w:rPr>
          <w:rFonts w:hint="eastAsia"/>
        </w:rPr>
        <w:t>并符合国家政策规定。</w:t>
      </w:r>
    </w:p>
    <w:p w14:paraId="055732D2" w14:textId="77777777" w:rsidR="00273080" w:rsidRDefault="00273080" w:rsidP="00FB431B"/>
    <w:p w14:paraId="7D45650C" w14:textId="77777777" w:rsidR="00273080" w:rsidRDefault="00273080" w:rsidP="00FB431B">
      <w:r>
        <w:rPr>
          <w:rFonts w:hint="eastAsia"/>
        </w:rPr>
        <w:t>第二十五条　汽车金融公司转让汽车及汽车附加</w:t>
      </w:r>
      <w:proofErr w:type="gramStart"/>
      <w:r>
        <w:rPr>
          <w:rFonts w:hint="eastAsia"/>
        </w:rPr>
        <w:t>品贷款</w:t>
      </w:r>
      <w:proofErr w:type="gramEnd"/>
      <w:r>
        <w:rPr>
          <w:rFonts w:hint="eastAsia"/>
        </w:rPr>
        <w:t>和融资租赁资产应当严格遵守法律法规和监管规定，遵守真实、整体和洁净转让原则。</w:t>
      </w:r>
    </w:p>
    <w:p w14:paraId="6A42777E" w14:textId="77777777" w:rsidR="00273080" w:rsidRDefault="00273080" w:rsidP="00FB431B"/>
    <w:p w14:paraId="12EEF99D" w14:textId="77777777" w:rsidR="00273080" w:rsidRDefault="00273080" w:rsidP="00FB431B">
      <w:r>
        <w:rPr>
          <w:rFonts w:hint="eastAsia"/>
        </w:rPr>
        <w:t>第二十六条　汽车金融公司经营业务中涉及外汇管理事项的，应当遵守国家外汇管理有关规定。</w:t>
      </w:r>
    </w:p>
    <w:p w14:paraId="08D63CDB" w14:textId="186A9734" w:rsidR="00273080" w:rsidRDefault="00273080" w:rsidP="00FB431B"/>
    <w:p w14:paraId="1DE95682" w14:textId="77777777" w:rsidR="00273080" w:rsidRPr="00273080" w:rsidRDefault="00273080" w:rsidP="00FB431B">
      <w:pPr>
        <w:jc w:val="center"/>
        <w:rPr>
          <w:b/>
          <w:bCs/>
        </w:rPr>
      </w:pPr>
      <w:r w:rsidRPr="00273080">
        <w:rPr>
          <w:rFonts w:hint="eastAsia"/>
          <w:b/>
          <w:bCs/>
        </w:rPr>
        <w:t>第四章　公司治理与内部控制</w:t>
      </w:r>
    </w:p>
    <w:p w14:paraId="5A38B794" w14:textId="354DA279" w:rsidR="00273080" w:rsidRDefault="00273080" w:rsidP="00FB431B"/>
    <w:p w14:paraId="4CE77FFB" w14:textId="77777777" w:rsidR="00273080" w:rsidRDefault="00273080" w:rsidP="00FB431B">
      <w:r>
        <w:rPr>
          <w:rFonts w:hint="eastAsia"/>
        </w:rPr>
        <w:t>第二十七条　汽车金融公司应当根据有关法律法规和监管规定，建立和健全公司治理架构，遵循</w:t>
      </w:r>
      <w:proofErr w:type="gramStart"/>
      <w:r>
        <w:rPr>
          <w:rFonts w:hint="eastAsia"/>
        </w:rPr>
        <w:t>各治理</w:t>
      </w:r>
      <w:proofErr w:type="gramEnd"/>
      <w:r>
        <w:rPr>
          <w:rFonts w:hint="eastAsia"/>
        </w:rPr>
        <w:t>主体独立运作、有效制衡、相互合作、协调运转的原则，构建决策科学、执行有力、监督有效的公司治理机制。</w:t>
      </w:r>
    </w:p>
    <w:p w14:paraId="6825AA81" w14:textId="77777777" w:rsidR="00273080" w:rsidRDefault="00273080" w:rsidP="00FB431B"/>
    <w:p w14:paraId="080B0D67" w14:textId="77777777" w:rsidR="00273080" w:rsidRDefault="00273080" w:rsidP="00FB431B">
      <w:r>
        <w:rPr>
          <w:rFonts w:hint="eastAsia"/>
        </w:rPr>
        <w:t>第二十八条　汽车金融公司应当按照有关监管规定建立和完善股权管理相关制度，加强股权管理，规范股东行为。</w:t>
      </w:r>
    </w:p>
    <w:p w14:paraId="2B0DE988" w14:textId="77777777" w:rsidR="00273080" w:rsidRDefault="00273080" w:rsidP="00FB431B"/>
    <w:p w14:paraId="4FC4DA53" w14:textId="77777777" w:rsidR="00273080" w:rsidRDefault="00273080" w:rsidP="00FB431B">
      <w:r>
        <w:rPr>
          <w:rFonts w:hint="eastAsia"/>
        </w:rPr>
        <w:t>汽车金融公司应当在公司章程中载明，主要股东必要时向公司补充资本，在公司出现支付困难时给予流动性支持。</w:t>
      </w:r>
    </w:p>
    <w:p w14:paraId="4DF88CC6" w14:textId="77777777" w:rsidR="00273080" w:rsidRDefault="00273080" w:rsidP="00FB431B"/>
    <w:p w14:paraId="533D73FA" w14:textId="77777777" w:rsidR="00273080" w:rsidRDefault="00273080" w:rsidP="00FB431B">
      <w:r>
        <w:rPr>
          <w:rFonts w:hint="eastAsia"/>
        </w:rPr>
        <w:t>第二十九条　汽车金融公司应当加强董事会建设，建立健全董事履职评价制度。董事会应单独或合并设立审计、关联交易控制、风险管理和消费者权益保护等专门委员会。</w:t>
      </w:r>
    </w:p>
    <w:p w14:paraId="779714CF" w14:textId="77777777" w:rsidR="00273080" w:rsidRDefault="00273080" w:rsidP="00FB431B"/>
    <w:p w14:paraId="7A0644FA" w14:textId="77777777" w:rsidR="00273080" w:rsidRDefault="00273080" w:rsidP="00FB431B">
      <w:r>
        <w:rPr>
          <w:rFonts w:hint="eastAsia"/>
        </w:rPr>
        <w:t>第三十条　汽车金融公司应当设立监事会或专职监事，建立健全监事履职评价制度，明确履职标准。法律法规另有规定的除外。</w:t>
      </w:r>
    </w:p>
    <w:p w14:paraId="5D912DB8" w14:textId="77777777" w:rsidR="00273080" w:rsidRDefault="00273080" w:rsidP="00FB431B"/>
    <w:p w14:paraId="2593D246" w14:textId="77777777" w:rsidR="00273080" w:rsidRDefault="00273080" w:rsidP="00FB431B">
      <w:r>
        <w:rPr>
          <w:rFonts w:hint="eastAsia"/>
        </w:rPr>
        <w:t>第三十一条　汽车金融公司应当规范高级管理层履职，明确高级管理人员范围、职责，清晰界定董事会与高级管理层之间的关系；完善对高级</w:t>
      </w:r>
      <w:proofErr w:type="gramStart"/>
      <w:r>
        <w:rPr>
          <w:rFonts w:hint="eastAsia"/>
        </w:rPr>
        <w:t>管理层履职能</w:t>
      </w:r>
      <w:proofErr w:type="gramEnd"/>
      <w:r>
        <w:rPr>
          <w:rFonts w:hint="eastAsia"/>
        </w:rPr>
        <w:t>力的考核评价、监督检查及专业培训，加强对失职或不当履职的责任追究。</w:t>
      </w:r>
    </w:p>
    <w:p w14:paraId="32F68685" w14:textId="77777777" w:rsidR="00273080" w:rsidRDefault="00273080" w:rsidP="00FB431B"/>
    <w:p w14:paraId="369373E9" w14:textId="77777777" w:rsidR="00273080" w:rsidRDefault="00273080" w:rsidP="00FB431B">
      <w:r>
        <w:rPr>
          <w:rFonts w:hint="eastAsia"/>
        </w:rPr>
        <w:t>第三十二条　汽车金融公司应当根据业务特点建立科学合理的薪酬管理制度，优化薪酬结构，对高级管理人员以及对风险有重要影响的岗位人员实施薪酬延期支付和追索扣回等制度，确保激励约束并重。</w:t>
      </w:r>
    </w:p>
    <w:p w14:paraId="51D27215" w14:textId="77777777" w:rsidR="00273080" w:rsidRDefault="00273080" w:rsidP="00FB431B"/>
    <w:p w14:paraId="116F7190" w14:textId="77777777" w:rsidR="00273080" w:rsidRDefault="00273080" w:rsidP="00FB431B">
      <w:r>
        <w:rPr>
          <w:rFonts w:hint="eastAsia"/>
        </w:rPr>
        <w:t>第三十三条　汽车金融公司应当制定完善关联交易管理制度，开展关联交易应当遵守法律法规和有关监管规定，遵循诚实信用、公开公允、穿透识别、结构清晰的原则。</w:t>
      </w:r>
    </w:p>
    <w:p w14:paraId="7B64644C" w14:textId="77777777" w:rsidR="00273080" w:rsidRDefault="00273080" w:rsidP="00FB431B"/>
    <w:p w14:paraId="5568A049" w14:textId="77777777" w:rsidR="00273080" w:rsidRDefault="00273080" w:rsidP="00FB431B">
      <w:r>
        <w:rPr>
          <w:rFonts w:hint="eastAsia"/>
        </w:rPr>
        <w:t>第三十四条　汽车金融公司应当建立健全年度信息披露制度，每年</w:t>
      </w:r>
      <w:r>
        <w:rPr>
          <w:rFonts w:hint="eastAsia"/>
        </w:rPr>
        <w:t>4</w:t>
      </w:r>
      <w:r>
        <w:rPr>
          <w:rFonts w:hint="eastAsia"/>
        </w:rPr>
        <w:t>月</w:t>
      </w:r>
      <w:r>
        <w:rPr>
          <w:rFonts w:hint="eastAsia"/>
        </w:rPr>
        <w:t>30</w:t>
      </w:r>
      <w:r>
        <w:rPr>
          <w:rFonts w:hint="eastAsia"/>
        </w:rPr>
        <w:t>日前通过官方网站及其他渠道向社会公众披露机构基本信息、财务会计报告、风险管理信息、股权信息、关联交易信息、消费者咨询投诉渠道信息等相关信息。</w:t>
      </w:r>
    </w:p>
    <w:p w14:paraId="29D9E0EB" w14:textId="77777777" w:rsidR="00273080" w:rsidRDefault="00273080" w:rsidP="00FB431B"/>
    <w:p w14:paraId="26966D64" w14:textId="77777777" w:rsidR="00273080" w:rsidRDefault="00273080" w:rsidP="00FB431B">
      <w:r>
        <w:rPr>
          <w:rFonts w:hint="eastAsia"/>
        </w:rPr>
        <w:t>第三十五条　汽车金融公司应当建立和完善消费者权益保护工作机制；规范产品和服务信息披露，依法保护消费者个人信息；切实履行消费投诉处理工作主体责任，强化投诉源头治理；加强金融宣传教育，提升消费者金融素养和风险意识。</w:t>
      </w:r>
    </w:p>
    <w:p w14:paraId="73EF5CE2" w14:textId="77777777" w:rsidR="00273080" w:rsidRDefault="00273080" w:rsidP="00FB431B"/>
    <w:p w14:paraId="40CB35D9" w14:textId="77777777" w:rsidR="00273080" w:rsidRDefault="00273080" w:rsidP="00FB431B">
      <w:r>
        <w:rPr>
          <w:rFonts w:hint="eastAsia"/>
        </w:rPr>
        <w:t>第三十六条　汽车金融公司应当建立符合自身经营特点的内部控制机制，明确部门、岗位职责分工，加强制度建设，完善操作流程；持续开展内控合</w:t>
      </w:r>
      <w:proofErr w:type="gramStart"/>
      <w:r>
        <w:rPr>
          <w:rFonts w:hint="eastAsia"/>
        </w:rPr>
        <w:t>规</w:t>
      </w:r>
      <w:proofErr w:type="gramEnd"/>
      <w:r>
        <w:rPr>
          <w:rFonts w:hint="eastAsia"/>
        </w:rPr>
        <w:t>评价和监督，加强内部控制问题整改和责任追究，充分发挥内部控制在经营管理和风险防控中的作用，确保安全稳定运营。</w:t>
      </w:r>
    </w:p>
    <w:p w14:paraId="4EDDA777" w14:textId="77777777" w:rsidR="00273080" w:rsidRDefault="00273080" w:rsidP="00FB431B"/>
    <w:p w14:paraId="286E4DB5" w14:textId="77777777" w:rsidR="00273080" w:rsidRDefault="00273080" w:rsidP="00FB431B">
      <w:r>
        <w:rPr>
          <w:rFonts w:hint="eastAsia"/>
        </w:rPr>
        <w:t>第三十七条　汽车金融公司应当按照国家有关规定建立健全公司财务和会计制度，遵循审慎的会计原则，真实记录并全面反映其业务活动和财务状况。</w:t>
      </w:r>
    </w:p>
    <w:p w14:paraId="2AA7EB8D" w14:textId="77777777" w:rsidR="00273080" w:rsidRDefault="00273080" w:rsidP="00FB431B"/>
    <w:p w14:paraId="07044F0D" w14:textId="77777777" w:rsidR="00273080" w:rsidRDefault="00273080" w:rsidP="00FB431B">
      <w:r>
        <w:rPr>
          <w:rFonts w:hint="eastAsia"/>
        </w:rPr>
        <w:t>第三十八条　汽车金融公司应当建立健全内部审计体系，独立、客观审查评价并督促改善公司业务经营、风险管理、内控合</w:t>
      </w:r>
      <w:proofErr w:type="gramStart"/>
      <w:r>
        <w:rPr>
          <w:rFonts w:hint="eastAsia"/>
        </w:rPr>
        <w:t>规</w:t>
      </w:r>
      <w:proofErr w:type="gramEnd"/>
      <w:r>
        <w:rPr>
          <w:rFonts w:hint="eastAsia"/>
        </w:rPr>
        <w:t>和公司治理效果，促进稳健运行和价值提升。</w:t>
      </w:r>
    </w:p>
    <w:p w14:paraId="4B595C7F" w14:textId="77777777" w:rsidR="00273080" w:rsidRDefault="00273080" w:rsidP="00FB431B"/>
    <w:p w14:paraId="3E3E4582" w14:textId="77777777" w:rsidR="00273080" w:rsidRDefault="00273080" w:rsidP="00FB431B">
      <w:r>
        <w:rPr>
          <w:rFonts w:hint="eastAsia"/>
        </w:rPr>
        <w:t>第三十九条　汽车金融公司应当建立定期外部审计制度，并于每个会计年度结束后的</w:t>
      </w:r>
      <w:r>
        <w:rPr>
          <w:rFonts w:hint="eastAsia"/>
        </w:rPr>
        <w:t>4</w:t>
      </w:r>
      <w:r>
        <w:rPr>
          <w:rFonts w:hint="eastAsia"/>
        </w:rPr>
        <w:t>个月内，将经注册会计师签名确认的年度审计报告报送国家金融监督管理总局派出机构。</w:t>
      </w:r>
    </w:p>
    <w:p w14:paraId="75FD701A" w14:textId="77777777" w:rsidR="00273080" w:rsidRDefault="00273080" w:rsidP="00FB431B"/>
    <w:p w14:paraId="16C29A85" w14:textId="77777777" w:rsidR="00273080" w:rsidRDefault="00273080" w:rsidP="00FB431B">
      <w:r>
        <w:rPr>
          <w:rFonts w:hint="eastAsia"/>
        </w:rPr>
        <w:t>第四十条　汽车金融公司应当建立完善数据治理体系，确保数据治理资源配置，制定并实施系统化的制度、流程和方法，建立数据质量控制机制，强化数据安全管理。</w:t>
      </w:r>
    </w:p>
    <w:p w14:paraId="43163506" w14:textId="25C9ED67" w:rsidR="00273080" w:rsidRDefault="00273080" w:rsidP="00FB431B"/>
    <w:p w14:paraId="45FCF435" w14:textId="77777777" w:rsidR="00273080" w:rsidRPr="00273080" w:rsidRDefault="00273080" w:rsidP="00FB431B">
      <w:pPr>
        <w:jc w:val="center"/>
        <w:rPr>
          <w:b/>
          <w:bCs/>
        </w:rPr>
      </w:pPr>
      <w:r w:rsidRPr="00273080">
        <w:rPr>
          <w:rFonts w:hint="eastAsia"/>
          <w:b/>
          <w:bCs/>
        </w:rPr>
        <w:t>第五章　风险管理</w:t>
      </w:r>
    </w:p>
    <w:p w14:paraId="3C0F9606" w14:textId="6EF59EF3" w:rsidR="00273080" w:rsidRDefault="00273080" w:rsidP="00FB431B"/>
    <w:p w14:paraId="3CFB4AAF" w14:textId="77777777" w:rsidR="00273080" w:rsidRDefault="00273080" w:rsidP="00FB431B">
      <w:r>
        <w:rPr>
          <w:rFonts w:hint="eastAsia"/>
        </w:rPr>
        <w:t>第四十一条　汽车金融公司应当建立与业务规模和风险状况相匹配的全面风险管理体系，健全适应业务特点的风险治理架构、风险管理政策和程序，有效识别、计量、监测、控制或缓释各类风险。</w:t>
      </w:r>
    </w:p>
    <w:p w14:paraId="0F6CE1A3" w14:textId="77777777" w:rsidR="00273080" w:rsidRDefault="00273080" w:rsidP="00FB431B"/>
    <w:p w14:paraId="5F18D752" w14:textId="70F15C30" w:rsidR="00273080" w:rsidRDefault="00273080" w:rsidP="00FB431B">
      <w:r>
        <w:rPr>
          <w:rFonts w:hint="eastAsia"/>
        </w:rPr>
        <w:lastRenderedPageBreak/>
        <w:t>第四十二条　汽车金融公司应当建立完善合</w:t>
      </w:r>
      <w:proofErr w:type="gramStart"/>
      <w:r>
        <w:rPr>
          <w:rFonts w:hint="eastAsia"/>
        </w:rPr>
        <w:t>规</w:t>
      </w:r>
      <w:proofErr w:type="gramEnd"/>
      <w:r>
        <w:rPr>
          <w:rFonts w:hint="eastAsia"/>
        </w:rPr>
        <w:t>管理体系，明确专门负责合</w:t>
      </w:r>
      <w:proofErr w:type="gramStart"/>
      <w:r>
        <w:rPr>
          <w:rFonts w:hint="eastAsia"/>
        </w:rPr>
        <w:t>规</w:t>
      </w:r>
      <w:proofErr w:type="gramEnd"/>
      <w:r>
        <w:rPr>
          <w:rFonts w:hint="eastAsia"/>
        </w:rPr>
        <w:t>管理的部门、岗位以及相应的权限，制定合</w:t>
      </w:r>
      <w:proofErr w:type="gramStart"/>
      <w:r>
        <w:rPr>
          <w:rFonts w:hint="eastAsia"/>
        </w:rPr>
        <w:t>规</w:t>
      </w:r>
      <w:proofErr w:type="gramEnd"/>
      <w:r>
        <w:rPr>
          <w:rFonts w:hint="eastAsia"/>
        </w:rPr>
        <w:t>管理政策，优化合</w:t>
      </w:r>
      <w:proofErr w:type="gramStart"/>
      <w:r>
        <w:rPr>
          <w:rFonts w:hint="eastAsia"/>
        </w:rPr>
        <w:t>规</w:t>
      </w:r>
      <w:proofErr w:type="gramEnd"/>
      <w:r>
        <w:rPr>
          <w:rFonts w:hint="eastAsia"/>
        </w:rPr>
        <w:t>管理流程，加强合</w:t>
      </w:r>
      <w:proofErr w:type="gramStart"/>
      <w:r>
        <w:rPr>
          <w:rFonts w:hint="eastAsia"/>
        </w:rPr>
        <w:t>规</w:t>
      </w:r>
      <w:proofErr w:type="gramEnd"/>
      <w:r>
        <w:rPr>
          <w:rFonts w:hint="eastAsia"/>
        </w:rPr>
        <w:t>文化建设和合</w:t>
      </w:r>
      <w:proofErr w:type="gramStart"/>
      <w:r>
        <w:rPr>
          <w:rFonts w:hint="eastAsia"/>
        </w:rPr>
        <w:t>规</w:t>
      </w:r>
      <w:proofErr w:type="gramEnd"/>
      <w:r>
        <w:rPr>
          <w:rFonts w:hint="eastAsia"/>
        </w:rPr>
        <w:t>培训。</w:t>
      </w:r>
    </w:p>
    <w:p w14:paraId="57094BF7" w14:textId="77777777" w:rsidR="00273080" w:rsidRDefault="00273080" w:rsidP="00FB431B"/>
    <w:p w14:paraId="1AB42125" w14:textId="57058A36" w:rsidR="00273080" w:rsidRDefault="00273080" w:rsidP="00FB431B">
      <w:r>
        <w:rPr>
          <w:rFonts w:hint="eastAsia"/>
        </w:rPr>
        <w:t>第四十三条　汽车金融公司应当不断完善信用风险管理制度和流程，提升风险管理精细化水平。应实行信用风险资产五级分类制度，建立审慎的资产减值损失准备制度，及时足额计提资产减值损失准备。未提足准备的，不得进行利润分配。</w:t>
      </w:r>
    </w:p>
    <w:p w14:paraId="0B6836D3" w14:textId="77777777" w:rsidR="00273080" w:rsidRDefault="00273080" w:rsidP="00FB431B"/>
    <w:p w14:paraId="380C00D7" w14:textId="6382AECB" w:rsidR="00273080" w:rsidRDefault="00273080" w:rsidP="00FB431B">
      <w:r>
        <w:rPr>
          <w:rFonts w:hint="eastAsia"/>
        </w:rPr>
        <w:t>第四十四条　汽车金融公司应当建立与自身业务规模相适应的流动性风险管理体系，定期开展流动性压力测试，制定并完善流动性风险应急计划，及时消除流动性风险隐患。</w:t>
      </w:r>
    </w:p>
    <w:p w14:paraId="3F88F6D2" w14:textId="77777777" w:rsidR="00273080" w:rsidRDefault="00273080" w:rsidP="00FB431B"/>
    <w:p w14:paraId="0471B168" w14:textId="00FE2250" w:rsidR="00273080" w:rsidRDefault="00273080" w:rsidP="00FB431B">
      <w:r>
        <w:rPr>
          <w:rFonts w:hint="eastAsia"/>
        </w:rPr>
        <w:t>第四十五条　汽车金融公司应当根据业务流程、人员岗位、信息系统和外包管理等情况建立科学的操作风险管理体系，制定规范员工行为和道德操守的相关制度，加强员工行为管理和案件防控，确保有效识别、评估、监测和控制操作风险。</w:t>
      </w:r>
    </w:p>
    <w:p w14:paraId="18AF9177" w14:textId="77777777" w:rsidR="00273080" w:rsidRDefault="00273080" w:rsidP="00FB431B"/>
    <w:p w14:paraId="226C3BED" w14:textId="7820D6F1" w:rsidR="00273080" w:rsidRDefault="00273080" w:rsidP="00FB431B">
      <w:r>
        <w:rPr>
          <w:rFonts w:hint="eastAsia"/>
        </w:rPr>
        <w:t>第四十六条　汽车金融公司应当构建欺诈风险防控体系，有效识别欺诈行为，保障信贷资金安全。</w:t>
      </w:r>
    </w:p>
    <w:p w14:paraId="2D43C7B1" w14:textId="77777777" w:rsidR="00273080" w:rsidRDefault="00273080" w:rsidP="00FB431B"/>
    <w:p w14:paraId="1C50ADEA" w14:textId="09F20382" w:rsidR="00273080" w:rsidRDefault="00273080" w:rsidP="00FB431B">
      <w:r>
        <w:rPr>
          <w:rFonts w:hint="eastAsia"/>
        </w:rPr>
        <w:t>第四十七条　汽车金融公司应当建立与信息系统运行管理模式相匹配的信息科技风险管理体系，强化网络安全、数据安全、业务连续性、外包等领域的风险防控，保障信息系统安全、稳定运行。</w:t>
      </w:r>
    </w:p>
    <w:p w14:paraId="5E2CB0F7" w14:textId="77777777" w:rsidR="00273080" w:rsidRDefault="00273080" w:rsidP="00FB431B"/>
    <w:p w14:paraId="738DCE17" w14:textId="1A85BC3E" w:rsidR="00273080" w:rsidRDefault="00273080" w:rsidP="00FB431B">
      <w:r>
        <w:rPr>
          <w:rFonts w:hint="eastAsia"/>
        </w:rPr>
        <w:t>第四十八条　汽车金融公司应当制定完善声誉风险监测机制、应急预案和处置措施，主动加强舆情监测，有效防范声誉风险。</w:t>
      </w:r>
    </w:p>
    <w:p w14:paraId="22284ACF" w14:textId="77777777" w:rsidR="00273080" w:rsidRDefault="00273080" w:rsidP="00FB431B"/>
    <w:p w14:paraId="7ECAA3D0" w14:textId="7393E757" w:rsidR="00273080" w:rsidRDefault="00273080" w:rsidP="00FB431B">
      <w:r>
        <w:rPr>
          <w:rFonts w:hint="eastAsia"/>
        </w:rPr>
        <w:t>第四十九条　汽车金融公司应当对合作机构实行名单制管理，建立合作机构准入、退出标准以及合作期间定期评估制度，确保合作机构与合作事项符合法律法规和监管要求。</w:t>
      </w:r>
    </w:p>
    <w:p w14:paraId="3EFB60BE" w14:textId="77777777" w:rsidR="00273080" w:rsidRDefault="00273080" w:rsidP="00FB431B"/>
    <w:p w14:paraId="4CBB2E5E" w14:textId="77777777" w:rsidR="00273080" w:rsidRDefault="00273080" w:rsidP="00FB431B">
      <w:r>
        <w:rPr>
          <w:rFonts w:hint="eastAsia"/>
        </w:rPr>
        <w:t>前款所称合作机构，是指与汽车金融公司在营销获客、共同出资发放贷款、支付结算、风险分担、信息科技、逾期清收等方面开展合作的各类机构。</w:t>
      </w:r>
    </w:p>
    <w:p w14:paraId="43EEA1B7" w14:textId="77777777" w:rsidR="00273080" w:rsidRDefault="00273080" w:rsidP="00FB431B"/>
    <w:p w14:paraId="34BED3F4" w14:textId="1A8175E1" w:rsidR="00273080" w:rsidRDefault="00273080" w:rsidP="00FB431B">
      <w:r>
        <w:rPr>
          <w:rFonts w:hint="eastAsia"/>
        </w:rPr>
        <w:t>第五十条　汽车金融公司开展汽车经销商和汽车售后服务商贷款业务，应当对借款人进行信用评级，实施分级管理和</w:t>
      </w:r>
      <w:proofErr w:type="gramStart"/>
      <w:r>
        <w:rPr>
          <w:rFonts w:hint="eastAsia"/>
        </w:rPr>
        <w:t>授信</w:t>
      </w:r>
      <w:proofErr w:type="gramEnd"/>
      <w:r>
        <w:rPr>
          <w:rFonts w:hint="eastAsia"/>
        </w:rPr>
        <w:t>；持续关注其经营状况、股东、实际控制人和高级管理人员的变化情况；对相关交易的真实性和合理性进行尽职审核与专业判断；建立有效的库存监测和盘点、车辆发票、车辆合格证、二手车产权登记证管理制度等贷后风险监测机制。</w:t>
      </w:r>
    </w:p>
    <w:p w14:paraId="17D615C1" w14:textId="77777777" w:rsidR="00273080" w:rsidRDefault="00273080" w:rsidP="00FB431B"/>
    <w:p w14:paraId="0B0D45FD" w14:textId="77777777" w:rsidR="00273080" w:rsidRDefault="00273080" w:rsidP="00FB431B">
      <w:r>
        <w:rPr>
          <w:rFonts w:hint="eastAsia"/>
        </w:rPr>
        <w:t>第五十一条　汽车金融公司开展汽车及汽车附加</w:t>
      </w:r>
      <w:proofErr w:type="gramStart"/>
      <w:r>
        <w:rPr>
          <w:rFonts w:hint="eastAsia"/>
        </w:rPr>
        <w:t>品贷款</w:t>
      </w:r>
      <w:proofErr w:type="gramEnd"/>
      <w:r>
        <w:rPr>
          <w:rFonts w:hint="eastAsia"/>
        </w:rPr>
        <w:t>和融资租赁业务，应当通过合法方式获得借款人或承租人的征信信息和其他内外部信息，全面评估借款人或承租人的信用状况；独立有效开展客户身份核实、风险评估、授信审批、合同签订等</w:t>
      </w:r>
      <w:proofErr w:type="gramStart"/>
      <w:r>
        <w:rPr>
          <w:rFonts w:hint="eastAsia"/>
        </w:rPr>
        <w:t>核心风控工作</w:t>
      </w:r>
      <w:proofErr w:type="gramEnd"/>
      <w:r>
        <w:rPr>
          <w:rFonts w:hint="eastAsia"/>
        </w:rPr>
        <w:t>；建立完善个人或机构客户信贷风险模型，动态监测信贷资产质量。</w:t>
      </w:r>
    </w:p>
    <w:p w14:paraId="1742A938" w14:textId="77777777" w:rsidR="00273080" w:rsidRDefault="00273080" w:rsidP="00FB431B"/>
    <w:p w14:paraId="7362868F" w14:textId="3F6B82B0" w:rsidR="00273080" w:rsidRDefault="00273080" w:rsidP="00FB431B">
      <w:r>
        <w:rPr>
          <w:rFonts w:hint="eastAsia"/>
        </w:rPr>
        <w:t>第五十二条　汽车金融公司开展融资租赁业务应当建立健全融资租赁车辆价值评估和定价体系，密切监测租赁物价值对融资租赁债权的风险覆盖水平，制定有效的风险应对措施；应当加强对租赁期限届满返还或因承租人违约而取回的租赁车辆的风险管理，建立完善的租赁车辆处置制度和程序，降低租赁车辆持有期风险。</w:t>
      </w:r>
    </w:p>
    <w:p w14:paraId="25D10527" w14:textId="77777777" w:rsidR="00273080" w:rsidRDefault="00273080" w:rsidP="00FB431B"/>
    <w:p w14:paraId="5EBF5D8B" w14:textId="77777777" w:rsidR="00273080" w:rsidRDefault="00273080" w:rsidP="00FB431B">
      <w:r>
        <w:rPr>
          <w:rFonts w:hint="eastAsia"/>
        </w:rPr>
        <w:t>汽车金融公司售后回租业务的租赁物必须由承租人真实拥有并有权处分，不得接受已设置任何抵押、权属存在争议或已被司法机关查封、扣押的财产或所有权存在瑕疵的租赁物；租赁物的买入价格应当有合理的、不违反会计准则的定价依据作为参考，不得低值高买。</w:t>
      </w:r>
    </w:p>
    <w:p w14:paraId="6E74760F" w14:textId="77777777" w:rsidR="00273080" w:rsidRDefault="00273080" w:rsidP="00FB431B"/>
    <w:p w14:paraId="04E2121E" w14:textId="77777777" w:rsidR="00273080" w:rsidRDefault="00273080" w:rsidP="00FB431B">
      <w:r>
        <w:rPr>
          <w:rFonts w:hint="eastAsia"/>
        </w:rPr>
        <w:t>第五十三条　汽车金融公司开展二手车金融业务应当建立二手车市场信息数据库和二手车残值估算体系，严格把</w:t>
      </w:r>
      <w:proofErr w:type="gramStart"/>
      <w:r>
        <w:rPr>
          <w:rFonts w:hint="eastAsia"/>
        </w:rPr>
        <w:t>控交易</w:t>
      </w:r>
      <w:proofErr w:type="gramEnd"/>
      <w:r>
        <w:rPr>
          <w:rFonts w:hint="eastAsia"/>
        </w:rPr>
        <w:t>真实性和车辆评估价格，防范车辆交易风险和残值风险。</w:t>
      </w:r>
    </w:p>
    <w:p w14:paraId="6FDDB554" w14:textId="77777777" w:rsidR="00273080" w:rsidRDefault="00273080" w:rsidP="00FB431B"/>
    <w:p w14:paraId="27824CB5" w14:textId="1985DC92" w:rsidR="00273080" w:rsidRDefault="00273080" w:rsidP="00FB431B">
      <w:r>
        <w:rPr>
          <w:rFonts w:hint="eastAsia"/>
        </w:rPr>
        <w:t>第五十四条　汽车金融公司开展汽车附加</w:t>
      </w:r>
      <w:proofErr w:type="gramStart"/>
      <w:r>
        <w:rPr>
          <w:rFonts w:hint="eastAsia"/>
        </w:rPr>
        <w:t>品贷款</w:t>
      </w:r>
      <w:proofErr w:type="gramEnd"/>
      <w:r>
        <w:rPr>
          <w:rFonts w:hint="eastAsia"/>
        </w:rPr>
        <w:t>和融资租赁业务应当客观评估汽车附加品价值，制定单类附加品融资限额。</w:t>
      </w:r>
    </w:p>
    <w:p w14:paraId="4CC57287" w14:textId="77777777" w:rsidR="00273080" w:rsidRDefault="00273080" w:rsidP="00FB431B"/>
    <w:p w14:paraId="4DC7766A" w14:textId="77777777" w:rsidR="00273080" w:rsidRDefault="00273080" w:rsidP="00FB431B">
      <w:r>
        <w:rPr>
          <w:rFonts w:hint="eastAsia"/>
        </w:rPr>
        <w:t>汽车附加品融资金额不得超过附加品合计售价的</w:t>
      </w:r>
      <w:r>
        <w:rPr>
          <w:rFonts w:hint="eastAsia"/>
        </w:rPr>
        <w:t>80%</w:t>
      </w:r>
      <w:r>
        <w:rPr>
          <w:rFonts w:hint="eastAsia"/>
        </w:rPr>
        <w:t>；合计售价超过</w:t>
      </w:r>
      <w:r>
        <w:rPr>
          <w:rFonts w:hint="eastAsia"/>
        </w:rPr>
        <w:t>20</w:t>
      </w:r>
      <w:r>
        <w:rPr>
          <w:rFonts w:hint="eastAsia"/>
        </w:rPr>
        <w:t>万元人民币的，融资金额不得超过合计售价的</w:t>
      </w:r>
      <w:r>
        <w:rPr>
          <w:rFonts w:hint="eastAsia"/>
        </w:rPr>
        <w:t>70%</w:t>
      </w:r>
      <w:r>
        <w:rPr>
          <w:rFonts w:hint="eastAsia"/>
        </w:rPr>
        <w:t>。</w:t>
      </w:r>
    </w:p>
    <w:p w14:paraId="7816A462" w14:textId="77777777" w:rsidR="00273080" w:rsidRDefault="00273080" w:rsidP="00FB431B"/>
    <w:p w14:paraId="17AD48AD" w14:textId="77777777" w:rsidR="00273080" w:rsidRDefault="00273080" w:rsidP="00FB431B">
      <w:r>
        <w:rPr>
          <w:rFonts w:hint="eastAsia"/>
        </w:rPr>
        <w:t>汽车金融公司应当加强对汽车附加品交易真实性和合理性的审核与判断，收集附加</w:t>
      </w:r>
      <w:proofErr w:type="gramStart"/>
      <w:r>
        <w:rPr>
          <w:rFonts w:hint="eastAsia"/>
        </w:rPr>
        <w:t>品相关</w:t>
      </w:r>
      <w:proofErr w:type="gramEnd"/>
      <w:r>
        <w:rPr>
          <w:rFonts w:hint="eastAsia"/>
        </w:rPr>
        <w:t>交易资料或凭证，并加强贷款资金支付和用途管理。</w:t>
      </w:r>
    </w:p>
    <w:p w14:paraId="6DC9DF19" w14:textId="77777777" w:rsidR="00273080" w:rsidRDefault="00273080" w:rsidP="00FB431B"/>
    <w:p w14:paraId="7480C282" w14:textId="77777777" w:rsidR="00273080" w:rsidRDefault="00273080" w:rsidP="00FB431B">
      <w:r>
        <w:rPr>
          <w:rFonts w:hint="eastAsia"/>
        </w:rPr>
        <w:t>第五十五条　汽车金融公司应当遵守以下监管指标：</w:t>
      </w:r>
    </w:p>
    <w:p w14:paraId="0AB2DBF5" w14:textId="77777777" w:rsidR="00273080" w:rsidRDefault="00273080" w:rsidP="00FB431B"/>
    <w:p w14:paraId="0AACFAAF" w14:textId="77777777" w:rsidR="00273080" w:rsidRDefault="00273080" w:rsidP="00FB431B">
      <w:r>
        <w:rPr>
          <w:rFonts w:hint="eastAsia"/>
        </w:rPr>
        <w:t>（一）资本充足率、杠杆率不低于国家金融监督管理总局的最低监管要求；</w:t>
      </w:r>
    </w:p>
    <w:p w14:paraId="2919B34A" w14:textId="77777777" w:rsidR="00273080" w:rsidRDefault="00273080" w:rsidP="00FB431B"/>
    <w:p w14:paraId="59FFDBB3" w14:textId="070C358F" w:rsidR="00273080" w:rsidRDefault="00273080" w:rsidP="00FB431B">
      <w:r>
        <w:rPr>
          <w:rFonts w:hint="eastAsia"/>
        </w:rPr>
        <w:t>（二）对单一借款人的授信余额不得超过资本净额的</w:t>
      </w:r>
      <w:r>
        <w:rPr>
          <w:rFonts w:hint="eastAsia"/>
        </w:rPr>
        <w:t>15%;</w:t>
      </w:r>
    </w:p>
    <w:p w14:paraId="479C363F" w14:textId="77777777" w:rsidR="00273080" w:rsidRPr="00273080" w:rsidRDefault="00273080" w:rsidP="00FB431B"/>
    <w:p w14:paraId="4ED9EF05" w14:textId="77777777" w:rsidR="00273080" w:rsidRDefault="00273080" w:rsidP="00FB431B">
      <w:r>
        <w:rPr>
          <w:rFonts w:hint="eastAsia"/>
        </w:rPr>
        <w:t>（三）对单一集团客户的授信余额不得超过资本净额的</w:t>
      </w:r>
      <w:r>
        <w:rPr>
          <w:rFonts w:hint="eastAsia"/>
        </w:rPr>
        <w:t>50%</w:t>
      </w:r>
      <w:r>
        <w:rPr>
          <w:rFonts w:hint="eastAsia"/>
        </w:rPr>
        <w:t>；</w:t>
      </w:r>
    </w:p>
    <w:p w14:paraId="19B36E62" w14:textId="77777777" w:rsidR="00273080" w:rsidRDefault="00273080" w:rsidP="00FB431B"/>
    <w:p w14:paraId="139E57BB" w14:textId="77777777" w:rsidR="00273080" w:rsidRDefault="00273080" w:rsidP="00FB431B">
      <w:r>
        <w:rPr>
          <w:rFonts w:hint="eastAsia"/>
        </w:rPr>
        <w:t>（四）对单一股东及其关联方的授信余额不得超过该股东在汽车金融公司的出资额；</w:t>
      </w:r>
    </w:p>
    <w:p w14:paraId="3C986844" w14:textId="77777777" w:rsidR="00273080" w:rsidRDefault="00273080" w:rsidP="00FB431B"/>
    <w:p w14:paraId="3DE4CF8C" w14:textId="77777777" w:rsidR="00273080" w:rsidRDefault="00273080" w:rsidP="00FB431B">
      <w:r>
        <w:rPr>
          <w:rFonts w:hint="eastAsia"/>
        </w:rPr>
        <w:t>（五）自用固定资产比例不得超过资本净额的</w:t>
      </w:r>
      <w:r>
        <w:rPr>
          <w:rFonts w:hint="eastAsia"/>
        </w:rPr>
        <w:t>40%</w:t>
      </w:r>
      <w:r>
        <w:rPr>
          <w:rFonts w:hint="eastAsia"/>
        </w:rPr>
        <w:t>；</w:t>
      </w:r>
    </w:p>
    <w:p w14:paraId="0DFAF558" w14:textId="77777777" w:rsidR="00273080" w:rsidRDefault="00273080" w:rsidP="00FB431B"/>
    <w:p w14:paraId="6FA2EF62" w14:textId="77777777" w:rsidR="00273080" w:rsidRDefault="00273080" w:rsidP="00FB431B">
      <w:r>
        <w:rPr>
          <w:rFonts w:hint="eastAsia"/>
        </w:rPr>
        <w:t>（六）流动性比例不得低于</w:t>
      </w:r>
      <w:r>
        <w:rPr>
          <w:rFonts w:hint="eastAsia"/>
        </w:rPr>
        <w:t>50%</w:t>
      </w:r>
      <w:r>
        <w:rPr>
          <w:rFonts w:hint="eastAsia"/>
        </w:rPr>
        <w:t>。</w:t>
      </w:r>
    </w:p>
    <w:p w14:paraId="58C66834" w14:textId="77777777" w:rsidR="00273080" w:rsidRDefault="00273080" w:rsidP="00FB431B"/>
    <w:p w14:paraId="4E98786B" w14:textId="77777777" w:rsidR="00273080" w:rsidRDefault="00273080" w:rsidP="00FB431B">
      <w:r>
        <w:rPr>
          <w:rFonts w:hint="eastAsia"/>
        </w:rPr>
        <w:t>国家金融监督管理总局可根据监管需要对上述指标做出适当调整。</w:t>
      </w:r>
    </w:p>
    <w:p w14:paraId="4A507F6E" w14:textId="77777777" w:rsidR="00273080" w:rsidRDefault="00273080" w:rsidP="00FB431B"/>
    <w:p w14:paraId="25678DEE" w14:textId="57F54496" w:rsidR="00273080" w:rsidRDefault="00273080" w:rsidP="00FB431B">
      <w:r>
        <w:rPr>
          <w:rFonts w:hint="eastAsia"/>
        </w:rPr>
        <w:t>前款所称关联方是指《企业会计准则》关联方披露所界定的关联方。</w:t>
      </w:r>
    </w:p>
    <w:p w14:paraId="10BCB789" w14:textId="77777777" w:rsidR="00273080" w:rsidRDefault="00273080" w:rsidP="00FB431B"/>
    <w:p w14:paraId="32D9AE9B" w14:textId="77777777" w:rsidR="00273080" w:rsidRPr="00273080" w:rsidRDefault="00273080" w:rsidP="00FB431B">
      <w:pPr>
        <w:jc w:val="center"/>
        <w:rPr>
          <w:b/>
          <w:bCs/>
        </w:rPr>
      </w:pPr>
      <w:r w:rsidRPr="00273080">
        <w:rPr>
          <w:rFonts w:hint="eastAsia"/>
          <w:b/>
          <w:bCs/>
        </w:rPr>
        <w:t>第六章　监督管理</w:t>
      </w:r>
    </w:p>
    <w:p w14:paraId="44540E26" w14:textId="06F83A86" w:rsidR="00273080" w:rsidRDefault="00273080" w:rsidP="00FB431B"/>
    <w:p w14:paraId="67AFA17E" w14:textId="77777777" w:rsidR="00273080" w:rsidRDefault="00273080" w:rsidP="00FB431B">
      <w:r>
        <w:rPr>
          <w:rFonts w:hint="eastAsia"/>
        </w:rPr>
        <w:t>第五十六条　汽车金融公司应按规定向国家金融监督管理总局及其派出机构报送有关报告、监管报表及其他资料，并确保所提供报告、报表、资料真实、准确和完整。</w:t>
      </w:r>
    </w:p>
    <w:p w14:paraId="57D348DF" w14:textId="77777777" w:rsidR="00273080" w:rsidRDefault="00273080" w:rsidP="00FB431B"/>
    <w:p w14:paraId="5F9F74A4" w14:textId="77777777" w:rsidR="00273080" w:rsidRDefault="00273080" w:rsidP="00FB431B">
      <w:r>
        <w:rPr>
          <w:rFonts w:hint="eastAsia"/>
        </w:rPr>
        <w:t>第五十七条　汽车金融公司在经营中出现或者可能出现重大风险和损失时，应当立即采取应急措施并及时向国家金融监督管理总局派出机构报告。</w:t>
      </w:r>
    </w:p>
    <w:p w14:paraId="034AAB6C" w14:textId="77777777" w:rsidR="00273080" w:rsidRDefault="00273080" w:rsidP="00FB431B"/>
    <w:p w14:paraId="629EFAAA" w14:textId="77777777" w:rsidR="00273080" w:rsidRDefault="00273080" w:rsidP="00FB431B">
      <w:r>
        <w:rPr>
          <w:rFonts w:hint="eastAsia"/>
        </w:rPr>
        <w:t>第五十八条　国家金融监督管理总局及其派出机构根据审慎监管的要求，有权依照有关程序和规定对汽车金融公司进行现场检查，有权依法对与涉嫌违法事项有关的单位和个人进行调查。</w:t>
      </w:r>
    </w:p>
    <w:p w14:paraId="080340F4" w14:textId="77777777" w:rsidR="00273080" w:rsidRDefault="00273080" w:rsidP="00FB431B"/>
    <w:p w14:paraId="7FDF780D" w14:textId="77777777" w:rsidR="00273080" w:rsidRDefault="00273080" w:rsidP="00FB431B">
      <w:r>
        <w:rPr>
          <w:rFonts w:hint="eastAsia"/>
        </w:rPr>
        <w:t>第五十九条　国家金融监督管理总局及其派出机构必要时可指定外部审计机构对汽车金融公司的经营状况、财务状况、风险状况、内部控制制度及执行情况等进行审计。国家金融监督管理总局及其派出机构可要求汽车金融公司对专业技能和独立性不满足监管要求的外部审计机构进行更换。</w:t>
      </w:r>
    </w:p>
    <w:p w14:paraId="3B0D7964" w14:textId="77777777" w:rsidR="00273080" w:rsidRDefault="00273080" w:rsidP="00FB431B"/>
    <w:p w14:paraId="0EF6D61C" w14:textId="77777777" w:rsidR="00273080" w:rsidRDefault="00273080" w:rsidP="00FB431B">
      <w:r>
        <w:rPr>
          <w:rFonts w:hint="eastAsia"/>
        </w:rPr>
        <w:t>第六十条　国家金融监督管理总局及其派出机构应加强与汽车金融公司以及外部审计机构的信息交流，定期开展三方会谈或者直接与外部审计机构进行会谈，及时发现和解决汽车金融公司存在的相关问题。</w:t>
      </w:r>
    </w:p>
    <w:p w14:paraId="2E80AF6A" w14:textId="77777777" w:rsidR="00273080" w:rsidRDefault="00273080" w:rsidP="00FB431B"/>
    <w:p w14:paraId="19D634AD" w14:textId="77777777" w:rsidR="00273080" w:rsidRDefault="00273080" w:rsidP="00FB431B">
      <w:r>
        <w:rPr>
          <w:rFonts w:hint="eastAsia"/>
        </w:rPr>
        <w:t>第六十一条　汽车金融公司违反本办法规定的，国家金融监督管理总局及其派出机构将责令限期整改；逾期未整改的，或其行为严重危及公司稳健运行、损害客户合法权益的，国家金融监督管理总局及其派出机构可区别情形，依照《中华人民共和国银行业监督管理法》等法律法规的规定，采取责令暂停部分业务、限制股东权利等监管措施以及实施行政处罚。</w:t>
      </w:r>
    </w:p>
    <w:p w14:paraId="49AF890B" w14:textId="77777777" w:rsidR="00273080" w:rsidRDefault="00273080" w:rsidP="00FB431B"/>
    <w:p w14:paraId="6E294DAD" w14:textId="77777777" w:rsidR="00273080" w:rsidRDefault="00273080" w:rsidP="00FB431B">
      <w:r>
        <w:rPr>
          <w:rFonts w:hint="eastAsia"/>
        </w:rPr>
        <w:t>第六十二条　汽车金融公司已经或可能发生信用危机，严重影响债权人和其他客户合法权益的，国家金融监督管理总局可依法对其实行接管或促成机构重组。汽车金融公司有违法经营、经营管理不善等情形，不撤销将严重危害金融秩序、损害公众利益的，国家金融监督管理总局有权依法予以撤销。</w:t>
      </w:r>
    </w:p>
    <w:p w14:paraId="4195C827" w14:textId="77777777" w:rsidR="00273080" w:rsidRDefault="00273080" w:rsidP="00FB431B"/>
    <w:p w14:paraId="2A2C65FF" w14:textId="77777777" w:rsidR="00273080" w:rsidRDefault="00273080" w:rsidP="00FB431B">
      <w:r>
        <w:rPr>
          <w:rFonts w:hint="eastAsia"/>
        </w:rPr>
        <w:t>汽车金融公司符合《中华人民共和国企业破产法》规定的破产情形的，经国家金融监督管理总局同意，汽车金融公司或其债权人可以向人民法院提出重整、和解或者破产清算申请。破产重整的汽车金融公司，其重整后的股东应符合汽车金融公司的出资人条件。国家金融监督管理总局派出机构应根据进入破产程序的汽车金融公司的业务活动和风险状况，对其采取暂停相关业务等监管措施。</w:t>
      </w:r>
    </w:p>
    <w:p w14:paraId="0451BBB6" w14:textId="77777777" w:rsidR="00273080" w:rsidRDefault="00273080" w:rsidP="00FB431B"/>
    <w:p w14:paraId="7C87335E" w14:textId="19076058" w:rsidR="00273080" w:rsidRDefault="00273080" w:rsidP="00FB431B">
      <w:r>
        <w:rPr>
          <w:rFonts w:hint="eastAsia"/>
        </w:rPr>
        <w:t>第六十三条　汽车金融公司可成立行业性自律组织，实行自律管理。自律组织开展活动，应当接受国家金融监督管理总局的指导和监督。</w:t>
      </w:r>
    </w:p>
    <w:p w14:paraId="69CA91E2" w14:textId="77777777" w:rsidR="00273080" w:rsidRDefault="00273080" w:rsidP="00FB431B"/>
    <w:p w14:paraId="1B4B8B4E" w14:textId="77777777" w:rsidR="00273080" w:rsidRPr="00273080" w:rsidRDefault="00273080" w:rsidP="00FB431B">
      <w:pPr>
        <w:jc w:val="center"/>
        <w:rPr>
          <w:b/>
          <w:bCs/>
        </w:rPr>
      </w:pPr>
      <w:r w:rsidRPr="00273080">
        <w:rPr>
          <w:rFonts w:hint="eastAsia"/>
          <w:b/>
          <w:bCs/>
        </w:rPr>
        <w:t>第七章　附　则</w:t>
      </w:r>
    </w:p>
    <w:p w14:paraId="3C2C0102" w14:textId="77777777" w:rsidR="00273080" w:rsidRDefault="00273080" w:rsidP="00FB431B"/>
    <w:p w14:paraId="2ECD6B61" w14:textId="6D1B52E9" w:rsidR="00273080" w:rsidRDefault="00273080" w:rsidP="00FB431B">
      <w:r>
        <w:t xml:space="preserve"> </w:t>
      </w:r>
      <w:r>
        <w:rPr>
          <w:rFonts w:hint="eastAsia"/>
        </w:rPr>
        <w:t>第六十四条　本办法第二十八条所称主要股东，是指持有或控制汽车金融公司</w:t>
      </w:r>
      <w:r>
        <w:rPr>
          <w:rFonts w:hint="eastAsia"/>
        </w:rPr>
        <w:t>5%</w:t>
      </w:r>
      <w:r>
        <w:rPr>
          <w:rFonts w:hint="eastAsia"/>
        </w:rPr>
        <w:t>以上股份或表决权，或持有资本总额或股份总额不足</w:t>
      </w:r>
      <w:r>
        <w:rPr>
          <w:rFonts w:hint="eastAsia"/>
        </w:rPr>
        <w:t>5%</w:t>
      </w:r>
      <w:r>
        <w:rPr>
          <w:rFonts w:hint="eastAsia"/>
        </w:rPr>
        <w:t>，但对汽车金融公司经营管理有重大影响的股东。</w:t>
      </w:r>
    </w:p>
    <w:p w14:paraId="199D3438" w14:textId="77777777" w:rsidR="00273080" w:rsidRDefault="00273080" w:rsidP="00FB431B"/>
    <w:p w14:paraId="3EE902DD" w14:textId="77777777" w:rsidR="00273080" w:rsidRDefault="00273080" w:rsidP="00FB431B">
      <w:r>
        <w:rPr>
          <w:rFonts w:hint="eastAsia"/>
        </w:rPr>
        <w:t>前款所称重大影响，包括但不限于向汽车金融公司派驻董事、监事或高级管理人员，通过协议或其他方式影响汽车金融公司的财务和经营管理决策，以及国家金融监督管理总局或其派出机构认定的其他情形。</w:t>
      </w:r>
    </w:p>
    <w:p w14:paraId="0C1FACCF" w14:textId="77777777" w:rsidR="00273080" w:rsidRDefault="00273080" w:rsidP="00FB431B"/>
    <w:p w14:paraId="3635307B" w14:textId="77777777" w:rsidR="00273080" w:rsidRDefault="00273080" w:rsidP="00FB431B">
      <w:r>
        <w:rPr>
          <w:rFonts w:hint="eastAsia"/>
        </w:rPr>
        <w:t>第六十五条　中国境内设立的汽车金融公司仅限于向境内客户提供金融服务。境内是指中国大陆，不包括港、澳、台地区。</w:t>
      </w:r>
    </w:p>
    <w:p w14:paraId="3191A9C3" w14:textId="77777777" w:rsidR="00273080" w:rsidRDefault="00273080" w:rsidP="00FB431B"/>
    <w:p w14:paraId="3C2A77D4" w14:textId="214892E4" w:rsidR="00273080" w:rsidRDefault="00273080" w:rsidP="00FB431B">
      <w:r>
        <w:rPr>
          <w:rFonts w:hint="eastAsia"/>
        </w:rPr>
        <w:t>第六十六条　汽车金融公司开展专用汽车、农用运输车、摩托车、推土机、挖掘机、搅拌机、泵机等车辆金融服务的，适用本办法相关规定。</w:t>
      </w:r>
    </w:p>
    <w:p w14:paraId="4443DFA0" w14:textId="77777777" w:rsidR="00273080" w:rsidRPr="00273080" w:rsidRDefault="00273080" w:rsidP="00FB431B"/>
    <w:p w14:paraId="7AE6CE45" w14:textId="145C0410" w:rsidR="00273080" w:rsidRDefault="00273080" w:rsidP="00FB431B">
      <w:r>
        <w:rPr>
          <w:rFonts w:hint="eastAsia"/>
        </w:rPr>
        <w:t>第六十七条　本办法由国家金融监督管理总局负责解释。</w:t>
      </w:r>
    </w:p>
    <w:p w14:paraId="14C21E74" w14:textId="77777777" w:rsidR="00273080" w:rsidRDefault="00273080" w:rsidP="00FB431B"/>
    <w:p w14:paraId="7F28B4A3" w14:textId="29148F17" w:rsidR="00F45EEB" w:rsidRDefault="00273080" w:rsidP="00FB431B">
      <w:r>
        <w:rPr>
          <w:rFonts w:hint="eastAsia"/>
        </w:rPr>
        <w:t>第六十八条　本办法自</w:t>
      </w:r>
      <w:r>
        <w:rPr>
          <w:rFonts w:hint="eastAsia"/>
        </w:rPr>
        <w:t>2023</w:t>
      </w:r>
      <w:r>
        <w:rPr>
          <w:rFonts w:hint="eastAsia"/>
        </w:rPr>
        <w:t>年</w:t>
      </w:r>
      <w:r>
        <w:rPr>
          <w:rFonts w:hint="eastAsia"/>
        </w:rPr>
        <w:t>8</w:t>
      </w:r>
      <w:r>
        <w:rPr>
          <w:rFonts w:hint="eastAsia"/>
        </w:rPr>
        <w:t>月</w:t>
      </w:r>
      <w:r>
        <w:rPr>
          <w:rFonts w:hint="eastAsia"/>
        </w:rPr>
        <w:t>11</w:t>
      </w:r>
      <w:r>
        <w:rPr>
          <w:rFonts w:hint="eastAsia"/>
        </w:rPr>
        <w:t>日起施行。原《汽车金融公司管理办法》（中国银监会令</w:t>
      </w:r>
      <w:r>
        <w:rPr>
          <w:rFonts w:hint="eastAsia"/>
        </w:rPr>
        <w:t>2008</w:t>
      </w:r>
      <w:r>
        <w:rPr>
          <w:rFonts w:hint="eastAsia"/>
        </w:rPr>
        <w:t>年第</w:t>
      </w:r>
      <w:r>
        <w:rPr>
          <w:rFonts w:hint="eastAsia"/>
        </w:rPr>
        <w:t>1</w:t>
      </w:r>
      <w:r>
        <w:rPr>
          <w:rFonts w:hint="eastAsia"/>
        </w:rPr>
        <w:t>号）废止。</w:t>
      </w:r>
    </w:p>
    <w:p w14:paraId="1CCA6C44" w14:textId="77777777" w:rsidR="00273080" w:rsidRDefault="00273080" w:rsidP="00FB431B"/>
    <w:p w14:paraId="6D91F553" w14:textId="77777777" w:rsidR="00EA5329" w:rsidRDefault="00EA5329" w:rsidP="00FB431B"/>
    <w:p w14:paraId="600461E1" w14:textId="77777777" w:rsidR="00273080" w:rsidRDefault="00273080" w:rsidP="00FB431B">
      <w:r>
        <w:rPr>
          <w:rFonts w:hint="eastAsia"/>
        </w:rPr>
        <w:t>信息来源：</w:t>
      </w:r>
    </w:p>
    <w:p w14:paraId="228BE40C" w14:textId="0E160746" w:rsidR="00273080" w:rsidRDefault="00000000" w:rsidP="00FB431B">
      <w:hyperlink r:id="rId6" w:history="1">
        <w:r w:rsidR="00273080" w:rsidRPr="00FA5D94">
          <w:rPr>
            <w:rStyle w:val="a3"/>
          </w:rPr>
          <w:t>http://www.cbirc.gov.cn/cn/view/pages/governmentDetail.html?docId=1117684&amp;itemId=861&amp;generaltype=1</w:t>
        </w:r>
      </w:hyperlink>
    </w:p>
    <w:p w14:paraId="309DC0CF" w14:textId="77777777" w:rsidR="00273080" w:rsidRPr="00273080" w:rsidRDefault="00273080" w:rsidP="00FB431B"/>
    <w:sectPr w:rsidR="00273080" w:rsidRPr="0027308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55D5" w14:textId="77777777" w:rsidR="00181C01" w:rsidRDefault="00181C01" w:rsidP="00FB431B">
      <w:pPr>
        <w:spacing w:line="240" w:lineRule="auto"/>
      </w:pPr>
      <w:r>
        <w:separator/>
      </w:r>
    </w:p>
  </w:endnote>
  <w:endnote w:type="continuationSeparator" w:id="0">
    <w:p w14:paraId="01A4300C" w14:textId="77777777" w:rsidR="00181C01" w:rsidRDefault="00181C01" w:rsidP="00FB4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9737" w14:textId="77777777" w:rsidR="00181C01" w:rsidRDefault="00181C01" w:rsidP="00FB431B">
      <w:pPr>
        <w:spacing w:line="240" w:lineRule="auto"/>
      </w:pPr>
      <w:r>
        <w:separator/>
      </w:r>
    </w:p>
  </w:footnote>
  <w:footnote w:type="continuationSeparator" w:id="0">
    <w:p w14:paraId="7ECD2980" w14:textId="77777777" w:rsidR="00181C01" w:rsidRDefault="00181C01" w:rsidP="00FB43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080"/>
    <w:rsid w:val="00181C01"/>
    <w:rsid w:val="001C7A91"/>
    <w:rsid w:val="00273080"/>
    <w:rsid w:val="003504FE"/>
    <w:rsid w:val="004D031A"/>
    <w:rsid w:val="008E5C39"/>
    <w:rsid w:val="00B41EDF"/>
    <w:rsid w:val="00E87056"/>
    <w:rsid w:val="00EA5329"/>
    <w:rsid w:val="00F45EEB"/>
    <w:rsid w:val="00FB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26F8"/>
  <w15:chartTrackingRefBased/>
  <w15:docId w15:val="{51CF298B-7029-4C9E-A3A6-787EF8A3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080"/>
    <w:rPr>
      <w:color w:val="0563C1" w:themeColor="hyperlink"/>
      <w:u w:val="single"/>
    </w:rPr>
  </w:style>
  <w:style w:type="character" w:styleId="a4">
    <w:name w:val="Unresolved Mention"/>
    <w:basedOn w:val="a0"/>
    <w:uiPriority w:val="99"/>
    <w:semiHidden/>
    <w:unhideWhenUsed/>
    <w:rsid w:val="00273080"/>
    <w:rPr>
      <w:color w:val="605E5C"/>
      <w:shd w:val="clear" w:color="auto" w:fill="E1DFDD"/>
    </w:rPr>
  </w:style>
  <w:style w:type="paragraph" w:styleId="a5">
    <w:name w:val="header"/>
    <w:basedOn w:val="a"/>
    <w:link w:val="a6"/>
    <w:uiPriority w:val="99"/>
    <w:unhideWhenUsed/>
    <w:rsid w:val="00FB431B"/>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B431B"/>
    <w:rPr>
      <w:sz w:val="18"/>
      <w:szCs w:val="18"/>
    </w:rPr>
  </w:style>
  <w:style w:type="paragraph" w:styleId="a7">
    <w:name w:val="footer"/>
    <w:basedOn w:val="a"/>
    <w:link w:val="a8"/>
    <w:uiPriority w:val="99"/>
    <w:unhideWhenUsed/>
    <w:rsid w:val="00FB431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B4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1245">
      <w:bodyDiv w:val="1"/>
      <w:marLeft w:val="0"/>
      <w:marRight w:val="0"/>
      <w:marTop w:val="0"/>
      <w:marBottom w:val="0"/>
      <w:divBdr>
        <w:top w:val="none" w:sz="0" w:space="0" w:color="auto"/>
        <w:left w:val="none" w:sz="0" w:space="0" w:color="auto"/>
        <w:bottom w:val="none" w:sz="0" w:space="0" w:color="auto"/>
        <w:right w:val="none" w:sz="0" w:space="0" w:color="auto"/>
      </w:divBdr>
      <w:divsChild>
        <w:div w:id="2137946652">
          <w:marLeft w:val="0"/>
          <w:marRight w:val="0"/>
          <w:marTop w:val="0"/>
          <w:marBottom w:val="750"/>
          <w:divBdr>
            <w:top w:val="none" w:sz="0" w:space="0" w:color="auto"/>
            <w:left w:val="none" w:sz="0" w:space="0" w:color="auto"/>
            <w:bottom w:val="none" w:sz="0" w:space="0" w:color="auto"/>
            <w:right w:val="none" w:sz="0" w:space="0" w:color="auto"/>
          </w:divBdr>
        </w:div>
        <w:div w:id="92137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governmentDetail.html?docId=1117684&amp;itemId=861&amp;generaltyp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Aiswei_Legal</dc:creator>
  <cp:keywords/>
  <dc:description/>
  <cp:lastModifiedBy>Yanlu Shen</cp:lastModifiedBy>
  <cp:revision>4</cp:revision>
  <dcterms:created xsi:type="dcterms:W3CDTF">2023-07-20T17:26:00Z</dcterms:created>
  <dcterms:modified xsi:type="dcterms:W3CDTF">2023-07-21T05:31:00Z</dcterms:modified>
</cp:coreProperties>
</file>