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0E007B" w14:textId="593CD7F4" w:rsidR="00D60B8F" w:rsidRPr="00EB26BA" w:rsidRDefault="00D60B8F" w:rsidP="00EB26BA">
      <w:pPr>
        <w:pStyle w:val="AD"/>
        <w:spacing w:line="276" w:lineRule="auto"/>
        <w:jc w:val="center"/>
        <w:rPr>
          <w:b/>
          <w:bCs/>
          <w:color w:val="E36C0A"/>
          <w:sz w:val="32"/>
          <w:szCs w:val="32"/>
        </w:rPr>
      </w:pPr>
      <w:r w:rsidRPr="00EB26BA">
        <w:rPr>
          <w:rFonts w:hint="eastAsia"/>
          <w:b/>
          <w:bCs/>
          <w:color w:val="E36C0A"/>
          <w:sz w:val="32"/>
          <w:szCs w:val="32"/>
        </w:rPr>
        <w:t>婴幼儿配方乳粉产品配方注册管理办法</w:t>
      </w:r>
    </w:p>
    <w:p w14:paraId="259C54D2" w14:textId="0E359ECF" w:rsidR="00D60B8F" w:rsidRDefault="00D60B8F" w:rsidP="00F83974">
      <w:pPr>
        <w:jc w:val="center"/>
      </w:pPr>
      <w:r>
        <w:rPr>
          <w:rFonts w:hint="eastAsia"/>
        </w:rPr>
        <w:t>（</w:t>
      </w:r>
      <w:r>
        <w:rPr>
          <w:rFonts w:hint="eastAsia"/>
        </w:rPr>
        <w:t>2023</w:t>
      </w:r>
      <w:r>
        <w:rPr>
          <w:rFonts w:hint="eastAsia"/>
        </w:rPr>
        <w:t>年</w:t>
      </w:r>
      <w:r>
        <w:rPr>
          <w:rFonts w:hint="eastAsia"/>
        </w:rPr>
        <w:t>6</w:t>
      </w:r>
      <w:r>
        <w:rPr>
          <w:rFonts w:hint="eastAsia"/>
        </w:rPr>
        <w:t>月</w:t>
      </w:r>
      <w:r>
        <w:rPr>
          <w:rFonts w:hint="eastAsia"/>
        </w:rPr>
        <w:t>26</w:t>
      </w:r>
      <w:r>
        <w:rPr>
          <w:rFonts w:hint="eastAsia"/>
        </w:rPr>
        <w:t>日国家市场监督管理总局令第</w:t>
      </w:r>
      <w:r>
        <w:rPr>
          <w:rFonts w:hint="eastAsia"/>
        </w:rPr>
        <w:t>80</w:t>
      </w:r>
      <w:r>
        <w:rPr>
          <w:rFonts w:hint="eastAsia"/>
        </w:rPr>
        <w:t>号公布</w:t>
      </w:r>
      <w:r>
        <w:rPr>
          <w:rFonts w:hint="eastAsia"/>
        </w:rPr>
        <w:t xml:space="preserve"> </w:t>
      </w:r>
      <w:r>
        <w:rPr>
          <w:rFonts w:hint="eastAsia"/>
        </w:rPr>
        <w:t>自</w:t>
      </w:r>
      <w:r>
        <w:rPr>
          <w:rFonts w:hint="eastAsia"/>
        </w:rPr>
        <w:t>2023</w:t>
      </w:r>
      <w:r>
        <w:rPr>
          <w:rFonts w:hint="eastAsia"/>
        </w:rPr>
        <w:t>年</w:t>
      </w:r>
      <w:r>
        <w:rPr>
          <w:rFonts w:hint="eastAsia"/>
        </w:rPr>
        <w:t>10</w:t>
      </w:r>
      <w:r>
        <w:rPr>
          <w:rFonts w:hint="eastAsia"/>
        </w:rPr>
        <w:t>月</w:t>
      </w:r>
      <w:r>
        <w:rPr>
          <w:rFonts w:hint="eastAsia"/>
        </w:rPr>
        <w:t>1</w:t>
      </w:r>
      <w:r>
        <w:rPr>
          <w:rFonts w:hint="eastAsia"/>
        </w:rPr>
        <w:t>日起施行）</w:t>
      </w:r>
    </w:p>
    <w:p w14:paraId="1F585DCC" w14:textId="77777777" w:rsidR="00D60B8F" w:rsidRDefault="00D60B8F" w:rsidP="00D60B8F"/>
    <w:p w14:paraId="1C132F7B" w14:textId="77777777" w:rsidR="00D60B8F" w:rsidRPr="00D60B8F" w:rsidRDefault="00D60B8F" w:rsidP="00D60B8F">
      <w:pPr>
        <w:jc w:val="center"/>
        <w:rPr>
          <w:b/>
          <w:bCs/>
        </w:rPr>
      </w:pPr>
      <w:r w:rsidRPr="00D60B8F">
        <w:rPr>
          <w:rFonts w:hint="eastAsia"/>
          <w:b/>
          <w:bCs/>
        </w:rPr>
        <w:t>第一章</w:t>
      </w:r>
      <w:r w:rsidRPr="00D60B8F">
        <w:rPr>
          <w:rFonts w:hint="eastAsia"/>
          <w:b/>
          <w:bCs/>
        </w:rPr>
        <w:t xml:space="preserve">  </w:t>
      </w:r>
      <w:r w:rsidRPr="00D60B8F">
        <w:rPr>
          <w:rFonts w:hint="eastAsia"/>
          <w:b/>
          <w:bCs/>
        </w:rPr>
        <w:t>总</w:t>
      </w:r>
      <w:r w:rsidRPr="00D60B8F">
        <w:rPr>
          <w:rFonts w:hint="eastAsia"/>
          <w:b/>
          <w:bCs/>
        </w:rPr>
        <w:t xml:space="preserve">  </w:t>
      </w:r>
      <w:r w:rsidRPr="00D60B8F">
        <w:rPr>
          <w:rFonts w:hint="eastAsia"/>
          <w:b/>
          <w:bCs/>
        </w:rPr>
        <w:t>则</w:t>
      </w:r>
    </w:p>
    <w:p w14:paraId="27114964" w14:textId="77777777" w:rsidR="00D60B8F" w:rsidRDefault="00D60B8F" w:rsidP="00D60B8F"/>
    <w:p w14:paraId="5D3954A6" w14:textId="77777777" w:rsidR="00D60B8F" w:rsidRDefault="00D60B8F" w:rsidP="00D60B8F">
      <w:r>
        <w:rPr>
          <w:rFonts w:hint="eastAsia"/>
        </w:rPr>
        <w:t>第一条</w:t>
      </w:r>
      <w:r>
        <w:rPr>
          <w:rFonts w:hint="eastAsia"/>
        </w:rPr>
        <w:t xml:space="preserve">  </w:t>
      </w:r>
      <w:r>
        <w:rPr>
          <w:rFonts w:hint="eastAsia"/>
        </w:rPr>
        <w:t>为了严格婴幼儿配方乳粉产品配方注册管理，保证婴幼儿配方乳粉质量安全，根据《中华人民共和国行政许可法》《中华人民共和国食品安全法》《中华人民共和国食品安全法实施条例》等法律法规，制定本办法。</w:t>
      </w:r>
    </w:p>
    <w:p w14:paraId="7B713D8A" w14:textId="77777777" w:rsidR="00D60B8F" w:rsidRDefault="00D60B8F" w:rsidP="00D60B8F"/>
    <w:p w14:paraId="4252E426" w14:textId="77777777" w:rsidR="00D60B8F" w:rsidRDefault="00D60B8F" w:rsidP="00D60B8F">
      <w:r>
        <w:rPr>
          <w:rFonts w:hint="eastAsia"/>
        </w:rPr>
        <w:t>第二条</w:t>
      </w:r>
      <w:r>
        <w:rPr>
          <w:rFonts w:hint="eastAsia"/>
        </w:rPr>
        <w:t xml:space="preserve">  </w:t>
      </w:r>
      <w:r>
        <w:rPr>
          <w:rFonts w:hint="eastAsia"/>
        </w:rPr>
        <w:t>在中华人民共和国境内生产销售和进口的婴幼儿配方乳粉产品配方注册管理，适用本办法。</w:t>
      </w:r>
    </w:p>
    <w:p w14:paraId="010759F4" w14:textId="77777777" w:rsidR="00D60B8F" w:rsidRDefault="00D60B8F" w:rsidP="00D60B8F"/>
    <w:p w14:paraId="12129872" w14:textId="77777777" w:rsidR="00D60B8F" w:rsidRDefault="00D60B8F" w:rsidP="00D60B8F">
      <w:r>
        <w:rPr>
          <w:rFonts w:hint="eastAsia"/>
        </w:rPr>
        <w:t>第三条</w:t>
      </w:r>
      <w:r>
        <w:rPr>
          <w:rFonts w:hint="eastAsia"/>
        </w:rPr>
        <w:t xml:space="preserve">  </w:t>
      </w:r>
      <w:r>
        <w:rPr>
          <w:rFonts w:hint="eastAsia"/>
        </w:rPr>
        <w:t>婴幼儿配方乳粉产品配方注册，是指国家市场监督管理总局依据本办法规定的程序和要求，对申请注册的婴幼儿配方乳粉产品配方进行审评，并决定是否准予注册的活动。</w:t>
      </w:r>
    </w:p>
    <w:p w14:paraId="6E6F06BC" w14:textId="77777777" w:rsidR="00D60B8F" w:rsidRDefault="00D60B8F" w:rsidP="00D60B8F"/>
    <w:p w14:paraId="34623DEA" w14:textId="77777777" w:rsidR="00D60B8F" w:rsidRDefault="00D60B8F" w:rsidP="00D60B8F">
      <w:r>
        <w:rPr>
          <w:rFonts w:hint="eastAsia"/>
        </w:rPr>
        <w:t>第四条</w:t>
      </w:r>
      <w:r>
        <w:rPr>
          <w:rFonts w:hint="eastAsia"/>
        </w:rPr>
        <w:t xml:space="preserve">  </w:t>
      </w:r>
      <w:r>
        <w:rPr>
          <w:rFonts w:hint="eastAsia"/>
        </w:rPr>
        <w:t>婴幼儿配方乳粉产品配方注册管理，应当遵循科学、严格、公开、公平、公正的原则。</w:t>
      </w:r>
    </w:p>
    <w:p w14:paraId="37EE138C" w14:textId="77777777" w:rsidR="00D60B8F" w:rsidRDefault="00D60B8F" w:rsidP="00D60B8F"/>
    <w:p w14:paraId="4370BE05" w14:textId="77777777" w:rsidR="00D60B8F" w:rsidRDefault="00D60B8F" w:rsidP="00D60B8F">
      <w:r>
        <w:rPr>
          <w:rFonts w:hint="eastAsia"/>
        </w:rPr>
        <w:t>第五条</w:t>
      </w:r>
      <w:r>
        <w:rPr>
          <w:rFonts w:hint="eastAsia"/>
        </w:rPr>
        <w:t xml:space="preserve">  </w:t>
      </w:r>
      <w:r>
        <w:rPr>
          <w:rFonts w:hint="eastAsia"/>
        </w:rPr>
        <w:t>国家市场监督管理总局负责婴幼儿配方乳粉产品配方注册管理工作。</w:t>
      </w:r>
    </w:p>
    <w:p w14:paraId="5736AFB0" w14:textId="77777777" w:rsidR="00D60B8F" w:rsidRDefault="00D60B8F" w:rsidP="00D60B8F"/>
    <w:p w14:paraId="67FEE606" w14:textId="77777777" w:rsidR="00D60B8F" w:rsidRDefault="00D60B8F" w:rsidP="00D60B8F">
      <w:r>
        <w:rPr>
          <w:rFonts w:hint="eastAsia"/>
        </w:rPr>
        <w:t>国家市场监督管理总局食品审评机构（食品审评中心，以下简称审评机构）负责婴幼儿配方乳粉产品配方注册申请的受理、技术审评、现场核查、制证送达等工作，并根据需要组织专家进行论证。</w:t>
      </w:r>
    </w:p>
    <w:p w14:paraId="38CB7462" w14:textId="77777777" w:rsidR="00D60B8F" w:rsidRDefault="00D60B8F" w:rsidP="00D60B8F"/>
    <w:p w14:paraId="703CA545" w14:textId="77777777" w:rsidR="00D60B8F" w:rsidRDefault="00D60B8F" w:rsidP="00D60B8F">
      <w:r>
        <w:rPr>
          <w:rFonts w:hint="eastAsia"/>
        </w:rPr>
        <w:t>省、自治区、直辖市市场监督管理部门应当配合婴幼儿配方乳粉产品配方注册的现场核查等工作。</w:t>
      </w:r>
    </w:p>
    <w:p w14:paraId="619D47D1" w14:textId="77777777" w:rsidR="00D60B8F" w:rsidRDefault="00D60B8F" w:rsidP="00D60B8F"/>
    <w:p w14:paraId="69D91196" w14:textId="77777777" w:rsidR="00D60B8F" w:rsidRDefault="00D60B8F" w:rsidP="00D60B8F">
      <w:r>
        <w:rPr>
          <w:rFonts w:hint="eastAsia"/>
        </w:rPr>
        <w:t>第六条</w:t>
      </w:r>
      <w:r>
        <w:rPr>
          <w:rFonts w:hint="eastAsia"/>
        </w:rPr>
        <w:t xml:space="preserve">  </w:t>
      </w:r>
      <w:r>
        <w:rPr>
          <w:rFonts w:hint="eastAsia"/>
        </w:rPr>
        <w:t>婴幼儿配方乳粉产品配方注册申请人（以下简称申请人）应当对提交材料的真实性、完整性、合法性负责，并承担法律责任。</w:t>
      </w:r>
    </w:p>
    <w:p w14:paraId="4784A093" w14:textId="77777777" w:rsidR="00D60B8F" w:rsidRDefault="00D60B8F" w:rsidP="00D60B8F"/>
    <w:p w14:paraId="4611159F" w14:textId="77777777" w:rsidR="00D60B8F" w:rsidRDefault="00D60B8F" w:rsidP="00D60B8F">
      <w:r>
        <w:rPr>
          <w:rFonts w:hint="eastAsia"/>
        </w:rPr>
        <w:t>申请人应当配合市场监督管理部门开展与注册相关的现场核查、抽样检验等工作，提供必要工作条件。</w:t>
      </w:r>
    </w:p>
    <w:p w14:paraId="18775605" w14:textId="77777777" w:rsidR="00D60B8F" w:rsidRDefault="00D60B8F" w:rsidP="00D60B8F"/>
    <w:p w14:paraId="352BCED1" w14:textId="77777777" w:rsidR="00D60B8F" w:rsidRDefault="00D60B8F" w:rsidP="00D60B8F">
      <w:r>
        <w:rPr>
          <w:rFonts w:hint="eastAsia"/>
        </w:rPr>
        <w:t>第七条</w:t>
      </w:r>
      <w:r>
        <w:rPr>
          <w:rFonts w:hint="eastAsia"/>
        </w:rPr>
        <w:t xml:space="preserve">  </w:t>
      </w:r>
      <w:r>
        <w:rPr>
          <w:rFonts w:hint="eastAsia"/>
        </w:rPr>
        <w:t>鼓励婴幼儿配方乳粉产品配方研发和创新，结合母乳研究成果优化配方，提升婴幼儿配方乳粉品质。</w:t>
      </w:r>
    </w:p>
    <w:p w14:paraId="3ACEBA08" w14:textId="1705EC09" w:rsidR="00D60B8F" w:rsidRDefault="00D60B8F" w:rsidP="00D60B8F"/>
    <w:p w14:paraId="27C3912F" w14:textId="77777777" w:rsidR="00D60B8F" w:rsidRPr="00D60B8F" w:rsidRDefault="00D60B8F" w:rsidP="00D60B8F">
      <w:pPr>
        <w:jc w:val="center"/>
        <w:rPr>
          <w:b/>
          <w:bCs/>
        </w:rPr>
      </w:pPr>
      <w:r w:rsidRPr="00D60B8F">
        <w:rPr>
          <w:rFonts w:hint="eastAsia"/>
          <w:b/>
          <w:bCs/>
        </w:rPr>
        <w:t>第二章</w:t>
      </w:r>
      <w:r w:rsidRPr="00D60B8F">
        <w:rPr>
          <w:rFonts w:hint="eastAsia"/>
          <w:b/>
          <w:bCs/>
        </w:rPr>
        <w:t xml:space="preserve">  </w:t>
      </w:r>
      <w:r w:rsidRPr="00D60B8F">
        <w:rPr>
          <w:rFonts w:hint="eastAsia"/>
          <w:b/>
          <w:bCs/>
        </w:rPr>
        <w:t>申请与注册</w:t>
      </w:r>
    </w:p>
    <w:p w14:paraId="14A58E78" w14:textId="77777777" w:rsidR="00D60B8F" w:rsidRDefault="00D60B8F" w:rsidP="00D60B8F"/>
    <w:p w14:paraId="2E5755A1" w14:textId="77777777" w:rsidR="00D60B8F" w:rsidRDefault="00D60B8F" w:rsidP="00D60B8F">
      <w:r>
        <w:rPr>
          <w:rFonts w:hint="eastAsia"/>
        </w:rPr>
        <w:t>第八条</w:t>
      </w:r>
      <w:r>
        <w:rPr>
          <w:rFonts w:hint="eastAsia"/>
        </w:rPr>
        <w:t xml:space="preserve">  </w:t>
      </w:r>
      <w:r>
        <w:rPr>
          <w:rFonts w:hint="eastAsia"/>
        </w:rPr>
        <w:t>申请人应当为拟在中华人民共和国境内生产并销售婴幼儿配方乳粉的生产企业或者拟向中华人民共和国出口婴幼儿配方乳粉的境外生产企业。</w:t>
      </w:r>
    </w:p>
    <w:p w14:paraId="677CD8A1" w14:textId="77777777" w:rsidR="00D60B8F" w:rsidRDefault="00D60B8F" w:rsidP="00D60B8F"/>
    <w:p w14:paraId="3B8F7BD8" w14:textId="77777777" w:rsidR="00D60B8F" w:rsidRDefault="00D60B8F" w:rsidP="00D60B8F">
      <w:r>
        <w:rPr>
          <w:rFonts w:hint="eastAsia"/>
        </w:rPr>
        <w:t>申请人应当具备与所生产婴幼儿配方乳粉相适应的研发能力、生产能力、检验能力，符合粉状婴幼儿配方食品良好生产规范要求，实施危害分析与关键控制点体系，对出厂产品按照有关法律法规和婴幼儿配方乳粉食品安全国家标准规定的项目实施逐批检验。企业集团设有独立研发机构的，控股子公司作为申请人可以共享集团部分研发能力。</w:t>
      </w:r>
    </w:p>
    <w:p w14:paraId="0A8EE1C4" w14:textId="77777777" w:rsidR="00D60B8F" w:rsidRDefault="00D60B8F" w:rsidP="00D60B8F"/>
    <w:p w14:paraId="2677DCF1" w14:textId="77777777" w:rsidR="00D60B8F" w:rsidRDefault="00D60B8F" w:rsidP="00D60B8F">
      <w:r>
        <w:rPr>
          <w:rFonts w:hint="eastAsia"/>
        </w:rPr>
        <w:t>申请人使用已经符合婴幼儿配方食品安全国家标准营养成分要求的复合配料作为原料申请配方注册的，不予注册。</w:t>
      </w:r>
    </w:p>
    <w:p w14:paraId="5F63E0FE" w14:textId="77777777" w:rsidR="00D60B8F" w:rsidRDefault="00D60B8F" w:rsidP="00D60B8F"/>
    <w:p w14:paraId="15BB4924" w14:textId="77777777" w:rsidR="00D60B8F" w:rsidRDefault="00D60B8F" w:rsidP="00D60B8F">
      <w:r>
        <w:rPr>
          <w:rFonts w:hint="eastAsia"/>
        </w:rPr>
        <w:t>第九条</w:t>
      </w:r>
      <w:r>
        <w:rPr>
          <w:rFonts w:hint="eastAsia"/>
        </w:rPr>
        <w:t xml:space="preserve">  </w:t>
      </w:r>
      <w:r>
        <w:rPr>
          <w:rFonts w:hint="eastAsia"/>
        </w:rPr>
        <w:t>申请注册产品配方应当符合有关法律法规和食品安全国家标准的要求，并提供产品配方科学性、安全性的研发与论证报告和充足依据。</w:t>
      </w:r>
    </w:p>
    <w:p w14:paraId="4CF1ADE3" w14:textId="77777777" w:rsidR="00D60B8F" w:rsidRDefault="00D60B8F" w:rsidP="00D60B8F"/>
    <w:p w14:paraId="6EA8C610" w14:textId="77777777" w:rsidR="00D60B8F" w:rsidRDefault="00D60B8F" w:rsidP="00D60B8F">
      <w:r>
        <w:rPr>
          <w:rFonts w:hint="eastAsia"/>
        </w:rPr>
        <w:t>申请婴幼儿配方乳粉产品配方注册，应当向国家市场监督管理总局提交下列材料：</w:t>
      </w:r>
    </w:p>
    <w:p w14:paraId="5BC34387" w14:textId="77777777" w:rsidR="00D60B8F" w:rsidRDefault="00D60B8F" w:rsidP="00D60B8F"/>
    <w:p w14:paraId="6D028BA6" w14:textId="77777777" w:rsidR="00D60B8F" w:rsidRDefault="00D60B8F" w:rsidP="00D60B8F">
      <w:r>
        <w:rPr>
          <w:rFonts w:hint="eastAsia"/>
        </w:rPr>
        <w:t>（一）婴幼儿配方乳粉产品配方注册申请书；</w:t>
      </w:r>
    </w:p>
    <w:p w14:paraId="15B457F1" w14:textId="77777777" w:rsidR="00D60B8F" w:rsidRDefault="00D60B8F" w:rsidP="00D60B8F"/>
    <w:p w14:paraId="429E7D1C" w14:textId="77777777" w:rsidR="00D60B8F" w:rsidRDefault="00D60B8F" w:rsidP="00D60B8F">
      <w:r>
        <w:rPr>
          <w:rFonts w:hint="eastAsia"/>
        </w:rPr>
        <w:t>（二）申请人主体资质文件；</w:t>
      </w:r>
    </w:p>
    <w:p w14:paraId="55327CBA" w14:textId="77777777" w:rsidR="00D60B8F" w:rsidRDefault="00D60B8F" w:rsidP="00D60B8F"/>
    <w:p w14:paraId="0CE7D872" w14:textId="77777777" w:rsidR="00D60B8F" w:rsidRDefault="00D60B8F" w:rsidP="00D60B8F">
      <w:r>
        <w:rPr>
          <w:rFonts w:hint="eastAsia"/>
        </w:rPr>
        <w:t>（三）原辅料的质量安全标准；</w:t>
      </w:r>
    </w:p>
    <w:p w14:paraId="35673DF8" w14:textId="77777777" w:rsidR="00D60B8F" w:rsidRDefault="00D60B8F" w:rsidP="00D60B8F"/>
    <w:p w14:paraId="54C1218B" w14:textId="77777777" w:rsidR="00D60B8F" w:rsidRDefault="00D60B8F" w:rsidP="00D60B8F">
      <w:r>
        <w:rPr>
          <w:rFonts w:hint="eastAsia"/>
        </w:rPr>
        <w:t>（四）产品配方；</w:t>
      </w:r>
    </w:p>
    <w:p w14:paraId="1030B228" w14:textId="77777777" w:rsidR="00D60B8F" w:rsidRDefault="00D60B8F" w:rsidP="00D60B8F"/>
    <w:p w14:paraId="372F6825" w14:textId="77777777" w:rsidR="00D60B8F" w:rsidRDefault="00D60B8F" w:rsidP="00D60B8F">
      <w:r>
        <w:rPr>
          <w:rFonts w:hint="eastAsia"/>
        </w:rPr>
        <w:t>（五）产品配方研发与论证报告；</w:t>
      </w:r>
    </w:p>
    <w:p w14:paraId="30BB3573" w14:textId="77777777" w:rsidR="00D60B8F" w:rsidRDefault="00D60B8F" w:rsidP="00D60B8F"/>
    <w:p w14:paraId="18FE46BC" w14:textId="77777777" w:rsidR="00D60B8F" w:rsidRDefault="00D60B8F" w:rsidP="00D60B8F">
      <w:r>
        <w:rPr>
          <w:rFonts w:hint="eastAsia"/>
        </w:rPr>
        <w:t>（六）生产工艺说明；</w:t>
      </w:r>
    </w:p>
    <w:p w14:paraId="6DEC587C" w14:textId="77777777" w:rsidR="00D60B8F" w:rsidRDefault="00D60B8F" w:rsidP="00D60B8F"/>
    <w:p w14:paraId="1F0B841C" w14:textId="77777777" w:rsidR="00D60B8F" w:rsidRDefault="00D60B8F" w:rsidP="00D60B8F">
      <w:r>
        <w:rPr>
          <w:rFonts w:hint="eastAsia"/>
        </w:rPr>
        <w:t>（七）产品检验报告；</w:t>
      </w:r>
    </w:p>
    <w:p w14:paraId="17D7F1C7" w14:textId="77777777" w:rsidR="00D60B8F" w:rsidRDefault="00D60B8F" w:rsidP="00D60B8F"/>
    <w:p w14:paraId="52631D55" w14:textId="77777777" w:rsidR="00D60B8F" w:rsidRDefault="00D60B8F" w:rsidP="00D60B8F">
      <w:r>
        <w:rPr>
          <w:rFonts w:hint="eastAsia"/>
        </w:rPr>
        <w:t>（八）研发能力、生产能力、检验能力的材料；</w:t>
      </w:r>
    </w:p>
    <w:p w14:paraId="3F692F01" w14:textId="77777777" w:rsidR="00D60B8F" w:rsidRDefault="00D60B8F" w:rsidP="00D60B8F"/>
    <w:p w14:paraId="413D0D22" w14:textId="77777777" w:rsidR="00D60B8F" w:rsidRDefault="00D60B8F" w:rsidP="00D60B8F">
      <w:r>
        <w:rPr>
          <w:rFonts w:hint="eastAsia"/>
        </w:rPr>
        <w:t>（九）其他表明配方科学性、安全性的材料。</w:t>
      </w:r>
    </w:p>
    <w:p w14:paraId="5E2DAE09" w14:textId="77777777" w:rsidR="00D60B8F" w:rsidRDefault="00D60B8F" w:rsidP="00D60B8F"/>
    <w:p w14:paraId="197A8390" w14:textId="77777777" w:rsidR="00D60B8F" w:rsidRDefault="00D60B8F" w:rsidP="00D60B8F">
      <w:r>
        <w:rPr>
          <w:rFonts w:hint="eastAsia"/>
        </w:rPr>
        <w:t>申请人应当按照国家有关规定对申请材料中的商业秘密、未披露信息或者保密商务信息进行标注并注明依据。</w:t>
      </w:r>
    </w:p>
    <w:p w14:paraId="0C15DB32" w14:textId="77777777" w:rsidR="00D60B8F" w:rsidRDefault="00D60B8F" w:rsidP="00D60B8F"/>
    <w:p w14:paraId="3D86C343" w14:textId="77777777" w:rsidR="00D60B8F" w:rsidRDefault="00D60B8F" w:rsidP="00D60B8F">
      <w:r>
        <w:rPr>
          <w:rFonts w:hint="eastAsia"/>
        </w:rPr>
        <w:t>第十条</w:t>
      </w:r>
      <w:r>
        <w:rPr>
          <w:rFonts w:hint="eastAsia"/>
        </w:rPr>
        <w:t xml:space="preserve">  </w:t>
      </w:r>
      <w:r>
        <w:rPr>
          <w:rFonts w:hint="eastAsia"/>
        </w:rPr>
        <w:t>同一企业申请注册两个以上同年龄段产品配方时，产品配方之间应当有明显差异，并经科学证实。每个企业原则上不得超过三个配方系列九种产品配方，每个配方系列包括婴儿配方乳粉（</w:t>
      </w:r>
      <w:r>
        <w:rPr>
          <w:rFonts w:hint="eastAsia"/>
        </w:rPr>
        <w:t>0</w:t>
      </w:r>
      <w:r>
        <w:rPr>
          <w:rFonts w:hint="eastAsia"/>
        </w:rPr>
        <w:t>—</w:t>
      </w:r>
      <w:r>
        <w:rPr>
          <w:rFonts w:hint="eastAsia"/>
        </w:rPr>
        <w:t>6</w:t>
      </w:r>
      <w:r>
        <w:rPr>
          <w:rFonts w:hint="eastAsia"/>
        </w:rPr>
        <w:t>月龄，</w:t>
      </w:r>
      <w:r>
        <w:rPr>
          <w:rFonts w:hint="eastAsia"/>
        </w:rPr>
        <w:t>1</w:t>
      </w:r>
      <w:r>
        <w:rPr>
          <w:rFonts w:hint="eastAsia"/>
        </w:rPr>
        <w:t>段）、较大婴儿配方乳粉（</w:t>
      </w:r>
      <w:r>
        <w:rPr>
          <w:rFonts w:hint="eastAsia"/>
        </w:rPr>
        <w:t>6</w:t>
      </w:r>
      <w:r>
        <w:rPr>
          <w:rFonts w:hint="eastAsia"/>
        </w:rPr>
        <w:t>—</w:t>
      </w:r>
      <w:r>
        <w:rPr>
          <w:rFonts w:hint="eastAsia"/>
        </w:rPr>
        <w:t>12</w:t>
      </w:r>
      <w:r>
        <w:rPr>
          <w:rFonts w:hint="eastAsia"/>
        </w:rPr>
        <w:t>月龄，</w:t>
      </w:r>
      <w:r>
        <w:rPr>
          <w:rFonts w:hint="eastAsia"/>
        </w:rPr>
        <w:t>2</w:t>
      </w:r>
      <w:r>
        <w:rPr>
          <w:rFonts w:hint="eastAsia"/>
        </w:rPr>
        <w:t>段）、幼儿配方乳粉（</w:t>
      </w:r>
      <w:r>
        <w:rPr>
          <w:rFonts w:hint="eastAsia"/>
        </w:rPr>
        <w:t>12</w:t>
      </w:r>
      <w:r>
        <w:rPr>
          <w:rFonts w:hint="eastAsia"/>
        </w:rPr>
        <w:t>—</w:t>
      </w:r>
      <w:r>
        <w:rPr>
          <w:rFonts w:hint="eastAsia"/>
        </w:rPr>
        <w:t>36</w:t>
      </w:r>
      <w:r>
        <w:rPr>
          <w:rFonts w:hint="eastAsia"/>
        </w:rPr>
        <w:t>月龄，</w:t>
      </w:r>
      <w:r>
        <w:rPr>
          <w:rFonts w:hint="eastAsia"/>
        </w:rPr>
        <w:t>3</w:t>
      </w:r>
      <w:r>
        <w:rPr>
          <w:rFonts w:hint="eastAsia"/>
        </w:rPr>
        <w:t>段）。</w:t>
      </w:r>
    </w:p>
    <w:p w14:paraId="75FDC0B8" w14:textId="77777777" w:rsidR="00D60B8F" w:rsidRDefault="00D60B8F" w:rsidP="00D60B8F"/>
    <w:p w14:paraId="22D75BD1" w14:textId="77777777" w:rsidR="00D60B8F" w:rsidRDefault="00D60B8F" w:rsidP="00D60B8F">
      <w:r>
        <w:rPr>
          <w:rFonts w:hint="eastAsia"/>
        </w:rPr>
        <w:t>第十一条</w:t>
      </w:r>
      <w:r>
        <w:rPr>
          <w:rFonts w:hint="eastAsia"/>
        </w:rPr>
        <w:t xml:space="preserve">  </w:t>
      </w:r>
      <w:r>
        <w:rPr>
          <w:rFonts w:hint="eastAsia"/>
        </w:rPr>
        <w:t>已经取得婴幼儿配方乳粉产品配方注册证书及生产许可的企业集团母公司或者其控股子公司可以使用同一企业集团内其他控股子公司或者企业集团母公司已经注册的婴幼儿配方乳粉产品配方。组织生产前，企业集团母公司应当充分评估配方调用的可行性，确保产品质量安全，并向国家市场监督管理总局提交书面报告。</w:t>
      </w:r>
    </w:p>
    <w:p w14:paraId="3AEA15E7" w14:textId="77777777" w:rsidR="00D60B8F" w:rsidRDefault="00D60B8F" w:rsidP="00D60B8F"/>
    <w:p w14:paraId="41570281" w14:textId="77777777" w:rsidR="00D60B8F" w:rsidRDefault="00D60B8F" w:rsidP="00D60B8F">
      <w:r>
        <w:rPr>
          <w:rFonts w:hint="eastAsia"/>
        </w:rPr>
        <w:t>第十二条</w:t>
      </w:r>
      <w:r>
        <w:rPr>
          <w:rFonts w:hint="eastAsia"/>
        </w:rPr>
        <w:t xml:space="preserve">  </w:t>
      </w:r>
      <w:r>
        <w:rPr>
          <w:rFonts w:hint="eastAsia"/>
        </w:rPr>
        <w:t>对申请人提出的婴幼儿配方乳粉产品配方注册申请，应当根据下列情况分别</w:t>
      </w:r>
      <w:proofErr w:type="gramStart"/>
      <w:r>
        <w:rPr>
          <w:rFonts w:hint="eastAsia"/>
        </w:rPr>
        <w:t>作出</w:t>
      </w:r>
      <w:proofErr w:type="gramEnd"/>
      <w:r>
        <w:rPr>
          <w:rFonts w:hint="eastAsia"/>
        </w:rPr>
        <w:t>处理：</w:t>
      </w:r>
    </w:p>
    <w:p w14:paraId="4207E28F" w14:textId="77777777" w:rsidR="00D60B8F" w:rsidRDefault="00D60B8F" w:rsidP="00D60B8F"/>
    <w:p w14:paraId="438B5DAB" w14:textId="77777777" w:rsidR="00D60B8F" w:rsidRDefault="00D60B8F" w:rsidP="00D60B8F">
      <w:r>
        <w:rPr>
          <w:rFonts w:hint="eastAsia"/>
        </w:rPr>
        <w:t>（一）申请事项依法不需要进行注册的，应当即时告知申请人不受理；</w:t>
      </w:r>
    </w:p>
    <w:p w14:paraId="54953B2B" w14:textId="77777777" w:rsidR="00D60B8F" w:rsidRDefault="00D60B8F" w:rsidP="00D60B8F"/>
    <w:p w14:paraId="7C0BB67C" w14:textId="77777777" w:rsidR="00D60B8F" w:rsidRDefault="00D60B8F" w:rsidP="00D60B8F">
      <w:r>
        <w:rPr>
          <w:rFonts w:hint="eastAsia"/>
        </w:rPr>
        <w:t>（二）申请事项依法不属于国家市场监督管理总局职权范围的，应当即时</w:t>
      </w:r>
      <w:proofErr w:type="gramStart"/>
      <w:r>
        <w:rPr>
          <w:rFonts w:hint="eastAsia"/>
        </w:rPr>
        <w:t>作出</w:t>
      </w:r>
      <w:proofErr w:type="gramEnd"/>
      <w:r>
        <w:rPr>
          <w:rFonts w:hint="eastAsia"/>
        </w:rPr>
        <w:t>不予受理的决定，并告知申请人向有关行政机关申请；</w:t>
      </w:r>
    </w:p>
    <w:p w14:paraId="6864B964" w14:textId="77777777" w:rsidR="00D60B8F" w:rsidRDefault="00D60B8F" w:rsidP="00D60B8F"/>
    <w:p w14:paraId="7B292564" w14:textId="77777777" w:rsidR="00D60B8F" w:rsidRDefault="00D60B8F" w:rsidP="00D60B8F">
      <w:r>
        <w:rPr>
          <w:rFonts w:hint="eastAsia"/>
        </w:rPr>
        <w:t>（三）申请材料存在可以当场更正的错误的，应当允许申请人当场更正；</w:t>
      </w:r>
    </w:p>
    <w:p w14:paraId="748C5507" w14:textId="77777777" w:rsidR="00D60B8F" w:rsidRDefault="00D60B8F" w:rsidP="00D60B8F"/>
    <w:p w14:paraId="46A6D65E" w14:textId="77777777" w:rsidR="00D60B8F" w:rsidRDefault="00D60B8F" w:rsidP="00D60B8F">
      <w:r>
        <w:rPr>
          <w:rFonts w:hint="eastAsia"/>
        </w:rPr>
        <w:t>（四）申请材料不齐全或者不符合法定形式的，应当当场或者在五个工作日内一次告知申请人需要补正的全部内容；逾期不告知的，自收到申请材料之日起即为受理；</w:t>
      </w:r>
    </w:p>
    <w:p w14:paraId="097AB27D" w14:textId="77777777" w:rsidR="00D60B8F" w:rsidRDefault="00D60B8F" w:rsidP="00D60B8F"/>
    <w:p w14:paraId="431E0CD3" w14:textId="77777777" w:rsidR="00D60B8F" w:rsidRDefault="00D60B8F" w:rsidP="00D60B8F">
      <w:r>
        <w:rPr>
          <w:rFonts w:hint="eastAsia"/>
        </w:rPr>
        <w:t>（五）申请事项属于国家市场监督管理总局职权范围，申请材料齐全、符合法定形式，或者申请人按照要求提交全部补正申请材料的，应当受理注册申请。</w:t>
      </w:r>
    </w:p>
    <w:p w14:paraId="72DEC2F5" w14:textId="77777777" w:rsidR="00D60B8F" w:rsidRDefault="00D60B8F" w:rsidP="00D60B8F"/>
    <w:p w14:paraId="66EA15B5" w14:textId="77777777" w:rsidR="00D60B8F" w:rsidRDefault="00D60B8F" w:rsidP="00D60B8F">
      <w:r>
        <w:rPr>
          <w:rFonts w:hint="eastAsia"/>
        </w:rPr>
        <w:t>受理或者不予受理注册申请，应当出具加盖国家市场监督管理总局行政许可专用章和注明日期的凭证。</w:t>
      </w:r>
    </w:p>
    <w:p w14:paraId="3D4F9F64" w14:textId="77777777" w:rsidR="00D60B8F" w:rsidRDefault="00D60B8F" w:rsidP="00D60B8F"/>
    <w:p w14:paraId="32A2829D" w14:textId="77777777" w:rsidR="00D60B8F" w:rsidRDefault="00D60B8F" w:rsidP="00D60B8F">
      <w:r>
        <w:rPr>
          <w:rFonts w:hint="eastAsia"/>
        </w:rPr>
        <w:t>第十三条</w:t>
      </w:r>
      <w:r>
        <w:rPr>
          <w:rFonts w:hint="eastAsia"/>
        </w:rPr>
        <w:t xml:space="preserve">  </w:t>
      </w:r>
      <w:r>
        <w:rPr>
          <w:rFonts w:hint="eastAsia"/>
        </w:rPr>
        <w:t>审评机构应当对申请配方的科学性和安全性以及产品配方声称与产品配方注册内容的一致性进行审查，自受理之日起六十个工作日内完成审评工作。</w:t>
      </w:r>
    </w:p>
    <w:p w14:paraId="1F799F39" w14:textId="77777777" w:rsidR="00D60B8F" w:rsidRDefault="00D60B8F" w:rsidP="00D60B8F"/>
    <w:p w14:paraId="17DE0D8C" w14:textId="77777777" w:rsidR="00D60B8F" w:rsidRDefault="00D60B8F" w:rsidP="00D60B8F">
      <w:r>
        <w:rPr>
          <w:rFonts w:hint="eastAsia"/>
        </w:rPr>
        <w:t>特殊情况下需要延长审评时限的，经审评机构负责人同意，可以延长二十个工作日，延长决定应当书面告知申请人。</w:t>
      </w:r>
    </w:p>
    <w:p w14:paraId="3CBA8468" w14:textId="77777777" w:rsidR="00D60B8F" w:rsidRDefault="00D60B8F" w:rsidP="00D60B8F"/>
    <w:p w14:paraId="5A766DBC" w14:textId="77777777" w:rsidR="00D60B8F" w:rsidRDefault="00D60B8F" w:rsidP="00D60B8F">
      <w:r>
        <w:rPr>
          <w:rFonts w:hint="eastAsia"/>
        </w:rPr>
        <w:t>第十四条</w:t>
      </w:r>
      <w:r>
        <w:rPr>
          <w:rFonts w:hint="eastAsia"/>
        </w:rPr>
        <w:t xml:space="preserve">  </w:t>
      </w:r>
      <w:r>
        <w:rPr>
          <w:rFonts w:hint="eastAsia"/>
        </w:rPr>
        <w:t>审评过程中认为需要申请人补正材料的，审评机构应当一次告知需要补正的全部内容。申请人应当在三个月内按照补正通知的要求一次补正材料。补正材料的时间不计算在审评时限内。</w:t>
      </w:r>
    </w:p>
    <w:p w14:paraId="0C5CAAFA" w14:textId="77777777" w:rsidR="00D60B8F" w:rsidRDefault="00D60B8F" w:rsidP="00D60B8F"/>
    <w:p w14:paraId="5A17FEF4" w14:textId="77777777" w:rsidR="00D60B8F" w:rsidRDefault="00D60B8F" w:rsidP="00D60B8F">
      <w:r>
        <w:rPr>
          <w:rFonts w:hint="eastAsia"/>
        </w:rPr>
        <w:t>第十五条</w:t>
      </w:r>
      <w:r>
        <w:rPr>
          <w:rFonts w:hint="eastAsia"/>
        </w:rPr>
        <w:t xml:space="preserve">  </w:t>
      </w:r>
      <w:r>
        <w:rPr>
          <w:rFonts w:hint="eastAsia"/>
        </w:rPr>
        <w:t>审评机构根据实际需要组织开展现场核查和抽样检验，必要时对原料生产企业等开展延伸核查。</w:t>
      </w:r>
    </w:p>
    <w:p w14:paraId="659CB114" w14:textId="77777777" w:rsidR="00D60B8F" w:rsidRDefault="00D60B8F" w:rsidP="00D60B8F"/>
    <w:p w14:paraId="47422F52" w14:textId="77777777" w:rsidR="00D60B8F" w:rsidRDefault="00D60B8F" w:rsidP="00D60B8F">
      <w:r>
        <w:rPr>
          <w:rFonts w:hint="eastAsia"/>
        </w:rPr>
        <w:lastRenderedPageBreak/>
        <w:t>现场核查应当对申请人研发能力、生产能力、检验能力以及申请材料与实际情况的一致性等进行核实，并抽取动态生产的样品进行检验。抽样检验的动态生产样品品种基于风险确定。</w:t>
      </w:r>
    </w:p>
    <w:p w14:paraId="511E3B93" w14:textId="77777777" w:rsidR="00D60B8F" w:rsidRDefault="00D60B8F" w:rsidP="00D60B8F"/>
    <w:p w14:paraId="0FE047A1" w14:textId="77777777" w:rsidR="00D60B8F" w:rsidRDefault="00D60B8F" w:rsidP="00D60B8F">
      <w:r>
        <w:rPr>
          <w:rFonts w:hint="eastAsia"/>
        </w:rPr>
        <w:t>第十六条</w:t>
      </w:r>
      <w:r>
        <w:rPr>
          <w:rFonts w:hint="eastAsia"/>
        </w:rPr>
        <w:t xml:space="preserve">  </w:t>
      </w:r>
      <w:r>
        <w:rPr>
          <w:rFonts w:hint="eastAsia"/>
        </w:rPr>
        <w:t>有下列情形之一的，应当开展现场核查：</w:t>
      </w:r>
    </w:p>
    <w:p w14:paraId="2A289B12" w14:textId="77777777" w:rsidR="00D60B8F" w:rsidRDefault="00D60B8F" w:rsidP="00D60B8F"/>
    <w:p w14:paraId="72D1C220" w14:textId="77777777" w:rsidR="00D60B8F" w:rsidRDefault="00D60B8F" w:rsidP="00D60B8F">
      <w:r>
        <w:rPr>
          <w:rFonts w:hint="eastAsia"/>
        </w:rPr>
        <w:t>（一）申请人首次申请注册的三个配方系列九种产品配方；</w:t>
      </w:r>
    </w:p>
    <w:p w14:paraId="7411357D" w14:textId="77777777" w:rsidR="00D60B8F" w:rsidRDefault="00D60B8F" w:rsidP="00D60B8F"/>
    <w:p w14:paraId="533E03F4" w14:textId="77777777" w:rsidR="00D60B8F" w:rsidRDefault="00D60B8F" w:rsidP="00D60B8F">
      <w:r>
        <w:rPr>
          <w:rFonts w:hint="eastAsia"/>
        </w:rPr>
        <w:t>（二）产品配方组成发生重大变化的；</w:t>
      </w:r>
    </w:p>
    <w:p w14:paraId="0D2A981D" w14:textId="77777777" w:rsidR="00D60B8F" w:rsidRDefault="00D60B8F" w:rsidP="00D60B8F"/>
    <w:p w14:paraId="361A364D" w14:textId="77777777" w:rsidR="00D60B8F" w:rsidRDefault="00D60B8F" w:rsidP="00D60B8F">
      <w:r>
        <w:rPr>
          <w:rFonts w:hint="eastAsia"/>
        </w:rPr>
        <w:t>（三）生产工艺类型发生变化且申请人已注册尚在有效期内的配方无此工艺类型的；</w:t>
      </w:r>
    </w:p>
    <w:p w14:paraId="26A1F06E" w14:textId="77777777" w:rsidR="00D60B8F" w:rsidRDefault="00D60B8F" w:rsidP="00D60B8F"/>
    <w:p w14:paraId="2D91783D" w14:textId="77777777" w:rsidR="00D60B8F" w:rsidRDefault="00D60B8F" w:rsidP="00D60B8F">
      <w:r>
        <w:rPr>
          <w:rFonts w:hint="eastAsia"/>
        </w:rPr>
        <w:t>（四）生产地址发生实际变化的；</w:t>
      </w:r>
    </w:p>
    <w:p w14:paraId="40BE928E" w14:textId="77777777" w:rsidR="00D60B8F" w:rsidRDefault="00D60B8F" w:rsidP="00D60B8F"/>
    <w:p w14:paraId="6A09159E" w14:textId="77777777" w:rsidR="00D60B8F" w:rsidRDefault="00D60B8F" w:rsidP="00D60B8F">
      <w:r>
        <w:rPr>
          <w:rFonts w:hint="eastAsia"/>
        </w:rPr>
        <w:t>（五）技术审评过程中发现需经现场核查核实问题的；</w:t>
      </w:r>
    </w:p>
    <w:p w14:paraId="798F4BE6" w14:textId="77777777" w:rsidR="00D60B8F" w:rsidRDefault="00D60B8F" w:rsidP="00D60B8F"/>
    <w:p w14:paraId="095FC047" w14:textId="77777777" w:rsidR="00D60B8F" w:rsidRDefault="00D60B8F" w:rsidP="00D60B8F">
      <w:r>
        <w:rPr>
          <w:rFonts w:hint="eastAsia"/>
        </w:rPr>
        <w:t>（六）既往注册申请存在隐瞒真实情况、提供虚假材料的；</w:t>
      </w:r>
    </w:p>
    <w:p w14:paraId="396011E0" w14:textId="77777777" w:rsidR="00D60B8F" w:rsidRDefault="00D60B8F" w:rsidP="00D60B8F"/>
    <w:p w14:paraId="359A8D0D" w14:textId="77777777" w:rsidR="00D60B8F" w:rsidRDefault="00D60B8F" w:rsidP="00D60B8F">
      <w:r>
        <w:rPr>
          <w:rFonts w:hint="eastAsia"/>
        </w:rPr>
        <w:t>（七）其他需要开展现场核查的情形。</w:t>
      </w:r>
    </w:p>
    <w:p w14:paraId="0521FAED" w14:textId="77777777" w:rsidR="00D60B8F" w:rsidRDefault="00D60B8F" w:rsidP="00D60B8F"/>
    <w:p w14:paraId="03A4095A" w14:textId="77777777" w:rsidR="00D60B8F" w:rsidRDefault="00D60B8F" w:rsidP="00D60B8F">
      <w:r>
        <w:rPr>
          <w:rFonts w:hint="eastAsia"/>
        </w:rPr>
        <w:t>婴幼儿配方食品安全国家标准发生重大变化，申请人申请产品配方注册或者变更的，审评机构应当开展现场核查。但是，申请人同一系列三个产品配方在标准变化后均已取得行政许可的，相同生产工艺类型的其他系列产品配方可以不再开展现场核查。</w:t>
      </w:r>
    </w:p>
    <w:p w14:paraId="47077E76" w14:textId="77777777" w:rsidR="00D60B8F" w:rsidRDefault="00D60B8F" w:rsidP="00D60B8F"/>
    <w:p w14:paraId="058B5AA0" w14:textId="77777777" w:rsidR="00D60B8F" w:rsidRDefault="00D60B8F" w:rsidP="00D60B8F">
      <w:r>
        <w:rPr>
          <w:rFonts w:hint="eastAsia"/>
        </w:rPr>
        <w:t>第十七条</w:t>
      </w:r>
      <w:r>
        <w:rPr>
          <w:rFonts w:hint="eastAsia"/>
        </w:rPr>
        <w:t xml:space="preserve">  </w:t>
      </w:r>
      <w:r>
        <w:rPr>
          <w:rFonts w:hint="eastAsia"/>
        </w:rPr>
        <w:t>需要开展现场核查的，审评机构应当通过书面或者电子等方式告知申请人核查事项，申请人三十个工作日内反馈接受现场核查的日期。因不可抗力等原因无法在规定时限内反馈的，申请人应当书面提出延期申请并说明理由。审评机构自申请人确认的现场核查日期起二十个工作日内完成现场核查。</w:t>
      </w:r>
    </w:p>
    <w:p w14:paraId="4E2052DD" w14:textId="77777777" w:rsidR="00D60B8F" w:rsidRDefault="00D60B8F" w:rsidP="00D60B8F"/>
    <w:p w14:paraId="4917BE9A" w14:textId="77777777" w:rsidR="00D60B8F" w:rsidRDefault="00D60B8F" w:rsidP="00D60B8F">
      <w:r>
        <w:rPr>
          <w:rFonts w:hint="eastAsia"/>
        </w:rPr>
        <w:t>审评机构通知申请人所在地省级市场监督管理部门参与现场核查的，省级市场监督管理部门应当派员参与。</w:t>
      </w:r>
    </w:p>
    <w:p w14:paraId="2EF7FD60" w14:textId="77777777" w:rsidR="00D60B8F" w:rsidRDefault="00D60B8F" w:rsidP="00D60B8F"/>
    <w:p w14:paraId="7AC02722" w14:textId="77777777" w:rsidR="00D60B8F" w:rsidRDefault="00D60B8F" w:rsidP="00D60B8F">
      <w:r>
        <w:rPr>
          <w:rFonts w:hint="eastAsia"/>
        </w:rPr>
        <w:t>第十八条</w:t>
      </w:r>
      <w:r>
        <w:rPr>
          <w:rFonts w:hint="eastAsia"/>
        </w:rPr>
        <w:t xml:space="preserve">  </w:t>
      </w:r>
      <w:r>
        <w:rPr>
          <w:rFonts w:hint="eastAsia"/>
        </w:rPr>
        <w:t>审评机构应当委托具有法定资质的食品检验机构开展检验。</w:t>
      </w:r>
    </w:p>
    <w:p w14:paraId="38AA4CB2" w14:textId="77777777" w:rsidR="00D60B8F" w:rsidRDefault="00D60B8F" w:rsidP="00D60B8F"/>
    <w:p w14:paraId="784D208D" w14:textId="77777777" w:rsidR="00D60B8F" w:rsidRDefault="00D60B8F" w:rsidP="00D60B8F">
      <w:r>
        <w:rPr>
          <w:rFonts w:hint="eastAsia"/>
        </w:rPr>
        <w:t>检验机构应当自收到样品之日起二十个工作日内按照食品安全国家标准和申请人提交的测定方法完成检验工作，并向审评机构出具样品检验报告。</w:t>
      </w:r>
    </w:p>
    <w:p w14:paraId="41E6C3E6" w14:textId="77777777" w:rsidR="00D60B8F" w:rsidRDefault="00D60B8F" w:rsidP="00D60B8F"/>
    <w:p w14:paraId="4CF62000" w14:textId="77777777" w:rsidR="00D60B8F" w:rsidRDefault="00D60B8F" w:rsidP="00D60B8F">
      <w:r>
        <w:rPr>
          <w:rFonts w:hint="eastAsia"/>
        </w:rPr>
        <w:t>第十九条</w:t>
      </w:r>
      <w:r>
        <w:rPr>
          <w:rFonts w:hint="eastAsia"/>
        </w:rPr>
        <w:t xml:space="preserve">  </w:t>
      </w:r>
      <w:r>
        <w:rPr>
          <w:rFonts w:hint="eastAsia"/>
        </w:rPr>
        <w:t>审评机构应当根据申请人提交的申请材料、现场核查报告、样品检验报告开展审评，并</w:t>
      </w:r>
      <w:proofErr w:type="gramStart"/>
      <w:r>
        <w:rPr>
          <w:rFonts w:hint="eastAsia"/>
        </w:rPr>
        <w:t>作出</w:t>
      </w:r>
      <w:proofErr w:type="gramEnd"/>
      <w:r>
        <w:rPr>
          <w:rFonts w:hint="eastAsia"/>
        </w:rPr>
        <w:t>审评结论。在技术审评、现场核查、产品检验等过程中，可以就重大、复杂问题听取食品安全、食品加工、营养和临床医学等领域专家的意见。</w:t>
      </w:r>
    </w:p>
    <w:p w14:paraId="19368ADA" w14:textId="77777777" w:rsidR="00D60B8F" w:rsidRDefault="00D60B8F" w:rsidP="00D60B8F"/>
    <w:p w14:paraId="5C79816B" w14:textId="77777777" w:rsidR="00D60B8F" w:rsidRDefault="00D60B8F" w:rsidP="00D60B8F">
      <w:r>
        <w:rPr>
          <w:rFonts w:hint="eastAsia"/>
        </w:rPr>
        <w:t>第二十条</w:t>
      </w:r>
      <w:r>
        <w:rPr>
          <w:rFonts w:hint="eastAsia"/>
        </w:rPr>
        <w:t xml:space="preserve">  </w:t>
      </w:r>
      <w:r>
        <w:rPr>
          <w:rFonts w:hint="eastAsia"/>
        </w:rPr>
        <w:t>申请人的申请符合法定条件、标准，产品配方科学、安全，现场核查报告结论、检验报告结论为符合注册要求的，审评机构应当</w:t>
      </w:r>
      <w:proofErr w:type="gramStart"/>
      <w:r>
        <w:rPr>
          <w:rFonts w:hint="eastAsia"/>
        </w:rPr>
        <w:t>作出</w:t>
      </w:r>
      <w:proofErr w:type="gramEnd"/>
      <w:r>
        <w:rPr>
          <w:rFonts w:hint="eastAsia"/>
        </w:rPr>
        <w:t>建议准予注册的审评结论。</w:t>
      </w:r>
    </w:p>
    <w:p w14:paraId="3C66D6DD" w14:textId="77777777" w:rsidR="00D60B8F" w:rsidRDefault="00D60B8F" w:rsidP="00D60B8F"/>
    <w:p w14:paraId="504DB2D4" w14:textId="77777777" w:rsidR="00D60B8F" w:rsidRDefault="00D60B8F" w:rsidP="00D60B8F">
      <w:r>
        <w:rPr>
          <w:rFonts w:hint="eastAsia"/>
        </w:rPr>
        <w:t>第二十一条</w:t>
      </w:r>
      <w:r>
        <w:rPr>
          <w:rFonts w:hint="eastAsia"/>
        </w:rPr>
        <w:t xml:space="preserve">  </w:t>
      </w:r>
      <w:r>
        <w:rPr>
          <w:rFonts w:hint="eastAsia"/>
        </w:rPr>
        <w:t>有下列情形之一的，审评机构应当</w:t>
      </w:r>
      <w:proofErr w:type="gramStart"/>
      <w:r>
        <w:rPr>
          <w:rFonts w:hint="eastAsia"/>
        </w:rPr>
        <w:t>作出</w:t>
      </w:r>
      <w:proofErr w:type="gramEnd"/>
      <w:r>
        <w:rPr>
          <w:rFonts w:hint="eastAsia"/>
        </w:rPr>
        <w:t>拟不予注册的审评结论：</w:t>
      </w:r>
    </w:p>
    <w:p w14:paraId="4FD240FD" w14:textId="77777777" w:rsidR="00D60B8F" w:rsidRDefault="00D60B8F" w:rsidP="00D60B8F"/>
    <w:p w14:paraId="5013F8CF" w14:textId="77777777" w:rsidR="00D60B8F" w:rsidRDefault="00D60B8F" w:rsidP="00D60B8F">
      <w:r>
        <w:rPr>
          <w:rFonts w:hint="eastAsia"/>
        </w:rPr>
        <w:t>（一）申请材料弄虚作假，不真实的；</w:t>
      </w:r>
    </w:p>
    <w:p w14:paraId="293D014E" w14:textId="77777777" w:rsidR="00D60B8F" w:rsidRDefault="00D60B8F" w:rsidP="00D60B8F"/>
    <w:p w14:paraId="2467DA97" w14:textId="77777777" w:rsidR="00D60B8F" w:rsidRDefault="00D60B8F" w:rsidP="00D60B8F">
      <w:r>
        <w:rPr>
          <w:rFonts w:hint="eastAsia"/>
        </w:rPr>
        <w:t>（二）产品配方科学性、安全性依据不充足的；</w:t>
      </w:r>
    </w:p>
    <w:p w14:paraId="3F3990BF" w14:textId="77777777" w:rsidR="00D60B8F" w:rsidRDefault="00D60B8F" w:rsidP="00D60B8F"/>
    <w:p w14:paraId="1E72CA94" w14:textId="77777777" w:rsidR="00D60B8F" w:rsidRDefault="00D60B8F" w:rsidP="00D60B8F">
      <w:r>
        <w:rPr>
          <w:rFonts w:hint="eastAsia"/>
        </w:rPr>
        <w:t>（三）申请人不具备与所申请注册的产品配方相适应的研发能力、生产能力或者检验能力的；</w:t>
      </w:r>
    </w:p>
    <w:p w14:paraId="34D2456A" w14:textId="77777777" w:rsidR="00D60B8F" w:rsidRDefault="00D60B8F" w:rsidP="00D60B8F"/>
    <w:p w14:paraId="01BDCF73" w14:textId="77777777" w:rsidR="00D60B8F" w:rsidRDefault="00D60B8F" w:rsidP="00D60B8F">
      <w:r>
        <w:rPr>
          <w:rFonts w:hint="eastAsia"/>
        </w:rPr>
        <w:t>（四）申请人未在规定时限内提交补正材料，或者提交的补正材料不符合要求的；</w:t>
      </w:r>
    </w:p>
    <w:p w14:paraId="69CC1D61" w14:textId="77777777" w:rsidR="00D60B8F" w:rsidRDefault="00D60B8F" w:rsidP="00D60B8F"/>
    <w:p w14:paraId="569011B1" w14:textId="77777777" w:rsidR="00D60B8F" w:rsidRDefault="00D60B8F" w:rsidP="00D60B8F">
      <w:r>
        <w:rPr>
          <w:rFonts w:hint="eastAsia"/>
        </w:rPr>
        <w:t>（五）申请人逾期不能确认现场核查日期，拒绝或者不配合现场核查、抽样检验的；</w:t>
      </w:r>
    </w:p>
    <w:p w14:paraId="7003A304" w14:textId="77777777" w:rsidR="00D60B8F" w:rsidRDefault="00D60B8F" w:rsidP="00D60B8F"/>
    <w:p w14:paraId="5691C9FC" w14:textId="77777777" w:rsidR="00D60B8F" w:rsidRDefault="00D60B8F" w:rsidP="00D60B8F">
      <w:r>
        <w:rPr>
          <w:rFonts w:hint="eastAsia"/>
        </w:rPr>
        <w:t>（六）现场核查报告结论或者检验报告结论为不符合注册要求的；</w:t>
      </w:r>
    </w:p>
    <w:p w14:paraId="31FEBA5D" w14:textId="77777777" w:rsidR="00D60B8F" w:rsidRDefault="00D60B8F" w:rsidP="00D60B8F"/>
    <w:p w14:paraId="14405841" w14:textId="77777777" w:rsidR="00D60B8F" w:rsidRDefault="00D60B8F" w:rsidP="00D60B8F">
      <w:r>
        <w:rPr>
          <w:rFonts w:hint="eastAsia"/>
        </w:rPr>
        <w:t>（七）同一企业申请注册的产品配方与其同年龄段已申请产品配方之间没有明显差异的；</w:t>
      </w:r>
    </w:p>
    <w:p w14:paraId="0386809F" w14:textId="77777777" w:rsidR="00D60B8F" w:rsidRDefault="00D60B8F" w:rsidP="00D60B8F"/>
    <w:p w14:paraId="5A01006B" w14:textId="77777777" w:rsidR="00D60B8F" w:rsidRDefault="00D60B8F" w:rsidP="00D60B8F">
      <w:r>
        <w:rPr>
          <w:rFonts w:hint="eastAsia"/>
        </w:rPr>
        <w:t>（八）其他不符合法律、法规、规章、食品安全国家标准等注册要求的情形。</w:t>
      </w:r>
    </w:p>
    <w:p w14:paraId="7379EC99" w14:textId="77777777" w:rsidR="00D60B8F" w:rsidRDefault="00D60B8F" w:rsidP="00D60B8F"/>
    <w:p w14:paraId="2776A0B8" w14:textId="77777777" w:rsidR="00D60B8F" w:rsidRDefault="00D60B8F" w:rsidP="00D60B8F">
      <w:r>
        <w:rPr>
          <w:rFonts w:hint="eastAsia"/>
        </w:rPr>
        <w:t>审评机构</w:t>
      </w:r>
      <w:proofErr w:type="gramStart"/>
      <w:r>
        <w:rPr>
          <w:rFonts w:hint="eastAsia"/>
        </w:rPr>
        <w:t>作出</w:t>
      </w:r>
      <w:proofErr w:type="gramEnd"/>
      <w:r>
        <w:rPr>
          <w:rFonts w:hint="eastAsia"/>
        </w:rPr>
        <w:t>不予注册审评结论的，应当向申请人发出拟不予注册通知并说明理由。申请人对审评结论有异议的，应当自收到通知之日起二十个工作日内向审评机构提出书面复审申请并说明复审理由。复审的内容仅限于原申请事项及申请材料。</w:t>
      </w:r>
    </w:p>
    <w:p w14:paraId="0D00857E" w14:textId="77777777" w:rsidR="00D60B8F" w:rsidRDefault="00D60B8F" w:rsidP="00D60B8F"/>
    <w:p w14:paraId="680DF3A9" w14:textId="77777777" w:rsidR="00D60B8F" w:rsidRDefault="00D60B8F" w:rsidP="00D60B8F">
      <w:r>
        <w:rPr>
          <w:rFonts w:hint="eastAsia"/>
        </w:rPr>
        <w:t>审评机构应当自受理复审申请之日起三十个工作日内</w:t>
      </w:r>
      <w:proofErr w:type="gramStart"/>
      <w:r>
        <w:rPr>
          <w:rFonts w:hint="eastAsia"/>
        </w:rPr>
        <w:t>作出</w:t>
      </w:r>
      <w:proofErr w:type="gramEnd"/>
      <w:r>
        <w:rPr>
          <w:rFonts w:hint="eastAsia"/>
        </w:rPr>
        <w:t>复审决定，并通知申请人。</w:t>
      </w:r>
    </w:p>
    <w:p w14:paraId="7A497FC5" w14:textId="77777777" w:rsidR="00D60B8F" w:rsidRDefault="00D60B8F" w:rsidP="00D60B8F"/>
    <w:p w14:paraId="70B79F8D" w14:textId="77777777" w:rsidR="00D60B8F" w:rsidRDefault="00D60B8F" w:rsidP="00D60B8F">
      <w:r>
        <w:rPr>
          <w:rFonts w:hint="eastAsia"/>
        </w:rPr>
        <w:t>第二十二条</w:t>
      </w:r>
      <w:r>
        <w:rPr>
          <w:rFonts w:hint="eastAsia"/>
        </w:rPr>
        <w:t xml:space="preserve">  </w:t>
      </w:r>
      <w:r>
        <w:rPr>
          <w:rFonts w:hint="eastAsia"/>
        </w:rPr>
        <w:t>国家市场监督管理总局在审评结束后，依法</w:t>
      </w:r>
      <w:proofErr w:type="gramStart"/>
      <w:r>
        <w:rPr>
          <w:rFonts w:hint="eastAsia"/>
        </w:rPr>
        <w:t>作出</w:t>
      </w:r>
      <w:proofErr w:type="gramEnd"/>
      <w:r>
        <w:rPr>
          <w:rFonts w:hint="eastAsia"/>
        </w:rPr>
        <w:t>是否批准的决定。对准予注册的，颁发婴幼儿配方乳粉产品配方注册证书。对不予注册的，发给不予注册决定书，说明理由，并告知申请人享有依法申请行政复议或者提起行政诉讼的权利。</w:t>
      </w:r>
    </w:p>
    <w:p w14:paraId="4F70CF25" w14:textId="77777777" w:rsidR="00D60B8F" w:rsidRDefault="00D60B8F" w:rsidP="00D60B8F"/>
    <w:p w14:paraId="35C7A013" w14:textId="77777777" w:rsidR="00D60B8F" w:rsidRDefault="00D60B8F" w:rsidP="00D60B8F">
      <w:r>
        <w:rPr>
          <w:rFonts w:hint="eastAsia"/>
        </w:rPr>
        <w:t>第二十三条</w:t>
      </w:r>
      <w:r>
        <w:rPr>
          <w:rFonts w:hint="eastAsia"/>
        </w:rPr>
        <w:t xml:space="preserve">  </w:t>
      </w:r>
      <w:r>
        <w:rPr>
          <w:rFonts w:hint="eastAsia"/>
        </w:rPr>
        <w:t>国家市场监督管理总局自受理之日起二十个工作日内</w:t>
      </w:r>
      <w:proofErr w:type="gramStart"/>
      <w:r>
        <w:rPr>
          <w:rFonts w:hint="eastAsia"/>
        </w:rPr>
        <w:t>作出</w:t>
      </w:r>
      <w:proofErr w:type="gramEnd"/>
      <w:r>
        <w:rPr>
          <w:rFonts w:hint="eastAsia"/>
        </w:rPr>
        <w:t>决定。</w:t>
      </w:r>
    </w:p>
    <w:p w14:paraId="4654C661" w14:textId="77777777" w:rsidR="00D60B8F" w:rsidRDefault="00D60B8F" w:rsidP="00D60B8F"/>
    <w:p w14:paraId="3D4B4A09" w14:textId="77777777" w:rsidR="00D60B8F" w:rsidRDefault="00D60B8F" w:rsidP="00D60B8F">
      <w:r>
        <w:rPr>
          <w:rFonts w:hint="eastAsia"/>
        </w:rPr>
        <w:t>审评机构应当自国家市场监督管理总局</w:t>
      </w:r>
      <w:proofErr w:type="gramStart"/>
      <w:r>
        <w:rPr>
          <w:rFonts w:hint="eastAsia"/>
        </w:rPr>
        <w:t>作出</w:t>
      </w:r>
      <w:proofErr w:type="gramEnd"/>
      <w:r>
        <w:rPr>
          <w:rFonts w:hint="eastAsia"/>
        </w:rPr>
        <w:t>决定之日起十个工作日内向申请人送达婴幼儿配方乳粉产品配方注册证书或者不予注册决定书。</w:t>
      </w:r>
    </w:p>
    <w:p w14:paraId="0C640A19" w14:textId="77777777" w:rsidR="00D60B8F" w:rsidRDefault="00D60B8F" w:rsidP="00D60B8F"/>
    <w:p w14:paraId="74E417DA" w14:textId="77777777" w:rsidR="00D60B8F" w:rsidRDefault="00D60B8F" w:rsidP="00D60B8F">
      <w:r>
        <w:rPr>
          <w:rFonts w:hint="eastAsia"/>
        </w:rPr>
        <w:t>第二十四条</w:t>
      </w:r>
      <w:r>
        <w:rPr>
          <w:rFonts w:hint="eastAsia"/>
        </w:rPr>
        <w:t xml:space="preserve">  </w:t>
      </w:r>
      <w:r>
        <w:rPr>
          <w:rFonts w:hint="eastAsia"/>
        </w:rPr>
        <w:t>现场核查、抽样检验、复审所需时间不计算在审评时限内。</w:t>
      </w:r>
    </w:p>
    <w:p w14:paraId="6D73FDEE" w14:textId="77777777" w:rsidR="00D60B8F" w:rsidRDefault="00D60B8F" w:rsidP="00D60B8F"/>
    <w:p w14:paraId="15E1777E" w14:textId="77777777" w:rsidR="00D60B8F" w:rsidRDefault="00D60B8F" w:rsidP="00D60B8F">
      <w:r>
        <w:rPr>
          <w:rFonts w:hint="eastAsia"/>
        </w:rPr>
        <w:lastRenderedPageBreak/>
        <w:t>对境外生产企业现场核查、抽样检验的工作时限，根据实际情况确定。</w:t>
      </w:r>
    </w:p>
    <w:p w14:paraId="05B1E323" w14:textId="77777777" w:rsidR="00D60B8F" w:rsidRDefault="00D60B8F" w:rsidP="00D60B8F"/>
    <w:p w14:paraId="14635856" w14:textId="77777777" w:rsidR="00D60B8F" w:rsidRDefault="00D60B8F" w:rsidP="00D60B8F">
      <w:r>
        <w:rPr>
          <w:rFonts w:hint="eastAsia"/>
        </w:rPr>
        <w:t>第二十五条</w:t>
      </w:r>
      <w:r>
        <w:rPr>
          <w:rFonts w:hint="eastAsia"/>
        </w:rPr>
        <w:t xml:space="preserve">  </w:t>
      </w:r>
      <w:r>
        <w:rPr>
          <w:rFonts w:hint="eastAsia"/>
        </w:rPr>
        <w:t>婴幼儿配方乳粉产品配方注册证书及附件应当载明下列事项：</w:t>
      </w:r>
    </w:p>
    <w:p w14:paraId="42408B92" w14:textId="77777777" w:rsidR="00D60B8F" w:rsidRDefault="00D60B8F" w:rsidP="00D60B8F"/>
    <w:p w14:paraId="41373FF3" w14:textId="77777777" w:rsidR="00D60B8F" w:rsidRDefault="00D60B8F" w:rsidP="00D60B8F">
      <w:r>
        <w:rPr>
          <w:rFonts w:hint="eastAsia"/>
        </w:rPr>
        <w:t>（一）产品名称；</w:t>
      </w:r>
    </w:p>
    <w:p w14:paraId="7F9D13EE" w14:textId="77777777" w:rsidR="00D60B8F" w:rsidRDefault="00D60B8F" w:rsidP="00D60B8F"/>
    <w:p w14:paraId="48129CAD" w14:textId="77777777" w:rsidR="00D60B8F" w:rsidRDefault="00D60B8F" w:rsidP="00D60B8F">
      <w:r>
        <w:rPr>
          <w:rFonts w:hint="eastAsia"/>
        </w:rPr>
        <w:t>（二）企业名称、生产地址；</w:t>
      </w:r>
    </w:p>
    <w:p w14:paraId="0D118592" w14:textId="77777777" w:rsidR="00D60B8F" w:rsidRDefault="00D60B8F" w:rsidP="00D60B8F"/>
    <w:p w14:paraId="743DFB04" w14:textId="77777777" w:rsidR="00D60B8F" w:rsidRDefault="00D60B8F" w:rsidP="00D60B8F">
      <w:r>
        <w:rPr>
          <w:rFonts w:hint="eastAsia"/>
        </w:rPr>
        <w:t>（三）注册号、批准日期及有效期；</w:t>
      </w:r>
    </w:p>
    <w:p w14:paraId="08D3C583" w14:textId="77777777" w:rsidR="00D60B8F" w:rsidRDefault="00D60B8F" w:rsidP="00D60B8F"/>
    <w:p w14:paraId="3F4CEC36" w14:textId="77777777" w:rsidR="00D60B8F" w:rsidRDefault="00D60B8F" w:rsidP="00D60B8F">
      <w:r>
        <w:rPr>
          <w:rFonts w:hint="eastAsia"/>
        </w:rPr>
        <w:t>（四）生产工艺类型；</w:t>
      </w:r>
    </w:p>
    <w:p w14:paraId="050EA13F" w14:textId="77777777" w:rsidR="00D60B8F" w:rsidRDefault="00D60B8F" w:rsidP="00D60B8F"/>
    <w:p w14:paraId="1D4CA842" w14:textId="77777777" w:rsidR="00D60B8F" w:rsidRDefault="00D60B8F" w:rsidP="00D60B8F">
      <w:r>
        <w:rPr>
          <w:rFonts w:hint="eastAsia"/>
        </w:rPr>
        <w:t>（五）产品配方。</w:t>
      </w:r>
    </w:p>
    <w:p w14:paraId="20DFB290" w14:textId="77777777" w:rsidR="00D60B8F" w:rsidRDefault="00D60B8F" w:rsidP="00D60B8F"/>
    <w:p w14:paraId="40D1F5D6" w14:textId="77777777" w:rsidR="00D60B8F" w:rsidRDefault="00D60B8F" w:rsidP="00D60B8F">
      <w:r>
        <w:rPr>
          <w:rFonts w:hint="eastAsia"/>
        </w:rPr>
        <w:t>婴幼儿配方乳粉产品配方注册号格式为：</w:t>
      </w:r>
      <w:proofErr w:type="gramStart"/>
      <w:r>
        <w:rPr>
          <w:rFonts w:hint="eastAsia"/>
        </w:rPr>
        <w:t>国食注字</w:t>
      </w:r>
      <w:proofErr w:type="gramEnd"/>
      <w:r>
        <w:rPr>
          <w:rFonts w:hint="eastAsia"/>
        </w:rPr>
        <w:t>YP</w:t>
      </w:r>
      <w:r>
        <w:rPr>
          <w:rFonts w:hint="eastAsia"/>
        </w:rPr>
        <w:t>＋四位年代号＋四位顺序号，其中</w:t>
      </w:r>
      <w:r>
        <w:rPr>
          <w:rFonts w:hint="eastAsia"/>
        </w:rPr>
        <w:t>YP</w:t>
      </w:r>
      <w:r>
        <w:rPr>
          <w:rFonts w:hint="eastAsia"/>
        </w:rPr>
        <w:t>代表婴幼儿配方乳粉产品配方。</w:t>
      </w:r>
    </w:p>
    <w:p w14:paraId="51D0DD12" w14:textId="77777777" w:rsidR="00D60B8F" w:rsidRDefault="00D60B8F" w:rsidP="00D60B8F"/>
    <w:p w14:paraId="54BDDC92" w14:textId="77777777" w:rsidR="00D60B8F" w:rsidRDefault="00D60B8F" w:rsidP="00D60B8F">
      <w:r>
        <w:rPr>
          <w:rFonts w:hint="eastAsia"/>
        </w:rPr>
        <w:t>婴幼儿配方乳粉产品配方注册证书有效期五年，电子证书与纸质证书具有同等法律效力。</w:t>
      </w:r>
    </w:p>
    <w:p w14:paraId="12C3AF7F" w14:textId="77777777" w:rsidR="00D60B8F" w:rsidRDefault="00D60B8F" w:rsidP="00D60B8F"/>
    <w:p w14:paraId="78306889" w14:textId="77777777" w:rsidR="00D60B8F" w:rsidRDefault="00D60B8F" w:rsidP="00D60B8F">
      <w:r>
        <w:rPr>
          <w:rFonts w:hint="eastAsia"/>
        </w:rPr>
        <w:t>第二十六条</w:t>
      </w:r>
      <w:r>
        <w:rPr>
          <w:rFonts w:hint="eastAsia"/>
        </w:rPr>
        <w:t xml:space="preserve">  </w:t>
      </w:r>
      <w:r>
        <w:rPr>
          <w:rFonts w:hint="eastAsia"/>
        </w:rPr>
        <w:t>婴幼儿配方乳粉产品配方注册有效期内，婴幼儿配方乳粉产品配方注册证书遗失或者损毁的，申请人应当向国家市场监督管理总局提出补发申请并说明理由。因遗失申请补发的，应当提交遗失声明；因损毁申请补发的，应当交回婴幼儿配方乳粉产品配方注册证书原件。</w:t>
      </w:r>
    </w:p>
    <w:p w14:paraId="742741F5" w14:textId="77777777" w:rsidR="00D60B8F" w:rsidRDefault="00D60B8F" w:rsidP="00D60B8F"/>
    <w:p w14:paraId="211A4D51" w14:textId="77777777" w:rsidR="00D60B8F" w:rsidRDefault="00D60B8F" w:rsidP="00D60B8F">
      <w:r>
        <w:rPr>
          <w:rFonts w:hint="eastAsia"/>
        </w:rPr>
        <w:t>国家市场监督管理总局自受理之日起十个工作日内予以补发。补发的婴幼儿配方乳粉产品配方注册证书应当标注原批准日期，并注明“补发”字样。</w:t>
      </w:r>
    </w:p>
    <w:p w14:paraId="0914D2E7" w14:textId="77777777" w:rsidR="00D60B8F" w:rsidRDefault="00D60B8F" w:rsidP="00D60B8F"/>
    <w:p w14:paraId="7EEB9D6A" w14:textId="77777777" w:rsidR="00D60B8F" w:rsidRDefault="00D60B8F" w:rsidP="00D60B8F">
      <w:r>
        <w:rPr>
          <w:rFonts w:hint="eastAsia"/>
        </w:rPr>
        <w:t>第二十七条</w:t>
      </w:r>
      <w:r>
        <w:rPr>
          <w:rFonts w:hint="eastAsia"/>
        </w:rPr>
        <w:t xml:space="preserve">  </w:t>
      </w:r>
      <w:r>
        <w:rPr>
          <w:rFonts w:hint="eastAsia"/>
        </w:rPr>
        <w:t>婴幼儿配方乳粉产品配方注册证书有效期内，申请人需要变更注册证书或者附件载明事项的，应当向国家市场监督管理总局提出变更注册申请，并提交下列材料：</w:t>
      </w:r>
    </w:p>
    <w:p w14:paraId="3002DFDF" w14:textId="77777777" w:rsidR="00D60B8F" w:rsidRDefault="00D60B8F" w:rsidP="00D60B8F"/>
    <w:p w14:paraId="79534B4B" w14:textId="77777777" w:rsidR="00D60B8F" w:rsidRDefault="00D60B8F" w:rsidP="00D60B8F">
      <w:r>
        <w:rPr>
          <w:rFonts w:hint="eastAsia"/>
        </w:rPr>
        <w:t>（一）婴幼儿配方乳粉产品配方变更注册申请书；</w:t>
      </w:r>
    </w:p>
    <w:p w14:paraId="0B7C81EC" w14:textId="77777777" w:rsidR="00D60B8F" w:rsidRDefault="00D60B8F" w:rsidP="00D60B8F"/>
    <w:p w14:paraId="4290F002" w14:textId="77777777" w:rsidR="00D60B8F" w:rsidRDefault="00D60B8F" w:rsidP="00D60B8F">
      <w:r>
        <w:rPr>
          <w:rFonts w:hint="eastAsia"/>
        </w:rPr>
        <w:t>（二）产品配方变更论证报告；</w:t>
      </w:r>
    </w:p>
    <w:p w14:paraId="4D545C2F" w14:textId="77777777" w:rsidR="00D60B8F" w:rsidRDefault="00D60B8F" w:rsidP="00D60B8F"/>
    <w:p w14:paraId="386160A6" w14:textId="77777777" w:rsidR="00D60B8F" w:rsidRDefault="00D60B8F" w:rsidP="00D60B8F">
      <w:r>
        <w:rPr>
          <w:rFonts w:hint="eastAsia"/>
        </w:rPr>
        <w:t>（三）与变更事项有关的其他材料。</w:t>
      </w:r>
    </w:p>
    <w:p w14:paraId="0AC59786" w14:textId="77777777" w:rsidR="00D60B8F" w:rsidRDefault="00D60B8F" w:rsidP="00D60B8F"/>
    <w:p w14:paraId="5952B3A3" w14:textId="77777777" w:rsidR="00D60B8F" w:rsidRDefault="00D60B8F" w:rsidP="00D60B8F">
      <w:r>
        <w:rPr>
          <w:rFonts w:hint="eastAsia"/>
        </w:rPr>
        <w:t>第二十八条</w:t>
      </w:r>
      <w:r>
        <w:rPr>
          <w:rFonts w:hint="eastAsia"/>
        </w:rPr>
        <w:t xml:space="preserve">  </w:t>
      </w:r>
      <w:r>
        <w:rPr>
          <w:rFonts w:hint="eastAsia"/>
        </w:rPr>
        <w:t>申请人申请产品配方变更等可能影响产品配方科学性、安全性的，审评机构应当按照本办法第十三条的规定组织开展审评，并</w:t>
      </w:r>
      <w:proofErr w:type="gramStart"/>
      <w:r>
        <w:rPr>
          <w:rFonts w:hint="eastAsia"/>
        </w:rPr>
        <w:t>作出</w:t>
      </w:r>
      <w:proofErr w:type="gramEnd"/>
      <w:r>
        <w:rPr>
          <w:rFonts w:hint="eastAsia"/>
        </w:rPr>
        <w:t>审评结论。</w:t>
      </w:r>
    </w:p>
    <w:p w14:paraId="54C26AC0" w14:textId="77777777" w:rsidR="00D60B8F" w:rsidRDefault="00D60B8F" w:rsidP="00D60B8F"/>
    <w:p w14:paraId="41862F3A" w14:textId="77777777" w:rsidR="00D60B8F" w:rsidRDefault="00D60B8F" w:rsidP="00D60B8F">
      <w:r>
        <w:rPr>
          <w:rFonts w:hint="eastAsia"/>
        </w:rPr>
        <w:lastRenderedPageBreak/>
        <w:t>申请人申请企业名称变更、生产地址名称变更、产品名称变更等不影响产品配方科学性、安全性的，审评机构应当进行核实并自受理之日起十个工作日内</w:t>
      </w:r>
      <w:proofErr w:type="gramStart"/>
      <w:r>
        <w:rPr>
          <w:rFonts w:hint="eastAsia"/>
        </w:rPr>
        <w:t>作出</w:t>
      </w:r>
      <w:proofErr w:type="gramEnd"/>
      <w:r>
        <w:rPr>
          <w:rFonts w:hint="eastAsia"/>
        </w:rPr>
        <w:t>审评结论。申请人企业名称变更的，应当以变更后的名称申请。</w:t>
      </w:r>
    </w:p>
    <w:p w14:paraId="53CE97FD" w14:textId="77777777" w:rsidR="00D60B8F" w:rsidRDefault="00D60B8F" w:rsidP="00D60B8F"/>
    <w:p w14:paraId="37A9AF89" w14:textId="77777777" w:rsidR="00D60B8F" w:rsidRDefault="00D60B8F" w:rsidP="00D60B8F">
      <w:r>
        <w:rPr>
          <w:rFonts w:hint="eastAsia"/>
        </w:rPr>
        <w:t>国家市场监督管理总局自审评结论</w:t>
      </w:r>
      <w:proofErr w:type="gramStart"/>
      <w:r>
        <w:rPr>
          <w:rFonts w:hint="eastAsia"/>
        </w:rPr>
        <w:t>作出</w:t>
      </w:r>
      <w:proofErr w:type="gramEnd"/>
      <w:r>
        <w:rPr>
          <w:rFonts w:hint="eastAsia"/>
        </w:rPr>
        <w:t>之日起十个工作日内</w:t>
      </w:r>
      <w:proofErr w:type="gramStart"/>
      <w:r>
        <w:rPr>
          <w:rFonts w:hint="eastAsia"/>
        </w:rPr>
        <w:t>作出</w:t>
      </w:r>
      <w:proofErr w:type="gramEnd"/>
      <w:r>
        <w:rPr>
          <w:rFonts w:hint="eastAsia"/>
        </w:rPr>
        <w:t>准予变更或者不予变更的决定。对符合条件的，依法办理变更手续，注册证书发证日期以变更批准日期为准，原注册号不变，证书有效期不变；不予变更注册的，发给不予变更注册决定书，说明理由，并告知申请人享有依法申请行政复议或者提起行政诉讼的权利。</w:t>
      </w:r>
    </w:p>
    <w:p w14:paraId="03BFE075" w14:textId="77777777" w:rsidR="00D60B8F" w:rsidRDefault="00D60B8F" w:rsidP="00D60B8F"/>
    <w:p w14:paraId="73129921" w14:textId="77777777" w:rsidR="00D60B8F" w:rsidRDefault="00D60B8F" w:rsidP="00D60B8F">
      <w:r>
        <w:rPr>
          <w:rFonts w:hint="eastAsia"/>
        </w:rPr>
        <w:t>第二十九条</w:t>
      </w:r>
      <w:r>
        <w:rPr>
          <w:rFonts w:hint="eastAsia"/>
        </w:rPr>
        <w:t xml:space="preserve">  </w:t>
      </w:r>
      <w:r>
        <w:rPr>
          <w:rFonts w:hint="eastAsia"/>
        </w:rPr>
        <w:t>产品配方原料（含食品添加剂）品种不变、配料表顺序不变、营养成分表不变，使用量在一定范围内合理波动或者调整的，不需要申请变更。</w:t>
      </w:r>
    </w:p>
    <w:p w14:paraId="2B8982C5" w14:textId="77777777" w:rsidR="00D60B8F" w:rsidRDefault="00D60B8F" w:rsidP="00D60B8F"/>
    <w:p w14:paraId="556A9C1A" w14:textId="77777777" w:rsidR="00D60B8F" w:rsidRDefault="00D60B8F" w:rsidP="00D60B8F">
      <w:r>
        <w:rPr>
          <w:rFonts w:hint="eastAsia"/>
        </w:rPr>
        <w:t>产品配方原料（含食品添加剂）品种和营养成分表同时调整，实质上已经构成新的产品配方的，应当重新申请产品配方注册。</w:t>
      </w:r>
    </w:p>
    <w:p w14:paraId="75F377CB" w14:textId="77777777" w:rsidR="00D60B8F" w:rsidRDefault="00D60B8F" w:rsidP="00D60B8F"/>
    <w:p w14:paraId="1847AB99" w14:textId="77777777" w:rsidR="00D60B8F" w:rsidRDefault="00D60B8F" w:rsidP="00D60B8F">
      <w:r>
        <w:rPr>
          <w:rFonts w:hint="eastAsia"/>
        </w:rPr>
        <w:t>第三十条</w:t>
      </w:r>
      <w:r>
        <w:rPr>
          <w:rFonts w:hint="eastAsia"/>
        </w:rPr>
        <w:t xml:space="preserve">  </w:t>
      </w:r>
      <w:r>
        <w:rPr>
          <w:rFonts w:hint="eastAsia"/>
        </w:rPr>
        <w:t>婴幼儿配方乳粉产品配方注册证书有效期届满需要延续的，申请人应当在注册证书有效期届满六个月前向国家市场监督管理总局提出延续注册申请，并提交下列材料：</w:t>
      </w:r>
    </w:p>
    <w:p w14:paraId="108EC202" w14:textId="77777777" w:rsidR="00D60B8F" w:rsidRDefault="00D60B8F" w:rsidP="00D60B8F"/>
    <w:p w14:paraId="4FB58DC2" w14:textId="77777777" w:rsidR="00D60B8F" w:rsidRDefault="00D60B8F" w:rsidP="00D60B8F">
      <w:r>
        <w:rPr>
          <w:rFonts w:hint="eastAsia"/>
        </w:rPr>
        <w:t>（一）婴幼儿配方乳粉产品配方延续注册申请书；</w:t>
      </w:r>
    </w:p>
    <w:p w14:paraId="030C2CD0" w14:textId="77777777" w:rsidR="00D60B8F" w:rsidRDefault="00D60B8F" w:rsidP="00D60B8F"/>
    <w:p w14:paraId="051FD92B" w14:textId="77777777" w:rsidR="00D60B8F" w:rsidRDefault="00D60B8F" w:rsidP="00D60B8F">
      <w:r>
        <w:rPr>
          <w:rFonts w:hint="eastAsia"/>
        </w:rPr>
        <w:t>（二）申请人主体资质文件；</w:t>
      </w:r>
    </w:p>
    <w:p w14:paraId="31DB038B" w14:textId="77777777" w:rsidR="00D60B8F" w:rsidRDefault="00D60B8F" w:rsidP="00D60B8F"/>
    <w:p w14:paraId="3A23A974" w14:textId="77777777" w:rsidR="00D60B8F" w:rsidRDefault="00D60B8F" w:rsidP="00D60B8F">
      <w:r>
        <w:rPr>
          <w:rFonts w:hint="eastAsia"/>
        </w:rPr>
        <w:t>（三）企业研发能力、生产能力、检验能力情况；</w:t>
      </w:r>
    </w:p>
    <w:p w14:paraId="05289A0D" w14:textId="77777777" w:rsidR="00D60B8F" w:rsidRDefault="00D60B8F" w:rsidP="00D60B8F"/>
    <w:p w14:paraId="01AAAADC" w14:textId="77777777" w:rsidR="00D60B8F" w:rsidRDefault="00D60B8F" w:rsidP="00D60B8F">
      <w:r>
        <w:rPr>
          <w:rFonts w:hint="eastAsia"/>
        </w:rPr>
        <w:t>（四）企业生产质量管理体系自查报告；</w:t>
      </w:r>
    </w:p>
    <w:p w14:paraId="0B696E00" w14:textId="77777777" w:rsidR="00D60B8F" w:rsidRDefault="00D60B8F" w:rsidP="00D60B8F"/>
    <w:p w14:paraId="66ADB2B1" w14:textId="77777777" w:rsidR="00D60B8F" w:rsidRDefault="00D60B8F" w:rsidP="00D60B8F">
      <w:r>
        <w:rPr>
          <w:rFonts w:hint="eastAsia"/>
        </w:rPr>
        <w:t>（五）产品营养、安全方面的跟踪评价情况；</w:t>
      </w:r>
    </w:p>
    <w:p w14:paraId="30AD2614" w14:textId="77777777" w:rsidR="00D60B8F" w:rsidRDefault="00D60B8F" w:rsidP="00D60B8F"/>
    <w:p w14:paraId="7D9AAC7F" w14:textId="77777777" w:rsidR="00D60B8F" w:rsidRDefault="00D60B8F" w:rsidP="00D60B8F">
      <w:r>
        <w:rPr>
          <w:rFonts w:hint="eastAsia"/>
        </w:rPr>
        <w:t>（六）生产企业所在地省、自治区、直辖市市场监督管理部门延续注册意见书。</w:t>
      </w:r>
    </w:p>
    <w:p w14:paraId="31D87F2C" w14:textId="77777777" w:rsidR="00D60B8F" w:rsidRDefault="00D60B8F" w:rsidP="00D60B8F"/>
    <w:p w14:paraId="59937859" w14:textId="77777777" w:rsidR="00D60B8F" w:rsidRDefault="00D60B8F" w:rsidP="00D60B8F">
      <w:r>
        <w:rPr>
          <w:rFonts w:hint="eastAsia"/>
        </w:rPr>
        <w:t xml:space="preserve">    </w:t>
      </w:r>
      <w:r>
        <w:rPr>
          <w:rFonts w:hint="eastAsia"/>
        </w:rPr>
        <w:t>审评机构应当按照本办法第十三条的规定对延续注册申请组织开展审评，并</w:t>
      </w:r>
      <w:proofErr w:type="gramStart"/>
      <w:r>
        <w:rPr>
          <w:rFonts w:hint="eastAsia"/>
        </w:rPr>
        <w:t>作出</w:t>
      </w:r>
      <w:proofErr w:type="gramEnd"/>
      <w:r>
        <w:rPr>
          <w:rFonts w:hint="eastAsia"/>
        </w:rPr>
        <w:t>审评结论。</w:t>
      </w:r>
    </w:p>
    <w:p w14:paraId="097CE579" w14:textId="77777777" w:rsidR="00D60B8F" w:rsidRDefault="00D60B8F" w:rsidP="00D60B8F"/>
    <w:p w14:paraId="177BFF18" w14:textId="77777777" w:rsidR="00D60B8F" w:rsidRDefault="00D60B8F" w:rsidP="00D60B8F">
      <w:r>
        <w:rPr>
          <w:rFonts w:hint="eastAsia"/>
        </w:rPr>
        <w:t>国家市场监督管理总局自受理申请之日起二十个工作日内</w:t>
      </w:r>
      <w:proofErr w:type="gramStart"/>
      <w:r>
        <w:rPr>
          <w:rFonts w:hint="eastAsia"/>
        </w:rPr>
        <w:t>作出</w:t>
      </w:r>
      <w:proofErr w:type="gramEnd"/>
      <w:r>
        <w:rPr>
          <w:rFonts w:hint="eastAsia"/>
        </w:rPr>
        <w:t>准予延续注册或者不予延续注册的决定。准予延续注册的，向申请人换发注册证书，原注册号不变，证书有效期自批准之日起重新计算；不予延续注册的，发给不予延续注册决定书，说明理由，并告知申请人享有依法申请行政复议或者提起行政诉讼的权利。逾期未作决定的，视为准予延续。</w:t>
      </w:r>
    </w:p>
    <w:p w14:paraId="0AF5EEAC" w14:textId="77777777" w:rsidR="00D60B8F" w:rsidRDefault="00D60B8F" w:rsidP="00D60B8F"/>
    <w:p w14:paraId="17D203BE" w14:textId="77777777" w:rsidR="00D60B8F" w:rsidRDefault="00D60B8F" w:rsidP="00D60B8F">
      <w:r>
        <w:rPr>
          <w:rFonts w:hint="eastAsia"/>
        </w:rPr>
        <w:t>第三十一条</w:t>
      </w:r>
      <w:r>
        <w:rPr>
          <w:rFonts w:hint="eastAsia"/>
        </w:rPr>
        <w:t xml:space="preserve">  </w:t>
      </w:r>
      <w:r>
        <w:rPr>
          <w:rFonts w:hint="eastAsia"/>
        </w:rPr>
        <w:t>有下列情形之一的，不予延续注册</w:t>
      </w:r>
      <w:r>
        <w:rPr>
          <w:rFonts w:hint="eastAsia"/>
        </w:rPr>
        <w:t>:</w:t>
      </w:r>
    </w:p>
    <w:p w14:paraId="6EE65FE5" w14:textId="77777777" w:rsidR="00D60B8F" w:rsidRDefault="00D60B8F" w:rsidP="00D60B8F"/>
    <w:p w14:paraId="16F9C629" w14:textId="77777777" w:rsidR="00D60B8F" w:rsidRDefault="00D60B8F" w:rsidP="00D60B8F">
      <w:r>
        <w:rPr>
          <w:rFonts w:hint="eastAsia"/>
        </w:rPr>
        <w:lastRenderedPageBreak/>
        <w:t>（一）未在规定时限内提出延续注册申请的；</w:t>
      </w:r>
    </w:p>
    <w:p w14:paraId="0733D104" w14:textId="77777777" w:rsidR="00D60B8F" w:rsidRDefault="00D60B8F" w:rsidP="00D60B8F"/>
    <w:p w14:paraId="69E629D1" w14:textId="77777777" w:rsidR="00D60B8F" w:rsidRDefault="00D60B8F" w:rsidP="00D60B8F">
      <w:r>
        <w:rPr>
          <w:rFonts w:hint="eastAsia"/>
        </w:rPr>
        <w:t>（二）申请人在产品配方注册后五年内未按照注册配方组织生产的；</w:t>
      </w:r>
    </w:p>
    <w:p w14:paraId="3DDF2CF0" w14:textId="77777777" w:rsidR="00D60B8F" w:rsidRDefault="00D60B8F" w:rsidP="00D60B8F"/>
    <w:p w14:paraId="35CBD040" w14:textId="77777777" w:rsidR="00D60B8F" w:rsidRDefault="00D60B8F" w:rsidP="00D60B8F">
      <w:r>
        <w:rPr>
          <w:rFonts w:hint="eastAsia"/>
        </w:rPr>
        <w:t>（三）企业未能保持注册时研发能力、生产能力、检验能力的；</w:t>
      </w:r>
    </w:p>
    <w:p w14:paraId="6700F1A7" w14:textId="77777777" w:rsidR="00D60B8F" w:rsidRDefault="00D60B8F" w:rsidP="00D60B8F"/>
    <w:p w14:paraId="2A437BAC" w14:textId="77777777" w:rsidR="00D60B8F" w:rsidRDefault="00D60B8F" w:rsidP="00D60B8F">
      <w:r>
        <w:rPr>
          <w:rFonts w:hint="eastAsia"/>
        </w:rPr>
        <w:t>（四）其他不符合有关规定的情形。</w:t>
      </w:r>
    </w:p>
    <w:p w14:paraId="79EC2D74" w14:textId="77777777" w:rsidR="00D60B8F" w:rsidRDefault="00D60B8F" w:rsidP="00D60B8F"/>
    <w:p w14:paraId="7498AF47" w14:textId="77777777" w:rsidR="00D60B8F" w:rsidRDefault="00D60B8F" w:rsidP="00D60B8F">
      <w:r>
        <w:rPr>
          <w:rFonts w:hint="eastAsia"/>
        </w:rPr>
        <w:t>第三十二条</w:t>
      </w:r>
      <w:r>
        <w:rPr>
          <w:rFonts w:hint="eastAsia"/>
        </w:rPr>
        <w:t xml:space="preserve">  </w:t>
      </w:r>
      <w:r>
        <w:rPr>
          <w:rFonts w:hint="eastAsia"/>
        </w:rPr>
        <w:t>婴幼儿配方乳粉产品配方变更注册与延续注册的程序未作规定的，适用本办法有关婴幼儿配方乳粉产品配方注册的相关规定。</w:t>
      </w:r>
    </w:p>
    <w:p w14:paraId="429EE753" w14:textId="6B02CB62" w:rsidR="00D60B8F" w:rsidRDefault="00D60B8F" w:rsidP="00D60B8F"/>
    <w:p w14:paraId="651D416D" w14:textId="77777777" w:rsidR="00D60B8F" w:rsidRPr="00D60B8F" w:rsidRDefault="00D60B8F" w:rsidP="00D60B8F">
      <w:pPr>
        <w:jc w:val="center"/>
        <w:rPr>
          <w:b/>
          <w:bCs/>
        </w:rPr>
      </w:pPr>
      <w:r w:rsidRPr="00D60B8F">
        <w:rPr>
          <w:rFonts w:hint="eastAsia"/>
          <w:b/>
          <w:bCs/>
        </w:rPr>
        <w:t>第三章</w:t>
      </w:r>
      <w:r w:rsidRPr="00D60B8F">
        <w:rPr>
          <w:rFonts w:hint="eastAsia"/>
          <w:b/>
          <w:bCs/>
        </w:rPr>
        <w:t xml:space="preserve">  </w:t>
      </w:r>
      <w:r w:rsidRPr="00D60B8F">
        <w:rPr>
          <w:rFonts w:hint="eastAsia"/>
          <w:b/>
          <w:bCs/>
        </w:rPr>
        <w:t>标签与说明书</w:t>
      </w:r>
    </w:p>
    <w:p w14:paraId="2E63F07B" w14:textId="77777777" w:rsidR="00D60B8F" w:rsidRDefault="00D60B8F" w:rsidP="00D60B8F"/>
    <w:p w14:paraId="4B0D5827" w14:textId="77777777" w:rsidR="00D60B8F" w:rsidRDefault="00D60B8F" w:rsidP="00D60B8F">
      <w:r>
        <w:rPr>
          <w:rFonts w:hint="eastAsia"/>
        </w:rPr>
        <w:t>第三十三条</w:t>
      </w:r>
      <w:r>
        <w:rPr>
          <w:rFonts w:hint="eastAsia"/>
        </w:rPr>
        <w:t xml:space="preserve">  </w:t>
      </w:r>
      <w:r>
        <w:rPr>
          <w:rFonts w:hint="eastAsia"/>
        </w:rPr>
        <w:t>婴幼儿配方乳粉标签、说明书应当符合法律、法规、规章和食品安全国家标准，并按照国家市场监督管理总局的规定进行标识。</w:t>
      </w:r>
    </w:p>
    <w:p w14:paraId="59FBB638" w14:textId="77777777" w:rsidR="00D60B8F" w:rsidRDefault="00D60B8F" w:rsidP="00D60B8F"/>
    <w:p w14:paraId="288A6B52" w14:textId="77777777" w:rsidR="00D60B8F" w:rsidRDefault="00D60B8F" w:rsidP="00D60B8F">
      <w:r>
        <w:rPr>
          <w:rFonts w:hint="eastAsia"/>
        </w:rPr>
        <w:t>申请人申请婴幼儿配方乳粉产品配方注册，应当提交标签样稿及声称的说明材料；同时提交说明书的，说明书应当与标签内容一致。</w:t>
      </w:r>
    </w:p>
    <w:p w14:paraId="6143EE9F" w14:textId="77777777" w:rsidR="00D60B8F" w:rsidRDefault="00D60B8F" w:rsidP="00D60B8F"/>
    <w:p w14:paraId="06262EB2" w14:textId="77777777" w:rsidR="00D60B8F" w:rsidRDefault="00D60B8F" w:rsidP="00D60B8F">
      <w:r>
        <w:rPr>
          <w:rFonts w:hint="eastAsia"/>
        </w:rPr>
        <w:t>标签、说明书涉及婴幼儿配方乳粉产品配方的，应当与产品配方注册内容一致，并标注注册号。</w:t>
      </w:r>
    </w:p>
    <w:p w14:paraId="01DA097B" w14:textId="77777777" w:rsidR="00D60B8F" w:rsidRDefault="00D60B8F" w:rsidP="00D60B8F"/>
    <w:p w14:paraId="24AA6A9C" w14:textId="77777777" w:rsidR="00D60B8F" w:rsidRDefault="00D60B8F" w:rsidP="00D60B8F">
      <w:r>
        <w:rPr>
          <w:rFonts w:hint="eastAsia"/>
        </w:rPr>
        <w:t>第三十四条</w:t>
      </w:r>
      <w:r>
        <w:rPr>
          <w:rFonts w:hint="eastAsia"/>
        </w:rPr>
        <w:t xml:space="preserve">  </w:t>
      </w:r>
      <w:r>
        <w:rPr>
          <w:rFonts w:hint="eastAsia"/>
        </w:rPr>
        <w:t>产品名称中有动物性来源字样的，其生乳、乳粉、乳清粉等乳蛋白来源应当全部来自该物种。</w:t>
      </w:r>
    </w:p>
    <w:p w14:paraId="38C89B9F" w14:textId="77777777" w:rsidR="00D60B8F" w:rsidRDefault="00D60B8F" w:rsidP="00D60B8F"/>
    <w:p w14:paraId="0306EF0B" w14:textId="77777777" w:rsidR="00D60B8F" w:rsidRDefault="00D60B8F" w:rsidP="00D60B8F">
      <w:r>
        <w:rPr>
          <w:rFonts w:hint="eastAsia"/>
        </w:rPr>
        <w:t>配料表应当将食用植物油具体的品种名称按照加入量的递减顺序标注。</w:t>
      </w:r>
    </w:p>
    <w:p w14:paraId="3C0D2907" w14:textId="77777777" w:rsidR="00D60B8F" w:rsidRDefault="00D60B8F" w:rsidP="00D60B8F"/>
    <w:p w14:paraId="5FEBB594" w14:textId="77777777" w:rsidR="00D60B8F" w:rsidRDefault="00D60B8F" w:rsidP="00D60B8F">
      <w:r>
        <w:rPr>
          <w:rFonts w:hint="eastAsia"/>
        </w:rPr>
        <w:t>营养成分表应当按照婴幼儿配方乳粉食品安全国家标准规定的营养素顺序列出，并按照能量、蛋白质、脂肪、碳水化合物、维生素、矿物质、可选择成分等类别分类列出。</w:t>
      </w:r>
    </w:p>
    <w:p w14:paraId="70A1DCE8" w14:textId="77777777" w:rsidR="00D60B8F" w:rsidRDefault="00D60B8F" w:rsidP="00D60B8F"/>
    <w:p w14:paraId="0CA4B0F0" w14:textId="77777777" w:rsidR="00D60B8F" w:rsidRDefault="00D60B8F" w:rsidP="00D60B8F">
      <w:r>
        <w:rPr>
          <w:rFonts w:hint="eastAsia"/>
        </w:rPr>
        <w:t>第三十五条</w:t>
      </w:r>
      <w:r>
        <w:rPr>
          <w:rFonts w:hint="eastAsia"/>
        </w:rPr>
        <w:t xml:space="preserve">  </w:t>
      </w:r>
      <w:r>
        <w:rPr>
          <w:rFonts w:hint="eastAsia"/>
        </w:rPr>
        <w:t>声称生乳、原料乳粉等原料来源的，应当如实标明来源国或者具体来源地。</w:t>
      </w:r>
    </w:p>
    <w:p w14:paraId="25249605" w14:textId="77777777" w:rsidR="00D60B8F" w:rsidRDefault="00D60B8F" w:rsidP="00D60B8F"/>
    <w:p w14:paraId="079C0574" w14:textId="77777777" w:rsidR="00D60B8F" w:rsidRDefault="00D60B8F" w:rsidP="00D60B8F">
      <w:r>
        <w:rPr>
          <w:rFonts w:hint="eastAsia"/>
        </w:rPr>
        <w:t>第三十六条</w:t>
      </w:r>
      <w:r>
        <w:rPr>
          <w:rFonts w:hint="eastAsia"/>
        </w:rPr>
        <w:t xml:space="preserve">  </w:t>
      </w:r>
      <w:r>
        <w:rPr>
          <w:rFonts w:hint="eastAsia"/>
        </w:rPr>
        <w:t>标签应当注明婴幼儿配方乳粉适用月龄，可以同时使用“</w:t>
      </w:r>
      <w:r>
        <w:rPr>
          <w:rFonts w:hint="eastAsia"/>
        </w:rPr>
        <w:t>1</w:t>
      </w:r>
      <w:r>
        <w:rPr>
          <w:rFonts w:hint="eastAsia"/>
        </w:rPr>
        <w:t>段”“</w:t>
      </w:r>
      <w:r>
        <w:rPr>
          <w:rFonts w:hint="eastAsia"/>
        </w:rPr>
        <w:t>2</w:t>
      </w:r>
      <w:r>
        <w:rPr>
          <w:rFonts w:hint="eastAsia"/>
        </w:rPr>
        <w:t>段”“</w:t>
      </w:r>
      <w:r>
        <w:rPr>
          <w:rFonts w:hint="eastAsia"/>
        </w:rPr>
        <w:t>3</w:t>
      </w:r>
      <w:r>
        <w:rPr>
          <w:rFonts w:hint="eastAsia"/>
        </w:rPr>
        <w:t>段”的方式标注。</w:t>
      </w:r>
    </w:p>
    <w:p w14:paraId="0789D922" w14:textId="77777777" w:rsidR="00D60B8F" w:rsidRDefault="00D60B8F" w:rsidP="00D60B8F"/>
    <w:p w14:paraId="4E5BA459" w14:textId="77777777" w:rsidR="00D60B8F" w:rsidRDefault="00D60B8F" w:rsidP="00D60B8F">
      <w:r>
        <w:rPr>
          <w:rFonts w:hint="eastAsia"/>
        </w:rPr>
        <w:t>第三十七条</w:t>
      </w:r>
      <w:r>
        <w:rPr>
          <w:rFonts w:hint="eastAsia"/>
        </w:rPr>
        <w:t xml:space="preserve">  </w:t>
      </w:r>
      <w:r>
        <w:rPr>
          <w:rFonts w:hint="eastAsia"/>
        </w:rPr>
        <w:t>标签不得含有下列内容：</w:t>
      </w:r>
    </w:p>
    <w:p w14:paraId="2CBCD09C" w14:textId="77777777" w:rsidR="00D60B8F" w:rsidRDefault="00D60B8F" w:rsidP="00D60B8F"/>
    <w:p w14:paraId="629BC830" w14:textId="77777777" w:rsidR="00D60B8F" w:rsidRDefault="00D60B8F" w:rsidP="00D60B8F">
      <w:r>
        <w:rPr>
          <w:rFonts w:hint="eastAsia"/>
        </w:rPr>
        <w:t>（一）涉及疾病预防、治疗功能；</w:t>
      </w:r>
    </w:p>
    <w:p w14:paraId="0D5BB946" w14:textId="77777777" w:rsidR="00D60B8F" w:rsidRDefault="00D60B8F" w:rsidP="00D60B8F"/>
    <w:p w14:paraId="12DF721F" w14:textId="77777777" w:rsidR="00D60B8F" w:rsidRDefault="00D60B8F" w:rsidP="00D60B8F">
      <w:r>
        <w:rPr>
          <w:rFonts w:hint="eastAsia"/>
        </w:rPr>
        <w:t>（二）明示或者暗示具有增强免疫力、调节肠道菌群等保健作用；</w:t>
      </w:r>
    </w:p>
    <w:p w14:paraId="2129D1E0" w14:textId="77777777" w:rsidR="00D60B8F" w:rsidRDefault="00D60B8F" w:rsidP="00D60B8F"/>
    <w:p w14:paraId="5C654435" w14:textId="77777777" w:rsidR="00D60B8F" w:rsidRDefault="00D60B8F" w:rsidP="00D60B8F">
      <w:r>
        <w:rPr>
          <w:rFonts w:hint="eastAsia"/>
        </w:rPr>
        <w:t>（三）明示或者暗示具有益智、增加抵抗力、保护肠道等功能性表述；</w:t>
      </w:r>
    </w:p>
    <w:p w14:paraId="33F68A2F" w14:textId="77777777" w:rsidR="00D60B8F" w:rsidRDefault="00D60B8F" w:rsidP="00D60B8F"/>
    <w:p w14:paraId="141FFA41" w14:textId="77777777" w:rsidR="00D60B8F" w:rsidRDefault="00D60B8F" w:rsidP="00D60B8F">
      <w:r>
        <w:rPr>
          <w:rFonts w:hint="eastAsia"/>
        </w:rPr>
        <w:t>（四）对于按照法律法规和食品安全国家标准等不应当在产品配方中含有或者使用的物质，以“不添加”“不含有”“零添加”等字样强调未使用或者</w:t>
      </w:r>
      <w:proofErr w:type="gramStart"/>
      <w:r>
        <w:rPr>
          <w:rFonts w:hint="eastAsia"/>
        </w:rPr>
        <w:t>不</w:t>
      </w:r>
      <w:proofErr w:type="gramEnd"/>
      <w:r>
        <w:rPr>
          <w:rFonts w:hint="eastAsia"/>
        </w:rPr>
        <w:t>含有；</w:t>
      </w:r>
    </w:p>
    <w:p w14:paraId="29D0468A" w14:textId="77777777" w:rsidR="00D60B8F" w:rsidRDefault="00D60B8F" w:rsidP="00D60B8F"/>
    <w:p w14:paraId="362ED514" w14:textId="77777777" w:rsidR="00D60B8F" w:rsidRDefault="00D60B8F" w:rsidP="00D60B8F">
      <w:r>
        <w:rPr>
          <w:rFonts w:hint="eastAsia"/>
        </w:rPr>
        <w:t>（五）虚假、夸大、违反科学原则或者绝对化的内容；</w:t>
      </w:r>
    </w:p>
    <w:p w14:paraId="3DB13BE7" w14:textId="77777777" w:rsidR="00D60B8F" w:rsidRDefault="00D60B8F" w:rsidP="00D60B8F"/>
    <w:p w14:paraId="5353EC60" w14:textId="77777777" w:rsidR="00D60B8F" w:rsidRDefault="00D60B8F" w:rsidP="00D60B8F">
      <w:r>
        <w:rPr>
          <w:rFonts w:hint="eastAsia"/>
        </w:rPr>
        <w:t>（六）使用“进口奶源”“源自国外牧场”“生态牧场”“进口原料”“原生态奶源”“无污染奶源”等模糊信息；</w:t>
      </w:r>
    </w:p>
    <w:p w14:paraId="55A00873" w14:textId="77777777" w:rsidR="00D60B8F" w:rsidRDefault="00D60B8F" w:rsidP="00D60B8F"/>
    <w:p w14:paraId="7770FAFE" w14:textId="77777777" w:rsidR="00D60B8F" w:rsidRDefault="00D60B8F" w:rsidP="00D60B8F">
      <w:r>
        <w:rPr>
          <w:rFonts w:hint="eastAsia"/>
        </w:rPr>
        <w:t>（七）与产品配方注册内容不一致的声称；</w:t>
      </w:r>
    </w:p>
    <w:p w14:paraId="4459CC99" w14:textId="77777777" w:rsidR="00D60B8F" w:rsidRDefault="00D60B8F" w:rsidP="00D60B8F"/>
    <w:p w14:paraId="440AD9D5" w14:textId="77777777" w:rsidR="00D60B8F" w:rsidRDefault="00D60B8F" w:rsidP="00D60B8F">
      <w:r>
        <w:rPr>
          <w:rFonts w:hint="eastAsia"/>
        </w:rPr>
        <w:t>（八）使用婴儿和妇女的形象，“人乳化”“母乳化”或者近似术语表述；</w:t>
      </w:r>
    </w:p>
    <w:p w14:paraId="6F538875" w14:textId="77777777" w:rsidR="00D60B8F" w:rsidRDefault="00D60B8F" w:rsidP="00D60B8F"/>
    <w:p w14:paraId="72A6E6AA" w14:textId="77777777" w:rsidR="00D60B8F" w:rsidRDefault="00D60B8F" w:rsidP="00D60B8F">
      <w:r>
        <w:rPr>
          <w:rFonts w:hint="eastAsia"/>
        </w:rPr>
        <w:t>（九）其他不符合法律、法规、规章和食品安全国家标准规定的内容。</w:t>
      </w:r>
    </w:p>
    <w:p w14:paraId="1503A5BB" w14:textId="0EAE4408" w:rsidR="00D60B8F" w:rsidRDefault="00D60B8F" w:rsidP="00D60B8F"/>
    <w:p w14:paraId="47F9A41E" w14:textId="77777777" w:rsidR="00D60B8F" w:rsidRPr="00D60B8F" w:rsidRDefault="00D60B8F" w:rsidP="00D60B8F">
      <w:pPr>
        <w:jc w:val="center"/>
        <w:rPr>
          <w:b/>
          <w:bCs/>
        </w:rPr>
      </w:pPr>
      <w:r w:rsidRPr="00D60B8F">
        <w:rPr>
          <w:rFonts w:hint="eastAsia"/>
          <w:b/>
          <w:bCs/>
        </w:rPr>
        <w:t>第四章</w:t>
      </w:r>
      <w:r w:rsidRPr="00D60B8F">
        <w:rPr>
          <w:rFonts w:hint="eastAsia"/>
          <w:b/>
          <w:bCs/>
        </w:rPr>
        <w:t xml:space="preserve">  </w:t>
      </w:r>
      <w:r w:rsidRPr="00D60B8F">
        <w:rPr>
          <w:rFonts w:hint="eastAsia"/>
          <w:b/>
          <w:bCs/>
        </w:rPr>
        <w:t>监督管理</w:t>
      </w:r>
    </w:p>
    <w:p w14:paraId="4F19F1AF" w14:textId="77777777" w:rsidR="00D60B8F" w:rsidRDefault="00D60B8F" w:rsidP="00D60B8F"/>
    <w:p w14:paraId="315997CC" w14:textId="77777777" w:rsidR="00D60B8F" w:rsidRDefault="00D60B8F" w:rsidP="00D60B8F">
      <w:r>
        <w:rPr>
          <w:rFonts w:hint="eastAsia"/>
        </w:rPr>
        <w:t>第三十八条</w:t>
      </w:r>
      <w:r>
        <w:rPr>
          <w:rFonts w:hint="eastAsia"/>
        </w:rPr>
        <w:t xml:space="preserve">  </w:t>
      </w:r>
      <w:r>
        <w:rPr>
          <w:rFonts w:hint="eastAsia"/>
        </w:rPr>
        <w:t>承担技术审评、现场核查、抽样检验的机构和人员应当对出具的审评结论、现场核查报告、产品检验报告等负责；参加论证的专家出具专家意见，应当恪守职业道德。</w:t>
      </w:r>
    </w:p>
    <w:p w14:paraId="5521430D" w14:textId="77777777" w:rsidR="00D60B8F" w:rsidRDefault="00D60B8F" w:rsidP="00D60B8F"/>
    <w:p w14:paraId="781630AC" w14:textId="77777777" w:rsidR="00D60B8F" w:rsidRDefault="00D60B8F" w:rsidP="00D60B8F">
      <w:r>
        <w:rPr>
          <w:rFonts w:hint="eastAsia"/>
        </w:rPr>
        <w:t>技术审评、现场核查、抽样检验、专家论证应当依照法律、法规、规章、食品安全国家标准、技术规范等开展，保证相关工作科学、客观和公正。</w:t>
      </w:r>
    </w:p>
    <w:p w14:paraId="0656265B" w14:textId="77777777" w:rsidR="00D60B8F" w:rsidRDefault="00D60B8F" w:rsidP="00D60B8F"/>
    <w:p w14:paraId="320A2BE1" w14:textId="77777777" w:rsidR="00D60B8F" w:rsidRDefault="00D60B8F" w:rsidP="00D60B8F">
      <w:r>
        <w:rPr>
          <w:rFonts w:hint="eastAsia"/>
        </w:rPr>
        <w:t>第三十九条</w:t>
      </w:r>
      <w:r>
        <w:rPr>
          <w:rFonts w:hint="eastAsia"/>
        </w:rPr>
        <w:t xml:space="preserve">  </w:t>
      </w:r>
      <w:r>
        <w:rPr>
          <w:rFonts w:hint="eastAsia"/>
        </w:rPr>
        <w:t>市场监督管理部门接到有关单位或者个人举报的婴幼儿配方乳粉产品配方注册工作中的违法违规行为，应当及时核实处理。</w:t>
      </w:r>
    </w:p>
    <w:p w14:paraId="4B4220C4" w14:textId="77777777" w:rsidR="00D60B8F" w:rsidRDefault="00D60B8F" w:rsidP="00D60B8F"/>
    <w:p w14:paraId="42EFEABA" w14:textId="77777777" w:rsidR="00D60B8F" w:rsidRDefault="00D60B8F" w:rsidP="00D60B8F">
      <w:r>
        <w:rPr>
          <w:rFonts w:hint="eastAsia"/>
        </w:rPr>
        <w:t>第四十条</w:t>
      </w:r>
      <w:r>
        <w:rPr>
          <w:rFonts w:hint="eastAsia"/>
        </w:rPr>
        <w:t xml:space="preserve">  </w:t>
      </w:r>
      <w:r>
        <w:rPr>
          <w:rFonts w:hint="eastAsia"/>
        </w:rPr>
        <w:t>国家市场监督管理总局自批准之日起二十个工作日内公布婴幼儿配方乳粉产品配方注册信息。</w:t>
      </w:r>
    </w:p>
    <w:p w14:paraId="090CAE27" w14:textId="77777777" w:rsidR="00D60B8F" w:rsidRDefault="00D60B8F" w:rsidP="00D60B8F"/>
    <w:p w14:paraId="4681B3B5" w14:textId="77777777" w:rsidR="00D60B8F" w:rsidRDefault="00D60B8F" w:rsidP="00D60B8F">
      <w:r>
        <w:rPr>
          <w:rFonts w:hint="eastAsia"/>
        </w:rPr>
        <w:t>第四十一条</w:t>
      </w:r>
      <w:r>
        <w:rPr>
          <w:rFonts w:hint="eastAsia"/>
        </w:rPr>
        <w:t xml:space="preserve">  </w:t>
      </w:r>
      <w:r>
        <w:rPr>
          <w:rFonts w:hint="eastAsia"/>
        </w:rPr>
        <w:t>未经申请人同意，参与婴幼儿配方乳粉产品配方注册工作的机构和人员不得披露申请人提交的商业秘密、未披露信息或者保密商务信息，法律另有规定或者涉及国家安全、重大社会公共利益的除外。</w:t>
      </w:r>
    </w:p>
    <w:p w14:paraId="78D800AA" w14:textId="77777777" w:rsidR="00D60B8F" w:rsidRDefault="00D60B8F" w:rsidP="00D60B8F"/>
    <w:p w14:paraId="119E78C4" w14:textId="77777777" w:rsidR="00D60B8F" w:rsidRDefault="00D60B8F" w:rsidP="00D60B8F">
      <w:r>
        <w:rPr>
          <w:rFonts w:hint="eastAsia"/>
        </w:rPr>
        <w:t>第四十二条</w:t>
      </w:r>
      <w:r>
        <w:rPr>
          <w:rFonts w:hint="eastAsia"/>
        </w:rPr>
        <w:t xml:space="preserve">  </w:t>
      </w:r>
      <w:r>
        <w:rPr>
          <w:rFonts w:hint="eastAsia"/>
        </w:rPr>
        <w:t>婴幼儿配方乳粉产品配方注册申请受理后，申请人提出撤回婴幼儿配方乳粉产品配方注册申请的，应当提交书面申请并说明理由。同意撤回申请的，国家市场监督管理总局终止其注册程序。</w:t>
      </w:r>
    </w:p>
    <w:p w14:paraId="078BA630" w14:textId="77777777" w:rsidR="00D60B8F" w:rsidRDefault="00D60B8F" w:rsidP="00D60B8F"/>
    <w:p w14:paraId="13732EA5" w14:textId="77777777" w:rsidR="00D60B8F" w:rsidRDefault="00D60B8F" w:rsidP="00D60B8F">
      <w:r>
        <w:rPr>
          <w:rFonts w:hint="eastAsia"/>
        </w:rPr>
        <w:lastRenderedPageBreak/>
        <w:t>技术审评、现场核查和抽样检验过程中发现涉嫌存在隐瞒真实情况或者提供虚假信息等违法行为的，应当依法处理，申请人不得撤回注册申请。</w:t>
      </w:r>
    </w:p>
    <w:p w14:paraId="44D1340D" w14:textId="77777777" w:rsidR="00D60B8F" w:rsidRDefault="00D60B8F" w:rsidP="00D60B8F"/>
    <w:p w14:paraId="28C6B4D6" w14:textId="77777777" w:rsidR="00D60B8F" w:rsidRDefault="00D60B8F" w:rsidP="00D60B8F">
      <w:r>
        <w:rPr>
          <w:rFonts w:hint="eastAsia"/>
        </w:rPr>
        <w:t>第四十三条</w:t>
      </w:r>
      <w:r>
        <w:rPr>
          <w:rFonts w:hint="eastAsia"/>
        </w:rPr>
        <w:t xml:space="preserve">  </w:t>
      </w:r>
      <w:r>
        <w:rPr>
          <w:rFonts w:hint="eastAsia"/>
        </w:rPr>
        <w:t>有下列情形之一的，国家市场监督管理总局根据利害关系人的请求或者依据职权，可以撤销婴幼儿配方乳粉产品配方注册：</w:t>
      </w:r>
    </w:p>
    <w:p w14:paraId="6A142E9C" w14:textId="77777777" w:rsidR="00D60B8F" w:rsidRDefault="00D60B8F" w:rsidP="00D60B8F"/>
    <w:p w14:paraId="234D11B5" w14:textId="77777777" w:rsidR="00D60B8F" w:rsidRDefault="00D60B8F" w:rsidP="00D60B8F">
      <w:r>
        <w:rPr>
          <w:rFonts w:hint="eastAsia"/>
        </w:rPr>
        <w:t>（一）工作人员滥用职权、玩忽职守</w:t>
      </w:r>
      <w:proofErr w:type="gramStart"/>
      <w:r>
        <w:rPr>
          <w:rFonts w:hint="eastAsia"/>
        </w:rPr>
        <w:t>作出</w:t>
      </w:r>
      <w:proofErr w:type="gramEnd"/>
      <w:r>
        <w:rPr>
          <w:rFonts w:hint="eastAsia"/>
        </w:rPr>
        <w:t>准予注册决定的；</w:t>
      </w:r>
    </w:p>
    <w:p w14:paraId="5EAD09F8" w14:textId="77777777" w:rsidR="00D60B8F" w:rsidRDefault="00D60B8F" w:rsidP="00D60B8F"/>
    <w:p w14:paraId="2F64584B" w14:textId="77777777" w:rsidR="00D60B8F" w:rsidRDefault="00D60B8F" w:rsidP="00D60B8F">
      <w:r>
        <w:rPr>
          <w:rFonts w:hint="eastAsia"/>
        </w:rPr>
        <w:t>（二）超越法定职权</w:t>
      </w:r>
      <w:proofErr w:type="gramStart"/>
      <w:r>
        <w:rPr>
          <w:rFonts w:hint="eastAsia"/>
        </w:rPr>
        <w:t>作出</w:t>
      </w:r>
      <w:proofErr w:type="gramEnd"/>
      <w:r>
        <w:rPr>
          <w:rFonts w:hint="eastAsia"/>
        </w:rPr>
        <w:t>准予注册决定的；</w:t>
      </w:r>
    </w:p>
    <w:p w14:paraId="379C0FFC" w14:textId="77777777" w:rsidR="00D60B8F" w:rsidRDefault="00D60B8F" w:rsidP="00D60B8F"/>
    <w:p w14:paraId="791E0F1C" w14:textId="77777777" w:rsidR="00D60B8F" w:rsidRDefault="00D60B8F" w:rsidP="00D60B8F">
      <w:r>
        <w:rPr>
          <w:rFonts w:hint="eastAsia"/>
        </w:rPr>
        <w:t>（三）违反法定程序</w:t>
      </w:r>
      <w:proofErr w:type="gramStart"/>
      <w:r>
        <w:rPr>
          <w:rFonts w:hint="eastAsia"/>
        </w:rPr>
        <w:t>作出</w:t>
      </w:r>
      <w:proofErr w:type="gramEnd"/>
      <w:r>
        <w:rPr>
          <w:rFonts w:hint="eastAsia"/>
        </w:rPr>
        <w:t>准予注册决定的；</w:t>
      </w:r>
    </w:p>
    <w:p w14:paraId="113699D7" w14:textId="77777777" w:rsidR="00D60B8F" w:rsidRDefault="00D60B8F" w:rsidP="00D60B8F"/>
    <w:p w14:paraId="76B87989" w14:textId="77777777" w:rsidR="00D60B8F" w:rsidRDefault="00D60B8F" w:rsidP="00D60B8F">
      <w:r>
        <w:rPr>
          <w:rFonts w:hint="eastAsia"/>
        </w:rPr>
        <w:t>（四）对不具备申请资格或者不符合法定条件的申请人准予注册的；</w:t>
      </w:r>
    </w:p>
    <w:p w14:paraId="1E1B71F6" w14:textId="77777777" w:rsidR="00D60B8F" w:rsidRDefault="00D60B8F" w:rsidP="00D60B8F"/>
    <w:p w14:paraId="1DEFA124" w14:textId="77777777" w:rsidR="00D60B8F" w:rsidRDefault="00D60B8F" w:rsidP="00D60B8F">
      <w:r>
        <w:rPr>
          <w:rFonts w:hint="eastAsia"/>
        </w:rPr>
        <w:t>（五）依法可以撤销注册的其他情形。</w:t>
      </w:r>
    </w:p>
    <w:p w14:paraId="0D05B374" w14:textId="77777777" w:rsidR="00D60B8F" w:rsidRDefault="00D60B8F" w:rsidP="00D60B8F"/>
    <w:p w14:paraId="2EC226A8" w14:textId="77777777" w:rsidR="00D60B8F" w:rsidRDefault="00D60B8F" w:rsidP="00D60B8F">
      <w:r>
        <w:rPr>
          <w:rFonts w:hint="eastAsia"/>
        </w:rPr>
        <w:t>第四十四条</w:t>
      </w:r>
      <w:r>
        <w:rPr>
          <w:rFonts w:hint="eastAsia"/>
        </w:rPr>
        <w:t xml:space="preserve">  </w:t>
      </w:r>
      <w:r>
        <w:rPr>
          <w:rFonts w:hint="eastAsia"/>
        </w:rPr>
        <w:t>有下列情形之一的，由国家市场监督管理总局注销婴幼儿配方乳粉产品配方注册：</w:t>
      </w:r>
    </w:p>
    <w:p w14:paraId="6951D9BD" w14:textId="77777777" w:rsidR="00D60B8F" w:rsidRDefault="00D60B8F" w:rsidP="00D60B8F"/>
    <w:p w14:paraId="041B1848" w14:textId="77777777" w:rsidR="00D60B8F" w:rsidRDefault="00D60B8F" w:rsidP="00D60B8F">
      <w:r>
        <w:rPr>
          <w:rFonts w:hint="eastAsia"/>
        </w:rPr>
        <w:t>（一）企业申请注销的；</w:t>
      </w:r>
    </w:p>
    <w:p w14:paraId="1E7F35DC" w14:textId="77777777" w:rsidR="00D60B8F" w:rsidRDefault="00D60B8F" w:rsidP="00D60B8F"/>
    <w:p w14:paraId="1141F923" w14:textId="77777777" w:rsidR="00D60B8F" w:rsidRDefault="00D60B8F" w:rsidP="00D60B8F">
      <w:r>
        <w:rPr>
          <w:rFonts w:hint="eastAsia"/>
        </w:rPr>
        <w:t>（二）企业依法终止的；</w:t>
      </w:r>
    </w:p>
    <w:p w14:paraId="2AFF80BE" w14:textId="77777777" w:rsidR="00D60B8F" w:rsidRDefault="00D60B8F" w:rsidP="00D60B8F"/>
    <w:p w14:paraId="26FAC860" w14:textId="77777777" w:rsidR="00D60B8F" w:rsidRDefault="00D60B8F" w:rsidP="00D60B8F">
      <w:r>
        <w:rPr>
          <w:rFonts w:hint="eastAsia"/>
        </w:rPr>
        <w:t>（三）注册证书有效期届满未延续的；</w:t>
      </w:r>
    </w:p>
    <w:p w14:paraId="7DE5CC0F" w14:textId="77777777" w:rsidR="00D60B8F" w:rsidRDefault="00D60B8F" w:rsidP="00D60B8F"/>
    <w:p w14:paraId="73D25CB3" w14:textId="77777777" w:rsidR="00D60B8F" w:rsidRDefault="00D60B8F" w:rsidP="00D60B8F">
      <w:r>
        <w:rPr>
          <w:rFonts w:hint="eastAsia"/>
        </w:rPr>
        <w:t>（四）注册证书依法被撤销、撤回或者依法被吊销的；</w:t>
      </w:r>
    </w:p>
    <w:p w14:paraId="683B259A" w14:textId="77777777" w:rsidR="00D60B8F" w:rsidRDefault="00D60B8F" w:rsidP="00D60B8F"/>
    <w:p w14:paraId="401E7869" w14:textId="77777777" w:rsidR="00D60B8F" w:rsidRDefault="00D60B8F" w:rsidP="00D60B8F">
      <w:r>
        <w:rPr>
          <w:rFonts w:hint="eastAsia"/>
        </w:rPr>
        <w:t>（五）法律、法规规定应当注销的其他情形。</w:t>
      </w:r>
    </w:p>
    <w:p w14:paraId="447042F2" w14:textId="12B4E133" w:rsidR="00D60B8F" w:rsidRDefault="00D60B8F" w:rsidP="00D60B8F"/>
    <w:p w14:paraId="21C527DD" w14:textId="77777777" w:rsidR="00D60B8F" w:rsidRPr="00D60B8F" w:rsidRDefault="00D60B8F" w:rsidP="00D60B8F">
      <w:pPr>
        <w:jc w:val="center"/>
        <w:rPr>
          <w:b/>
          <w:bCs/>
        </w:rPr>
      </w:pPr>
      <w:r w:rsidRPr="00D60B8F">
        <w:rPr>
          <w:rFonts w:hint="eastAsia"/>
          <w:b/>
          <w:bCs/>
        </w:rPr>
        <w:t>第五章</w:t>
      </w:r>
      <w:r w:rsidRPr="00D60B8F">
        <w:rPr>
          <w:rFonts w:hint="eastAsia"/>
          <w:b/>
          <w:bCs/>
        </w:rPr>
        <w:t xml:space="preserve">  </w:t>
      </w:r>
      <w:r w:rsidRPr="00D60B8F">
        <w:rPr>
          <w:rFonts w:hint="eastAsia"/>
          <w:b/>
          <w:bCs/>
        </w:rPr>
        <w:t>法律责任</w:t>
      </w:r>
    </w:p>
    <w:p w14:paraId="23971CFB" w14:textId="77777777" w:rsidR="00D60B8F" w:rsidRDefault="00D60B8F" w:rsidP="00D60B8F"/>
    <w:p w14:paraId="773F9EE6" w14:textId="77777777" w:rsidR="00D60B8F" w:rsidRDefault="00D60B8F" w:rsidP="00D60B8F">
      <w:r>
        <w:rPr>
          <w:rFonts w:hint="eastAsia"/>
        </w:rPr>
        <w:t>第四十五条</w:t>
      </w:r>
      <w:r>
        <w:rPr>
          <w:rFonts w:hint="eastAsia"/>
        </w:rPr>
        <w:t xml:space="preserve">  </w:t>
      </w:r>
      <w:r>
        <w:rPr>
          <w:rFonts w:hint="eastAsia"/>
        </w:rPr>
        <w:t>食品安全法等法律法规对婴幼儿配方乳粉产品配方注册违法行为已有规定的，从其规定。</w:t>
      </w:r>
    </w:p>
    <w:p w14:paraId="5EBFD5F7" w14:textId="77777777" w:rsidR="00D60B8F" w:rsidRDefault="00D60B8F" w:rsidP="00D60B8F"/>
    <w:p w14:paraId="00803AAD" w14:textId="77777777" w:rsidR="00D60B8F" w:rsidRDefault="00D60B8F" w:rsidP="00D60B8F">
      <w:r>
        <w:rPr>
          <w:rFonts w:hint="eastAsia"/>
        </w:rPr>
        <w:t>第四十六条</w:t>
      </w:r>
      <w:r>
        <w:rPr>
          <w:rFonts w:hint="eastAsia"/>
        </w:rPr>
        <w:t xml:space="preserve">  </w:t>
      </w:r>
      <w:r>
        <w:rPr>
          <w:rFonts w:hint="eastAsia"/>
        </w:rPr>
        <w:t>申请人隐瞒有关情况或者提供虚假材料申请婴幼儿配方乳粉产品配方注册的，国家市场监督管理总局不予受理或者不予注册，对申请人给予警告；申请人在一年内不得再次申请婴幼儿配方乳粉产品配方注册；涉嫌犯罪的，依法移送公安机关，追究刑事责任。</w:t>
      </w:r>
    </w:p>
    <w:p w14:paraId="5257BF6F" w14:textId="77777777" w:rsidR="00D60B8F" w:rsidRDefault="00D60B8F" w:rsidP="00D60B8F"/>
    <w:p w14:paraId="0B57F532" w14:textId="77777777" w:rsidR="00D60B8F" w:rsidRDefault="00D60B8F" w:rsidP="00D60B8F">
      <w:r>
        <w:rPr>
          <w:rFonts w:hint="eastAsia"/>
        </w:rPr>
        <w:t>申请人以欺骗、贿赂等不正当手段取得婴幼儿配方乳粉产品配方注册证书的，国家市场监督管理总局依法予以撤销，被许可人三年内不得再次申请注册；处一万元以上三万元以下罚款；造</w:t>
      </w:r>
      <w:r>
        <w:rPr>
          <w:rFonts w:hint="eastAsia"/>
        </w:rPr>
        <w:lastRenderedPageBreak/>
        <w:t>成危害后果的，处三万元以上二十万元以下罚款；涉嫌犯罪的，依法移送公安机关，追究刑事责任。</w:t>
      </w:r>
    </w:p>
    <w:p w14:paraId="4866455F" w14:textId="77777777" w:rsidR="00D60B8F" w:rsidRDefault="00D60B8F" w:rsidP="00D60B8F"/>
    <w:p w14:paraId="16802EEC" w14:textId="77777777" w:rsidR="00D60B8F" w:rsidRDefault="00D60B8F" w:rsidP="00D60B8F">
      <w:r>
        <w:rPr>
          <w:rFonts w:hint="eastAsia"/>
        </w:rPr>
        <w:t>第四十七条</w:t>
      </w:r>
      <w:r>
        <w:rPr>
          <w:rFonts w:hint="eastAsia"/>
        </w:rPr>
        <w:t xml:space="preserve">  </w:t>
      </w:r>
      <w:r>
        <w:rPr>
          <w:rFonts w:hint="eastAsia"/>
        </w:rPr>
        <w:t>申请人变更不影响产品配方科学性、安全性的事项，未依法申请变更的，由县级以上市场监督管理部门责令限期改正；逾期不改的，处一千元以上一万元以下罚款。</w:t>
      </w:r>
    </w:p>
    <w:p w14:paraId="4E94CC4E" w14:textId="77777777" w:rsidR="00D60B8F" w:rsidRDefault="00D60B8F" w:rsidP="00D60B8F"/>
    <w:p w14:paraId="3D6EAB7F" w14:textId="77777777" w:rsidR="00D60B8F" w:rsidRDefault="00D60B8F" w:rsidP="00D60B8F">
      <w:r>
        <w:rPr>
          <w:rFonts w:hint="eastAsia"/>
        </w:rPr>
        <w:t>申请人变更可能影响产品配方科学性、安全性的事项，未依法申请变更的，由县级以上市场监督管理部门依照食品安全法第一百二十四条的规定处罚。</w:t>
      </w:r>
    </w:p>
    <w:p w14:paraId="59B5F4D6" w14:textId="77777777" w:rsidR="00D60B8F" w:rsidRDefault="00D60B8F" w:rsidP="00D60B8F"/>
    <w:p w14:paraId="347E9D72" w14:textId="77777777" w:rsidR="00D60B8F" w:rsidRDefault="00D60B8F" w:rsidP="00D60B8F">
      <w:r>
        <w:rPr>
          <w:rFonts w:hint="eastAsia"/>
        </w:rPr>
        <w:t>第四十八条</w:t>
      </w:r>
      <w:r>
        <w:rPr>
          <w:rFonts w:hint="eastAsia"/>
        </w:rPr>
        <w:t xml:space="preserve">  </w:t>
      </w:r>
      <w:r>
        <w:rPr>
          <w:rFonts w:hint="eastAsia"/>
        </w:rPr>
        <w:t>伪造、涂改、倒卖、出租、出借、转让婴幼儿配方乳粉产品配方注册证书的，由县级以上市场监督管理部门处三万元以上十万元以下罚款；造成危害后果的，处十万元以上二十万元以下罚款；涉嫌犯罪的，依法移送公安机关，追究刑事责任。</w:t>
      </w:r>
    </w:p>
    <w:p w14:paraId="786AE0DF" w14:textId="77777777" w:rsidR="00D60B8F" w:rsidRDefault="00D60B8F" w:rsidP="00D60B8F"/>
    <w:p w14:paraId="3741CFA3" w14:textId="77777777" w:rsidR="00D60B8F" w:rsidRDefault="00D60B8F" w:rsidP="00D60B8F">
      <w:r>
        <w:rPr>
          <w:rFonts w:hint="eastAsia"/>
        </w:rPr>
        <w:t>第四十九条</w:t>
      </w:r>
      <w:r>
        <w:rPr>
          <w:rFonts w:hint="eastAsia"/>
        </w:rPr>
        <w:t xml:space="preserve">  </w:t>
      </w:r>
      <w:r>
        <w:rPr>
          <w:rFonts w:hint="eastAsia"/>
        </w:rPr>
        <w:t>婴幼儿配方乳粉生产销售者违反本办法第三十三条至第三十七条规定，由县级以上地方市场监督管理部门责令限期改正，处一万元以上三万元以下罚款；情节严重的，处三万元以上十万元以下罚款；造成危害后果的，处十万元以上二十万元以下罚款。</w:t>
      </w:r>
    </w:p>
    <w:p w14:paraId="72C7672B" w14:textId="77777777" w:rsidR="00D60B8F" w:rsidRDefault="00D60B8F" w:rsidP="00D60B8F"/>
    <w:p w14:paraId="66CDDD59" w14:textId="77777777" w:rsidR="00D60B8F" w:rsidRDefault="00D60B8F" w:rsidP="00D60B8F">
      <w:r>
        <w:rPr>
          <w:rFonts w:hint="eastAsia"/>
        </w:rPr>
        <w:t>第五十条</w:t>
      </w:r>
      <w:r>
        <w:rPr>
          <w:rFonts w:hint="eastAsia"/>
        </w:rPr>
        <w:t xml:space="preserve">  </w:t>
      </w:r>
      <w:r>
        <w:rPr>
          <w:rFonts w:hint="eastAsia"/>
        </w:rPr>
        <w:t>市场监督管理部门及其工作人员对不符合条件的申请人准予注册，或者超越法定职权准予注册的，依照食品安全法第一百四十四条的规定处理。</w:t>
      </w:r>
    </w:p>
    <w:p w14:paraId="02B17B93" w14:textId="77777777" w:rsidR="00D60B8F" w:rsidRDefault="00D60B8F" w:rsidP="00D60B8F"/>
    <w:p w14:paraId="6DDE5A84" w14:textId="77777777" w:rsidR="00D60B8F" w:rsidRDefault="00D60B8F" w:rsidP="00D60B8F">
      <w:r>
        <w:rPr>
          <w:rFonts w:hint="eastAsia"/>
        </w:rPr>
        <w:t>市场监督管理部门及其工作人员在注册审评过程中滥用职权、玩忽职守、徇私舞弊的，依照食品安全法第一百四十五条的规定处理。</w:t>
      </w:r>
    </w:p>
    <w:p w14:paraId="6E0653B9" w14:textId="0D502117" w:rsidR="00D60B8F" w:rsidRDefault="00D60B8F" w:rsidP="00D60B8F"/>
    <w:p w14:paraId="03C6CC2F" w14:textId="77777777" w:rsidR="00D60B8F" w:rsidRPr="00D60B8F" w:rsidRDefault="00D60B8F" w:rsidP="00D60B8F">
      <w:pPr>
        <w:jc w:val="center"/>
        <w:rPr>
          <w:b/>
          <w:bCs/>
        </w:rPr>
      </w:pPr>
      <w:r w:rsidRPr="00D60B8F">
        <w:rPr>
          <w:rFonts w:hint="eastAsia"/>
          <w:b/>
          <w:bCs/>
        </w:rPr>
        <w:t>第六章</w:t>
      </w:r>
      <w:r w:rsidRPr="00D60B8F">
        <w:rPr>
          <w:rFonts w:hint="eastAsia"/>
          <w:b/>
          <w:bCs/>
        </w:rPr>
        <w:t xml:space="preserve">  </w:t>
      </w:r>
      <w:r w:rsidRPr="00D60B8F">
        <w:rPr>
          <w:rFonts w:hint="eastAsia"/>
          <w:b/>
          <w:bCs/>
        </w:rPr>
        <w:t>附</w:t>
      </w:r>
      <w:r w:rsidRPr="00D60B8F">
        <w:rPr>
          <w:rFonts w:hint="eastAsia"/>
          <w:b/>
          <w:bCs/>
        </w:rPr>
        <w:t xml:space="preserve">  </w:t>
      </w:r>
      <w:r w:rsidRPr="00D60B8F">
        <w:rPr>
          <w:rFonts w:hint="eastAsia"/>
          <w:b/>
          <w:bCs/>
        </w:rPr>
        <w:t>则</w:t>
      </w:r>
    </w:p>
    <w:p w14:paraId="7C93D0CE" w14:textId="77777777" w:rsidR="00D60B8F" w:rsidRDefault="00D60B8F" w:rsidP="00D60B8F"/>
    <w:p w14:paraId="4DBE75B5" w14:textId="77777777" w:rsidR="00D60B8F" w:rsidRDefault="00D60B8F" w:rsidP="00D60B8F">
      <w:r>
        <w:rPr>
          <w:rFonts w:hint="eastAsia"/>
        </w:rPr>
        <w:t>第五十一条</w:t>
      </w:r>
      <w:r>
        <w:rPr>
          <w:rFonts w:hint="eastAsia"/>
        </w:rPr>
        <w:t xml:space="preserve">  </w:t>
      </w:r>
      <w:r>
        <w:rPr>
          <w:rFonts w:hint="eastAsia"/>
        </w:rPr>
        <w:t>本办法所称婴幼儿配方乳粉产品配方，是指生产婴幼儿配方乳粉使用的食品原料、食品添加剂及其使用量，以及产品中营养成分的含量。</w:t>
      </w:r>
    </w:p>
    <w:p w14:paraId="1EB678CC" w14:textId="77777777" w:rsidR="00D60B8F" w:rsidRDefault="00D60B8F" w:rsidP="00D60B8F"/>
    <w:p w14:paraId="7A72B910" w14:textId="5944EDFE" w:rsidR="00F45EEB" w:rsidRDefault="00D60B8F" w:rsidP="00D60B8F">
      <w:r>
        <w:rPr>
          <w:rFonts w:hint="eastAsia"/>
        </w:rPr>
        <w:t>第五十二条</w:t>
      </w:r>
      <w:r>
        <w:rPr>
          <w:rFonts w:hint="eastAsia"/>
        </w:rPr>
        <w:t xml:space="preserve">  </w:t>
      </w:r>
      <w:r>
        <w:rPr>
          <w:rFonts w:hint="eastAsia"/>
        </w:rPr>
        <w:t>本办法自</w:t>
      </w:r>
      <w:r>
        <w:rPr>
          <w:rFonts w:hint="eastAsia"/>
        </w:rPr>
        <w:t>2023</w:t>
      </w:r>
      <w:r>
        <w:rPr>
          <w:rFonts w:hint="eastAsia"/>
        </w:rPr>
        <w:t>年</w:t>
      </w:r>
      <w:r>
        <w:rPr>
          <w:rFonts w:hint="eastAsia"/>
        </w:rPr>
        <w:t>10</w:t>
      </w:r>
      <w:r>
        <w:rPr>
          <w:rFonts w:hint="eastAsia"/>
        </w:rPr>
        <w:t>月</w:t>
      </w:r>
      <w:r>
        <w:rPr>
          <w:rFonts w:hint="eastAsia"/>
        </w:rPr>
        <w:t>1</w:t>
      </w:r>
      <w:r>
        <w:rPr>
          <w:rFonts w:hint="eastAsia"/>
        </w:rPr>
        <w:t>日起施行，</w:t>
      </w:r>
      <w:r>
        <w:rPr>
          <w:rFonts w:hint="eastAsia"/>
        </w:rPr>
        <w:t>2016</w:t>
      </w:r>
      <w:r>
        <w:rPr>
          <w:rFonts w:hint="eastAsia"/>
        </w:rPr>
        <w:t>年</w:t>
      </w:r>
      <w:r>
        <w:rPr>
          <w:rFonts w:hint="eastAsia"/>
        </w:rPr>
        <w:t>6</w:t>
      </w:r>
      <w:r>
        <w:rPr>
          <w:rFonts w:hint="eastAsia"/>
        </w:rPr>
        <w:t>月</w:t>
      </w:r>
      <w:r>
        <w:rPr>
          <w:rFonts w:hint="eastAsia"/>
        </w:rPr>
        <w:t>6</w:t>
      </w:r>
      <w:r>
        <w:rPr>
          <w:rFonts w:hint="eastAsia"/>
        </w:rPr>
        <w:t>日原国家食品药品监督管理总局令第</w:t>
      </w:r>
      <w:r>
        <w:rPr>
          <w:rFonts w:hint="eastAsia"/>
        </w:rPr>
        <w:t>26</w:t>
      </w:r>
      <w:r>
        <w:rPr>
          <w:rFonts w:hint="eastAsia"/>
        </w:rPr>
        <w:t>号公布的《婴幼儿配方乳粉产品配方注册管理办法》同时废止。</w:t>
      </w:r>
    </w:p>
    <w:p w14:paraId="700CCDF7" w14:textId="77777777" w:rsidR="00D60B8F" w:rsidRDefault="00D60B8F" w:rsidP="00D60B8F"/>
    <w:p w14:paraId="5F7AF35D" w14:textId="77777777" w:rsidR="00F83974" w:rsidRDefault="00F83974" w:rsidP="00D60B8F">
      <w:pPr>
        <w:rPr>
          <w:rFonts w:hint="eastAsia"/>
        </w:rPr>
      </w:pPr>
    </w:p>
    <w:p w14:paraId="745BC9AF" w14:textId="77777777" w:rsidR="00D60B8F" w:rsidRDefault="00D60B8F" w:rsidP="00D60B8F">
      <w:r>
        <w:rPr>
          <w:rFonts w:hint="eastAsia"/>
        </w:rPr>
        <w:t>信息来源：</w:t>
      </w:r>
    </w:p>
    <w:p w14:paraId="4944EDCB" w14:textId="5CDEE26A" w:rsidR="00D60B8F" w:rsidRDefault="00000000" w:rsidP="00D60B8F">
      <w:hyperlink r:id="rId6" w:history="1">
        <w:r w:rsidR="00D60B8F" w:rsidRPr="00A670FD">
          <w:rPr>
            <w:rStyle w:val="a3"/>
          </w:rPr>
          <w:t>https://www.samr.gov.cn/zw/zfxxgk/fdzdgknr/fgs/art/2023/art_3a5f8aa921ac4d9e85c2dffe93b05955.html</w:t>
        </w:r>
      </w:hyperlink>
    </w:p>
    <w:p w14:paraId="4C7A3B5B" w14:textId="5146A1E0" w:rsidR="00D60B8F" w:rsidRPr="00D60B8F" w:rsidRDefault="00D60B8F" w:rsidP="00D60B8F"/>
    <w:sectPr w:rsidR="00D60B8F" w:rsidRPr="00D60B8F" w:rsidSect="004D031A">
      <w:pgSz w:w="11906" w:h="16838"/>
      <w:pgMar w:top="1418" w:right="1418" w:bottom="1134"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4F79CD" w14:textId="77777777" w:rsidR="009C3A49" w:rsidRDefault="009C3A49" w:rsidP="00EB26BA">
      <w:pPr>
        <w:spacing w:line="240" w:lineRule="auto"/>
      </w:pPr>
      <w:r>
        <w:separator/>
      </w:r>
    </w:p>
  </w:endnote>
  <w:endnote w:type="continuationSeparator" w:id="0">
    <w:p w14:paraId="068946C9" w14:textId="77777777" w:rsidR="009C3A49" w:rsidRDefault="009C3A49" w:rsidP="00EB26B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B8B313" w14:textId="77777777" w:rsidR="009C3A49" w:rsidRDefault="009C3A49" w:rsidP="00EB26BA">
      <w:pPr>
        <w:spacing w:line="240" w:lineRule="auto"/>
      </w:pPr>
      <w:r>
        <w:separator/>
      </w:r>
    </w:p>
  </w:footnote>
  <w:footnote w:type="continuationSeparator" w:id="0">
    <w:p w14:paraId="7FF862B9" w14:textId="77777777" w:rsidR="009C3A49" w:rsidRDefault="009C3A49" w:rsidP="00EB26B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10"/>
  <w:drawingGridVerticalSpacing w:val="156"/>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D60B8F"/>
    <w:rsid w:val="003504FE"/>
    <w:rsid w:val="004D031A"/>
    <w:rsid w:val="009C3A49"/>
    <w:rsid w:val="00B41EDF"/>
    <w:rsid w:val="00D60B8F"/>
    <w:rsid w:val="00EB26BA"/>
    <w:rsid w:val="00F45EEB"/>
    <w:rsid w:val="00F839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381134"/>
  <w15:chartTrackingRefBased/>
  <w15:docId w15:val="{E1BCBEAA-20D7-419A-AB57-E3CD88D670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宋体" w:hAnsi="Arial" w:cstheme="minorBidi"/>
        <w:kern w:val="2"/>
        <w:sz w:val="22"/>
        <w:szCs w:val="22"/>
        <w:lang w:val="en-US" w:eastAsia="zh-CN" w:bidi="ar-SA"/>
      </w:rPr>
    </w:rPrDefault>
    <w:pPrDefault>
      <w:pPr>
        <w:spacing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504F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60B8F"/>
    <w:rPr>
      <w:color w:val="0563C1" w:themeColor="hyperlink"/>
      <w:u w:val="single"/>
    </w:rPr>
  </w:style>
  <w:style w:type="character" w:styleId="a4">
    <w:name w:val="Unresolved Mention"/>
    <w:basedOn w:val="a0"/>
    <w:uiPriority w:val="99"/>
    <w:semiHidden/>
    <w:unhideWhenUsed/>
    <w:rsid w:val="00D60B8F"/>
    <w:rPr>
      <w:color w:val="605E5C"/>
      <w:shd w:val="clear" w:color="auto" w:fill="E1DFDD"/>
    </w:rPr>
  </w:style>
  <w:style w:type="paragraph" w:styleId="a5">
    <w:name w:val="header"/>
    <w:basedOn w:val="a"/>
    <w:link w:val="a6"/>
    <w:uiPriority w:val="99"/>
    <w:unhideWhenUsed/>
    <w:rsid w:val="00EB26BA"/>
    <w:pPr>
      <w:tabs>
        <w:tab w:val="center" w:pos="4153"/>
        <w:tab w:val="right" w:pos="8306"/>
      </w:tabs>
      <w:snapToGrid w:val="0"/>
      <w:spacing w:line="240" w:lineRule="auto"/>
      <w:jc w:val="center"/>
    </w:pPr>
    <w:rPr>
      <w:sz w:val="18"/>
      <w:szCs w:val="18"/>
    </w:rPr>
  </w:style>
  <w:style w:type="character" w:customStyle="1" w:styleId="a6">
    <w:name w:val="页眉 字符"/>
    <w:basedOn w:val="a0"/>
    <w:link w:val="a5"/>
    <w:uiPriority w:val="99"/>
    <w:rsid w:val="00EB26BA"/>
    <w:rPr>
      <w:sz w:val="18"/>
      <w:szCs w:val="18"/>
    </w:rPr>
  </w:style>
  <w:style w:type="paragraph" w:styleId="a7">
    <w:name w:val="footer"/>
    <w:basedOn w:val="a"/>
    <w:link w:val="a8"/>
    <w:uiPriority w:val="99"/>
    <w:unhideWhenUsed/>
    <w:rsid w:val="00EB26BA"/>
    <w:pPr>
      <w:tabs>
        <w:tab w:val="center" w:pos="4153"/>
        <w:tab w:val="right" w:pos="8306"/>
      </w:tabs>
      <w:snapToGrid w:val="0"/>
      <w:spacing w:line="240" w:lineRule="auto"/>
      <w:jc w:val="left"/>
    </w:pPr>
    <w:rPr>
      <w:sz w:val="18"/>
      <w:szCs w:val="18"/>
    </w:rPr>
  </w:style>
  <w:style w:type="character" w:customStyle="1" w:styleId="a8">
    <w:name w:val="页脚 字符"/>
    <w:basedOn w:val="a0"/>
    <w:link w:val="a7"/>
    <w:uiPriority w:val="99"/>
    <w:rsid w:val="00EB26BA"/>
    <w:rPr>
      <w:sz w:val="18"/>
      <w:szCs w:val="18"/>
    </w:rPr>
  </w:style>
  <w:style w:type="paragraph" w:customStyle="1" w:styleId="AD">
    <w:name w:val="AD"/>
    <w:basedOn w:val="a"/>
    <w:rsid w:val="00EB26BA"/>
    <w:pPr>
      <w:widowControl w:val="0"/>
      <w:overflowPunct w:val="0"/>
      <w:spacing w:line="280" w:lineRule="atLeas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3037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samr.gov.cn/zw/zfxxgk/fdzdgknr/fgs/art/2023/art_3a5f8aa921ac4d9e85c2dffe93b05955.htm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1225</Words>
  <Characters>6984</Characters>
  <Application>Microsoft Office Word</Application>
  <DocSecurity>0</DocSecurity>
  <Lines>58</Lines>
  <Paragraphs>16</Paragraphs>
  <ScaleCrop>false</ScaleCrop>
  <Company/>
  <LinksUpToDate>false</LinksUpToDate>
  <CharactersWithSpaces>8193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HHP</dc:creator>
  <cp:keywords/>
  <dc:description/>
  <cp:lastModifiedBy>Yanlu Shen</cp:lastModifiedBy>
  <cp:revision>3</cp:revision>
  <dcterms:created xsi:type="dcterms:W3CDTF">2023-07-13T16:37:00Z</dcterms:created>
  <dcterms:modified xsi:type="dcterms:W3CDTF">2023-07-14T07:47:00Z</dcterms:modified>
</cp:coreProperties>
</file>