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B2686" w14:textId="36E87828" w:rsidR="00D63C97" w:rsidRPr="00A06A83" w:rsidRDefault="00D63C97" w:rsidP="002925DC">
      <w:pPr>
        <w:jc w:val="center"/>
        <w:rPr>
          <w:b/>
          <w:bCs/>
          <w:color w:val="E36C0A"/>
          <w:sz w:val="32"/>
          <w:szCs w:val="32"/>
        </w:rPr>
      </w:pPr>
      <w:r w:rsidRPr="00A06A83">
        <w:rPr>
          <w:rFonts w:hint="eastAsia"/>
          <w:b/>
          <w:bCs/>
          <w:color w:val="E36C0A"/>
          <w:sz w:val="32"/>
          <w:szCs w:val="32"/>
        </w:rPr>
        <w:t>2022</w:t>
      </w:r>
      <w:r w:rsidRPr="00A06A83">
        <w:rPr>
          <w:rFonts w:hint="eastAsia"/>
          <w:b/>
          <w:bCs/>
          <w:color w:val="E36C0A"/>
          <w:sz w:val="32"/>
          <w:szCs w:val="32"/>
        </w:rPr>
        <w:t>年中国法院十大知识产权案件和</w:t>
      </w:r>
      <w:r w:rsidRPr="00A06A83">
        <w:rPr>
          <w:rFonts w:hint="eastAsia"/>
          <w:b/>
          <w:bCs/>
          <w:color w:val="E36C0A"/>
          <w:sz w:val="32"/>
          <w:szCs w:val="32"/>
        </w:rPr>
        <w:t>50</w:t>
      </w:r>
      <w:r w:rsidRPr="00A06A83">
        <w:rPr>
          <w:rFonts w:hint="eastAsia"/>
          <w:b/>
          <w:bCs/>
          <w:color w:val="E36C0A"/>
          <w:sz w:val="32"/>
          <w:szCs w:val="32"/>
        </w:rPr>
        <w:t>件典型知识产权案例</w:t>
      </w:r>
    </w:p>
    <w:p w14:paraId="4C2B3482" w14:textId="77777777" w:rsidR="00D63C97" w:rsidRDefault="00D63C97" w:rsidP="002925DC"/>
    <w:p w14:paraId="5CD223F7" w14:textId="1571DCAA" w:rsidR="00D63C97" w:rsidRPr="008E04D5" w:rsidRDefault="00D63C97" w:rsidP="002925DC">
      <w:pPr>
        <w:jc w:val="center"/>
        <w:rPr>
          <w:b/>
          <w:bCs/>
          <w:sz w:val="24"/>
          <w:szCs w:val="24"/>
        </w:rPr>
      </w:pPr>
      <w:r w:rsidRPr="008E04D5">
        <w:rPr>
          <w:rFonts w:hint="eastAsia"/>
          <w:b/>
          <w:bCs/>
          <w:sz w:val="24"/>
          <w:szCs w:val="24"/>
        </w:rPr>
        <w:t>2022</w:t>
      </w:r>
      <w:r w:rsidRPr="008E04D5">
        <w:rPr>
          <w:rFonts w:hint="eastAsia"/>
          <w:b/>
          <w:bCs/>
          <w:sz w:val="24"/>
          <w:szCs w:val="24"/>
        </w:rPr>
        <w:t>年中国法院十大知识产权案件</w:t>
      </w:r>
    </w:p>
    <w:p w14:paraId="04BA9C71" w14:textId="77777777" w:rsidR="00D63C97" w:rsidRDefault="00D63C97" w:rsidP="002925DC"/>
    <w:p w14:paraId="06104923" w14:textId="12640188" w:rsidR="00D63C97" w:rsidRDefault="00D63C97" w:rsidP="002925DC">
      <w:r>
        <w:rPr>
          <w:rFonts w:hint="eastAsia"/>
        </w:rPr>
        <w:t xml:space="preserve">　　一、杭州大头儿子文化发展有限公司与央视</w:t>
      </w:r>
      <w:proofErr w:type="gramStart"/>
      <w:r>
        <w:rPr>
          <w:rFonts w:hint="eastAsia"/>
        </w:rPr>
        <w:t>动漫集团</w:t>
      </w:r>
      <w:proofErr w:type="gramEnd"/>
      <w:r>
        <w:rPr>
          <w:rFonts w:hint="eastAsia"/>
        </w:rPr>
        <w:t>有限公司著作权侵权纠纷案〔最高人民法院（</w:t>
      </w:r>
      <w:r>
        <w:rPr>
          <w:rFonts w:hint="eastAsia"/>
        </w:rPr>
        <w:t>2022</w:t>
      </w:r>
      <w:r>
        <w:rPr>
          <w:rFonts w:hint="eastAsia"/>
        </w:rPr>
        <w:t>）最高法民再</w:t>
      </w:r>
      <w:r>
        <w:rPr>
          <w:rFonts w:hint="eastAsia"/>
        </w:rPr>
        <w:t>44</w:t>
      </w:r>
      <w:r>
        <w:rPr>
          <w:rFonts w:hint="eastAsia"/>
        </w:rPr>
        <w:t>号民事判决书〕</w:t>
      </w:r>
    </w:p>
    <w:p w14:paraId="39D26C07" w14:textId="77777777" w:rsidR="00D63C97" w:rsidRDefault="00D63C97" w:rsidP="002925DC"/>
    <w:p w14:paraId="588717BE" w14:textId="219B76FB" w:rsidR="00D63C97" w:rsidRDefault="00D63C97" w:rsidP="002925DC">
      <w:r>
        <w:rPr>
          <w:rFonts w:hint="eastAsia"/>
        </w:rPr>
        <w:t xml:space="preserve">　　二、中外制药株式会社与</w:t>
      </w:r>
      <w:proofErr w:type="gramStart"/>
      <w:r>
        <w:rPr>
          <w:rFonts w:hint="eastAsia"/>
        </w:rPr>
        <w:t>温州海</w:t>
      </w:r>
      <w:proofErr w:type="gramEnd"/>
      <w:r>
        <w:rPr>
          <w:rFonts w:hint="eastAsia"/>
        </w:rPr>
        <w:t>鹤药业有限公司确认是否落入专利权保护范围纠纷案〔最高人民法院（</w:t>
      </w:r>
      <w:r>
        <w:rPr>
          <w:rFonts w:hint="eastAsia"/>
        </w:rPr>
        <w:t>2022</w:t>
      </w:r>
      <w:r>
        <w:rPr>
          <w:rFonts w:hint="eastAsia"/>
        </w:rPr>
        <w:t>）最高法知民终</w:t>
      </w:r>
      <w:r>
        <w:rPr>
          <w:rFonts w:hint="eastAsia"/>
        </w:rPr>
        <w:t>905</w:t>
      </w:r>
      <w:r>
        <w:rPr>
          <w:rFonts w:hint="eastAsia"/>
        </w:rPr>
        <w:t>号民事判决书〕</w:t>
      </w:r>
    </w:p>
    <w:p w14:paraId="51A6ADA3" w14:textId="77777777" w:rsidR="00D63C97" w:rsidRDefault="00D63C97" w:rsidP="002925DC"/>
    <w:p w14:paraId="02602959" w14:textId="643033FA" w:rsidR="00D63C97" w:rsidRDefault="00D63C97" w:rsidP="002925DC">
      <w:r>
        <w:rPr>
          <w:rFonts w:hint="eastAsia"/>
        </w:rPr>
        <w:t xml:space="preserve">　　三、威海宏福置业有限公司与威海市水</w:t>
      </w:r>
      <w:proofErr w:type="gramStart"/>
      <w:r>
        <w:rPr>
          <w:rFonts w:hint="eastAsia"/>
        </w:rPr>
        <w:t>务</w:t>
      </w:r>
      <w:proofErr w:type="gramEnd"/>
      <w:r>
        <w:rPr>
          <w:rFonts w:hint="eastAsia"/>
        </w:rPr>
        <w:t>集团有限公司滥用市场支配地位纠纷案〔最高人民法院（</w:t>
      </w:r>
      <w:r>
        <w:rPr>
          <w:rFonts w:hint="eastAsia"/>
        </w:rPr>
        <w:t>2022</w:t>
      </w:r>
      <w:r>
        <w:rPr>
          <w:rFonts w:hint="eastAsia"/>
        </w:rPr>
        <w:t>）最高法知民终</w:t>
      </w:r>
      <w:r>
        <w:rPr>
          <w:rFonts w:hint="eastAsia"/>
        </w:rPr>
        <w:t>395</w:t>
      </w:r>
      <w:r>
        <w:rPr>
          <w:rFonts w:hint="eastAsia"/>
        </w:rPr>
        <w:t>号民事判决书〕</w:t>
      </w:r>
    </w:p>
    <w:p w14:paraId="3E1EFAB9" w14:textId="77777777" w:rsidR="00D63C97" w:rsidRDefault="00D63C97" w:rsidP="002925DC"/>
    <w:p w14:paraId="45855850" w14:textId="2846F1E3" w:rsidR="00D63C97" w:rsidRDefault="00D63C97" w:rsidP="002925DC">
      <w:r>
        <w:rPr>
          <w:rFonts w:hint="eastAsia"/>
        </w:rPr>
        <w:t xml:space="preserve">　　四、上海</w:t>
      </w:r>
      <w:proofErr w:type="gramStart"/>
      <w:r>
        <w:rPr>
          <w:rFonts w:hint="eastAsia"/>
        </w:rPr>
        <w:t>万翠堂</w:t>
      </w:r>
      <w:proofErr w:type="gramEnd"/>
      <w:r>
        <w:rPr>
          <w:rFonts w:hint="eastAsia"/>
        </w:rPr>
        <w:t>餐饮管理有限公司与温江五阿婆青花椒鱼火锅店侵害商标权纠纷案〔四川省高级人民法院（</w:t>
      </w:r>
      <w:r>
        <w:rPr>
          <w:rFonts w:hint="eastAsia"/>
        </w:rPr>
        <w:t>2021</w:t>
      </w:r>
      <w:r>
        <w:rPr>
          <w:rFonts w:hint="eastAsia"/>
        </w:rPr>
        <w:t>）川知民终</w:t>
      </w:r>
      <w:r>
        <w:rPr>
          <w:rFonts w:hint="eastAsia"/>
        </w:rPr>
        <w:t>2152</w:t>
      </w:r>
      <w:r>
        <w:rPr>
          <w:rFonts w:hint="eastAsia"/>
        </w:rPr>
        <w:t>号民事判决书〕</w:t>
      </w:r>
    </w:p>
    <w:p w14:paraId="2799BC05" w14:textId="77777777" w:rsidR="00D63C97" w:rsidRDefault="00D63C97" w:rsidP="002925DC"/>
    <w:p w14:paraId="4FCEE62E" w14:textId="44BA52CD" w:rsidR="00D63C97" w:rsidRDefault="00D63C97" w:rsidP="002925DC">
      <w:r>
        <w:rPr>
          <w:rFonts w:hint="eastAsia"/>
        </w:rPr>
        <w:t xml:space="preserve">　　五、北京百度网讯科技有限公司与苏州闪速推网络科技有限公司不正当竞争纠纷案〔江苏省苏州市中级人民法院</w:t>
      </w:r>
      <w:r>
        <w:rPr>
          <w:rFonts w:hint="eastAsia"/>
        </w:rPr>
        <w:t xml:space="preserve"> </w:t>
      </w:r>
      <w:r>
        <w:rPr>
          <w:rFonts w:hint="eastAsia"/>
        </w:rPr>
        <w:t>（</w:t>
      </w:r>
      <w:r>
        <w:rPr>
          <w:rFonts w:hint="eastAsia"/>
        </w:rPr>
        <w:t>2021</w:t>
      </w:r>
      <w:r>
        <w:rPr>
          <w:rFonts w:hint="eastAsia"/>
        </w:rPr>
        <w:t>）苏</w:t>
      </w:r>
      <w:r>
        <w:rPr>
          <w:rFonts w:hint="eastAsia"/>
        </w:rPr>
        <w:t>05</w:t>
      </w:r>
      <w:r>
        <w:rPr>
          <w:rFonts w:hint="eastAsia"/>
        </w:rPr>
        <w:t>民初</w:t>
      </w:r>
      <w:r>
        <w:rPr>
          <w:rFonts w:hint="eastAsia"/>
        </w:rPr>
        <w:t>1480</w:t>
      </w:r>
      <w:r>
        <w:rPr>
          <w:rFonts w:hint="eastAsia"/>
        </w:rPr>
        <w:t>号民事判决书〕</w:t>
      </w:r>
    </w:p>
    <w:p w14:paraId="4F614ECC" w14:textId="77777777" w:rsidR="00D63C97" w:rsidRDefault="00D63C97" w:rsidP="002925DC"/>
    <w:p w14:paraId="6318CB03" w14:textId="3B076B4C" w:rsidR="00D63C97" w:rsidRDefault="00D63C97" w:rsidP="002925DC">
      <w:r>
        <w:rPr>
          <w:rFonts w:hint="eastAsia"/>
        </w:rPr>
        <w:t xml:space="preserve">　　六、深圳奇策迭出文化创意有限公司与杭州原与</w:t>
      </w:r>
      <w:proofErr w:type="gramStart"/>
      <w:r>
        <w:rPr>
          <w:rFonts w:hint="eastAsia"/>
        </w:rPr>
        <w:t>宙</w:t>
      </w:r>
      <w:proofErr w:type="gramEnd"/>
      <w:r>
        <w:rPr>
          <w:rFonts w:hint="eastAsia"/>
        </w:rPr>
        <w:t>科技有限公司侵害作品信息网络传播权纠纷案〔浙江省杭州市中级人民法院（</w:t>
      </w:r>
      <w:r>
        <w:rPr>
          <w:rFonts w:hint="eastAsia"/>
        </w:rPr>
        <w:t>2022</w:t>
      </w:r>
      <w:r>
        <w:rPr>
          <w:rFonts w:hint="eastAsia"/>
        </w:rPr>
        <w:t>）浙</w:t>
      </w:r>
      <w:r>
        <w:rPr>
          <w:rFonts w:hint="eastAsia"/>
        </w:rPr>
        <w:t>01</w:t>
      </w:r>
      <w:r>
        <w:rPr>
          <w:rFonts w:hint="eastAsia"/>
        </w:rPr>
        <w:t>民终</w:t>
      </w:r>
      <w:r>
        <w:rPr>
          <w:rFonts w:hint="eastAsia"/>
        </w:rPr>
        <w:t>5272</w:t>
      </w:r>
      <w:r>
        <w:rPr>
          <w:rFonts w:hint="eastAsia"/>
        </w:rPr>
        <w:t>号民事判决书〕</w:t>
      </w:r>
    </w:p>
    <w:p w14:paraId="4931294D" w14:textId="77777777" w:rsidR="00D63C97" w:rsidRDefault="00D63C97" w:rsidP="002925DC"/>
    <w:p w14:paraId="7E0A486F" w14:textId="26AC20DF" w:rsidR="00D63C97" w:rsidRDefault="00D63C97" w:rsidP="002925DC">
      <w:r>
        <w:rPr>
          <w:rFonts w:hint="eastAsia"/>
        </w:rPr>
        <w:t xml:space="preserve">　　七、</w:t>
      </w:r>
      <w:proofErr w:type="gramStart"/>
      <w:r>
        <w:rPr>
          <w:rFonts w:hint="eastAsia"/>
        </w:rPr>
        <w:t>特</w:t>
      </w:r>
      <w:proofErr w:type="gramEnd"/>
      <w:r>
        <w:rPr>
          <w:rFonts w:hint="eastAsia"/>
        </w:rPr>
        <w:t>威茶餐饮管理（上海）有限公司与上海市浦东新区知识产权局、上海市浦东新区人民政府行政处罚及行政复议纠纷案〔上海知识产权法院（</w:t>
      </w:r>
      <w:r>
        <w:rPr>
          <w:rFonts w:hint="eastAsia"/>
        </w:rPr>
        <w:t>2022</w:t>
      </w:r>
      <w:r>
        <w:rPr>
          <w:rFonts w:hint="eastAsia"/>
        </w:rPr>
        <w:t>）沪</w:t>
      </w:r>
      <w:r>
        <w:rPr>
          <w:rFonts w:hint="eastAsia"/>
        </w:rPr>
        <w:t>73</w:t>
      </w:r>
      <w:r>
        <w:rPr>
          <w:rFonts w:hint="eastAsia"/>
        </w:rPr>
        <w:t>行终</w:t>
      </w:r>
      <w:r>
        <w:rPr>
          <w:rFonts w:hint="eastAsia"/>
        </w:rPr>
        <w:t>1</w:t>
      </w:r>
      <w:r>
        <w:rPr>
          <w:rFonts w:hint="eastAsia"/>
        </w:rPr>
        <w:t>号行政判决书〕</w:t>
      </w:r>
    </w:p>
    <w:p w14:paraId="6B89C5E1" w14:textId="77777777" w:rsidR="00D63C97" w:rsidRDefault="00D63C97" w:rsidP="002925DC"/>
    <w:p w14:paraId="1F7936CF" w14:textId="3475D1D2" w:rsidR="00D63C97" w:rsidRDefault="00D63C97" w:rsidP="002925DC">
      <w:r>
        <w:rPr>
          <w:rFonts w:hint="eastAsia"/>
        </w:rPr>
        <w:t xml:space="preserve">　　八、京</w:t>
      </w:r>
      <w:proofErr w:type="gramStart"/>
      <w:r>
        <w:rPr>
          <w:rFonts w:hint="eastAsia"/>
        </w:rPr>
        <w:t>研</w:t>
      </w:r>
      <w:proofErr w:type="gramEnd"/>
      <w:r>
        <w:rPr>
          <w:rFonts w:hint="eastAsia"/>
        </w:rPr>
        <w:t>益农（寿光）种业科技有限公司与新疆昌丰农业科技发展有限公司植物新品种临时保护期使用费纠纷案〔海南自由贸易港知识产权法院（</w:t>
      </w:r>
      <w:r>
        <w:rPr>
          <w:rFonts w:hint="eastAsia"/>
        </w:rPr>
        <w:t>2021</w:t>
      </w:r>
      <w:r>
        <w:rPr>
          <w:rFonts w:hint="eastAsia"/>
        </w:rPr>
        <w:t>）琼</w:t>
      </w:r>
      <w:r>
        <w:rPr>
          <w:rFonts w:hint="eastAsia"/>
        </w:rPr>
        <w:t>73</w:t>
      </w:r>
      <w:r>
        <w:rPr>
          <w:rFonts w:hint="eastAsia"/>
        </w:rPr>
        <w:t>知民初</w:t>
      </w:r>
      <w:r>
        <w:rPr>
          <w:rFonts w:hint="eastAsia"/>
        </w:rPr>
        <w:t>24</w:t>
      </w:r>
      <w:r>
        <w:rPr>
          <w:rFonts w:hint="eastAsia"/>
        </w:rPr>
        <w:t>号民事判决书〕</w:t>
      </w:r>
    </w:p>
    <w:p w14:paraId="08387699" w14:textId="77777777" w:rsidR="00D63C97" w:rsidRDefault="00D63C97" w:rsidP="002925DC"/>
    <w:p w14:paraId="792A856C" w14:textId="26FF31B8" w:rsidR="00D63C97" w:rsidRDefault="00D63C97" w:rsidP="002925DC">
      <w:r>
        <w:rPr>
          <w:rFonts w:hint="eastAsia"/>
        </w:rPr>
        <w:t xml:space="preserve">　　九、</w:t>
      </w:r>
      <w:proofErr w:type="gramStart"/>
      <w:r>
        <w:rPr>
          <w:rFonts w:hint="eastAsia"/>
        </w:rPr>
        <w:t>深圳市腾讯计算机系统</w:t>
      </w:r>
      <w:proofErr w:type="gramEnd"/>
      <w:r>
        <w:rPr>
          <w:rFonts w:hint="eastAsia"/>
        </w:rPr>
        <w:t>有限公司与</w:t>
      </w:r>
      <w:proofErr w:type="gramStart"/>
      <w:r>
        <w:rPr>
          <w:rFonts w:hint="eastAsia"/>
        </w:rPr>
        <w:t>郴州七啸网络</w:t>
      </w:r>
      <w:proofErr w:type="gramEnd"/>
      <w:r>
        <w:rPr>
          <w:rFonts w:hint="eastAsia"/>
        </w:rPr>
        <w:t>科技有限公司等不正当竞争纠纷案〔北京市海淀区人民法院（</w:t>
      </w:r>
      <w:r>
        <w:rPr>
          <w:rFonts w:hint="eastAsia"/>
        </w:rPr>
        <w:t>2020</w:t>
      </w:r>
      <w:r>
        <w:rPr>
          <w:rFonts w:hint="eastAsia"/>
        </w:rPr>
        <w:t>）京</w:t>
      </w:r>
      <w:r>
        <w:rPr>
          <w:rFonts w:hint="eastAsia"/>
        </w:rPr>
        <w:t>0108</w:t>
      </w:r>
      <w:r>
        <w:rPr>
          <w:rFonts w:hint="eastAsia"/>
        </w:rPr>
        <w:t>民初</w:t>
      </w:r>
      <w:r>
        <w:rPr>
          <w:rFonts w:hint="eastAsia"/>
        </w:rPr>
        <w:t>8661</w:t>
      </w:r>
      <w:r>
        <w:rPr>
          <w:rFonts w:hint="eastAsia"/>
        </w:rPr>
        <w:t>号民事判决书〕</w:t>
      </w:r>
    </w:p>
    <w:p w14:paraId="6F4D8920" w14:textId="77777777" w:rsidR="00D63C97" w:rsidRDefault="00D63C97" w:rsidP="002925DC"/>
    <w:p w14:paraId="0C928B70" w14:textId="27231DD0" w:rsidR="00D63C97" w:rsidRDefault="00D63C97" w:rsidP="002925DC">
      <w:r>
        <w:rPr>
          <w:rFonts w:hint="eastAsia"/>
        </w:rPr>
        <w:t xml:space="preserve">　　十、罗某洲、马某华等八人假冒注册商标罪案〔广东省深圳市中级人民法院（</w:t>
      </w:r>
      <w:r>
        <w:rPr>
          <w:rFonts w:hint="eastAsia"/>
        </w:rPr>
        <w:t>2022</w:t>
      </w:r>
      <w:r>
        <w:rPr>
          <w:rFonts w:hint="eastAsia"/>
        </w:rPr>
        <w:t>）粤</w:t>
      </w:r>
      <w:r>
        <w:rPr>
          <w:rFonts w:hint="eastAsia"/>
        </w:rPr>
        <w:t>03</w:t>
      </w:r>
      <w:r>
        <w:rPr>
          <w:rFonts w:hint="eastAsia"/>
        </w:rPr>
        <w:t>刑终</w:t>
      </w:r>
      <w:r>
        <w:rPr>
          <w:rFonts w:hint="eastAsia"/>
        </w:rPr>
        <w:t>514</w:t>
      </w:r>
      <w:r>
        <w:rPr>
          <w:rFonts w:hint="eastAsia"/>
        </w:rPr>
        <w:t>号刑事裁定书〕</w:t>
      </w:r>
    </w:p>
    <w:p w14:paraId="6CFBF012" w14:textId="77777777" w:rsidR="00D63C97" w:rsidRDefault="00D63C97" w:rsidP="002925DC"/>
    <w:p w14:paraId="1835DF13" w14:textId="77777777" w:rsidR="00D63C97" w:rsidRDefault="00D63C97" w:rsidP="002925DC"/>
    <w:p w14:paraId="65BB8B2E" w14:textId="77777777" w:rsidR="00D63C97" w:rsidRPr="008E04D5" w:rsidRDefault="00D63C97" w:rsidP="002925DC">
      <w:pPr>
        <w:jc w:val="center"/>
        <w:rPr>
          <w:b/>
          <w:bCs/>
          <w:sz w:val="24"/>
          <w:szCs w:val="24"/>
        </w:rPr>
      </w:pPr>
      <w:r w:rsidRPr="008E04D5">
        <w:rPr>
          <w:rFonts w:hint="eastAsia"/>
          <w:b/>
          <w:bCs/>
          <w:sz w:val="24"/>
          <w:szCs w:val="24"/>
        </w:rPr>
        <w:t>2022</w:t>
      </w:r>
      <w:r w:rsidRPr="008E04D5">
        <w:rPr>
          <w:rFonts w:hint="eastAsia"/>
          <w:b/>
          <w:bCs/>
          <w:sz w:val="24"/>
          <w:szCs w:val="24"/>
        </w:rPr>
        <w:t>年中国法院</w:t>
      </w:r>
      <w:r w:rsidRPr="008E04D5">
        <w:rPr>
          <w:rFonts w:hint="eastAsia"/>
          <w:b/>
          <w:bCs/>
          <w:sz w:val="24"/>
          <w:szCs w:val="24"/>
        </w:rPr>
        <w:t>50</w:t>
      </w:r>
      <w:r w:rsidRPr="008E04D5">
        <w:rPr>
          <w:rFonts w:hint="eastAsia"/>
          <w:b/>
          <w:bCs/>
          <w:sz w:val="24"/>
          <w:szCs w:val="24"/>
        </w:rPr>
        <w:t>件典型知识产权案例</w:t>
      </w:r>
    </w:p>
    <w:p w14:paraId="66D75526" w14:textId="77777777" w:rsidR="00D63C97" w:rsidRDefault="00D63C97" w:rsidP="002925DC"/>
    <w:p w14:paraId="6DEA9328" w14:textId="77777777" w:rsidR="00D63C97" w:rsidRPr="008E04D5" w:rsidRDefault="00D63C97" w:rsidP="002925DC">
      <w:pPr>
        <w:rPr>
          <w:b/>
          <w:bCs/>
        </w:rPr>
      </w:pPr>
      <w:r w:rsidRPr="008E04D5">
        <w:rPr>
          <w:rFonts w:hint="eastAsia"/>
          <w:b/>
          <w:bCs/>
        </w:rPr>
        <w:t xml:space="preserve">　　一、知识产权民事案件</w:t>
      </w:r>
    </w:p>
    <w:p w14:paraId="5B1C4523" w14:textId="77777777" w:rsidR="00D63C97" w:rsidRDefault="00D63C97" w:rsidP="002925DC"/>
    <w:p w14:paraId="66954739" w14:textId="77777777" w:rsidR="00D63C97" w:rsidRPr="008E04D5" w:rsidRDefault="00D63C97" w:rsidP="002925DC">
      <w:pPr>
        <w:rPr>
          <w:b/>
          <w:bCs/>
        </w:rPr>
      </w:pPr>
      <w:r w:rsidRPr="008E04D5">
        <w:rPr>
          <w:rFonts w:hint="eastAsia"/>
          <w:b/>
          <w:bCs/>
        </w:rPr>
        <w:t xml:space="preserve">　　（一）专利权权属、侵害专利权纠纷案件</w:t>
      </w:r>
    </w:p>
    <w:p w14:paraId="07DA4B0C" w14:textId="77777777" w:rsidR="00D63C97" w:rsidRDefault="00D63C97" w:rsidP="002925DC"/>
    <w:p w14:paraId="5C7DD011" w14:textId="77777777" w:rsidR="00D63C97" w:rsidRDefault="00D63C97" w:rsidP="002925DC">
      <w:r>
        <w:rPr>
          <w:rFonts w:hint="eastAsia"/>
        </w:rPr>
        <w:t xml:space="preserve">　　</w:t>
      </w:r>
      <w:r>
        <w:rPr>
          <w:rFonts w:hint="eastAsia"/>
        </w:rPr>
        <w:t xml:space="preserve">1. </w:t>
      </w:r>
      <w:r>
        <w:rPr>
          <w:rFonts w:hint="eastAsia"/>
        </w:rPr>
        <w:t>徐斌等与河北易德利橡胶制品有限责任公司等侵害发明专利权纠纷案〔最高人民法院</w:t>
      </w:r>
      <w:r>
        <w:rPr>
          <w:rFonts w:hint="eastAsia"/>
        </w:rPr>
        <w:t>(2020)</w:t>
      </w:r>
      <w:r>
        <w:rPr>
          <w:rFonts w:hint="eastAsia"/>
        </w:rPr>
        <w:t>最高法知民终</w:t>
      </w:r>
      <w:r>
        <w:rPr>
          <w:rFonts w:hint="eastAsia"/>
        </w:rPr>
        <w:t>1696</w:t>
      </w:r>
      <w:r>
        <w:rPr>
          <w:rFonts w:hint="eastAsia"/>
        </w:rPr>
        <w:t>号民事判决书〕</w:t>
      </w:r>
    </w:p>
    <w:p w14:paraId="61A40BAB" w14:textId="77777777" w:rsidR="00D63C97" w:rsidRDefault="00D63C97" w:rsidP="002925DC"/>
    <w:p w14:paraId="6D6083BF" w14:textId="77777777" w:rsidR="00D63C97" w:rsidRDefault="00D63C97" w:rsidP="002925DC">
      <w:r>
        <w:rPr>
          <w:rFonts w:hint="eastAsia"/>
        </w:rPr>
        <w:t xml:space="preserve">　　</w:t>
      </w:r>
      <w:r>
        <w:rPr>
          <w:rFonts w:hint="eastAsia"/>
        </w:rPr>
        <w:t xml:space="preserve">2. </w:t>
      </w:r>
      <w:r>
        <w:rPr>
          <w:rFonts w:hint="eastAsia"/>
        </w:rPr>
        <w:t>北京金山安全软件有限公司与</w:t>
      </w:r>
      <w:proofErr w:type="gramStart"/>
      <w:r>
        <w:rPr>
          <w:rFonts w:hint="eastAsia"/>
        </w:rPr>
        <w:t>上海触宝信息技术</w:t>
      </w:r>
      <w:proofErr w:type="gramEnd"/>
      <w:r>
        <w:rPr>
          <w:rFonts w:hint="eastAsia"/>
        </w:rPr>
        <w:t>有限公司、</w:t>
      </w:r>
      <w:proofErr w:type="gramStart"/>
      <w:r>
        <w:rPr>
          <w:rFonts w:hint="eastAsia"/>
        </w:rPr>
        <w:t>上海触乐信息技术</w:t>
      </w:r>
      <w:proofErr w:type="gramEnd"/>
      <w:r>
        <w:rPr>
          <w:rFonts w:hint="eastAsia"/>
        </w:rPr>
        <w:t>有限公司侵害外观设计专利权纠纷案〔上海知识产权法院（</w:t>
      </w:r>
      <w:r>
        <w:rPr>
          <w:rFonts w:hint="eastAsia"/>
        </w:rPr>
        <w:t>2019</w:t>
      </w:r>
      <w:r>
        <w:rPr>
          <w:rFonts w:hint="eastAsia"/>
        </w:rPr>
        <w:t>）沪</w:t>
      </w:r>
      <w:r>
        <w:rPr>
          <w:rFonts w:hint="eastAsia"/>
        </w:rPr>
        <w:t>73</w:t>
      </w:r>
      <w:r>
        <w:rPr>
          <w:rFonts w:hint="eastAsia"/>
        </w:rPr>
        <w:t>民初</w:t>
      </w:r>
      <w:r>
        <w:rPr>
          <w:rFonts w:hint="eastAsia"/>
        </w:rPr>
        <w:t>399</w:t>
      </w:r>
      <w:r>
        <w:rPr>
          <w:rFonts w:hint="eastAsia"/>
        </w:rPr>
        <w:t>号民事判决书〕</w:t>
      </w:r>
    </w:p>
    <w:p w14:paraId="2AAB346B" w14:textId="77777777" w:rsidR="00D63C97" w:rsidRDefault="00D63C97" w:rsidP="002925DC"/>
    <w:p w14:paraId="0506B46E" w14:textId="77777777" w:rsidR="00D63C97" w:rsidRPr="008E04D5" w:rsidRDefault="00D63C97" w:rsidP="002925DC">
      <w:pPr>
        <w:rPr>
          <w:b/>
          <w:bCs/>
        </w:rPr>
      </w:pPr>
      <w:r w:rsidRPr="008E04D5">
        <w:rPr>
          <w:rFonts w:hint="eastAsia"/>
          <w:b/>
          <w:bCs/>
        </w:rPr>
        <w:t xml:space="preserve">　　（二）侵害商标权、商标合同纠纷案件</w:t>
      </w:r>
    </w:p>
    <w:p w14:paraId="6D44A558" w14:textId="77777777" w:rsidR="00D63C97" w:rsidRDefault="00D63C97" w:rsidP="002925DC"/>
    <w:p w14:paraId="7D880272" w14:textId="77777777" w:rsidR="00D63C97" w:rsidRDefault="00D63C97" w:rsidP="002925DC">
      <w:r>
        <w:rPr>
          <w:rFonts w:hint="eastAsia"/>
        </w:rPr>
        <w:t xml:space="preserve">　　</w:t>
      </w:r>
      <w:r>
        <w:rPr>
          <w:rFonts w:hint="eastAsia"/>
        </w:rPr>
        <w:t xml:space="preserve">3. </w:t>
      </w:r>
      <w:r>
        <w:rPr>
          <w:rFonts w:hint="eastAsia"/>
        </w:rPr>
        <w:t>海</w:t>
      </w:r>
      <w:proofErr w:type="gramStart"/>
      <w:r>
        <w:rPr>
          <w:rFonts w:hint="eastAsia"/>
        </w:rPr>
        <w:t>亮教育</w:t>
      </w:r>
      <w:proofErr w:type="gramEnd"/>
      <w:r>
        <w:rPr>
          <w:rFonts w:hint="eastAsia"/>
        </w:rPr>
        <w:t>管理集团有限公司、海</w:t>
      </w:r>
      <w:proofErr w:type="gramStart"/>
      <w:r>
        <w:rPr>
          <w:rFonts w:hint="eastAsia"/>
        </w:rPr>
        <w:t>亮集团</w:t>
      </w:r>
      <w:proofErr w:type="gramEnd"/>
      <w:r>
        <w:rPr>
          <w:rFonts w:hint="eastAsia"/>
        </w:rPr>
        <w:t>有限公司等与浙江荣怀教育集团有限公司、诸暨</w:t>
      </w:r>
      <w:proofErr w:type="gramStart"/>
      <w:r>
        <w:rPr>
          <w:rFonts w:hint="eastAsia"/>
        </w:rPr>
        <w:t>荣怀学校</w:t>
      </w:r>
      <w:proofErr w:type="gramEnd"/>
      <w:r>
        <w:rPr>
          <w:rFonts w:hint="eastAsia"/>
        </w:rPr>
        <w:t>侵害商标权及不正当竞争纠纷案〔最高人民法院（</w:t>
      </w:r>
      <w:r>
        <w:rPr>
          <w:rFonts w:hint="eastAsia"/>
        </w:rPr>
        <w:t>2022</w:t>
      </w:r>
      <w:r>
        <w:rPr>
          <w:rFonts w:hint="eastAsia"/>
        </w:rPr>
        <w:t>）最高法民再</w:t>
      </w:r>
      <w:r>
        <w:rPr>
          <w:rFonts w:hint="eastAsia"/>
        </w:rPr>
        <w:t>131</w:t>
      </w:r>
      <w:r>
        <w:rPr>
          <w:rFonts w:hint="eastAsia"/>
        </w:rPr>
        <w:t>号民事判决书〕</w:t>
      </w:r>
    </w:p>
    <w:p w14:paraId="65D2DBC1" w14:textId="77777777" w:rsidR="00D63C97" w:rsidRDefault="00D63C97" w:rsidP="002925DC"/>
    <w:p w14:paraId="65455D31" w14:textId="77777777" w:rsidR="00D63C97" w:rsidRDefault="00D63C97" w:rsidP="002925DC">
      <w:r>
        <w:rPr>
          <w:rFonts w:hint="eastAsia"/>
        </w:rPr>
        <w:t xml:space="preserve">　　</w:t>
      </w:r>
      <w:r>
        <w:rPr>
          <w:rFonts w:hint="eastAsia"/>
        </w:rPr>
        <w:t xml:space="preserve">4. </w:t>
      </w:r>
      <w:r>
        <w:rPr>
          <w:rFonts w:hint="eastAsia"/>
        </w:rPr>
        <w:t>德</w:t>
      </w:r>
      <w:proofErr w:type="gramStart"/>
      <w:r>
        <w:rPr>
          <w:rFonts w:hint="eastAsia"/>
        </w:rPr>
        <w:t>禄产业</w:t>
      </w:r>
      <w:proofErr w:type="gramEnd"/>
      <w:r>
        <w:rPr>
          <w:rFonts w:hint="eastAsia"/>
        </w:rPr>
        <w:t>与发展有限责任两合公司、德</w:t>
      </w:r>
      <w:proofErr w:type="gramStart"/>
      <w:r>
        <w:rPr>
          <w:rFonts w:hint="eastAsia"/>
        </w:rPr>
        <w:t>禄国际</w:t>
      </w:r>
      <w:proofErr w:type="gramEnd"/>
      <w:r>
        <w:rPr>
          <w:rFonts w:hint="eastAsia"/>
        </w:rPr>
        <w:t>有限公司、德禄（太仓）家具科技有限公司与德禄家具（上海）有限公司、德禄家具（南通）有限公司等侵害商标权及不正当竞争纠纷案〔江苏省高级人民法院（</w:t>
      </w:r>
      <w:r>
        <w:rPr>
          <w:rFonts w:hint="eastAsia"/>
        </w:rPr>
        <w:t>2021</w:t>
      </w:r>
      <w:r>
        <w:rPr>
          <w:rFonts w:hint="eastAsia"/>
        </w:rPr>
        <w:t>）苏民终</w:t>
      </w:r>
      <w:r>
        <w:rPr>
          <w:rFonts w:hint="eastAsia"/>
        </w:rPr>
        <w:t>2636</w:t>
      </w:r>
      <w:r>
        <w:rPr>
          <w:rFonts w:hint="eastAsia"/>
        </w:rPr>
        <w:t>号民事判决书〕</w:t>
      </w:r>
    </w:p>
    <w:p w14:paraId="31151816" w14:textId="77777777" w:rsidR="00D63C97" w:rsidRDefault="00D63C97" w:rsidP="002925DC"/>
    <w:p w14:paraId="1149E46E" w14:textId="77777777" w:rsidR="00D63C97" w:rsidRDefault="00D63C97" w:rsidP="002925DC">
      <w:r>
        <w:rPr>
          <w:rFonts w:hint="eastAsia"/>
        </w:rPr>
        <w:t xml:space="preserve">　　</w:t>
      </w:r>
      <w:r>
        <w:rPr>
          <w:rFonts w:hint="eastAsia"/>
        </w:rPr>
        <w:t xml:space="preserve">5. </w:t>
      </w:r>
      <w:proofErr w:type="gramStart"/>
      <w:r>
        <w:rPr>
          <w:rFonts w:hint="eastAsia"/>
        </w:rPr>
        <w:t>京山市</w:t>
      </w:r>
      <w:proofErr w:type="gramEnd"/>
      <w:r>
        <w:rPr>
          <w:rFonts w:hint="eastAsia"/>
        </w:rPr>
        <w:t>粮食行业协会、湖北国宝桥米有限公司与武汉</w:t>
      </w:r>
      <w:proofErr w:type="gramStart"/>
      <w:r>
        <w:rPr>
          <w:rFonts w:hint="eastAsia"/>
        </w:rPr>
        <w:t>什湖知音</w:t>
      </w:r>
      <w:proofErr w:type="gramEnd"/>
      <w:r>
        <w:rPr>
          <w:rFonts w:hint="eastAsia"/>
        </w:rPr>
        <w:t>粮油食品有限公司侵害商标权纠纷案〔湖北省高级人民法院（</w:t>
      </w:r>
      <w:r>
        <w:rPr>
          <w:rFonts w:hint="eastAsia"/>
        </w:rPr>
        <w:t>2022</w:t>
      </w:r>
      <w:r>
        <w:rPr>
          <w:rFonts w:hint="eastAsia"/>
        </w:rPr>
        <w:t>）鄂知民终</w:t>
      </w:r>
      <w:r>
        <w:rPr>
          <w:rFonts w:hint="eastAsia"/>
        </w:rPr>
        <w:t>483</w:t>
      </w:r>
      <w:r>
        <w:rPr>
          <w:rFonts w:hint="eastAsia"/>
        </w:rPr>
        <w:t>号民事判决书〕</w:t>
      </w:r>
    </w:p>
    <w:p w14:paraId="5ACCFAAB" w14:textId="77777777" w:rsidR="00D63C97" w:rsidRDefault="00D63C97" w:rsidP="002925DC"/>
    <w:p w14:paraId="04B9607F" w14:textId="77777777" w:rsidR="00D63C97" w:rsidRDefault="00D63C97" w:rsidP="002925DC">
      <w:r>
        <w:rPr>
          <w:rFonts w:hint="eastAsia"/>
        </w:rPr>
        <w:t xml:space="preserve">　　</w:t>
      </w:r>
      <w:r>
        <w:rPr>
          <w:rFonts w:hint="eastAsia"/>
        </w:rPr>
        <w:t xml:space="preserve">6. </w:t>
      </w:r>
      <w:r>
        <w:rPr>
          <w:rFonts w:hint="eastAsia"/>
        </w:rPr>
        <w:t>卡地亚国际有限公司</w:t>
      </w:r>
      <w:proofErr w:type="gramStart"/>
      <w:r>
        <w:rPr>
          <w:rFonts w:hint="eastAsia"/>
        </w:rPr>
        <w:t>与梦金园</w:t>
      </w:r>
      <w:proofErr w:type="gramEnd"/>
      <w:r>
        <w:rPr>
          <w:rFonts w:hint="eastAsia"/>
        </w:rPr>
        <w:t>黄金珠宝集团股份有限公司、山东梦金园珠宝首饰有限公司等侵害商标权及不正当竞争纠纷案〔天津市高级人民法院（</w:t>
      </w:r>
      <w:r>
        <w:rPr>
          <w:rFonts w:hint="eastAsia"/>
        </w:rPr>
        <w:t>2021</w:t>
      </w:r>
      <w:r>
        <w:rPr>
          <w:rFonts w:hint="eastAsia"/>
        </w:rPr>
        <w:t>）津民终</w:t>
      </w:r>
      <w:r>
        <w:rPr>
          <w:rFonts w:hint="eastAsia"/>
        </w:rPr>
        <w:t>63</w:t>
      </w:r>
      <w:r>
        <w:rPr>
          <w:rFonts w:hint="eastAsia"/>
        </w:rPr>
        <w:t>号民事判决书〕</w:t>
      </w:r>
    </w:p>
    <w:p w14:paraId="56B78A9A" w14:textId="77777777" w:rsidR="00D63C97" w:rsidRDefault="00D63C97" w:rsidP="002925DC"/>
    <w:p w14:paraId="5A4D2510" w14:textId="77777777" w:rsidR="00D63C97" w:rsidRDefault="00D63C97" w:rsidP="002925DC">
      <w:r>
        <w:rPr>
          <w:rFonts w:hint="eastAsia"/>
        </w:rPr>
        <w:t xml:space="preserve">　　</w:t>
      </w:r>
      <w:r>
        <w:rPr>
          <w:rFonts w:hint="eastAsia"/>
        </w:rPr>
        <w:t xml:space="preserve">7. </w:t>
      </w:r>
      <w:r>
        <w:rPr>
          <w:rFonts w:hint="eastAsia"/>
        </w:rPr>
        <w:t>广州阿婆餐饮管理有限公司与</w:t>
      </w:r>
      <w:proofErr w:type="gramStart"/>
      <w:r>
        <w:rPr>
          <w:rFonts w:hint="eastAsia"/>
        </w:rPr>
        <w:t>藁</w:t>
      </w:r>
      <w:proofErr w:type="gramEnd"/>
      <w:r>
        <w:rPr>
          <w:rFonts w:hint="eastAsia"/>
        </w:rPr>
        <w:t>城区安东街阿婆家常菜馆侵害商标权纠纷案〔河北省高级人民法院（</w:t>
      </w:r>
      <w:r>
        <w:rPr>
          <w:rFonts w:hint="eastAsia"/>
        </w:rPr>
        <w:t>2022</w:t>
      </w:r>
      <w:r>
        <w:rPr>
          <w:rFonts w:hint="eastAsia"/>
        </w:rPr>
        <w:t>）冀知民终</w:t>
      </w:r>
      <w:r>
        <w:rPr>
          <w:rFonts w:hint="eastAsia"/>
        </w:rPr>
        <w:t>528</w:t>
      </w:r>
      <w:r>
        <w:rPr>
          <w:rFonts w:hint="eastAsia"/>
        </w:rPr>
        <w:t>号民事判决书〕</w:t>
      </w:r>
    </w:p>
    <w:p w14:paraId="5C93BEF6" w14:textId="77777777" w:rsidR="00D63C97" w:rsidRDefault="00D63C97" w:rsidP="002925DC"/>
    <w:p w14:paraId="2B11CFA4" w14:textId="77777777" w:rsidR="00D63C97" w:rsidRDefault="00D63C97" w:rsidP="002925DC">
      <w:r>
        <w:rPr>
          <w:rFonts w:hint="eastAsia"/>
        </w:rPr>
        <w:t xml:space="preserve">　　</w:t>
      </w:r>
      <w:r>
        <w:rPr>
          <w:rFonts w:hint="eastAsia"/>
        </w:rPr>
        <w:t xml:space="preserve">8. </w:t>
      </w:r>
      <w:r>
        <w:rPr>
          <w:rFonts w:hint="eastAsia"/>
        </w:rPr>
        <w:t>内蒙古恒丰集团银粮面业有限责任公司、内蒙古恒丰食品工业（集团）股份有限公司与益海嘉里食品营销有限公司、益海嘉里（沈阳）粮油食品工业有限公司、北京华联综合超市股份有限公司呼和浩特兴安北路分公司侵害商标权及不正当竞争纠纷案〔内蒙古自治区高级人民法院（</w:t>
      </w:r>
      <w:r>
        <w:rPr>
          <w:rFonts w:hint="eastAsia"/>
        </w:rPr>
        <w:t>2021</w:t>
      </w:r>
      <w:r>
        <w:rPr>
          <w:rFonts w:hint="eastAsia"/>
        </w:rPr>
        <w:t>）内知民终</w:t>
      </w:r>
      <w:r>
        <w:rPr>
          <w:rFonts w:hint="eastAsia"/>
        </w:rPr>
        <w:t>91</w:t>
      </w:r>
      <w:r>
        <w:rPr>
          <w:rFonts w:hint="eastAsia"/>
        </w:rPr>
        <w:t>号民事判决书〕</w:t>
      </w:r>
    </w:p>
    <w:p w14:paraId="65578C1C" w14:textId="77777777" w:rsidR="00D63C97" w:rsidRDefault="00D63C97" w:rsidP="002925DC"/>
    <w:p w14:paraId="6AA6FD97" w14:textId="77777777" w:rsidR="00D63C97" w:rsidRDefault="00D63C97" w:rsidP="002925DC">
      <w:r>
        <w:rPr>
          <w:rFonts w:hint="eastAsia"/>
        </w:rPr>
        <w:t xml:space="preserve">　　</w:t>
      </w:r>
      <w:r>
        <w:rPr>
          <w:rFonts w:hint="eastAsia"/>
        </w:rPr>
        <w:t xml:space="preserve">9. </w:t>
      </w:r>
      <w:r>
        <w:rPr>
          <w:rFonts w:hint="eastAsia"/>
        </w:rPr>
        <w:t>舍得酒业股份有限公司与柳梧鑫旺达商贸、刘晓培侵害商标权纠纷案〔西藏自治区高级人民法院（</w:t>
      </w:r>
      <w:r>
        <w:rPr>
          <w:rFonts w:hint="eastAsia"/>
        </w:rPr>
        <w:t>2022</w:t>
      </w:r>
      <w:r>
        <w:rPr>
          <w:rFonts w:hint="eastAsia"/>
        </w:rPr>
        <w:t>）藏知民终</w:t>
      </w:r>
      <w:r>
        <w:rPr>
          <w:rFonts w:hint="eastAsia"/>
        </w:rPr>
        <w:t>5</w:t>
      </w:r>
      <w:r>
        <w:rPr>
          <w:rFonts w:hint="eastAsia"/>
        </w:rPr>
        <w:t>号民事判决书〕</w:t>
      </w:r>
    </w:p>
    <w:p w14:paraId="235B6785" w14:textId="77777777" w:rsidR="00D63C97" w:rsidRDefault="00D63C97" w:rsidP="002925DC"/>
    <w:p w14:paraId="049F0EBF" w14:textId="77777777" w:rsidR="00D63C97" w:rsidRDefault="00D63C97" w:rsidP="002925DC">
      <w:r>
        <w:rPr>
          <w:rFonts w:hint="eastAsia"/>
        </w:rPr>
        <w:t xml:space="preserve">　　</w:t>
      </w:r>
      <w:r>
        <w:rPr>
          <w:rFonts w:hint="eastAsia"/>
        </w:rPr>
        <w:t xml:space="preserve">10. </w:t>
      </w:r>
      <w:proofErr w:type="gramStart"/>
      <w:r>
        <w:rPr>
          <w:rFonts w:hint="eastAsia"/>
        </w:rPr>
        <w:t>烙克赛</w:t>
      </w:r>
      <w:proofErr w:type="gramEnd"/>
      <w:r>
        <w:rPr>
          <w:rFonts w:hint="eastAsia"/>
        </w:rPr>
        <w:t>克公司（</w:t>
      </w:r>
      <w:r>
        <w:rPr>
          <w:rFonts w:hint="eastAsia"/>
        </w:rPr>
        <w:t>ROXTEC AB</w:t>
      </w:r>
      <w:r>
        <w:rPr>
          <w:rFonts w:hint="eastAsia"/>
        </w:rPr>
        <w:t>）与上海怡博船务有限公司侵害商标权纠纷案〔上海知识产权法院（</w:t>
      </w:r>
      <w:r>
        <w:rPr>
          <w:rFonts w:hint="eastAsia"/>
        </w:rPr>
        <w:t>2021</w:t>
      </w:r>
      <w:r>
        <w:rPr>
          <w:rFonts w:hint="eastAsia"/>
        </w:rPr>
        <w:t>）沪</w:t>
      </w:r>
      <w:r>
        <w:rPr>
          <w:rFonts w:hint="eastAsia"/>
        </w:rPr>
        <w:t>73</w:t>
      </w:r>
      <w:r>
        <w:rPr>
          <w:rFonts w:hint="eastAsia"/>
        </w:rPr>
        <w:t>民终</w:t>
      </w:r>
      <w:r>
        <w:rPr>
          <w:rFonts w:hint="eastAsia"/>
        </w:rPr>
        <w:t>228</w:t>
      </w:r>
      <w:r>
        <w:rPr>
          <w:rFonts w:hint="eastAsia"/>
        </w:rPr>
        <w:t>号民事判决书〕</w:t>
      </w:r>
    </w:p>
    <w:p w14:paraId="6505560E" w14:textId="77777777" w:rsidR="00D63C97" w:rsidRDefault="00D63C97" w:rsidP="002925DC"/>
    <w:p w14:paraId="18C3386C" w14:textId="77777777" w:rsidR="00D63C97" w:rsidRDefault="00D63C97" w:rsidP="002925DC">
      <w:r>
        <w:rPr>
          <w:rFonts w:hint="eastAsia"/>
        </w:rPr>
        <w:lastRenderedPageBreak/>
        <w:t xml:space="preserve">　　</w:t>
      </w:r>
      <w:r>
        <w:rPr>
          <w:rFonts w:hint="eastAsia"/>
        </w:rPr>
        <w:t xml:space="preserve">11. </w:t>
      </w:r>
      <w:r>
        <w:rPr>
          <w:rFonts w:hint="eastAsia"/>
        </w:rPr>
        <w:t>广州市碧欧化妆品有限公司与广东碧鸥国际化妆品有限公司等侵害商标权纠纷案〔广州知识产权法院（</w:t>
      </w:r>
      <w:r>
        <w:rPr>
          <w:rFonts w:hint="eastAsia"/>
        </w:rPr>
        <w:t>2020</w:t>
      </w:r>
      <w:r>
        <w:rPr>
          <w:rFonts w:hint="eastAsia"/>
        </w:rPr>
        <w:t>）粤</w:t>
      </w:r>
      <w:r>
        <w:rPr>
          <w:rFonts w:hint="eastAsia"/>
        </w:rPr>
        <w:t>73</w:t>
      </w:r>
      <w:r>
        <w:rPr>
          <w:rFonts w:hint="eastAsia"/>
        </w:rPr>
        <w:t>民终</w:t>
      </w:r>
      <w:r>
        <w:rPr>
          <w:rFonts w:hint="eastAsia"/>
        </w:rPr>
        <w:t>5237</w:t>
      </w:r>
      <w:r>
        <w:rPr>
          <w:rFonts w:hint="eastAsia"/>
        </w:rPr>
        <w:t>号民事判决书〕</w:t>
      </w:r>
    </w:p>
    <w:p w14:paraId="145838D7" w14:textId="77777777" w:rsidR="00D63C97" w:rsidRDefault="00D63C97" w:rsidP="002925DC"/>
    <w:p w14:paraId="17894D06" w14:textId="77777777" w:rsidR="00D63C97" w:rsidRDefault="00D63C97" w:rsidP="002925DC">
      <w:r>
        <w:rPr>
          <w:rFonts w:hint="eastAsia"/>
        </w:rPr>
        <w:t xml:space="preserve">　　</w:t>
      </w:r>
      <w:r>
        <w:rPr>
          <w:rFonts w:hint="eastAsia"/>
        </w:rPr>
        <w:t xml:space="preserve">12. </w:t>
      </w:r>
      <w:r>
        <w:rPr>
          <w:rFonts w:hint="eastAsia"/>
        </w:rPr>
        <w:t>沈阳狮子王农业有限公司与辽宁沈抚农村商业银行股份有限公司商标许可使用合同纠纷案〔辽宁省沈阳市中级人民法院（</w:t>
      </w:r>
      <w:r>
        <w:rPr>
          <w:rFonts w:hint="eastAsia"/>
        </w:rPr>
        <w:t>2021</w:t>
      </w:r>
      <w:r>
        <w:rPr>
          <w:rFonts w:hint="eastAsia"/>
        </w:rPr>
        <w:t>）辽</w:t>
      </w:r>
      <w:r>
        <w:rPr>
          <w:rFonts w:hint="eastAsia"/>
        </w:rPr>
        <w:t>01</w:t>
      </w:r>
      <w:r>
        <w:rPr>
          <w:rFonts w:hint="eastAsia"/>
        </w:rPr>
        <w:t>民初</w:t>
      </w:r>
      <w:r>
        <w:rPr>
          <w:rFonts w:hint="eastAsia"/>
        </w:rPr>
        <w:t>3346</w:t>
      </w:r>
      <w:r>
        <w:rPr>
          <w:rFonts w:hint="eastAsia"/>
        </w:rPr>
        <w:t>号民事判决书〕</w:t>
      </w:r>
    </w:p>
    <w:p w14:paraId="095CAC82" w14:textId="77777777" w:rsidR="00D63C97" w:rsidRDefault="00D63C97" w:rsidP="002925DC"/>
    <w:p w14:paraId="4352BC16" w14:textId="77777777" w:rsidR="00D63C97" w:rsidRDefault="00D63C97" w:rsidP="002925DC">
      <w:r>
        <w:rPr>
          <w:rFonts w:hint="eastAsia"/>
        </w:rPr>
        <w:t xml:space="preserve">　　</w:t>
      </w:r>
      <w:r>
        <w:rPr>
          <w:rFonts w:hint="eastAsia"/>
        </w:rPr>
        <w:t xml:space="preserve">13. </w:t>
      </w:r>
      <w:r>
        <w:rPr>
          <w:rFonts w:hint="eastAsia"/>
        </w:rPr>
        <w:t>百度在线网络技术（北京）有限公司、北京百度网讯科技有限公司与广西百度房地产经纪股份有限公司、广西百度房地产经纪股份有限公司柳州五星分公司侵害商标权及不正当竞争纠纷案〔广西壮族自治区南宁市中级人民法院（</w:t>
      </w:r>
      <w:r>
        <w:rPr>
          <w:rFonts w:hint="eastAsia"/>
        </w:rPr>
        <w:t>2020</w:t>
      </w:r>
      <w:r>
        <w:rPr>
          <w:rFonts w:hint="eastAsia"/>
        </w:rPr>
        <w:t>）桂</w:t>
      </w:r>
      <w:r>
        <w:rPr>
          <w:rFonts w:hint="eastAsia"/>
        </w:rPr>
        <w:t>01</w:t>
      </w:r>
      <w:r>
        <w:rPr>
          <w:rFonts w:hint="eastAsia"/>
        </w:rPr>
        <w:t>民初</w:t>
      </w:r>
      <w:r>
        <w:rPr>
          <w:rFonts w:hint="eastAsia"/>
        </w:rPr>
        <w:t>2718</w:t>
      </w:r>
      <w:r>
        <w:rPr>
          <w:rFonts w:hint="eastAsia"/>
        </w:rPr>
        <w:t>号民事判决书〕</w:t>
      </w:r>
    </w:p>
    <w:p w14:paraId="58066F0F" w14:textId="77777777" w:rsidR="00D63C97" w:rsidRDefault="00D63C97" w:rsidP="002925DC"/>
    <w:p w14:paraId="09DF6ED7" w14:textId="77777777" w:rsidR="00D63C97" w:rsidRPr="008E04D5" w:rsidRDefault="00D63C97" w:rsidP="002925DC">
      <w:pPr>
        <w:rPr>
          <w:b/>
          <w:bCs/>
        </w:rPr>
      </w:pPr>
      <w:r w:rsidRPr="008E04D5">
        <w:rPr>
          <w:rFonts w:hint="eastAsia"/>
          <w:b/>
          <w:bCs/>
        </w:rPr>
        <w:t xml:space="preserve">　　（三）著作权权属、侵害著作权纠纷案件</w:t>
      </w:r>
    </w:p>
    <w:p w14:paraId="5BABE028" w14:textId="77777777" w:rsidR="00D63C97" w:rsidRDefault="00D63C97" w:rsidP="002925DC"/>
    <w:p w14:paraId="6BC34541" w14:textId="77777777" w:rsidR="00D63C97" w:rsidRDefault="00D63C97" w:rsidP="002925DC">
      <w:r>
        <w:rPr>
          <w:rFonts w:hint="eastAsia"/>
        </w:rPr>
        <w:t xml:space="preserve">　　</w:t>
      </w:r>
      <w:r>
        <w:rPr>
          <w:rFonts w:hint="eastAsia"/>
        </w:rPr>
        <w:t xml:space="preserve">14. </w:t>
      </w:r>
      <w:r>
        <w:rPr>
          <w:rFonts w:hint="eastAsia"/>
        </w:rPr>
        <w:t>张旭龙与</w:t>
      </w:r>
      <w:proofErr w:type="gramStart"/>
      <w:r>
        <w:rPr>
          <w:rFonts w:hint="eastAsia"/>
        </w:rPr>
        <w:t>北京墨碟文化</w:t>
      </w:r>
      <w:proofErr w:type="gramEnd"/>
      <w:r>
        <w:rPr>
          <w:rFonts w:hint="eastAsia"/>
        </w:rPr>
        <w:t>传播有限公司、程雷、马跃侵害作品信息网络传播权纠纷案〔最高人民法院</w:t>
      </w:r>
      <w:r>
        <w:rPr>
          <w:rFonts w:hint="eastAsia"/>
        </w:rPr>
        <w:t>(2022)</w:t>
      </w:r>
      <w:r>
        <w:rPr>
          <w:rFonts w:hint="eastAsia"/>
        </w:rPr>
        <w:t>最高法民辖</w:t>
      </w:r>
      <w:r>
        <w:rPr>
          <w:rFonts w:hint="eastAsia"/>
        </w:rPr>
        <w:t>42</w:t>
      </w:r>
      <w:r>
        <w:rPr>
          <w:rFonts w:hint="eastAsia"/>
        </w:rPr>
        <w:t>号民事裁定书〕</w:t>
      </w:r>
    </w:p>
    <w:p w14:paraId="3D44CFF1" w14:textId="77777777" w:rsidR="00D63C97" w:rsidRDefault="00D63C97" w:rsidP="002925DC"/>
    <w:p w14:paraId="13EA17D0" w14:textId="77777777" w:rsidR="00D63C97" w:rsidRDefault="00D63C97" w:rsidP="002925DC">
      <w:r>
        <w:rPr>
          <w:rFonts w:hint="eastAsia"/>
        </w:rPr>
        <w:t xml:space="preserve">　　</w:t>
      </w:r>
      <w:r>
        <w:rPr>
          <w:rFonts w:hint="eastAsia"/>
        </w:rPr>
        <w:t xml:space="preserve">15. </w:t>
      </w:r>
      <w:r>
        <w:rPr>
          <w:rFonts w:hint="eastAsia"/>
        </w:rPr>
        <w:t>西安佳韵社数字娱乐发行股份有限公司与上海箫明企业发展有限公司侵害作品信息网络传播权纠纷案〔北京市高级人民法院（</w:t>
      </w:r>
      <w:r>
        <w:rPr>
          <w:rFonts w:hint="eastAsia"/>
        </w:rPr>
        <w:t>2022</w:t>
      </w:r>
      <w:r>
        <w:rPr>
          <w:rFonts w:hint="eastAsia"/>
        </w:rPr>
        <w:t>）京民再</w:t>
      </w:r>
      <w:r>
        <w:rPr>
          <w:rFonts w:hint="eastAsia"/>
        </w:rPr>
        <w:t>62</w:t>
      </w:r>
      <w:r>
        <w:rPr>
          <w:rFonts w:hint="eastAsia"/>
        </w:rPr>
        <w:t>号民事判决书〕</w:t>
      </w:r>
    </w:p>
    <w:p w14:paraId="16A03013" w14:textId="77777777" w:rsidR="00D63C97" w:rsidRDefault="00D63C97" w:rsidP="002925DC"/>
    <w:p w14:paraId="1A611482" w14:textId="77777777" w:rsidR="00D63C97" w:rsidRDefault="00D63C97" w:rsidP="002925DC">
      <w:r>
        <w:rPr>
          <w:rFonts w:hint="eastAsia"/>
        </w:rPr>
        <w:t xml:space="preserve">　　</w:t>
      </w:r>
      <w:r>
        <w:rPr>
          <w:rFonts w:hint="eastAsia"/>
        </w:rPr>
        <w:t xml:space="preserve">16. </w:t>
      </w:r>
      <w:r>
        <w:rPr>
          <w:rFonts w:hint="eastAsia"/>
        </w:rPr>
        <w:t>王海成、王平、王海燕与高天鹤、上海宽娱数码科技有限公司侵害作品信息网络传播权纠纷案〔天津市高级人民法院（</w:t>
      </w:r>
      <w:r>
        <w:rPr>
          <w:rFonts w:hint="eastAsia"/>
        </w:rPr>
        <w:t>2021</w:t>
      </w:r>
      <w:r>
        <w:rPr>
          <w:rFonts w:hint="eastAsia"/>
        </w:rPr>
        <w:t>）津民终</w:t>
      </w:r>
      <w:r>
        <w:rPr>
          <w:rFonts w:hint="eastAsia"/>
        </w:rPr>
        <w:t>246</w:t>
      </w:r>
      <w:r>
        <w:rPr>
          <w:rFonts w:hint="eastAsia"/>
        </w:rPr>
        <w:t>号民事判决书〕</w:t>
      </w:r>
    </w:p>
    <w:p w14:paraId="195C7D45" w14:textId="77777777" w:rsidR="00D63C97" w:rsidRDefault="00D63C97" w:rsidP="002925DC"/>
    <w:p w14:paraId="0C3E82D5" w14:textId="77777777" w:rsidR="00D63C97" w:rsidRDefault="00D63C97" w:rsidP="002925DC">
      <w:r>
        <w:rPr>
          <w:rFonts w:hint="eastAsia"/>
        </w:rPr>
        <w:t xml:space="preserve">　　</w:t>
      </w:r>
      <w:r>
        <w:rPr>
          <w:rFonts w:hint="eastAsia"/>
        </w:rPr>
        <w:t xml:space="preserve">17. </w:t>
      </w:r>
      <w:proofErr w:type="gramStart"/>
      <w:r>
        <w:rPr>
          <w:rFonts w:hint="eastAsia"/>
        </w:rPr>
        <w:t>江西省亿维电子商务</w:t>
      </w:r>
      <w:proofErr w:type="gramEnd"/>
      <w:r>
        <w:rPr>
          <w:rFonts w:hint="eastAsia"/>
        </w:rPr>
        <w:t>有限公司与厦门表情科技有限公司著作权权属、侵权纠纷案〔福建省高级人民法院（</w:t>
      </w:r>
      <w:r>
        <w:rPr>
          <w:rFonts w:hint="eastAsia"/>
        </w:rPr>
        <w:t>2022</w:t>
      </w:r>
      <w:r>
        <w:rPr>
          <w:rFonts w:hint="eastAsia"/>
        </w:rPr>
        <w:t>）闽民终</w:t>
      </w:r>
      <w:r>
        <w:rPr>
          <w:rFonts w:hint="eastAsia"/>
        </w:rPr>
        <w:t>879</w:t>
      </w:r>
      <w:r>
        <w:rPr>
          <w:rFonts w:hint="eastAsia"/>
        </w:rPr>
        <w:t>号民事判决书〕</w:t>
      </w:r>
    </w:p>
    <w:p w14:paraId="552DD2C9" w14:textId="77777777" w:rsidR="00D63C97" w:rsidRDefault="00D63C97" w:rsidP="002925DC"/>
    <w:p w14:paraId="59FC45B4" w14:textId="77777777" w:rsidR="00D63C97" w:rsidRDefault="00D63C97" w:rsidP="002925DC">
      <w:r>
        <w:rPr>
          <w:rFonts w:hint="eastAsia"/>
        </w:rPr>
        <w:t xml:space="preserve">　　</w:t>
      </w:r>
      <w:r>
        <w:rPr>
          <w:rFonts w:hint="eastAsia"/>
        </w:rPr>
        <w:t xml:space="preserve">18. </w:t>
      </w:r>
      <w:proofErr w:type="gramStart"/>
      <w:r>
        <w:rPr>
          <w:rFonts w:hint="eastAsia"/>
        </w:rPr>
        <w:t>北京豪骏影视</w:t>
      </w:r>
      <w:proofErr w:type="gramEnd"/>
      <w:r>
        <w:rPr>
          <w:rFonts w:hint="eastAsia"/>
        </w:rPr>
        <w:t>传媒有限公司与吉林省帝王酒店餐饮娱乐管理有限公司金帝首席纯歌厅、吉林省帝王酒店餐饮娱乐管理有限公司著作权权属、侵权纠纷案〔吉林省高级人民法院（</w:t>
      </w:r>
      <w:r>
        <w:rPr>
          <w:rFonts w:hint="eastAsia"/>
        </w:rPr>
        <w:t>2022</w:t>
      </w:r>
      <w:r>
        <w:rPr>
          <w:rFonts w:hint="eastAsia"/>
        </w:rPr>
        <w:t>）吉民终</w:t>
      </w:r>
      <w:r>
        <w:rPr>
          <w:rFonts w:hint="eastAsia"/>
        </w:rPr>
        <w:t>339</w:t>
      </w:r>
      <w:r>
        <w:rPr>
          <w:rFonts w:hint="eastAsia"/>
        </w:rPr>
        <w:t>号民事判决书〕</w:t>
      </w:r>
    </w:p>
    <w:p w14:paraId="3E0AFEAE" w14:textId="77777777" w:rsidR="00D63C97" w:rsidRDefault="00D63C97" w:rsidP="002925DC"/>
    <w:p w14:paraId="46D92F74" w14:textId="77777777" w:rsidR="00D63C97" w:rsidRDefault="00D63C97" w:rsidP="002925DC">
      <w:r>
        <w:rPr>
          <w:rFonts w:hint="eastAsia"/>
        </w:rPr>
        <w:t xml:space="preserve">　　</w:t>
      </w:r>
      <w:r>
        <w:rPr>
          <w:rFonts w:hint="eastAsia"/>
        </w:rPr>
        <w:t xml:space="preserve">19. </w:t>
      </w:r>
      <w:proofErr w:type="gramStart"/>
      <w:r>
        <w:rPr>
          <w:rFonts w:hint="eastAsia"/>
        </w:rPr>
        <w:t>饶昌俊</w:t>
      </w:r>
      <w:proofErr w:type="gramEnd"/>
      <w:r>
        <w:rPr>
          <w:rFonts w:hint="eastAsia"/>
        </w:rPr>
        <w:t>与深圳市大百姓时代文化传媒有限公司、深圳市大百姓网络视频黄页有限公司著作权侵权纠纷案〔广东省高级人民法院（</w:t>
      </w:r>
      <w:r>
        <w:rPr>
          <w:rFonts w:hint="eastAsia"/>
        </w:rPr>
        <w:t>2022</w:t>
      </w:r>
      <w:r>
        <w:rPr>
          <w:rFonts w:hint="eastAsia"/>
        </w:rPr>
        <w:t>）粤民再</w:t>
      </w:r>
      <w:r>
        <w:rPr>
          <w:rFonts w:hint="eastAsia"/>
        </w:rPr>
        <w:t>346</w:t>
      </w:r>
      <w:r>
        <w:rPr>
          <w:rFonts w:hint="eastAsia"/>
        </w:rPr>
        <w:t>号民事判决书〕</w:t>
      </w:r>
    </w:p>
    <w:p w14:paraId="14FE519B" w14:textId="77777777" w:rsidR="00D63C97" w:rsidRDefault="00D63C97" w:rsidP="002925DC"/>
    <w:p w14:paraId="7B8D6053" w14:textId="77777777" w:rsidR="00D63C97" w:rsidRDefault="00D63C97" w:rsidP="002925DC">
      <w:r>
        <w:rPr>
          <w:rFonts w:hint="eastAsia"/>
        </w:rPr>
        <w:t xml:space="preserve">　　</w:t>
      </w:r>
      <w:r>
        <w:rPr>
          <w:rFonts w:hint="eastAsia"/>
        </w:rPr>
        <w:t xml:space="preserve">20. </w:t>
      </w:r>
      <w:r>
        <w:rPr>
          <w:rFonts w:hint="eastAsia"/>
        </w:rPr>
        <w:t>中国音像著作权集体管理协会与永宁县杨和镇浪漫之约休闲会所著作权权属、侵权纠纷案〔宁夏回族自治区高级人民法院（</w:t>
      </w:r>
      <w:r>
        <w:rPr>
          <w:rFonts w:hint="eastAsia"/>
        </w:rPr>
        <w:t>2022</w:t>
      </w:r>
      <w:r>
        <w:rPr>
          <w:rFonts w:hint="eastAsia"/>
        </w:rPr>
        <w:t>）宁知民终</w:t>
      </w:r>
      <w:r>
        <w:rPr>
          <w:rFonts w:hint="eastAsia"/>
        </w:rPr>
        <w:t>31</w:t>
      </w:r>
      <w:r>
        <w:rPr>
          <w:rFonts w:hint="eastAsia"/>
        </w:rPr>
        <w:t>号民事判决书〕</w:t>
      </w:r>
    </w:p>
    <w:p w14:paraId="79B5591E" w14:textId="77777777" w:rsidR="00D63C97" w:rsidRDefault="00D63C97" w:rsidP="002925DC"/>
    <w:p w14:paraId="3D28D59A" w14:textId="77777777" w:rsidR="00D63C97" w:rsidRDefault="00D63C97" w:rsidP="002925DC">
      <w:r>
        <w:rPr>
          <w:rFonts w:hint="eastAsia"/>
        </w:rPr>
        <w:t xml:space="preserve">　　</w:t>
      </w:r>
      <w:r>
        <w:rPr>
          <w:rFonts w:hint="eastAsia"/>
        </w:rPr>
        <w:t xml:space="preserve">21. </w:t>
      </w:r>
      <w:r>
        <w:rPr>
          <w:rFonts w:hint="eastAsia"/>
        </w:rPr>
        <w:t>广州加盐文化传播有限公司与北京字节跳动科技有限公司、悠久传媒（北京）有限责任公司侵害作品信息网络传播权纠纷案〔广州知识产权法院</w:t>
      </w:r>
      <w:r>
        <w:rPr>
          <w:rFonts w:hint="eastAsia"/>
        </w:rPr>
        <w:t xml:space="preserve"> </w:t>
      </w:r>
      <w:r>
        <w:rPr>
          <w:rFonts w:hint="eastAsia"/>
        </w:rPr>
        <w:t>（</w:t>
      </w:r>
      <w:r>
        <w:rPr>
          <w:rFonts w:hint="eastAsia"/>
        </w:rPr>
        <w:t>2021</w:t>
      </w:r>
      <w:r>
        <w:rPr>
          <w:rFonts w:hint="eastAsia"/>
        </w:rPr>
        <w:t>）粤</w:t>
      </w:r>
      <w:r>
        <w:rPr>
          <w:rFonts w:hint="eastAsia"/>
        </w:rPr>
        <w:t>73</w:t>
      </w:r>
      <w:r>
        <w:rPr>
          <w:rFonts w:hint="eastAsia"/>
        </w:rPr>
        <w:t>民终</w:t>
      </w:r>
      <w:r>
        <w:rPr>
          <w:rFonts w:hint="eastAsia"/>
        </w:rPr>
        <w:t>5651</w:t>
      </w:r>
      <w:r>
        <w:rPr>
          <w:rFonts w:hint="eastAsia"/>
        </w:rPr>
        <w:t>号民事判决书〕</w:t>
      </w:r>
    </w:p>
    <w:p w14:paraId="6297389B" w14:textId="77777777" w:rsidR="00D63C97" w:rsidRDefault="00D63C97" w:rsidP="002925DC"/>
    <w:p w14:paraId="5E636CF8" w14:textId="77777777" w:rsidR="00D63C97" w:rsidRDefault="00D63C97" w:rsidP="002925DC">
      <w:r>
        <w:rPr>
          <w:rFonts w:hint="eastAsia"/>
        </w:rPr>
        <w:lastRenderedPageBreak/>
        <w:t xml:space="preserve">　　</w:t>
      </w:r>
      <w:r>
        <w:rPr>
          <w:rFonts w:hint="eastAsia"/>
        </w:rPr>
        <w:t xml:space="preserve">22. </w:t>
      </w:r>
      <w:r>
        <w:rPr>
          <w:rFonts w:hint="eastAsia"/>
        </w:rPr>
        <w:t>景德镇市</w:t>
      </w:r>
      <w:proofErr w:type="gramStart"/>
      <w:r>
        <w:rPr>
          <w:rFonts w:hint="eastAsia"/>
        </w:rPr>
        <w:t>耘</w:t>
      </w:r>
      <w:proofErr w:type="gramEnd"/>
      <w:r>
        <w:rPr>
          <w:rFonts w:hint="eastAsia"/>
        </w:rPr>
        <w:t>和</w:t>
      </w:r>
      <w:proofErr w:type="gramStart"/>
      <w:r>
        <w:rPr>
          <w:rFonts w:hint="eastAsia"/>
        </w:rPr>
        <w:t>瓷文化</w:t>
      </w:r>
      <w:proofErr w:type="gramEnd"/>
      <w:r>
        <w:rPr>
          <w:rFonts w:hint="eastAsia"/>
        </w:rPr>
        <w:t>有限公司与景德镇溪谷陶瓷文化有限公司著作权权属、侵权纠纷案〔江西省景德镇市中级人民法院（</w:t>
      </w:r>
      <w:r>
        <w:rPr>
          <w:rFonts w:hint="eastAsia"/>
        </w:rPr>
        <w:t>2022</w:t>
      </w:r>
      <w:r>
        <w:rPr>
          <w:rFonts w:hint="eastAsia"/>
        </w:rPr>
        <w:t>）赣</w:t>
      </w:r>
      <w:r>
        <w:rPr>
          <w:rFonts w:hint="eastAsia"/>
        </w:rPr>
        <w:t>02</w:t>
      </w:r>
      <w:r>
        <w:rPr>
          <w:rFonts w:hint="eastAsia"/>
        </w:rPr>
        <w:t>民终</w:t>
      </w:r>
      <w:r>
        <w:rPr>
          <w:rFonts w:hint="eastAsia"/>
        </w:rPr>
        <w:t>171</w:t>
      </w:r>
      <w:r>
        <w:rPr>
          <w:rFonts w:hint="eastAsia"/>
        </w:rPr>
        <w:t>号民事判决书〕</w:t>
      </w:r>
    </w:p>
    <w:p w14:paraId="27585E0E" w14:textId="77777777" w:rsidR="00D63C97" w:rsidRDefault="00D63C97" w:rsidP="002925DC"/>
    <w:p w14:paraId="041D1183" w14:textId="77777777" w:rsidR="00D63C97" w:rsidRPr="008E04D5" w:rsidRDefault="00D63C97" w:rsidP="002925DC">
      <w:pPr>
        <w:rPr>
          <w:b/>
          <w:bCs/>
        </w:rPr>
      </w:pPr>
      <w:r w:rsidRPr="008E04D5">
        <w:rPr>
          <w:rFonts w:hint="eastAsia"/>
          <w:b/>
          <w:bCs/>
        </w:rPr>
        <w:t xml:space="preserve">　　（四）不正当竞争纠纷案件</w:t>
      </w:r>
    </w:p>
    <w:p w14:paraId="6A357A92" w14:textId="77777777" w:rsidR="00D63C97" w:rsidRDefault="00D63C97" w:rsidP="002925DC"/>
    <w:p w14:paraId="20AC24C8" w14:textId="77777777" w:rsidR="00D63C97" w:rsidRDefault="00D63C97" w:rsidP="002925DC">
      <w:r>
        <w:rPr>
          <w:rFonts w:hint="eastAsia"/>
        </w:rPr>
        <w:t xml:space="preserve">　　</w:t>
      </w:r>
      <w:r>
        <w:rPr>
          <w:rFonts w:hint="eastAsia"/>
        </w:rPr>
        <w:t xml:space="preserve">23. </w:t>
      </w:r>
      <w:r>
        <w:rPr>
          <w:rFonts w:hint="eastAsia"/>
        </w:rPr>
        <w:t>四川金象赛瑞化工股份有限公司与山东华鲁恒升化工股份有限公司等侵害技术秘密纠纷案〔最高人民法院（</w:t>
      </w:r>
      <w:r>
        <w:rPr>
          <w:rFonts w:hint="eastAsia"/>
        </w:rPr>
        <w:t>2022</w:t>
      </w:r>
      <w:r>
        <w:rPr>
          <w:rFonts w:hint="eastAsia"/>
        </w:rPr>
        <w:t>）最高法知民终</w:t>
      </w:r>
      <w:r>
        <w:rPr>
          <w:rFonts w:hint="eastAsia"/>
        </w:rPr>
        <w:t>541</w:t>
      </w:r>
      <w:r>
        <w:rPr>
          <w:rFonts w:hint="eastAsia"/>
        </w:rPr>
        <w:t>号民事判决书〕</w:t>
      </w:r>
    </w:p>
    <w:p w14:paraId="070BDC29" w14:textId="77777777" w:rsidR="00D63C97" w:rsidRDefault="00D63C97" w:rsidP="002925DC"/>
    <w:p w14:paraId="6D09B9A7" w14:textId="77777777" w:rsidR="00D63C97" w:rsidRDefault="00D63C97" w:rsidP="002925DC">
      <w:r>
        <w:rPr>
          <w:rFonts w:hint="eastAsia"/>
        </w:rPr>
        <w:t xml:space="preserve">　　</w:t>
      </w:r>
      <w:r>
        <w:rPr>
          <w:rFonts w:hint="eastAsia"/>
        </w:rPr>
        <w:t xml:space="preserve">24. </w:t>
      </w:r>
      <w:r>
        <w:rPr>
          <w:rFonts w:hint="eastAsia"/>
        </w:rPr>
        <w:t>河北华穗种业有限公司与武威</w:t>
      </w:r>
      <w:proofErr w:type="gramStart"/>
      <w:r>
        <w:rPr>
          <w:rFonts w:hint="eastAsia"/>
        </w:rPr>
        <w:t>市搏盛种</w:t>
      </w:r>
      <w:proofErr w:type="gramEnd"/>
      <w:r>
        <w:rPr>
          <w:rFonts w:hint="eastAsia"/>
        </w:rPr>
        <w:t>业有限责任公司侵害技术秘密纠纷案〔最高人民法院（</w:t>
      </w:r>
      <w:r>
        <w:rPr>
          <w:rFonts w:hint="eastAsia"/>
        </w:rPr>
        <w:t>2022</w:t>
      </w:r>
      <w:r>
        <w:rPr>
          <w:rFonts w:hint="eastAsia"/>
        </w:rPr>
        <w:t>）最高法知民终</w:t>
      </w:r>
      <w:r>
        <w:rPr>
          <w:rFonts w:hint="eastAsia"/>
        </w:rPr>
        <w:t>147</w:t>
      </w:r>
      <w:r>
        <w:rPr>
          <w:rFonts w:hint="eastAsia"/>
        </w:rPr>
        <w:t>号民事判决书、甘肃省兰州市中级人民法院（</w:t>
      </w:r>
      <w:r>
        <w:rPr>
          <w:rFonts w:hint="eastAsia"/>
        </w:rPr>
        <w:t>2020</w:t>
      </w:r>
      <w:r>
        <w:rPr>
          <w:rFonts w:hint="eastAsia"/>
        </w:rPr>
        <w:t>）甘</w:t>
      </w:r>
      <w:r>
        <w:rPr>
          <w:rFonts w:hint="eastAsia"/>
        </w:rPr>
        <w:t>01</w:t>
      </w:r>
      <w:r>
        <w:rPr>
          <w:rFonts w:hint="eastAsia"/>
        </w:rPr>
        <w:t>知民初</w:t>
      </w:r>
      <w:r>
        <w:rPr>
          <w:rFonts w:hint="eastAsia"/>
        </w:rPr>
        <w:t>61</w:t>
      </w:r>
      <w:r>
        <w:rPr>
          <w:rFonts w:hint="eastAsia"/>
        </w:rPr>
        <w:t>号民事判决书〕</w:t>
      </w:r>
    </w:p>
    <w:p w14:paraId="292434AE" w14:textId="77777777" w:rsidR="00D63C97" w:rsidRDefault="00D63C97" w:rsidP="002925DC"/>
    <w:p w14:paraId="6D05B82C" w14:textId="77777777" w:rsidR="00D63C97" w:rsidRDefault="00D63C97" w:rsidP="002925DC">
      <w:r>
        <w:rPr>
          <w:rFonts w:hint="eastAsia"/>
        </w:rPr>
        <w:t xml:space="preserve">　　</w:t>
      </w:r>
      <w:r>
        <w:rPr>
          <w:rFonts w:hint="eastAsia"/>
        </w:rPr>
        <w:t xml:space="preserve">25. </w:t>
      </w:r>
      <w:proofErr w:type="gramStart"/>
      <w:r>
        <w:rPr>
          <w:rFonts w:hint="eastAsia"/>
        </w:rPr>
        <w:t>深圳市腾讯计算机系统</w:t>
      </w:r>
      <w:proofErr w:type="gramEnd"/>
      <w:r>
        <w:rPr>
          <w:rFonts w:hint="eastAsia"/>
        </w:rPr>
        <w:t>有限公司、</w:t>
      </w:r>
      <w:proofErr w:type="gramStart"/>
      <w:r>
        <w:rPr>
          <w:rFonts w:hint="eastAsia"/>
        </w:rPr>
        <w:t>腾讯科技</w:t>
      </w:r>
      <w:proofErr w:type="gramEnd"/>
      <w:r>
        <w:rPr>
          <w:rFonts w:hint="eastAsia"/>
        </w:rPr>
        <w:t>（深圳）有限公司与杭州</w:t>
      </w:r>
      <w:proofErr w:type="gramStart"/>
      <w:r>
        <w:rPr>
          <w:rFonts w:hint="eastAsia"/>
        </w:rPr>
        <w:t>百豪科技</w:t>
      </w:r>
      <w:proofErr w:type="gramEnd"/>
      <w:r>
        <w:rPr>
          <w:rFonts w:hint="eastAsia"/>
        </w:rPr>
        <w:t>有限公司、杭州</w:t>
      </w:r>
      <w:proofErr w:type="gramStart"/>
      <w:r>
        <w:rPr>
          <w:rFonts w:hint="eastAsia"/>
        </w:rPr>
        <w:t>古馨文化</w:t>
      </w:r>
      <w:proofErr w:type="gramEnd"/>
      <w:r>
        <w:rPr>
          <w:rFonts w:hint="eastAsia"/>
        </w:rPr>
        <w:t>艺术有限公司不正当竞争纠纷案〔浙江省高级人民法院（</w:t>
      </w:r>
      <w:r>
        <w:rPr>
          <w:rFonts w:hint="eastAsia"/>
        </w:rPr>
        <w:t>2022</w:t>
      </w:r>
      <w:r>
        <w:rPr>
          <w:rFonts w:hint="eastAsia"/>
        </w:rPr>
        <w:t>）浙民申</w:t>
      </w:r>
      <w:r>
        <w:rPr>
          <w:rFonts w:hint="eastAsia"/>
        </w:rPr>
        <w:t>5195</w:t>
      </w:r>
      <w:r>
        <w:rPr>
          <w:rFonts w:hint="eastAsia"/>
        </w:rPr>
        <w:t>号民事裁定书〕</w:t>
      </w:r>
    </w:p>
    <w:p w14:paraId="0F775C56" w14:textId="77777777" w:rsidR="00D63C97" w:rsidRDefault="00D63C97" w:rsidP="002925DC"/>
    <w:p w14:paraId="711DF587" w14:textId="77777777" w:rsidR="00D63C97" w:rsidRDefault="00D63C97" w:rsidP="002925DC">
      <w:r>
        <w:rPr>
          <w:rFonts w:hint="eastAsia"/>
        </w:rPr>
        <w:t xml:space="preserve">　　</w:t>
      </w:r>
      <w:r>
        <w:rPr>
          <w:rFonts w:hint="eastAsia"/>
        </w:rPr>
        <w:t xml:space="preserve">26. </w:t>
      </w:r>
      <w:r>
        <w:rPr>
          <w:rFonts w:hint="eastAsia"/>
        </w:rPr>
        <w:t>海信视像科技股份有限公司与</w:t>
      </w:r>
      <w:r>
        <w:rPr>
          <w:rFonts w:hint="eastAsia"/>
        </w:rPr>
        <w:t>TCL</w:t>
      </w:r>
      <w:r>
        <w:rPr>
          <w:rFonts w:hint="eastAsia"/>
        </w:rPr>
        <w:t>王牌电器（惠州）有限公司等商业诋毁纠纷案〔山东省高级人民法院（</w:t>
      </w:r>
      <w:r>
        <w:rPr>
          <w:rFonts w:hint="eastAsia"/>
        </w:rPr>
        <w:t>2021</w:t>
      </w:r>
      <w:r>
        <w:rPr>
          <w:rFonts w:hint="eastAsia"/>
        </w:rPr>
        <w:t>）鲁民终</w:t>
      </w:r>
      <w:r>
        <w:rPr>
          <w:rFonts w:hint="eastAsia"/>
        </w:rPr>
        <w:t>38</w:t>
      </w:r>
      <w:r>
        <w:rPr>
          <w:rFonts w:hint="eastAsia"/>
        </w:rPr>
        <w:t>号民事判决书〕</w:t>
      </w:r>
    </w:p>
    <w:p w14:paraId="25613547" w14:textId="77777777" w:rsidR="00D63C97" w:rsidRDefault="00D63C97" w:rsidP="002925DC"/>
    <w:p w14:paraId="1D45BABD" w14:textId="77777777" w:rsidR="00D63C97" w:rsidRDefault="00D63C97" w:rsidP="002925DC">
      <w:r>
        <w:rPr>
          <w:rFonts w:hint="eastAsia"/>
        </w:rPr>
        <w:t xml:space="preserve">　　</w:t>
      </w:r>
      <w:r>
        <w:rPr>
          <w:rFonts w:hint="eastAsia"/>
        </w:rPr>
        <w:t xml:space="preserve">27. </w:t>
      </w:r>
      <w:r>
        <w:rPr>
          <w:rFonts w:hint="eastAsia"/>
        </w:rPr>
        <w:t>哈尔滨秋林集团股份有限公司、哈尔滨秋林食品有限责任公司与哈尔滨秋林里道斯食品有限责任公司不正当竞争纠纷案〔黑龙江省高级人民法院（</w:t>
      </w:r>
      <w:r>
        <w:rPr>
          <w:rFonts w:hint="eastAsia"/>
        </w:rPr>
        <w:t>2022</w:t>
      </w:r>
      <w:r>
        <w:rPr>
          <w:rFonts w:hint="eastAsia"/>
        </w:rPr>
        <w:t>）黑民终</w:t>
      </w:r>
      <w:r>
        <w:rPr>
          <w:rFonts w:hint="eastAsia"/>
        </w:rPr>
        <w:t>236</w:t>
      </w:r>
      <w:r>
        <w:rPr>
          <w:rFonts w:hint="eastAsia"/>
        </w:rPr>
        <w:t>号民事判决书〕</w:t>
      </w:r>
    </w:p>
    <w:p w14:paraId="1719A540" w14:textId="77777777" w:rsidR="00D63C97" w:rsidRDefault="00D63C97" w:rsidP="002925DC"/>
    <w:p w14:paraId="4DE551C1" w14:textId="77777777" w:rsidR="00D63C97" w:rsidRDefault="00D63C97" w:rsidP="002925DC">
      <w:r>
        <w:rPr>
          <w:rFonts w:hint="eastAsia"/>
        </w:rPr>
        <w:t xml:space="preserve">　　</w:t>
      </w:r>
      <w:r>
        <w:rPr>
          <w:rFonts w:hint="eastAsia"/>
        </w:rPr>
        <w:t xml:space="preserve">28. </w:t>
      </w:r>
      <w:r>
        <w:rPr>
          <w:rFonts w:hint="eastAsia"/>
        </w:rPr>
        <w:t>云南</w:t>
      </w:r>
      <w:proofErr w:type="gramStart"/>
      <w:r>
        <w:rPr>
          <w:rFonts w:hint="eastAsia"/>
        </w:rPr>
        <w:t>合道康成</w:t>
      </w:r>
      <w:proofErr w:type="gramEnd"/>
      <w:r>
        <w:rPr>
          <w:rFonts w:hint="eastAsia"/>
        </w:rPr>
        <w:t>信息技术有限公司与滇</w:t>
      </w:r>
      <w:proofErr w:type="gramStart"/>
      <w:r>
        <w:rPr>
          <w:rFonts w:hint="eastAsia"/>
        </w:rPr>
        <w:t>医通医疗</w:t>
      </w:r>
      <w:proofErr w:type="gramEnd"/>
      <w:r>
        <w:rPr>
          <w:rFonts w:hint="eastAsia"/>
        </w:rPr>
        <w:t>信息咨询（云南）有限公司、滇</w:t>
      </w:r>
      <w:proofErr w:type="gramStart"/>
      <w:r>
        <w:rPr>
          <w:rFonts w:hint="eastAsia"/>
        </w:rPr>
        <w:t>医</w:t>
      </w:r>
      <w:proofErr w:type="gramEnd"/>
      <w:r>
        <w:rPr>
          <w:rFonts w:hint="eastAsia"/>
        </w:rPr>
        <w:t>通互联网医院（云南）有限公司、邹典不正当竞争纠纷案〔云南省高级人民法院（</w:t>
      </w:r>
      <w:r>
        <w:rPr>
          <w:rFonts w:hint="eastAsia"/>
        </w:rPr>
        <w:t>2022</w:t>
      </w:r>
      <w:r>
        <w:rPr>
          <w:rFonts w:hint="eastAsia"/>
        </w:rPr>
        <w:t>）云民终</w:t>
      </w:r>
      <w:r>
        <w:rPr>
          <w:rFonts w:hint="eastAsia"/>
        </w:rPr>
        <w:t>904</w:t>
      </w:r>
      <w:r>
        <w:rPr>
          <w:rFonts w:hint="eastAsia"/>
        </w:rPr>
        <w:t>号民事判决书〕</w:t>
      </w:r>
    </w:p>
    <w:p w14:paraId="717E3A38" w14:textId="77777777" w:rsidR="00D63C97" w:rsidRDefault="00D63C97" w:rsidP="002925DC"/>
    <w:p w14:paraId="128C5FC5" w14:textId="77777777" w:rsidR="00D63C97" w:rsidRDefault="00D63C97" w:rsidP="002925DC">
      <w:r>
        <w:rPr>
          <w:rFonts w:hint="eastAsia"/>
        </w:rPr>
        <w:t xml:space="preserve">　　</w:t>
      </w:r>
      <w:r>
        <w:rPr>
          <w:rFonts w:hint="eastAsia"/>
        </w:rPr>
        <w:t xml:space="preserve">29. </w:t>
      </w:r>
      <w:r>
        <w:rPr>
          <w:rFonts w:hint="eastAsia"/>
        </w:rPr>
        <w:t>中交大建</w:t>
      </w:r>
      <w:r>
        <w:rPr>
          <w:rFonts w:hint="eastAsia"/>
        </w:rPr>
        <w:t>(</w:t>
      </w:r>
      <w:r>
        <w:rPr>
          <w:rFonts w:hint="eastAsia"/>
        </w:rPr>
        <w:t>西安</w:t>
      </w:r>
      <w:r>
        <w:rPr>
          <w:rFonts w:hint="eastAsia"/>
        </w:rPr>
        <w:t>)</w:t>
      </w:r>
      <w:r>
        <w:rPr>
          <w:rFonts w:hint="eastAsia"/>
        </w:rPr>
        <w:t>桥梁科技有限公司与浙江中隧桥波形钢腹板有限公司、周亚不正当竞争纠纷案〔河南省高级人民法院（</w:t>
      </w:r>
      <w:r>
        <w:rPr>
          <w:rFonts w:hint="eastAsia"/>
        </w:rPr>
        <w:t>2021</w:t>
      </w:r>
      <w:r>
        <w:rPr>
          <w:rFonts w:hint="eastAsia"/>
        </w:rPr>
        <w:t>）豫知民终</w:t>
      </w:r>
      <w:r>
        <w:rPr>
          <w:rFonts w:hint="eastAsia"/>
        </w:rPr>
        <w:t>665</w:t>
      </w:r>
      <w:r>
        <w:rPr>
          <w:rFonts w:hint="eastAsia"/>
        </w:rPr>
        <w:t>号民事判决书〕</w:t>
      </w:r>
    </w:p>
    <w:p w14:paraId="2E42D1EC" w14:textId="77777777" w:rsidR="00D63C97" w:rsidRDefault="00D63C97" w:rsidP="002925DC"/>
    <w:p w14:paraId="547C1DE7" w14:textId="77777777" w:rsidR="00D63C97" w:rsidRDefault="00D63C97" w:rsidP="002925DC">
      <w:r>
        <w:rPr>
          <w:rFonts w:hint="eastAsia"/>
        </w:rPr>
        <w:t xml:space="preserve">　　</w:t>
      </w:r>
      <w:r>
        <w:rPr>
          <w:rFonts w:hint="eastAsia"/>
        </w:rPr>
        <w:t xml:space="preserve">30. </w:t>
      </w:r>
      <w:r>
        <w:rPr>
          <w:rFonts w:hint="eastAsia"/>
        </w:rPr>
        <w:t>西安思安科技信息股份有限公司与西安聚远电力自动化有限公司、高勇、李强侵害商业秘密及虚假宣传纠纷案〔陕西省高级人民法院（</w:t>
      </w:r>
      <w:r>
        <w:rPr>
          <w:rFonts w:hint="eastAsia"/>
        </w:rPr>
        <w:t>2022</w:t>
      </w:r>
      <w:r>
        <w:rPr>
          <w:rFonts w:hint="eastAsia"/>
        </w:rPr>
        <w:t>）陕知民终</w:t>
      </w:r>
      <w:r>
        <w:rPr>
          <w:rFonts w:hint="eastAsia"/>
        </w:rPr>
        <w:t>10</w:t>
      </w:r>
      <w:r>
        <w:rPr>
          <w:rFonts w:hint="eastAsia"/>
        </w:rPr>
        <w:t>号民事判决书〕</w:t>
      </w:r>
    </w:p>
    <w:p w14:paraId="38941896" w14:textId="77777777" w:rsidR="00D63C97" w:rsidRDefault="00D63C97" w:rsidP="002925DC"/>
    <w:p w14:paraId="247FFB06" w14:textId="77777777" w:rsidR="00D63C97" w:rsidRDefault="00D63C97" w:rsidP="002925DC">
      <w:r>
        <w:rPr>
          <w:rFonts w:hint="eastAsia"/>
        </w:rPr>
        <w:t xml:space="preserve">　　</w:t>
      </w:r>
      <w:r>
        <w:rPr>
          <w:rFonts w:hint="eastAsia"/>
        </w:rPr>
        <w:t xml:space="preserve">31. </w:t>
      </w:r>
      <w:r>
        <w:rPr>
          <w:rFonts w:hint="eastAsia"/>
        </w:rPr>
        <w:t>烟台市松立农业科技有限公司与山东万林新生态农业科技发展有限公司不正当竞争纠纷案〔山东省高级人民法院（</w:t>
      </w:r>
      <w:r>
        <w:rPr>
          <w:rFonts w:hint="eastAsia"/>
        </w:rPr>
        <w:t>2022</w:t>
      </w:r>
      <w:r>
        <w:rPr>
          <w:rFonts w:hint="eastAsia"/>
        </w:rPr>
        <w:t>）鲁民终</w:t>
      </w:r>
      <w:r>
        <w:rPr>
          <w:rFonts w:hint="eastAsia"/>
        </w:rPr>
        <w:t>390</w:t>
      </w:r>
      <w:r>
        <w:rPr>
          <w:rFonts w:hint="eastAsia"/>
        </w:rPr>
        <w:t>号民事判决书〕</w:t>
      </w:r>
    </w:p>
    <w:p w14:paraId="5CCDE86C" w14:textId="77777777" w:rsidR="00D63C97" w:rsidRDefault="00D63C97" w:rsidP="002925DC"/>
    <w:p w14:paraId="625A6FDE" w14:textId="77777777" w:rsidR="00D63C97" w:rsidRDefault="00D63C97" w:rsidP="002925DC">
      <w:r>
        <w:rPr>
          <w:rFonts w:hint="eastAsia"/>
        </w:rPr>
        <w:t xml:space="preserve">　　</w:t>
      </w:r>
      <w:r>
        <w:rPr>
          <w:rFonts w:hint="eastAsia"/>
        </w:rPr>
        <w:t xml:space="preserve">32. </w:t>
      </w:r>
      <w:r>
        <w:rPr>
          <w:rFonts w:hint="eastAsia"/>
        </w:rPr>
        <w:t>重庆天权星文化传媒有限公司与游才梅、</w:t>
      </w:r>
      <w:proofErr w:type="gramStart"/>
      <w:r>
        <w:rPr>
          <w:rFonts w:hint="eastAsia"/>
        </w:rPr>
        <w:t>浪胃仙</w:t>
      </w:r>
      <w:proofErr w:type="gramEnd"/>
      <w:r>
        <w:rPr>
          <w:rFonts w:hint="eastAsia"/>
        </w:rPr>
        <w:t>（重庆）文化传媒有限公司不正当竞争纠纷案〔重庆市高级人民法院（</w:t>
      </w:r>
      <w:r>
        <w:rPr>
          <w:rFonts w:hint="eastAsia"/>
        </w:rPr>
        <w:t>2022</w:t>
      </w:r>
      <w:r>
        <w:rPr>
          <w:rFonts w:hint="eastAsia"/>
        </w:rPr>
        <w:t>）渝民终</w:t>
      </w:r>
      <w:r>
        <w:rPr>
          <w:rFonts w:hint="eastAsia"/>
        </w:rPr>
        <w:t>859</w:t>
      </w:r>
      <w:r>
        <w:rPr>
          <w:rFonts w:hint="eastAsia"/>
        </w:rPr>
        <w:t>号民事判决书〕</w:t>
      </w:r>
    </w:p>
    <w:p w14:paraId="4282826C" w14:textId="77777777" w:rsidR="00D63C97" w:rsidRDefault="00D63C97" w:rsidP="002925DC"/>
    <w:p w14:paraId="23D23CDB" w14:textId="77777777" w:rsidR="00D63C97" w:rsidRDefault="00D63C97" w:rsidP="002925DC">
      <w:r>
        <w:rPr>
          <w:rFonts w:hint="eastAsia"/>
        </w:rPr>
        <w:lastRenderedPageBreak/>
        <w:t xml:space="preserve">　　</w:t>
      </w:r>
      <w:r>
        <w:rPr>
          <w:rFonts w:hint="eastAsia"/>
        </w:rPr>
        <w:t xml:space="preserve">33. </w:t>
      </w:r>
      <w:proofErr w:type="gramStart"/>
      <w:r>
        <w:rPr>
          <w:rFonts w:hint="eastAsia"/>
        </w:rPr>
        <w:t>巴州网众网络</w:t>
      </w:r>
      <w:proofErr w:type="gramEnd"/>
      <w:r>
        <w:rPr>
          <w:rFonts w:hint="eastAsia"/>
        </w:rPr>
        <w:t>科技有限公司与额敏县新大同创生物工程有限责任公司、员雅</w:t>
      </w:r>
      <w:proofErr w:type="gramStart"/>
      <w:r>
        <w:rPr>
          <w:rFonts w:hint="eastAsia"/>
        </w:rPr>
        <w:t>岚</w:t>
      </w:r>
      <w:proofErr w:type="gramEnd"/>
      <w:r>
        <w:rPr>
          <w:rFonts w:hint="eastAsia"/>
        </w:rPr>
        <w:t>商业诋毁纠纷案〔新疆维吾尔自治区高级人民法院（</w:t>
      </w:r>
      <w:r>
        <w:rPr>
          <w:rFonts w:hint="eastAsia"/>
        </w:rPr>
        <w:t>2022</w:t>
      </w:r>
      <w:r>
        <w:rPr>
          <w:rFonts w:hint="eastAsia"/>
        </w:rPr>
        <w:t>）新民终</w:t>
      </w:r>
      <w:r>
        <w:rPr>
          <w:rFonts w:hint="eastAsia"/>
        </w:rPr>
        <w:t>81</w:t>
      </w:r>
      <w:r>
        <w:rPr>
          <w:rFonts w:hint="eastAsia"/>
        </w:rPr>
        <w:t>号民事判决书〕</w:t>
      </w:r>
    </w:p>
    <w:p w14:paraId="53756C4F" w14:textId="77777777" w:rsidR="00D63C97" w:rsidRDefault="00D63C97" w:rsidP="002925DC"/>
    <w:p w14:paraId="5AC8E8DE" w14:textId="77777777" w:rsidR="00D63C97" w:rsidRDefault="00D63C97" w:rsidP="002925DC">
      <w:r>
        <w:rPr>
          <w:rFonts w:hint="eastAsia"/>
        </w:rPr>
        <w:t xml:space="preserve">　　</w:t>
      </w:r>
      <w:r>
        <w:rPr>
          <w:rFonts w:hint="eastAsia"/>
        </w:rPr>
        <w:t xml:space="preserve">34. </w:t>
      </w:r>
      <w:r>
        <w:rPr>
          <w:rFonts w:hint="eastAsia"/>
        </w:rPr>
        <w:t>北京古北水镇旅游有限公司与北京小壕科技有限公司不正当竞争纠纷案〔北京知识产权法院（</w:t>
      </w:r>
      <w:r>
        <w:rPr>
          <w:rFonts w:hint="eastAsia"/>
        </w:rPr>
        <w:t>2021</w:t>
      </w:r>
      <w:r>
        <w:rPr>
          <w:rFonts w:hint="eastAsia"/>
        </w:rPr>
        <w:t>）京</w:t>
      </w:r>
      <w:r>
        <w:rPr>
          <w:rFonts w:hint="eastAsia"/>
        </w:rPr>
        <w:t>73</w:t>
      </w:r>
      <w:r>
        <w:rPr>
          <w:rFonts w:hint="eastAsia"/>
        </w:rPr>
        <w:t>民终</w:t>
      </w:r>
      <w:r>
        <w:rPr>
          <w:rFonts w:hint="eastAsia"/>
        </w:rPr>
        <w:t>4553</w:t>
      </w:r>
      <w:r>
        <w:rPr>
          <w:rFonts w:hint="eastAsia"/>
        </w:rPr>
        <w:t>号民事判决书〕</w:t>
      </w:r>
    </w:p>
    <w:p w14:paraId="689A6224" w14:textId="77777777" w:rsidR="00D63C97" w:rsidRDefault="00D63C97" w:rsidP="002925DC"/>
    <w:p w14:paraId="05B3E296" w14:textId="77777777" w:rsidR="00D63C97" w:rsidRDefault="00D63C97" w:rsidP="002925DC">
      <w:r>
        <w:rPr>
          <w:rFonts w:hint="eastAsia"/>
        </w:rPr>
        <w:t xml:space="preserve">　　</w:t>
      </w:r>
      <w:r>
        <w:rPr>
          <w:rFonts w:hint="eastAsia"/>
        </w:rPr>
        <w:t xml:space="preserve">35. </w:t>
      </w:r>
      <w:r>
        <w:rPr>
          <w:rFonts w:hint="eastAsia"/>
        </w:rPr>
        <w:t>北京微播视界科技有限公司与</w:t>
      </w:r>
      <w:proofErr w:type="gramStart"/>
      <w:r>
        <w:rPr>
          <w:rFonts w:hint="eastAsia"/>
        </w:rPr>
        <w:t>上海六界信息技术</w:t>
      </w:r>
      <w:proofErr w:type="gramEnd"/>
      <w:r>
        <w:rPr>
          <w:rFonts w:hint="eastAsia"/>
        </w:rPr>
        <w:t>有限公司、</w:t>
      </w:r>
      <w:proofErr w:type="gramStart"/>
      <w:r>
        <w:rPr>
          <w:rFonts w:hint="eastAsia"/>
        </w:rPr>
        <w:t>厦门市扒块腹肌</w:t>
      </w:r>
      <w:proofErr w:type="gramEnd"/>
      <w:r>
        <w:rPr>
          <w:rFonts w:hint="eastAsia"/>
        </w:rPr>
        <w:t>网络科技有限公司、浙江淘宝网络有限公司不正当竞争纠纷案〔浙江省杭州市中级人民法院（</w:t>
      </w:r>
      <w:r>
        <w:rPr>
          <w:rFonts w:hint="eastAsia"/>
        </w:rPr>
        <w:t>2022</w:t>
      </w:r>
      <w:r>
        <w:rPr>
          <w:rFonts w:hint="eastAsia"/>
        </w:rPr>
        <w:t>）浙</w:t>
      </w:r>
      <w:r>
        <w:rPr>
          <w:rFonts w:hint="eastAsia"/>
        </w:rPr>
        <w:t>01</w:t>
      </w:r>
      <w:r>
        <w:rPr>
          <w:rFonts w:hint="eastAsia"/>
        </w:rPr>
        <w:t>民终</w:t>
      </w:r>
      <w:r>
        <w:rPr>
          <w:rFonts w:hint="eastAsia"/>
        </w:rPr>
        <w:t>1203</w:t>
      </w:r>
      <w:r>
        <w:rPr>
          <w:rFonts w:hint="eastAsia"/>
        </w:rPr>
        <w:t>号民事判决书〕</w:t>
      </w:r>
    </w:p>
    <w:p w14:paraId="6108505C" w14:textId="77777777" w:rsidR="00D63C97" w:rsidRDefault="00D63C97" w:rsidP="002925DC"/>
    <w:p w14:paraId="16FFB849" w14:textId="77777777" w:rsidR="00D63C97" w:rsidRDefault="00D63C97" w:rsidP="002925DC">
      <w:r>
        <w:rPr>
          <w:rFonts w:hint="eastAsia"/>
        </w:rPr>
        <w:t xml:space="preserve">　　</w:t>
      </w:r>
      <w:r>
        <w:rPr>
          <w:rFonts w:hint="eastAsia"/>
        </w:rPr>
        <w:t xml:space="preserve">36. </w:t>
      </w:r>
      <w:proofErr w:type="gramStart"/>
      <w:r>
        <w:rPr>
          <w:rFonts w:hint="eastAsia"/>
        </w:rPr>
        <w:t>深圳市腾讯计算机系统</w:t>
      </w:r>
      <w:proofErr w:type="gramEnd"/>
      <w:r>
        <w:rPr>
          <w:rFonts w:hint="eastAsia"/>
        </w:rPr>
        <w:t>有限公司与田友源、成都西维数码科技有限公司、金耀林、鲁有进不正当竞争纠纷案〔四川省成都市中级人民法院（</w:t>
      </w:r>
      <w:r>
        <w:rPr>
          <w:rFonts w:hint="eastAsia"/>
        </w:rPr>
        <w:t>2021</w:t>
      </w:r>
      <w:r>
        <w:rPr>
          <w:rFonts w:hint="eastAsia"/>
        </w:rPr>
        <w:t>）川</w:t>
      </w:r>
      <w:r>
        <w:rPr>
          <w:rFonts w:hint="eastAsia"/>
        </w:rPr>
        <w:t>01</w:t>
      </w:r>
      <w:r>
        <w:rPr>
          <w:rFonts w:hint="eastAsia"/>
        </w:rPr>
        <w:t>民初</w:t>
      </w:r>
      <w:r>
        <w:rPr>
          <w:rFonts w:hint="eastAsia"/>
        </w:rPr>
        <w:t>10950</w:t>
      </w:r>
      <w:r>
        <w:rPr>
          <w:rFonts w:hint="eastAsia"/>
        </w:rPr>
        <w:t>号民事判决书〕</w:t>
      </w:r>
    </w:p>
    <w:p w14:paraId="6B4D7A58" w14:textId="77777777" w:rsidR="00D63C97" w:rsidRDefault="00D63C97" w:rsidP="002925DC"/>
    <w:p w14:paraId="165B7A28" w14:textId="77777777" w:rsidR="00D63C97" w:rsidRDefault="00D63C97" w:rsidP="002925DC">
      <w:r>
        <w:rPr>
          <w:rFonts w:hint="eastAsia"/>
        </w:rPr>
        <w:t xml:space="preserve">　　</w:t>
      </w:r>
      <w:r>
        <w:rPr>
          <w:rFonts w:hint="eastAsia"/>
        </w:rPr>
        <w:t xml:space="preserve">37. </w:t>
      </w:r>
      <w:r>
        <w:rPr>
          <w:rFonts w:hint="eastAsia"/>
        </w:rPr>
        <w:t>山西瑞亚力生物技术有限公司与蒙继祥、深圳市瑞</w:t>
      </w:r>
      <w:proofErr w:type="gramStart"/>
      <w:r>
        <w:rPr>
          <w:rFonts w:hint="eastAsia"/>
        </w:rPr>
        <w:t>祥</w:t>
      </w:r>
      <w:proofErr w:type="gramEnd"/>
      <w:r>
        <w:rPr>
          <w:rFonts w:hint="eastAsia"/>
        </w:rPr>
        <w:t>生物技术有限公司侵害商业秘密纠纷案〔山西省晋城市中级人民法院（</w:t>
      </w:r>
      <w:r>
        <w:rPr>
          <w:rFonts w:hint="eastAsia"/>
        </w:rPr>
        <w:t>2020</w:t>
      </w:r>
      <w:r>
        <w:rPr>
          <w:rFonts w:hint="eastAsia"/>
        </w:rPr>
        <w:t>）晋</w:t>
      </w:r>
      <w:r>
        <w:rPr>
          <w:rFonts w:hint="eastAsia"/>
        </w:rPr>
        <w:t>05</w:t>
      </w:r>
      <w:r>
        <w:rPr>
          <w:rFonts w:hint="eastAsia"/>
        </w:rPr>
        <w:t>民初</w:t>
      </w:r>
      <w:r>
        <w:rPr>
          <w:rFonts w:hint="eastAsia"/>
        </w:rPr>
        <w:t>124</w:t>
      </w:r>
      <w:r>
        <w:rPr>
          <w:rFonts w:hint="eastAsia"/>
        </w:rPr>
        <w:t>号民事判决书〕</w:t>
      </w:r>
    </w:p>
    <w:p w14:paraId="4E6A117E" w14:textId="77777777" w:rsidR="00D63C97" w:rsidRDefault="00D63C97" w:rsidP="002925DC"/>
    <w:p w14:paraId="562DFB1E" w14:textId="77777777" w:rsidR="00D63C97" w:rsidRDefault="00D63C97" w:rsidP="002925DC">
      <w:r>
        <w:rPr>
          <w:rFonts w:hint="eastAsia"/>
        </w:rPr>
        <w:t xml:space="preserve">　　</w:t>
      </w:r>
      <w:r>
        <w:rPr>
          <w:rFonts w:hint="eastAsia"/>
        </w:rPr>
        <w:t xml:space="preserve">38. </w:t>
      </w:r>
      <w:r>
        <w:rPr>
          <w:rFonts w:hint="eastAsia"/>
        </w:rPr>
        <w:t>青海景榛城市服务集团有限公司与青海省通信服务有限公司侵害商业秘密纠纷案〔青海省西宁市中级人民法院（</w:t>
      </w:r>
      <w:r>
        <w:rPr>
          <w:rFonts w:hint="eastAsia"/>
        </w:rPr>
        <w:t>2022</w:t>
      </w:r>
      <w:r>
        <w:rPr>
          <w:rFonts w:hint="eastAsia"/>
        </w:rPr>
        <w:t>）青</w:t>
      </w:r>
      <w:r>
        <w:rPr>
          <w:rFonts w:hint="eastAsia"/>
        </w:rPr>
        <w:t>01</w:t>
      </w:r>
      <w:r>
        <w:rPr>
          <w:rFonts w:hint="eastAsia"/>
        </w:rPr>
        <w:t>知民初</w:t>
      </w:r>
      <w:r>
        <w:rPr>
          <w:rFonts w:hint="eastAsia"/>
        </w:rPr>
        <w:t>141</w:t>
      </w:r>
      <w:r>
        <w:rPr>
          <w:rFonts w:hint="eastAsia"/>
        </w:rPr>
        <w:t>号民事判决书〕</w:t>
      </w:r>
    </w:p>
    <w:p w14:paraId="3D07A0C4" w14:textId="77777777" w:rsidR="00D63C97" w:rsidRDefault="00D63C97" w:rsidP="002925DC"/>
    <w:p w14:paraId="68AF4423" w14:textId="77777777" w:rsidR="00D63C97" w:rsidRPr="008E04D5" w:rsidRDefault="00D63C97" w:rsidP="002925DC">
      <w:pPr>
        <w:rPr>
          <w:b/>
          <w:bCs/>
        </w:rPr>
      </w:pPr>
      <w:r w:rsidRPr="008E04D5">
        <w:rPr>
          <w:rFonts w:hint="eastAsia"/>
          <w:b/>
          <w:bCs/>
        </w:rPr>
        <w:t xml:space="preserve">　　（五）植物新品种纠纷案件</w:t>
      </w:r>
    </w:p>
    <w:p w14:paraId="26D5D0C0" w14:textId="77777777" w:rsidR="00D63C97" w:rsidRDefault="00D63C97" w:rsidP="002925DC"/>
    <w:p w14:paraId="73B62E03" w14:textId="77777777" w:rsidR="00D63C97" w:rsidRDefault="00D63C97" w:rsidP="002925DC">
      <w:r>
        <w:rPr>
          <w:rFonts w:hint="eastAsia"/>
        </w:rPr>
        <w:t xml:space="preserve">　　</w:t>
      </w:r>
      <w:r>
        <w:rPr>
          <w:rFonts w:hint="eastAsia"/>
        </w:rPr>
        <w:t xml:space="preserve">39. </w:t>
      </w:r>
      <w:r>
        <w:rPr>
          <w:rFonts w:hint="eastAsia"/>
        </w:rPr>
        <w:t>刘</w:t>
      </w:r>
      <w:proofErr w:type="gramStart"/>
      <w:r>
        <w:rPr>
          <w:rFonts w:hint="eastAsia"/>
        </w:rPr>
        <w:t>国湘与</w:t>
      </w:r>
      <w:proofErr w:type="gramEnd"/>
      <w:r>
        <w:rPr>
          <w:rFonts w:hint="eastAsia"/>
        </w:rPr>
        <w:t>安徽绿亿种业有限公司、合肥丰民农业科技有限公司植物新品种合同纠纷案〔湖南省高级人民法院（</w:t>
      </w:r>
      <w:r>
        <w:rPr>
          <w:rFonts w:hint="eastAsia"/>
        </w:rPr>
        <w:t>2022</w:t>
      </w:r>
      <w:r>
        <w:rPr>
          <w:rFonts w:hint="eastAsia"/>
        </w:rPr>
        <w:t>）湘知民终</w:t>
      </w:r>
      <w:r>
        <w:rPr>
          <w:rFonts w:hint="eastAsia"/>
        </w:rPr>
        <w:t>25</w:t>
      </w:r>
      <w:r>
        <w:rPr>
          <w:rFonts w:hint="eastAsia"/>
        </w:rPr>
        <w:t>号民事判决书〕</w:t>
      </w:r>
    </w:p>
    <w:p w14:paraId="2F10283F" w14:textId="77777777" w:rsidR="00D63C97" w:rsidRDefault="00D63C97" w:rsidP="002925DC"/>
    <w:p w14:paraId="19E4B5CE" w14:textId="77777777" w:rsidR="00D63C97" w:rsidRDefault="00D63C97" w:rsidP="002925DC">
      <w:r>
        <w:rPr>
          <w:rFonts w:hint="eastAsia"/>
        </w:rPr>
        <w:t xml:space="preserve">　　</w:t>
      </w:r>
      <w:r>
        <w:rPr>
          <w:rFonts w:hint="eastAsia"/>
        </w:rPr>
        <w:t xml:space="preserve">40. </w:t>
      </w:r>
      <w:proofErr w:type="gramStart"/>
      <w:r>
        <w:rPr>
          <w:rFonts w:hint="eastAsia"/>
        </w:rPr>
        <w:t>德农种业</w:t>
      </w:r>
      <w:proofErr w:type="gramEnd"/>
      <w:r>
        <w:rPr>
          <w:rFonts w:hint="eastAsia"/>
        </w:rPr>
        <w:t>股份公司与安徽金培因科技有限公司、安徽华展种业有限公司、灵璧县黄湾</w:t>
      </w:r>
      <w:proofErr w:type="gramStart"/>
      <w:r>
        <w:rPr>
          <w:rFonts w:hint="eastAsia"/>
        </w:rPr>
        <w:t>镇朱鹏农资</w:t>
      </w:r>
      <w:proofErr w:type="gramEnd"/>
      <w:r>
        <w:rPr>
          <w:rFonts w:hint="eastAsia"/>
        </w:rPr>
        <w:t>、泗县久久农资经营部侵害植物新品种权纠纷案〔安徽省高级人民法院（</w:t>
      </w:r>
      <w:r>
        <w:rPr>
          <w:rFonts w:hint="eastAsia"/>
        </w:rPr>
        <w:t>2020</w:t>
      </w:r>
      <w:r>
        <w:rPr>
          <w:rFonts w:hint="eastAsia"/>
        </w:rPr>
        <w:t>）皖民初</w:t>
      </w:r>
      <w:r>
        <w:rPr>
          <w:rFonts w:hint="eastAsia"/>
        </w:rPr>
        <w:t>4</w:t>
      </w:r>
      <w:r>
        <w:rPr>
          <w:rFonts w:hint="eastAsia"/>
        </w:rPr>
        <w:t>号民事判决书〕</w:t>
      </w:r>
    </w:p>
    <w:p w14:paraId="761F6D29" w14:textId="77777777" w:rsidR="00D63C97" w:rsidRDefault="00D63C97" w:rsidP="002925DC"/>
    <w:p w14:paraId="2EABA91E" w14:textId="77777777" w:rsidR="00D63C97" w:rsidRDefault="00D63C97" w:rsidP="002925DC">
      <w:r>
        <w:rPr>
          <w:rFonts w:hint="eastAsia"/>
        </w:rPr>
        <w:t xml:space="preserve">　　</w:t>
      </w:r>
      <w:r>
        <w:rPr>
          <w:rFonts w:hint="eastAsia"/>
        </w:rPr>
        <w:t xml:space="preserve">41. </w:t>
      </w:r>
      <w:r>
        <w:rPr>
          <w:rFonts w:hint="eastAsia"/>
        </w:rPr>
        <w:t>中国种子集团有限公司江苏分公司与李万贵侵害植物新品种权及不正当竞争纠纷案〔浙江省杭州市中级人民法院（</w:t>
      </w:r>
      <w:r>
        <w:rPr>
          <w:rFonts w:hint="eastAsia"/>
        </w:rPr>
        <w:t>2022</w:t>
      </w:r>
      <w:r>
        <w:rPr>
          <w:rFonts w:hint="eastAsia"/>
        </w:rPr>
        <w:t>）浙</w:t>
      </w:r>
      <w:r>
        <w:rPr>
          <w:rFonts w:hint="eastAsia"/>
        </w:rPr>
        <w:t>01</w:t>
      </w:r>
      <w:r>
        <w:rPr>
          <w:rFonts w:hint="eastAsia"/>
        </w:rPr>
        <w:t>知民初</w:t>
      </w:r>
      <w:r>
        <w:rPr>
          <w:rFonts w:hint="eastAsia"/>
        </w:rPr>
        <w:t>96</w:t>
      </w:r>
      <w:r>
        <w:rPr>
          <w:rFonts w:hint="eastAsia"/>
        </w:rPr>
        <w:t>号民事判决书〕</w:t>
      </w:r>
    </w:p>
    <w:p w14:paraId="0A83BB0B" w14:textId="77777777" w:rsidR="00D63C97" w:rsidRDefault="00D63C97" w:rsidP="002925DC"/>
    <w:p w14:paraId="7AAB51FC" w14:textId="77777777" w:rsidR="00D63C97" w:rsidRPr="008E04D5" w:rsidRDefault="00D63C97" w:rsidP="002925DC">
      <w:pPr>
        <w:rPr>
          <w:b/>
          <w:bCs/>
        </w:rPr>
      </w:pPr>
      <w:r w:rsidRPr="008E04D5">
        <w:rPr>
          <w:rFonts w:hint="eastAsia"/>
          <w:b/>
          <w:bCs/>
        </w:rPr>
        <w:t xml:space="preserve">　　二、知识产权行政案件</w:t>
      </w:r>
    </w:p>
    <w:p w14:paraId="19752B35" w14:textId="77777777" w:rsidR="00D63C97" w:rsidRDefault="00D63C97" w:rsidP="002925DC"/>
    <w:p w14:paraId="3F075111" w14:textId="77777777" w:rsidR="00D63C97" w:rsidRDefault="00D63C97" w:rsidP="002925DC">
      <w:r>
        <w:rPr>
          <w:rFonts w:hint="eastAsia"/>
        </w:rPr>
        <w:t xml:space="preserve">　　</w:t>
      </w:r>
      <w:r>
        <w:rPr>
          <w:rFonts w:hint="eastAsia"/>
        </w:rPr>
        <w:t xml:space="preserve">42. </w:t>
      </w:r>
      <w:r>
        <w:rPr>
          <w:rFonts w:hint="eastAsia"/>
        </w:rPr>
        <w:t>广东好太太科技集团股份有限公司与国家知识产权局、佛山市</w:t>
      </w:r>
      <w:proofErr w:type="gramStart"/>
      <w:r>
        <w:rPr>
          <w:rFonts w:hint="eastAsia"/>
        </w:rPr>
        <w:t>凯</w:t>
      </w:r>
      <w:proofErr w:type="gramEnd"/>
      <w:r>
        <w:rPr>
          <w:rFonts w:hint="eastAsia"/>
        </w:rPr>
        <w:t>达能企业管理咨询有限公司商标权无效宣告请求行政纠纷案〔最高人民法院（</w:t>
      </w:r>
      <w:r>
        <w:rPr>
          <w:rFonts w:hint="eastAsia"/>
        </w:rPr>
        <w:t>2022</w:t>
      </w:r>
      <w:r>
        <w:rPr>
          <w:rFonts w:hint="eastAsia"/>
        </w:rPr>
        <w:t>）最高法行再</w:t>
      </w:r>
      <w:r>
        <w:rPr>
          <w:rFonts w:hint="eastAsia"/>
        </w:rPr>
        <w:t>3</w:t>
      </w:r>
      <w:r>
        <w:rPr>
          <w:rFonts w:hint="eastAsia"/>
        </w:rPr>
        <w:t>号行政判决书〕</w:t>
      </w:r>
    </w:p>
    <w:p w14:paraId="16BDD797" w14:textId="77777777" w:rsidR="00D63C97" w:rsidRDefault="00D63C97" w:rsidP="002925DC"/>
    <w:p w14:paraId="0C046A3D" w14:textId="77777777" w:rsidR="00D63C97" w:rsidRDefault="00D63C97" w:rsidP="002925DC">
      <w:r>
        <w:rPr>
          <w:rFonts w:hint="eastAsia"/>
        </w:rPr>
        <w:t xml:space="preserve">　　</w:t>
      </w:r>
      <w:r>
        <w:rPr>
          <w:rFonts w:hint="eastAsia"/>
        </w:rPr>
        <w:t xml:space="preserve">43. </w:t>
      </w:r>
      <w:r>
        <w:rPr>
          <w:rFonts w:hint="eastAsia"/>
        </w:rPr>
        <w:t>齐鲁制药有限公司与北京四环制药有限公司、国家知识产权局发明专利权无效宣告请求行政纠纷案〔最高人民法院（</w:t>
      </w:r>
      <w:r>
        <w:rPr>
          <w:rFonts w:hint="eastAsia"/>
        </w:rPr>
        <w:t>2021</w:t>
      </w:r>
      <w:r>
        <w:rPr>
          <w:rFonts w:hint="eastAsia"/>
        </w:rPr>
        <w:t>）最高法行再</w:t>
      </w:r>
      <w:r>
        <w:rPr>
          <w:rFonts w:hint="eastAsia"/>
        </w:rPr>
        <w:t>283</w:t>
      </w:r>
      <w:r>
        <w:rPr>
          <w:rFonts w:hint="eastAsia"/>
        </w:rPr>
        <w:t>号行政判决书〕</w:t>
      </w:r>
    </w:p>
    <w:p w14:paraId="206C6A59" w14:textId="77777777" w:rsidR="00D63C97" w:rsidRDefault="00D63C97" w:rsidP="002925DC"/>
    <w:p w14:paraId="7A38970B" w14:textId="77777777" w:rsidR="00D63C97" w:rsidRDefault="00D63C97" w:rsidP="002925DC">
      <w:r>
        <w:rPr>
          <w:rFonts w:hint="eastAsia"/>
        </w:rPr>
        <w:lastRenderedPageBreak/>
        <w:t xml:space="preserve">　　</w:t>
      </w:r>
      <w:r>
        <w:rPr>
          <w:rFonts w:hint="eastAsia"/>
        </w:rPr>
        <w:t xml:space="preserve">44. </w:t>
      </w:r>
      <w:r>
        <w:rPr>
          <w:rFonts w:hint="eastAsia"/>
        </w:rPr>
        <w:t>长沙市华美医药科技有限公司与国家知识产权局、南京圣和药业股份有限公司发明专利权无效宣告请求行政纠纷案〔最高人民法院（</w:t>
      </w:r>
      <w:r>
        <w:rPr>
          <w:rFonts w:hint="eastAsia"/>
        </w:rPr>
        <w:t>2020</w:t>
      </w:r>
      <w:r>
        <w:rPr>
          <w:rFonts w:hint="eastAsia"/>
        </w:rPr>
        <w:t>）最高法知行终</w:t>
      </w:r>
      <w:r>
        <w:rPr>
          <w:rFonts w:hint="eastAsia"/>
        </w:rPr>
        <w:t>475</w:t>
      </w:r>
      <w:r>
        <w:rPr>
          <w:rFonts w:hint="eastAsia"/>
        </w:rPr>
        <w:t>号行政判决书〕</w:t>
      </w:r>
    </w:p>
    <w:p w14:paraId="68078278" w14:textId="77777777" w:rsidR="00D63C97" w:rsidRDefault="00D63C97" w:rsidP="002925DC"/>
    <w:p w14:paraId="03253101" w14:textId="77777777" w:rsidR="00D63C97" w:rsidRDefault="00D63C97" w:rsidP="002925DC">
      <w:r>
        <w:rPr>
          <w:rFonts w:hint="eastAsia"/>
        </w:rPr>
        <w:t xml:space="preserve">　　</w:t>
      </w:r>
      <w:r>
        <w:rPr>
          <w:rFonts w:hint="eastAsia"/>
        </w:rPr>
        <w:t xml:space="preserve">45. </w:t>
      </w:r>
      <w:r>
        <w:rPr>
          <w:rFonts w:hint="eastAsia"/>
        </w:rPr>
        <w:t>苹果电脑贸易（上海）有限公司与国家知识产权局、高通股份有限公司发明专利权无效宣告请求行政纠纷案〔最高人民法院（</w:t>
      </w:r>
      <w:r>
        <w:rPr>
          <w:rFonts w:hint="eastAsia"/>
        </w:rPr>
        <w:t>2021</w:t>
      </w:r>
      <w:r>
        <w:rPr>
          <w:rFonts w:hint="eastAsia"/>
        </w:rPr>
        <w:t>）最高法知行终</w:t>
      </w:r>
      <w:r>
        <w:rPr>
          <w:rFonts w:hint="eastAsia"/>
        </w:rPr>
        <w:t>1</w:t>
      </w:r>
      <w:r>
        <w:rPr>
          <w:rFonts w:hint="eastAsia"/>
        </w:rPr>
        <w:t>号行政判决书〕</w:t>
      </w:r>
    </w:p>
    <w:p w14:paraId="44D5AD0F" w14:textId="77777777" w:rsidR="00D63C97" w:rsidRDefault="00D63C97" w:rsidP="002925DC"/>
    <w:p w14:paraId="545CED0B" w14:textId="77777777" w:rsidR="00D63C97" w:rsidRDefault="00D63C97" w:rsidP="002925DC">
      <w:r>
        <w:rPr>
          <w:rFonts w:hint="eastAsia"/>
        </w:rPr>
        <w:t xml:space="preserve">　　</w:t>
      </w:r>
      <w:r>
        <w:rPr>
          <w:rFonts w:hint="eastAsia"/>
        </w:rPr>
        <w:t xml:space="preserve">46. </w:t>
      </w:r>
      <w:r>
        <w:rPr>
          <w:rFonts w:hint="eastAsia"/>
        </w:rPr>
        <w:t>南京恒生制药有限公司与南京市知识产权局、拜耳知识产权有限责任公司专利行政裁决纠纷案〔最高人民法院（</w:t>
      </w:r>
      <w:r>
        <w:rPr>
          <w:rFonts w:hint="eastAsia"/>
        </w:rPr>
        <w:t>2021</w:t>
      </w:r>
      <w:r>
        <w:rPr>
          <w:rFonts w:hint="eastAsia"/>
        </w:rPr>
        <w:t>）最高法知行终</w:t>
      </w:r>
      <w:r>
        <w:rPr>
          <w:rFonts w:hint="eastAsia"/>
        </w:rPr>
        <w:t>451</w:t>
      </w:r>
      <w:r>
        <w:rPr>
          <w:rFonts w:hint="eastAsia"/>
        </w:rPr>
        <w:t>号行政判决书、江苏省南京市中级人民法院（</w:t>
      </w:r>
      <w:r>
        <w:rPr>
          <w:rFonts w:hint="eastAsia"/>
        </w:rPr>
        <w:t>2020</w:t>
      </w:r>
      <w:r>
        <w:rPr>
          <w:rFonts w:hint="eastAsia"/>
        </w:rPr>
        <w:t>）苏</w:t>
      </w:r>
      <w:r>
        <w:rPr>
          <w:rFonts w:hint="eastAsia"/>
        </w:rPr>
        <w:t>01</w:t>
      </w:r>
      <w:r>
        <w:rPr>
          <w:rFonts w:hint="eastAsia"/>
        </w:rPr>
        <w:t>行初</w:t>
      </w:r>
      <w:r>
        <w:rPr>
          <w:rFonts w:hint="eastAsia"/>
        </w:rPr>
        <w:t>261</w:t>
      </w:r>
      <w:r>
        <w:rPr>
          <w:rFonts w:hint="eastAsia"/>
        </w:rPr>
        <w:t>号行政判决书〕</w:t>
      </w:r>
    </w:p>
    <w:p w14:paraId="0BFEB29D" w14:textId="77777777" w:rsidR="00D63C97" w:rsidRDefault="00D63C97" w:rsidP="002925DC"/>
    <w:p w14:paraId="4516EEED" w14:textId="77777777" w:rsidR="00D63C97" w:rsidRDefault="00D63C97" w:rsidP="002925DC">
      <w:r>
        <w:rPr>
          <w:rFonts w:hint="eastAsia"/>
        </w:rPr>
        <w:t xml:space="preserve">　　</w:t>
      </w:r>
      <w:r>
        <w:rPr>
          <w:rFonts w:hint="eastAsia"/>
        </w:rPr>
        <w:t xml:space="preserve">47. </w:t>
      </w:r>
      <w:r>
        <w:rPr>
          <w:rFonts w:hint="eastAsia"/>
        </w:rPr>
        <w:t>荔波县程氏珠宝商行二店与荔波县市场监督管理局行政处罚纠纷案〔贵州省高级人民法院（</w:t>
      </w:r>
      <w:r>
        <w:rPr>
          <w:rFonts w:hint="eastAsia"/>
        </w:rPr>
        <w:t>2022</w:t>
      </w:r>
      <w:r>
        <w:rPr>
          <w:rFonts w:hint="eastAsia"/>
        </w:rPr>
        <w:t>）黔行终</w:t>
      </w:r>
      <w:r>
        <w:rPr>
          <w:rFonts w:hint="eastAsia"/>
        </w:rPr>
        <w:t>309</w:t>
      </w:r>
      <w:r>
        <w:rPr>
          <w:rFonts w:hint="eastAsia"/>
        </w:rPr>
        <w:t>号行政判决书〕</w:t>
      </w:r>
    </w:p>
    <w:p w14:paraId="1BD8D54A" w14:textId="77777777" w:rsidR="00D63C97" w:rsidRDefault="00D63C97" w:rsidP="002925DC"/>
    <w:p w14:paraId="687B2D88" w14:textId="77777777" w:rsidR="00D63C97" w:rsidRPr="008E04D5" w:rsidRDefault="00D63C97" w:rsidP="002925DC">
      <w:pPr>
        <w:rPr>
          <w:b/>
          <w:bCs/>
        </w:rPr>
      </w:pPr>
      <w:r w:rsidRPr="008E04D5">
        <w:rPr>
          <w:rFonts w:hint="eastAsia"/>
          <w:b/>
          <w:bCs/>
        </w:rPr>
        <w:t xml:space="preserve">　　三、知识产权刑事案件</w:t>
      </w:r>
    </w:p>
    <w:p w14:paraId="588E9658" w14:textId="77777777" w:rsidR="00D63C97" w:rsidRDefault="00D63C97" w:rsidP="002925DC"/>
    <w:p w14:paraId="712A82EF" w14:textId="77777777" w:rsidR="00D63C97" w:rsidRDefault="00D63C97" w:rsidP="002925DC">
      <w:r>
        <w:rPr>
          <w:rFonts w:hint="eastAsia"/>
        </w:rPr>
        <w:t xml:space="preserve">　　</w:t>
      </w:r>
      <w:r>
        <w:rPr>
          <w:rFonts w:hint="eastAsia"/>
        </w:rPr>
        <w:t xml:space="preserve">48. </w:t>
      </w:r>
      <w:r>
        <w:rPr>
          <w:rFonts w:hint="eastAsia"/>
        </w:rPr>
        <w:t>任某侵犯著作权罪案〔北京市丰台区人民法院（</w:t>
      </w:r>
      <w:r>
        <w:rPr>
          <w:rFonts w:hint="eastAsia"/>
        </w:rPr>
        <w:t>2022</w:t>
      </w:r>
      <w:r>
        <w:rPr>
          <w:rFonts w:hint="eastAsia"/>
        </w:rPr>
        <w:t>）京</w:t>
      </w:r>
      <w:r>
        <w:rPr>
          <w:rFonts w:hint="eastAsia"/>
        </w:rPr>
        <w:t>0106</w:t>
      </w:r>
      <w:r>
        <w:rPr>
          <w:rFonts w:hint="eastAsia"/>
        </w:rPr>
        <w:t>刑初</w:t>
      </w:r>
      <w:r>
        <w:rPr>
          <w:rFonts w:hint="eastAsia"/>
        </w:rPr>
        <w:t>86</w:t>
      </w:r>
      <w:r>
        <w:rPr>
          <w:rFonts w:hint="eastAsia"/>
        </w:rPr>
        <w:t>号刑事判决书〕</w:t>
      </w:r>
    </w:p>
    <w:p w14:paraId="06EE0A48" w14:textId="77777777" w:rsidR="00D63C97" w:rsidRDefault="00D63C97" w:rsidP="002925DC"/>
    <w:p w14:paraId="750D1E95" w14:textId="77777777" w:rsidR="00D63C97" w:rsidRDefault="00D63C97" w:rsidP="002925DC">
      <w:r>
        <w:rPr>
          <w:rFonts w:hint="eastAsia"/>
        </w:rPr>
        <w:t xml:space="preserve">　　</w:t>
      </w:r>
      <w:r>
        <w:rPr>
          <w:rFonts w:hint="eastAsia"/>
        </w:rPr>
        <w:t xml:space="preserve">49. </w:t>
      </w:r>
      <w:r>
        <w:rPr>
          <w:rFonts w:hint="eastAsia"/>
        </w:rPr>
        <w:t>纪某民等四人侵犯商业秘密罪案〔上海市浦东新区人民法院（</w:t>
      </w:r>
      <w:r>
        <w:rPr>
          <w:rFonts w:hint="eastAsia"/>
        </w:rPr>
        <w:t>2021</w:t>
      </w:r>
      <w:r>
        <w:rPr>
          <w:rFonts w:hint="eastAsia"/>
        </w:rPr>
        <w:t>）沪</w:t>
      </w:r>
      <w:r>
        <w:rPr>
          <w:rFonts w:hint="eastAsia"/>
        </w:rPr>
        <w:t>0115</w:t>
      </w:r>
      <w:r>
        <w:rPr>
          <w:rFonts w:hint="eastAsia"/>
        </w:rPr>
        <w:t>刑初</w:t>
      </w:r>
      <w:r>
        <w:rPr>
          <w:rFonts w:hint="eastAsia"/>
        </w:rPr>
        <w:t>5190</w:t>
      </w:r>
      <w:r>
        <w:rPr>
          <w:rFonts w:hint="eastAsia"/>
        </w:rPr>
        <w:t>号刑事判决书〕</w:t>
      </w:r>
    </w:p>
    <w:p w14:paraId="135B1D56" w14:textId="77777777" w:rsidR="00D63C97" w:rsidRDefault="00D63C97" w:rsidP="002925DC"/>
    <w:p w14:paraId="2981329A" w14:textId="77777777" w:rsidR="00D63C97" w:rsidRDefault="00D63C97" w:rsidP="002925DC">
      <w:r>
        <w:rPr>
          <w:rFonts w:hint="eastAsia"/>
        </w:rPr>
        <w:t xml:space="preserve">　　</w:t>
      </w:r>
      <w:r>
        <w:rPr>
          <w:rFonts w:hint="eastAsia"/>
        </w:rPr>
        <w:t xml:space="preserve">50. </w:t>
      </w:r>
      <w:r>
        <w:rPr>
          <w:rFonts w:hint="eastAsia"/>
        </w:rPr>
        <w:t>王某假冒注册商标罪案〔江苏省无锡市新吴区人民法院（</w:t>
      </w:r>
      <w:r>
        <w:rPr>
          <w:rFonts w:hint="eastAsia"/>
        </w:rPr>
        <w:t>2022</w:t>
      </w:r>
      <w:r>
        <w:rPr>
          <w:rFonts w:hint="eastAsia"/>
        </w:rPr>
        <w:t>）苏</w:t>
      </w:r>
      <w:r>
        <w:rPr>
          <w:rFonts w:hint="eastAsia"/>
        </w:rPr>
        <w:t>0214</w:t>
      </w:r>
      <w:r>
        <w:rPr>
          <w:rFonts w:hint="eastAsia"/>
        </w:rPr>
        <w:t>刑初</w:t>
      </w:r>
      <w:r>
        <w:rPr>
          <w:rFonts w:hint="eastAsia"/>
        </w:rPr>
        <w:t>579</w:t>
      </w:r>
      <w:r>
        <w:rPr>
          <w:rFonts w:hint="eastAsia"/>
        </w:rPr>
        <w:t>号刑事判决书〕</w:t>
      </w:r>
    </w:p>
    <w:p w14:paraId="103988CB" w14:textId="7F86DC2F" w:rsidR="00D63C97" w:rsidRDefault="00D63C97" w:rsidP="002925DC"/>
    <w:p w14:paraId="48522AF3" w14:textId="77777777" w:rsidR="008E04D5" w:rsidRDefault="008E04D5" w:rsidP="002925DC">
      <w:pPr>
        <w:rPr>
          <w:rFonts w:hint="eastAsia"/>
        </w:rPr>
      </w:pPr>
    </w:p>
    <w:p w14:paraId="0A418D4B" w14:textId="77777777" w:rsidR="00D63C97" w:rsidRPr="008E04D5" w:rsidRDefault="00D63C97" w:rsidP="002925DC">
      <w:pPr>
        <w:jc w:val="center"/>
        <w:rPr>
          <w:b/>
          <w:bCs/>
          <w:sz w:val="24"/>
          <w:szCs w:val="24"/>
        </w:rPr>
      </w:pPr>
      <w:r w:rsidRPr="008E04D5">
        <w:rPr>
          <w:rFonts w:hint="eastAsia"/>
          <w:b/>
          <w:bCs/>
          <w:sz w:val="24"/>
          <w:szCs w:val="24"/>
        </w:rPr>
        <w:t>2022</w:t>
      </w:r>
      <w:r w:rsidRPr="008E04D5">
        <w:rPr>
          <w:rFonts w:hint="eastAsia"/>
          <w:b/>
          <w:bCs/>
          <w:sz w:val="24"/>
          <w:szCs w:val="24"/>
        </w:rPr>
        <w:t>年中国法院十大知识产权案件简介</w:t>
      </w:r>
    </w:p>
    <w:p w14:paraId="0FD63CE8" w14:textId="77777777" w:rsidR="00D63C97" w:rsidRDefault="00D63C97" w:rsidP="002925DC"/>
    <w:p w14:paraId="28EB4EC6" w14:textId="77777777" w:rsidR="00D63C97" w:rsidRPr="008E04D5" w:rsidRDefault="00D63C97" w:rsidP="002925DC">
      <w:pPr>
        <w:rPr>
          <w:b/>
          <w:bCs/>
        </w:rPr>
      </w:pPr>
      <w:r w:rsidRPr="008E04D5">
        <w:rPr>
          <w:rFonts w:hint="eastAsia"/>
          <w:b/>
          <w:bCs/>
        </w:rPr>
        <w:t xml:space="preserve">　　一、涉“大头儿子”著作权侵权纠纷案</w:t>
      </w:r>
    </w:p>
    <w:p w14:paraId="6639C823" w14:textId="77777777" w:rsidR="00D63C97" w:rsidRDefault="00D63C97" w:rsidP="002925DC"/>
    <w:p w14:paraId="51BFC81F" w14:textId="77777777" w:rsidR="00D63C97" w:rsidRDefault="00D63C97" w:rsidP="002925DC">
      <w:r>
        <w:rPr>
          <w:rFonts w:hint="eastAsia"/>
        </w:rPr>
        <w:t xml:space="preserve">　　杭州大头儿子文化发展有限公司与央视</w:t>
      </w:r>
      <w:proofErr w:type="gramStart"/>
      <w:r>
        <w:rPr>
          <w:rFonts w:hint="eastAsia"/>
        </w:rPr>
        <w:t>动漫集团</w:t>
      </w:r>
      <w:proofErr w:type="gramEnd"/>
      <w:r>
        <w:rPr>
          <w:rFonts w:hint="eastAsia"/>
        </w:rPr>
        <w:t>有限公司著作权侵权纠纷案〔最高人民法院（</w:t>
      </w:r>
      <w:r>
        <w:rPr>
          <w:rFonts w:hint="eastAsia"/>
        </w:rPr>
        <w:t>2022</w:t>
      </w:r>
      <w:r>
        <w:rPr>
          <w:rFonts w:hint="eastAsia"/>
        </w:rPr>
        <w:t>）最高法民再</w:t>
      </w:r>
      <w:r>
        <w:rPr>
          <w:rFonts w:hint="eastAsia"/>
        </w:rPr>
        <w:t>44</w:t>
      </w:r>
      <w:r>
        <w:rPr>
          <w:rFonts w:hint="eastAsia"/>
        </w:rPr>
        <w:t>号民事判决书〕</w:t>
      </w:r>
    </w:p>
    <w:p w14:paraId="456D2C32" w14:textId="77777777" w:rsidR="00D63C97" w:rsidRDefault="00D63C97" w:rsidP="002925DC"/>
    <w:p w14:paraId="08455954" w14:textId="77777777" w:rsidR="00D63C97" w:rsidRDefault="00D63C97" w:rsidP="002925DC">
      <w:r>
        <w:rPr>
          <w:rFonts w:hint="eastAsia"/>
        </w:rPr>
        <w:t xml:space="preserve">　　【案情摘要】</w:t>
      </w:r>
      <w:r>
        <w:rPr>
          <w:rFonts w:hint="eastAsia"/>
        </w:rPr>
        <w:t>1994</w:t>
      </w:r>
      <w:r>
        <w:rPr>
          <w:rFonts w:hint="eastAsia"/>
        </w:rPr>
        <w:t>年，受《大头儿子和小头爸爸》</w:t>
      </w:r>
      <w:r>
        <w:rPr>
          <w:rFonts w:hint="eastAsia"/>
        </w:rPr>
        <w:t xml:space="preserve">95 </w:t>
      </w:r>
      <w:r>
        <w:rPr>
          <w:rFonts w:hint="eastAsia"/>
        </w:rPr>
        <w:t>版动画片导演等人委托，刘</w:t>
      </w:r>
      <w:proofErr w:type="gramStart"/>
      <w:r>
        <w:rPr>
          <w:rFonts w:hint="eastAsia"/>
        </w:rPr>
        <w:t>泽岱创作</w:t>
      </w:r>
      <w:proofErr w:type="gramEnd"/>
      <w:r>
        <w:rPr>
          <w:rFonts w:hint="eastAsia"/>
        </w:rPr>
        <w:t>了“大头儿子”“小头爸爸”“围裙妈妈”人物形象正面图，双方并未就该作品的著作权归属签署任何书面协议。</w:t>
      </w:r>
      <w:r>
        <w:rPr>
          <w:rFonts w:hint="eastAsia"/>
        </w:rPr>
        <w:t xml:space="preserve">95 </w:t>
      </w:r>
      <w:r>
        <w:rPr>
          <w:rFonts w:hint="eastAsia"/>
        </w:rPr>
        <w:t>版动画片演职人员列表中载明：“人物设计：刘泽岱”。</w:t>
      </w:r>
      <w:r>
        <w:rPr>
          <w:rFonts w:hint="eastAsia"/>
        </w:rPr>
        <w:t>2012</w:t>
      </w:r>
      <w:r>
        <w:rPr>
          <w:rFonts w:hint="eastAsia"/>
        </w:rPr>
        <w:t>年，刘泽岱将“大头儿子”等三件作品所有著作权转让给洪亮。</w:t>
      </w:r>
      <w:r>
        <w:rPr>
          <w:rFonts w:hint="eastAsia"/>
        </w:rPr>
        <w:t>2013</w:t>
      </w:r>
      <w:r>
        <w:rPr>
          <w:rFonts w:hint="eastAsia"/>
        </w:rPr>
        <w:t>年，刘泽岱与央视</w:t>
      </w:r>
      <w:proofErr w:type="gramStart"/>
      <w:r>
        <w:rPr>
          <w:rFonts w:hint="eastAsia"/>
        </w:rPr>
        <w:t>动漫集团</w:t>
      </w:r>
      <w:proofErr w:type="gramEnd"/>
      <w:r>
        <w:rPr>
          <w:rFonts w:hint="eastAsia"/>
        </w:rPr>
        <w:t>有限公司（以下简称</w:t>
      </w:r>
      <w:proofErr w:type="gramStart"/>
      <w:r>
        <w:rPr>
          <w:rFonts w:hint="eastAsia"/>
        </w:rPr>
        <w:t>央视动漫公司</w:t>
      </w:r>
      <w:proofErr w:type="gramEnd"/>
      <w:r>
        <w:rPr>
          <w:rFonts w:hint="eastAsia"/>
        </w:rPr>
        <w:t>）先后签订委托创作协议和补充协议，约定</w:t>
      </w:r>
      <w:proofErr w:type="gramStart"/>
      <w:r>
        <w:rPr>
          <w:rFonts w:hint="eastAsia"/>
        </w:rPr>
        <w:t>央视动漫公司</w:t>
      </w:r>
      <w:proofErr w:type="gramEnd"/>
      <w:r>
        <w:rPr>
          <w:rFonts w:hint="eastAsia"/>
        </w:rPr>
        <w:t>拥有“大头儿子”等三个人物造型除署名权以外的全部知识产权。后刘泽岱签署说明确认了上述事实，并称与洪亮签订转让合同属于被误导。</w:t>
      </w:r>
      <w:proofErr w:type="gramStart"/>
      <w:r>
        <w:rPr>
          <w:rFonts w:hint="eastAsia"/>
        </w:rPr>
        <w:t>央视动漫公司</w:t>
      </w:r>
      <w:proofErr w:type="gramEnd"/>
      <w:r>
        <w:rPr>
          <w:rFonts w:hint="eastAsia"/>
        </w:rPr>
        <w:t>还向法院提交了落款为</w:t>
      </w:r>
      <w:r>
        <w:rPr>
          <w:rFonts w:hint="eastAsia"/>
        </w:rPr>
        <w:t>1995</w:t>
      </w:r>
      <w:r>
        <w:rPr>
          <w:rFonts w:hint="eastAsia"/>
        </w:rPr>
        <w:t>年刘泽岱的书面声明，该声明确认三个人物造型权属归央视。杭州大头儿子文化发展有限公司（以下</w:t>
      </w:r>
      <w:r>
        <w:rPr>
          <w:rFonts w:hint="eastAsia"/>
        </w:rPr>
        <w:lastRenderedPageBreak/>
        <w:t>简称大头儿子文化公司）诉至法院，主张</w:t>
      </w:r>
      <w:proofErr w:type="gramStart"/>
      <w:r>
        <w:rPr>
          <w:rFonts w:hint="eastAsia"/>
        </w:rPr>
        <w:t>央视动漫公司</w:t>
      </w:r>
      <w:proofErr w:type="gramEnd"/>
      <w:r>
        <w:rPr>
          <w:rFonts w:hint="eastAsia"/>
        </w:rPr>
        <w:t>侵犯其著作权。一审法院认为，因双方没有签订合同约定著作权归属，故刘泽岱对三幅美术作品享有著作权。大头儿子文化公司依据转让合同取得了上述作品著作权，</w:t>
      </w:r>
      <w:proofErr w:type="gramStart"/>
      <w:r>
        <w:rPr>
          <w:rFonts w:hint="eastAsia"/>
        </w:rPr>
        <w:t>央视动漫公司</w:t>
      </w:r>
      <w:proofErr w:type="gramEnd"/>
      <w:r>
        <w:rPr>
          <w:rFonts w:hint="eastAsia"/>
        </w:rPr>
        <w:t>未经许可使用构成侵权，应承担侵权责任。</w:t>
      </w:r>
      <w:proofErr w:type="gramStart"/>
      <w:r>
        <w:rPr>
          <w:rFonts w:hint="eastAsia"/>
        </w:rPr>
        <w:t>央视动漫公司</w:t>
      </w:r>
      <w:proofErr w:type="gramEnd"/>
      <w:r>
        <w:rPr>
          <w:rFonts w:hint="eastAsia"/>
        </w:rPr>
        <w:t>的上诉和申请再审均被驳回，依法向最高人民法院提出申诉。最高人民法院提审后改判，认定涉案作品系委托创作，除署名权以外的著作权及其他知识产权属于</w:t>
      </w:r>
      <w:proofErr w:type="gramStart"/>
      <w:r>
        <w:rPr>
          <w:rFonts w:hint="eastAsia"/>
        </w:rPr>
        <w:t>央视动漫公司</w:t>
      </w:r>
      <w:proofErr w:type="gramEnd"/>
      <w:r>
        <w:rPr>
          <w:rFonts w:hint="eastAsia"/>
        </w:rPr>
        <w:t>所有，判决驳回大头儿子文化公司全部诉讼请求。</w:t>
      </w:r>
    </w:p>
    <w:p w14:paraId="678092DA" w14:textId="77777777" w:rsidR="00D63C97" w:rsidRDefault="00D63C97" w:rsidP="002925DC"/>
    <w:p w14:paraId="4A8E9CE5" w14:textId="77777777" w:rsidR="00D63C97" w:rsidRDefault="00D63C97" w:rsidP="002925DC">
      <w:r>
        <w:rPr>
          <w:rFonts w:hint="eastAsia"/>
        </w:rPr>
        <w:t xml:space="preserve">　　【典型意义】本案明确了委托创作作品、法人作品和特殊职务作品的判断标准以及权属证据分析认定方法，对特殊历史背景下的作品著作权人权利保护提供了参考，对激发文化创新创造、支持优秀文化作品广泛传播、推动文化产业高质量发展具有积极意义。</w:t>
      </w:r>
    </w:p>
    <w:p w14:paraId="5C25E604" w14:textId="77777777" w:rsidR="00D63C97" w:rsidRDefault="00D63C97" w:rsidP="002925DC"/>
    <w:p w14:paraId="34F605B7" w14:textId="77777777" w:rsidR="00D63C97" w:rsidRPr="008E04D5" w:rsidRDefault="00D63C97" w:rsidP="002925DC">
      <w:pPr>
        <w:rPr>
          <w:b/>
          <w:bCs/>
        </w:rPr>
      </w:pPr>
      <w:r w:rsidRPr="008E04D5">
        <w:rPr>
          <w:rFonts w:hint="eastAsia"/>
          <w:b/>
          <w:bCs/>
        </w:rPr>
        <w:t xml:space="preserve">　　二、涉药品专利链接纠纷案</w:t>
      </w:r>
    </w:p>
    <w:p w14:paraId="5D460449" w14:textId="77777777" w:rsidR="00D63C97" w:rsidRDefault="00D63C97" w:rsidP="002925DC"/>
    <w:p w14:paraId="621F574F" w14:textId="77777777" w:rsidR="00D63C97" w:rsidRDefault="00D63C97" w:rsidP="002925DC">
      <w:r>
        <w:rPr>
          <w:rFonts w:hint="eastAsia"/>
        </w:rPr>
        <w:t xml:space="preserve">　　中外制药株式会社与</w:t>
      </w:r>
      <w:proofErr w:type="gramStart"/>
      <w:r>
        <w:rPr>
          <w:rFonts w:hint="eastAsia"/>
        </w:rPr>
        <w:t>温州海</w:t>
      </w:r>
      <w:proofErr w:type="gramEnd"/>
      <w:r>
        <w:rPr>
          <w:rFonts w:hint="eastAsia"/>
        </w:rPr>
        <w:t>鹤药业有限公司确认是否落入专利权保护范围纠纷案〔最高人民法院（</w:t>
      </w:r>
      <w:r>
        <w:rPr>
          <w:rFonts w:hint="eastAsia"/>
        </w:rPr>
        <w:t>2022</w:t>
      </w:r>
      <w:r>
        <w:rPr>
          <w:rFonts w:hint="eastAsia"/>
        </w:rPr>
        <w:t>）最高法知民终</w:t>
      </w:r>
      <w:r>
        <w:rPr>
          <w:rFonts w:hint="eastAsia"/>
        </w:rPr>
        <w:t>905</w:t>
      </w:r>
      <w:r>
        <w:rPr>
          <w:rFonts w:hint="eastAsia"/>
        </w:rPr>
        <w:t>号民事判决书〕</w:t>
      </w:r>
    </w:p>
    <w:p w14:paraId="67655607" w14:textId="77777777" w:rsidR="00D63C97" w:rsidRDefault="00D63C97" w:rsidP="002925DC"/>
    <w:p w14:paraId="35A22CB3" w14:textId="77777777" w:rsidR="00D63C97" w:rsidRDefault="00D63C97" w:rsidP="002925DC">
      <w:r>
        <w:rPr>
          <w:rFonts w:hint="eastAsia"/>
        </w:rPr>
        <w:t xml:space="preserve">　　【案情摘要】中外制药株式会社是名称为“</w:t>
      </w:r>
      <w:r>
        <w:rPr>
          <w:rFonts w:hint="eastAsia"/>
        </w:rPr>
        <w:t>ED-71</w:t>
      </w:r>
      <w:r>
        <w:rPr>
          <w:rFonts w:hint="eastAsia"/>
        </w:rPr>
        <w:t>制剂”的发明专利权的权利人，同时也是上市原</w:t>
      </w:r>
      <w:proofErr w:type="gramStart"/>
      <w:r>
        <w:rPr>
          <w:rFonts w:hint="eastAsia"/>
        </w:rPr>
        <w:t>研</w:t>
      </w:r>
      <w:proofErr w:type="gramEnd"/>
      <w:r>
        <w:rPr>
          <w:rFonts w:hint="eastAsia"/>
        </w:rPr>
        <w:t>药“艾地骨化醇软胶囊”的上市许可持有人。中外制药株式会社在中国上市药品专利信息登记平台就上述药品和专利进行登记，主张其原</w:t>
      </w:r>
      <w:proofErr w:type="gramStart"/>
      <w:r>
        <w:rPr>
          <w:rFonts w:hint="eastAsia"/>
        </w:rPr>
        <w:t>研</w:t>
      </w:r>
      <w:proofErr w:type="gramEnd"/>
      <w:r>
        <w:rPr>
          <w:rFonts w:hint="eastAsia"/>
        </w:rPr>
        <w:t>药与涉案专利权利要求</w:t>
      </w:r>
      <w:r>
        <w:rPr>
          <w:rFonts w:hint="eastAsia"/>
        </w:rPr>
        <w:t>1-7</w:t>
      </w:r>
      <w:r>
        <w:rPr>
          <w:rFonts w:hint="eastAsia"/>
        </w:rPr>
        <w:t>均相关。</w:t>
      </w:r>
      <w:proofErr w:type="gramStart"/>
      <w:r>
        <w:rPr>
          <w:rFonts w:hint="eastAsia"/>
        </w:rPr>
        <w:t>温州海</w:t>
      </w:r>
      <w:proofErr w:type="gramEnd"/>
      <w:r>
        <w:rPr>
          <w:rFonts w:hint="eastAsia"/>
        </w:rPr>
        <w:t>鹤药业有限公司（以下简称海鹤公司）申请注册“艾地骨化醇软胶囊”仿制药，并</w:t>
      </w:r>
      <w:proofErr w:type="gramStart"/>
      <w:r>
        <w:rPr>
          <w:rFonts w:hint="eastAsia"/>
        </w:rPr>
        <w:t>作出</w:t>
      </w:r>
      <w:proofErr w:type="gramEnd"/>
      <w:r>
        <w:rPr>
          <w:rFonts w:hint="eastAsia"/>
        </w:rPr>
        <w:t>4.2</w:t>
      </w:r>
      <w:r>
        <w:rPr>
          <w:rFonts w:hint="eastAsia"/>
        </w:rPr>
        <w:t>类声明，即仿制药未落入相关专利权保护范围。中外制药株式会社依据《中华人民共和国专利法》第七十六条向北京知识产权法院提起诉讼，请求确认海</w:t>
      </w:r>
      <w:proofErr w:type="gramStart"/>
      <w:r>
        <w:rPr>
          <w:rFonts w:hint="eastAsia"/>
        </w:rPr>
        <w:t>鹤公司</w:t>
      </w:r>
      <w:proofErr w:type="gramEnd"/>
      <w:r>
        <w:rPr>
          <w:rFonts w:hint="eastAsia"/>
        </w:rPr>
        <w:t>申请注册的仿制药技术方案落入涉案专利权的保护范围。一审法院认为，涉案仿制药技术方案未落入涉案专利权保护范围，故驳回中外制药株式会社的诉讼请求。中外制药株式会社不服，提起上诉。最高人民法院二审认为，判断仿制药的技术方案是否落入专利权保护范围时，原则上应以仿制药申请人的申报资料为依据进行比对评判，经比对，涉案仿制药技术方案未落入专利权保护范围，判决驳回上诉，维持原判。</w:t>
      </w:r>
    </w:p>
    <w:p w14:paraId="2999A6EC" w14:textId="77777777" w:rsidR="00D63C97" w:rsidRDefault="00D63C97" w:rsidP="002925DC"/>
    <w:p w14:paraId="06A561B0" w14:textId="77777777" w:rsidR="00D63C97" w:rsidRDefault="00D63C97" w:rsidP="002925DC">
      <w:r>
        <w:rPr>
          <w:rFonts w:hint="eastAsia"/>
        </w:rPr>
        <w:t xml:space="preserve">　　【典型意义】本案系全国首例药品专利链接诉讼案件。</w:t>
      </w:r>
      <w:r>
        <w:rPr>
          <w:rFonts w:hint="eastAsia"/>
        </w:rPr>
        <w:t>2020</w:t>
      </w:r>
      <w:r>
        <w:rPr>
          <w:rFonts w:hint="eastAsia"/>
        </w:rPr>
        <w:t>年修正的《中华人民共和国专利法》正式确立了我国的药品专利链接制度，本案判决贯彻立法精神，对实践中出现的药品专利链接制度相关问题进行了有益探索。</w:t>
      </w:r>
    </w:p>
    <w:p w14:paraId="11A14806" w14:textId="77777777" w:rsidR="00D63C97" w:rsidRDefault="00D63C97" w:rsidP="002925DC"/>
    <w:p w14:paraId="7354D2A9" w14:textId="77777777" w:rsidR="00D63C97" w:rsidRPr="008E04D5" w:rsidRDefault="00D63C97" w:rsidP="002925DC">
      <w:pPr>
        <w:rPr>
          <w:b/>
          <w:bCs/>
        </w:rPr>
      </w:pPr>
      <w:r w:rsidRPr="008E04D5">
        <w:rPr>
          <w:rFonts w:hint="eastAsia"/>
          <w:b/>
          <w:bCs/>
        </w:rPr>
        <w:t xml:space="preserve">　　三、给排水公用企业滥用市场支配地位限定交易案</w:t>
      </w:r>
    </w:p>
    <w:p w14:paraId="18229E59" w14:textId="77777777" w:rsidR="00D63C97" w:rsidRDefault="00D63C97" w:rsidP="002925DC"/>
    <w:p w14:paraId="0321870A" w14:textId="77777777" w:rsidR="00D63C97" w:rsidRDefault="00D63C97" w:rsidP="002925DC">
      <w:r>
        <w:rPr>
          <w:rFonts w:hint="eastAsia"/>
        </w:rPr>
        <w:t xml:space="preserve">　　威海宏福置业有限公司与威海市水</w:t>
      </w:r>
      <w:proofErr w:type="gramStart"/>
      <w:r>
        <w:rPr>
          <w:rFonts w:hint="eastAsia"/>
        </w:rPr>
        <w:t>务</w:t>
      </w:r>
      <w:proofErr w:type="gramEnd"/>
      <w:r>
        <w:rPr>
          <w:rFonts w:hint="eastAsia"/>
        </w:rPr>
        <w:t>集团有限公司滥用市场支配地位纠纷案〔最高人民法院（</w:t>
      </w:r>
      <w:r>
        <w:rPr>
          <w:rFonts w:hint="eastAsia"/>
        </w:rPr>
        <w:t>2022</w:t>
      </w:r>
      <w:r>
        <w:rPr>
          <w:rFonts w:hint="eastAsia"/>
        </w:rPr>
        <w:t>）最高法知民终</w:t>
      </w:r>
      <w:r>
        <w:rPr>
          <w:rFonts w:hint="eastAsia"/>
        </w:rPr>
        <w:t>395</w:t>
      </w:r>
      <w:r>
        <w:rPr>
          <w:rFonts w:hint="eastAsia"/>
        </w:rPr>
        <w:t>号民事判决书〕</w:t>
      </w:r>
    </w:p>
    <w:p w14:paraId="384641C8" w14:textId="77777777" w:rsidR="00D63C97" w:rsidRDefault="00D63C97" w:rsidP="002925DC"/>
    <w:p w14:paraId="7A566381" w14:textId="77777777" w:rsidR="00D63C97" w:rsidRDefault="00D63C97" w:rsidP="002925DC">
      <w:r>
        <w:rPr>
          <w:rFonts w:hint="eastAsia"/>
        </w:rPr>
        <w:t xml:space="preserve">　　【案情摘要】威海宏福置业有限公司（以下简称宏福置业公司）诉至法院，请求判令威海市水</w:t>
      </w:r>
      <w:proofErr w:type="gramStart"/>
      <w:r>
        <w:rPr>
          <w:rFonts w:hint="eastAsia"/>
        </w:rPr>
        <w:t>务</w:t>
      </w:r>
      <w:proofErr w:type="gramEnd"/>
      <w:r>
        <w:rPr>
          <w:rFonts w:hint="eastAsia"/>
        </w:rPr>
        <w:t>集团有限公司（以下简称威海水</w:t>
      </w:r>
      <w:proofErr w:type="gramStart"/>
      <w:r>
        <w:rPr>
          <w:rFonts w:hint="eastAsia"/>
        </w:rPr>
        <w:t>务</w:t>
      </w:r>
      <w:proofErr w:type="gramEnd"/>
      <w:r>
        <w:rPr>
          <w:rFonts w:hint="eastAsia"/>
        </w:rPr>
        <w:t>集团）赔偿因其实施滥用市场支配地位的限定交易行</w:t>
      </w:r>
      <w:r>
        <w:rPr>
          <w:rFonts w:hint="eastAsia"/>
        </w:rPr>
        <w:lastRenderedPageBreak/>
        <w:t>为给宏福置业公司造成的损失。一审法院认定，威海水</w:t>
      </w:r>
      <w:proofErr w:type="gramStart"/>
      <w:r>
        <w:rPr>
          <w:rFonts w:hint="eastAsia"/>
        </w:rPr>
        <w:t>务</w:t>
      </w:r>
      <w:proofErr w:type="gramEnd"/>
      <w:r>
        <w:rPr>
          <w:rFonts w:hint="eastAsia"/>
        </w:rPr>
        <w:t>集团在威海市给排水市场中具有市场支配地位，但现有证据不能证明其实施了滥用市场支配地位行为，判决驳回宏福置业公司全部诉讼请求。宏福置业公司不服，提起上诉。最高人民法院二审认为，威海水</w:t>
      </w:r>
      <w:proofErr w:type="gramStart"/>
      <w:r>
        <w:rPr>
          <w:rFonts w:hint="eastAsia"/>
        </w:rPr>
        <w:t>务</w:t>
      </w:r>
      <w:proofErr w:type="gramEnd"/>
      <w:r>
        <w:rPr>
          <w:rFonts w:hint="eastAsia"/>
        </w:rPr>
        <w:t>集团不仅独家提供城市公共供水服务，而且承担着供水设施审核、验收等公用事业管理职责，其在受理给排水市政业务时，在业务办理服务流程清单中仅注明威海水</w:t>
      </w:r>
      <w:proofErr w:type="gramStart"/>
      <w:r>
        <w:rPr>
          <w:rFonts w:hint="eastAsia"/>
        </w:rPr>
        <w:t>务</w:t>
      </w:r>
      <w:proofErr w:type="gramEnd"/>
      <w:r>
        <w:rPr>
          <w:rFonts w:hint="eastAsia"/>
        </w:rPr>
        <w:t>集团及其下属企业的联系方式等信息，没有告知、提示交易相对人可以选择其他具有相关资质的企业，属于隐性限定了交易相对人只能与其指定的经营者进行交易，构成滥用市场支配地位的限定交易行为。依法撤销一审判决，改判部分支持宏福置业公司的诉讼请求。</w:t>
      </w:r>
    </w:p>
    <w:p w14:paraId="5F345881" w14:textId="77777777" w:rsidR="00D63C97" w:rsidRDefault="00D63C97" w:rsidP="002925DC"/>
    <w:p w14:paraId="76342474" w14:textId="77777777" w:rsidR="00D63C97" w:rsidRDefault="00D63C97" w:rsidP="002925DC">
      <w:r>
        <w:rPr>
          <w:rFonts w:hint="eastAsia"/>
        </w:rPr>
        <w:t xml:space="preserve">　　【典型意义】本案明确了反垄断法上限定交易行为的司法认定，重在考察经营者是否实质上限制了交易相对人的自由选择权，为具有市场独占地位的经营者，特别是公用企业，依法从事市场经营活动提供了指南。</w:t>
      </w:r>
    </w:p>
    <w:p w14:paraId="49675CF1" w14:textId="77777777" w:rsidR="00D63C97" w:rsidRDefault="00D63C97" w:rsidP="002925DC"/>
    <w:p w14:paraId="1D656B7C" w14:textId="77777777" w:rsidR="00D63C97" w:rsidRPr="008E04D5" w:rsidRDefault="00D63C97" w:rsidP="002925DC">
      <w:pPr>
        <w:rPr>
          <w:b/>
          <w:bCs/>
        </w:rPr>
      </w:pPr>
      <w:r w:rsidRPr="008E04D5">
        <w:rPr>
          <w:rFonts w:hint="eastAsia"/>
          <w:b/>
          <w:bCs/>
        </w:rPr>
        <w:t xml:space="preserve">　　四、涉“青花椒”商标侵权纠纷案</w:t>
      </w:r>
    </w:p>
    <w:p w14:paraId="56D93708" w14:textId="77777777" w:rsidR="00D63C97" w:rsidRDefault="00D63C97" w:rsidP="002925DC"/>
    <w:p w14:paraId="66211694" w14:textId="77777777" w:rsidR="00D63C97" w:rsidRDefault="00D63C97" w:rsidP="002925DC">
      <w:r>
        <w:rPr>
          <w:rFonts w:hint="eastAsia"/>
        </w:rPr>
        <w:t xml:space="preserve">　　上海</w:t>
      </w:r>
      <w:proofErr w:type="gramStart"/>
      <w:r>
        <w:rPr>
          <w:rFonts w:hint="eastAsia"/>
        </w:rPr>
        <w:t>万翠堂</w:t>
      </w:r>
      <w:proofErr w:type="gramEnd"/>
      <w:r>
        <w:rPr>
          <w:rFonts w:hint="eastAsia"/>
        </w:rPr>
        <w:t>餐饮管理有限公司与温江五阿婆青花椒鱼火锅店侵害商标权纠纷案〔四川省高级人民法院（</w:t>
      </w:r>
      <w:r>
        <w:rPr>
          <w:rFonts w:hint="eastAsia"/>
        </w:rPr>
        <w:t>2021</w:t>
      </w:r>
      <w:r>
        <w:rPr>
          <w:rFonts w:hint="eastAsia"/>
        </w:rPr>
        <w:t>）川知民终</w:t>
      </w:r>
      <w:r>
        <w:rPr>
          <w:rFonts w:hint="eastAsia"/>
        </w:rPr>
        <w:t>2152</w:t>
      </w:r>
      <w:r>
        <w:rPr>
          <w:rFonts w:hint="eastAsia"/>
        </w:rPr>
        <w:t>号民事判决书〕</w:t>
      </w:r>
    </w:p>
    <w:p w14:paraId="1E6C2274" w14:textId="77777777" w:rsidR="00D63C97" w:rsidRDefault="00D63C97" w:rsidP="002925DC"/>
    <w:p w14:paraId="35728B31" w14:textId="77777777" w:rsidR="00D63C97" w:rsidRDefault="00D63C97" w:rsidP="002925DC">
      <w:r>
        <w:rPr>
          <w:rFonts w:hint="eastAsia"/>
        </w:rPr>
        <w:t xml:space="preserve">　　【案情摘要】上海</w:t>
      </w:r>
      <w:proofErr w:type="gramStart"/>
      <w:r>
        <w:rPr>
          <w:rFonts w:hint="eastAsia"/>
        </w:rPr>
        <w:t>万翠堂</w:t>
      </w:r>
      <w:proofErr w:type="gramEnd"/>
      <w:r>
        <w:rPr>
          <w:rFonts w:hint="eastAsia"/>
        </w:rPr>
        <w:t>餐饮管理有限公司（以下简称</w:t>
      </w:r>
      <w:proofErr w:type="gramStart"/>
      <w:r>
        <w:rPr>
          <w:rFonts w:hint="eastAsia"/>
        </w:rPr>
        <w:t>万翠堂</w:t>
      </w:r>
      <w:proofErr w:type="gramEnd"/>
      <w:r>
        <w:rPr>
          <w:rFonts w:hint="eastAsia"/>
        </w:rPr>
        <w:t>公司）系第</w:t>
      </w:r>
      <w:r>
        <w:rPr>
          <w:rFonts w:hint="eastAsia"/>
        </w:rPr>
        <w:t>12046607</w:t>
      </w:r>
      <w:r>
        <w:rPr>
          <w:rFonts w:hint="eastAsia"/>
        </w:rPr>
        <w:t>号注册商标、第</w:t>
      </w:r>
      <w:r>
        <w:rPr>
          <w:rFonts w:hint="eastAsia"/>
        </w:rPr>
        <w:t>17320763</w:t>
      </w:r>
      <w:r>
        <w:rPr>
          <w:rFonts w:hint="eastAsia"/>
        </w:rPr>
        <w:t>号注册商标、第</w:t>
      </w:r>
      <w:r>
        <w:rPr>
          <w:rFonts w:hint="eastAsia"/>
        </w:rPr>
        <w:t>23986528</w:t>
      </w:r>
      <w:r>
        <w:rPr>
          <w:rFonts w:hint="eastAsia"/>
        </w:rPr>
        <w:t>号注册商标“”的权利人，核定服务项目均包括第</w:t>
      </w:r>
      <w:r>
        <w:rPr>
          <w:rFonts w:hint="eastAsia"/>
        </w:rPr>
        <w:t>43</w:t>
      </w:r>
      <w:r>
        <w:rPr>
          <w:rFonts w:hint="eastAsia"/>
        </w:rPr>
        <w:t>类饭店、餐厅等，且均在有效期内。</w:t>
      </w:r>
      <w:r>
        <w:rPr>
          <w:rFonts w:hint="eastAsia"/>
        </w:rPr>
        <w:t>2021</w:t>
      </w:r>
      <w:r>
        <w:rPr>
          <w:rFonts w:hint="eastAsia"/>
        </w:rPr>
        <w:t>年</w:t>
      </w:r>
      <w:r>
        <w:rPr>
          <w:rFonts w:hint="eastAsia"/>
        </w:rPr>
        <w:t>5</w:t>
      </w:r>
      <w:r>
        <w:rPr>
          <w:rFonts w:hint="eastAsia"/>
        </w:rPr>
        <w:t>月</w:t>
      </w:r>
      <w:r>
        <w:rPr>
          <w:rFonts w:hint="eastAsia"/>
        </w:rPr>
        <w:t>21</w:t>
      </w:r>
      <w:r>
        <w:rPr>
          <w:rFonts w:hint="eastAsia"/>
        </w:rPr>
        <w:t>日，</w:t>
      </w:r>
      <w:proofErr w:type="gramStart"/>
      <w:r>
        <w:rPr>
          <w:rFonts w:hint="eastAsia"/>
        </w:rPr>
        <w:t>万翠堂</w:t>
      </w:r>
      <w:proofErr w:type="gramEnd"/>
      <w:r>
        <w:rPr>
          <w:rFonts w:hint="eastAsia"/>
        </w:rPr>
        <w:t>公司发现温江五阿婆青花椒鱼火锅店（以下简称五阿婆火锅店）在店招上使用“青花椒鱼火锅”字样，遂以五阿婆火锅店侵害其注册商标专用权为由诉至法院，请求</w:t>
      </w:r>
      <w:proofErr w:type="gramStart"/>
      <w:r>
        <w:rPr>
          <w:rFonts w:hint="eastAsia"/>
        </w:rPr>
        <w:t>判令五</w:t>
      </w:r>
      <w:proofErr w:type="gramEnd"/>
      <w:r>
        <w:rPr>
          <w:rFonts w:hint="eastAsia"/>
        </w:rPr>
        <w:t>阿婆火锅</w:t>
      </w:r>
      <w:proofErr w:type="gramStart"/>
      <w:r>
        <w:rPr>
          <w:rFonts w:hint="eastAsia"/>
        </w:rPr>
        <w:t>店立即</w:t>
      </w:r>
      <w:proofErr w:type="gramEnd"/>
      <w:r>
        <w:rPr>
          <w:rFonts w:hint="eastAsia"/>
        </w:rPr>
        <w:t>停止商标侵权行为并赔偿</w:t>
      </w:r>
      <w:proofErr w:type="gramStart"/>
      <w:r>
        <w:rPr>
          <w:rFonts w:hint="eastAsia"/>
        </w:rPr>
        <w:t>万翠堂</w:t>
      </w:r>
      <w:proofErr w:type="gramEnd"/>
      <w:r>
        <w:rPr>
          <w:rFonts w:hint="eastAsia"/>
        </w:rPr>
        <w:t>公司经济损失及合理开支共计</w:t>
      </w:r>
      <w:r>
        <w:rPr>
          <w:rFonts w:hint="eastAsia"/>
        </w:rPr>
        <w:t>5</w:t>
      </w:r>
      <w:r>
        <w:rPr>
          <w:rFonts w:hint="eastAsia"/>
        </w:rPr>
        <w:t>万元。一审法院认为，五阿婆火锅店被</w:t>
      </w:r>
      <w:proofErr w:type="gramStart"/>
      <w:r>
        <w:rPr>
          <w:rFonts w:hint="eastAsia"/>
        </w:rPr>
        <w:t>诉行为</w:t>
      </w:r>
      <w:proofErr w:type="gramEnd"/>
      <w:r>
        <w:rPr>
          <w:rFonts w:hint="eastAsia"/>
        </w:rPr>
        <w:t>构成商标侵权，遂</w:t>
      </w:r>
      <w:proofErr w:type="gramStart"/>
      <w:r>
        <w:rPr>
          <w:rFonts w:hint="eastAsia"/>
        </w:rPr>
        <w:t>判令五</w:t>
      </w:r>
      <w:proofErr w:type="gramEnd"/>
      <w:r>
        <w:rPr>
          <w:rFonts w:hint="eastAsia"/>
        </w:rPr>
        <w:t>阿婆火锅店停止侵权并赔偿经济损失及合理开支共计</w:t>
      </w:r>
      <w:r>
        <w:rPr>
          <w:rFonts w:hint="eastAsia"/>
        </w:rPr>
        <w:t>3</w:t>
      </w:r>
      <w:r>
        <w:rPr>
          <w:rFonts w:hint="eastAsia"/>
        </w:rPr>
        <w:t>万元。五阿婆火锅店不服，提起上诉。四川省高级人民法院二审认为，青花椒作为川菜的调味料已广为人知。由于饭店、餐厅服务和菜品调味料之间的天然联系，使得涉案商标和含有“青花椒”字样的菜品名称在辨识上相互混同，极大地降低了涉案商标的显著性。涉案商标的</w:t>
      </w:r>
      <w:proofErr w:type="gramStart"/>
      <w:r>
        <w:rPr>
          <w:rFonts w:hint="eastAsia"/>
        </w:rPr>
        <w:t>弱显著</w:t>
      </w:r>
      <w:proofErr w:type="gramEnd"/>
      <w:r>
        <w:rPr>
          <w:rFonts w:hint="eastAsia"/>
        </w:rPr>
        <w:t>性特点决定了其保护范围不宜过宽，否则会妨碍其他市场主体的正当使用，影响公平竞争的市场秩序。本案中，五阿婆火锅店店招中包含的“青花椒”字样，是对其提供的菜品鱼火锅中含有青花椒调味料这一特点的客观描述，没有单独突出使用，没有攀附</w:t>
      </w:r>
      <w:proofErr w:type="gramStart"/>
      <w:r>
        <w:rPr>
          <w:rFonts w:hint="eastAsia"/>
        </w:rPr>
        <w:t>万翠堂</w:t>
      </w:r>
      <w:proofErr w:type="gramEnd"/>
      <w:r>
        <w:rPr>
          <w:rFonts w:hint="eastAsia"/>
        </w:rPr>
        <w:t>公司涉案商标的意图，不易导致相关公众混淆或误认。五阿婆火锅店被</w:t>
      </w:r>
      <w:proofErr w:type="gramStart"/>
      <w:r>
        <w:rPr>
          <w:rFonts w:hint="eastAsia"/>
        </w:rPr>
        <w:t>诉行为</w:t>
      </w:r>
      <w:proofErr w:type="gramEnd"/>
      <w:r>
        <w:rPr>
          <w:rFonts w:hint="eastAsia"/>
        </w:rPr>
        <w:t>系正当使用，不构成商标侵权，遂判决撤销一审判决，驳回</w:t>
      </w:r>
      <w:proofErr w:type="gramStart"/>
      <w:r>
        <w:rPr>
          <w:rFonts w:hint="eastAsia"/>
        </w:rPr>
        <w:t>万翠堂</w:t>
      </w:r>
      <w:proofErr w:type="gramEnd"/>
      <w:r>
        <w:rPr>
          <w:rFonts w:hint="eastAsia"/>
        </w:rPr>
        <w:t>公司的全部诉讼请求。</w:t>
      </w:r>
    </w:p>
    <w:p w14:paraId="0652A27B" w14:textId="77777777" w:rsidR="00D63C97" w:rsidRDefault="00D63C97" w:rsidP="002925DC"/>
    <w:p w14:paraId="2B300DB2" w14:textId="77777777" w:rsidR="00D63C97" w:rsidRDefault="00D63C97" w:rsidP="002925DC">
      <w:r>
        <w:rPr>
          <w:rFonts w:hint="eastAsia"/>
        </w:rPr>
        <w:t xml:space="preserve">　　【典型意义】该案二审判决明确了商标正当使用的认定标准，讲出“权利有边界，行使须诚信”的“大道理”。二审判决充分尊重人民群众的常识、常情和常理，依法维护诚信、正当经营的小</w:t>
      </w:r>
      <w:proofErr w:type="gramStart"/>
      <w:r>
        <w:rPr>
          <w:rFonts w:hint="eastAsia"/>
        </w:rPr>
        <w:t>微企业</w:t>
      </w:r>
      <w:proofErr w:type="gramEnd"/>
      <w:r>
        <w:rPr>
          <w:rFonts w:hint="eastAsia"/>
        </w:rPr>
        <w:t>的合法权益和公平竞争的市场秩序。</w:t>
      </w:r>
    </w:p>
    <w:p w14:paraId="6D8A244D" w14:textId="77777777" w:rsidR="00D63C97" w:rsidRDefault="00D63C97" w:rsidP="002925DC"/>
    <w:p w14:paraId="679F987A" w14:textId="77777777" w:rsidR="00D63C97" w:rsidRPr="008E04D5" w:rsidRDefault="00D63C97" w:rsidP="002925DC">
      <w:pPr>
        <w:rPr>
          <w:b/>
          <w:bCs/>
        </w:rPr>
      </w:pPr>
      <w:r w:rsidRPr="008E04D5">
        <w:rPr>
          <w:rFonts w:hint="eastAsia"/>
          <w:b/>
          <w:bCs/>
        </w:rPr>
        <w:t xml:space="preserve">　　五、干扰搜索引擎不正当竞争纠纷案</w:t>
      </w:r>
    </w:p>
    <w:p w14:paraId="70A97FEC" w14:textId="77777777" w:rsidR="00D63C97" w:rsidRDefault="00D63C97" w:rsidP="002925DC"/>
    <w:p w14:paraId="319D6763" w14:textId="77777777" w:rsidR="00D63C97" w:rsidRDefault="00D63C97" w:rsidP="002925DC">
      <w:r>
        <w:rPr>
          <w:rFonts w:hint="eastAsia"/>
        </w:rPr>
        <w:t xml:space="preserve">　　北京百度网讯科技有限公司与苏州闪速推网络科技有限公司不正当竞争纠纷案〔江苏省苏州市中级人民法院</w:t>
      </w:r>
      <w:r>
        <w:rPr>
          <w:rFonts w:hint="eastAsia"/>
        </w:rPr>
        <w:t xml:space="preserve"> </w:t>
      </w:r>
      <w:r>
        <w:rPr>
          <w:rFonts w:hint="eastAsia"/>
        </w:rPr>
        <w:t>（</w:t>
      </w:r>
      <w:r>
        <w:rPr>
          <w:rFonts w:hint="eastAsia"/>
        </w:rPr>
        <w:t>2021</w:t>
      </w:r>
      <w:r>
        <w:rPr>
          <w:rFonts w:hint="eastAsia"/>
        </w:rPr>
        <w:t>）苏</w:t>
      </w:r>
      <w:r>
        <w:rPr>
          <w:rFonts w:hint="eastAsia"/>
        </w:rPr>
        <w:t>05</w:t>
      </w:r>
      <w:r>
        <w:rPr>
          <w:rFonts w:hint="eastAsia"/>
        </w:rPr>
        <w:t>民初</w:t>
      </w:r>
      <w:r>
        <w:rPr>
          <w:rFonts w:hint="eastAsia"/>
        </w:rPr>
        <w:t>1480</w:t>
      </w:r>
      <w:r>
        <w:rPr>
          <w:rFonts w:hint="eastAsia"/>
        </w:rPr>
        <w:t>号民事判决书〕</w:t>
      </w:r>
    </w:p>
    <w:p w14:paraId="7E94151B" w14:textId="77777777" w:rsidR="00D63C97" w:rsidRDefault="00D63C97" w:rsidP="002925DC"/>
    <w:p w14:paraId="11FAAC57" w14:textId="77777777" w:rsidR="00D63C97" w:rsidRDefault="00D63C97" w:rsidP="002925DC">
      <w:r>
        <w:rPr>
          <w:rFonts w:hint="eastAsia"/>
        </w:rPr>
        <w:t xml:space="preserve">　　【案情摘要】北京百度网讯科技有限公司（以下简称百度公司）是百度搜索引擎的经营者。苏州闪速推网络科技有限公司（以下简称闪速推公司）通过租赁高权重网站二级目录，利用技术手段生成大量与客户所在行业常用搜索关键词相关的广告页面，并将这些页面挂接到高权重网站的二级目录中，当用户在百度等搜索引擎上搜索这些关键词时，被推广公司的广告网页就会占据搜索结果首页一条或多条，实现“万词霸屏”的效果。百度公司以闪速</w:t>
      </w:r>
      <w:proofErr w:type="gramStart"/>
      <w:r>
        <w:rPr>
          <w:rFonts w:hint="eastAsia"/>
        </w:rPr>
        <w:t>推公司</w:t>
      </w:r>
      <w:proofErr w:type="gramEnd"/>
      <w:r>
        <w:rPr>
          <w:rFonts w:hint="eastAsia"/>
        </w:rPr>
        <w:t>实施的上述行为构成不正当竞争为由，诉至江苏省苏州市中级人民法院。一审法院认为，闪速</w:t>
      </w:r>
      <w:proofErr w:type="gramStart"/>
      <w:r>
        <w:rPr>
          <w:rFonts w:hint="eastAsia"/>
        </w:rPr>
        <w:t>推公司</w:t>
      </w:r>
      <w:proofErr w:type="gramEnd"/>
      <w:r>
        <w:rPr>
          <w:rFonts w:hint="eastAsia"/>
        </w:rPr>
        <w:t>依附于百度搜索引擎开展“万词霸屏”业务，故意利用技术手段破坏百度搜索引擎根据关键词搜索的正常收录和排名秩序，增加了用户信息获取成本，扰乱市场竞争秩序和互联网信息服务管理秩序，违背诚实信用原则和公认的商业道德，构成不正当竞争。判令闪速</w:t>
      </w:r>
      <w:proofErr w:type="gramStart"/>
      <w:r>
        <w:rPr>
          <w:rFonts w:hint="eastAsia"/>
        </w:rPr>
        <w:t>推公司</w:t>
      </w:r>
      <w:proofErr w:type="gramEnd"/>
      <w:r>
        <w:rPr>
          <w:rFonts w:hint="eastAsia"/>
        </w:rPr>
        <w:t>停止涉案不正当竞争行为，赔偿经济损失及合理支出共计</w:t>
      </w:r>
      <w:r>
        <w:rPr>
          <w:rFonts w:hint="eastAsia"/>
        </w:rPr>
        <w:t>275.3</w:t>
      </w:r>
      <w:r>
        <w:rPr>
          <w:rFonts w:hint="eastAsia"/>
        </w:rPr>
        <w:t>万元。一审判决后，当事人均未上诉。</w:t>
      </w:r>
    </w:p>
    <w:p w14:paraId="58B23F13" w14:textId="77777777" w:rsidR="00D63C97" w:rsidRDefault="00D63C97" w:rsidP="002925DC"/>
    <w:p w14:paraId="492AA1F4" w14:textId="77777777" w:rsidR="00D63C97" w:rsidRDefault="00D63C97" w:rsidP="002925DC">
      <w:r>
        <w:rPr>
          <w:rFonts w:hint="eastAsia"/>
        </w:rPr>
        <w:t xml:space="preserve">　　【典型意义】本案判决有效遏制了利用技术手段干扰、操纵搜索引擎自然搜索结果排名的行为，有利于保障网络用户的合法权益，维护健康有序的搜索生态和公平竞争的互联网秩序，彰显了人民法院营造风清气</w:t>
      </w:r>
      <w:proofErr w:type="gramStart"/>
      <w:r>
        <w:rPr>
          <w:rFonts w:hint="eastAsia"/>
        </w:rPr>
        <w:t>朗网络</w:t>
      </w:r>
      <w:proofErr w:type="gramEnd"/>
      <w:r>
        <w:rPr>
          <w:rFonts w:hint="eastAsia"/>
        </w:rPr>
        <w:t>空间的力度与决心。</w:t>
      </w:r>
    </w:p>
    <w:p w14:paraId="0393F69F" w14:textId="77777777" w:rsidR="00D63C97" w:rsidRDefault="00D63C97" w:rsidP="002925DC"/>
    <w:p w14:paraId="5E68D13B" w14:textId="77777777" w:rsidR="00D63C97" w:rsidRPr="008E04D5" w:rsidRDefault="00D63C97" w:rsidP="002925DC">
      <w:pPr>
        <w:rPr>
          <w:b/>
          <w:bCs/>
        </w:rPr>
      </w:pPr>
      <w:r w:rsidRPr="008E04D5">
        <w:rPr>
          <w:rFonts w:hint="eastAsia"/>
          <w:b/>
          <w:bCs/>
        </w:rPr>
        <w:t xml:space="preserve">　　六、“胖虎打疫苗”</w:t>
      </w:r>
      <w:r w:rsidRPr="008E04D5">
        <w:rPr>
          <w:rFonts w:hint="eastAsia"/>
          <w:b/>
          <w:bCs/>
        </w:rPr>
        <w:t>NFT</w:t>
      </w:r>
      <w:r w:rsidRPr="008E04D5">
        <w:rPr>
          <w:rFonts w:hint="eastAsia"/>
          <w:b/>
          <w:bCs/>
        </w:rPr>
        <w:t>数字作品侵权案</w:t>
      </w:r>
    </w:p>
    <w:p w14:paraId="762FA95C" w14:textId="77777777" w:rsidR="00D63C97" w:rsidRDefault="00D63C97" w:rsidP="002925DC"/>
    <w:p w14:paraId="1D8121F7" w14:textId="77777777" w:rsidR="00D63C97" w:rsidRDefault="00D63C97" w:rsidP="002925DC">
      <w:r>
        <w:rPr>
          <w:rFonts w:hint="eastAsia"/>
        </w:rPr>
        <w:t xml:space="preserve">　　深圳奇策迭出文化创意有限公司与杭州原与</w:t>
      </w:r>
      <w:proofErr w:type="gramStart"/>
      <w:r>
        <w:rPr>
          <w:rFonts w:hint="eastAsia"/>
        </w:rPr>
        <w:t>宙</w:t>
      </w:r>
      <w:proofErr w:type="gramEnd"/>
      <w:r>
        <w:rPr>
          <w:rFonts w:hint="eastAsia"/>
        </w:rPr>
        <w:t>科技有限公司侵害作品信息网络传播权纠纷案〔浙江省杭州市中级人民法院（</w:t>
      </w:r>
      <w:r>
        <w:rPr>
          <w:rFonts w:hint="eastAsia"/>
        </w:rPr>
        <w:t>2022</w:t>
      </w:r>
      <w:r>
        <w:rPr>
          <w:rFonts w:hint="eastAsia"/>
        </w:rPr>
        <w:t>）浙</w:t>
      </w:r>
      <w:r>
        <w:rPr>
          <w:rFonts w:hint="eastAsia"/>
        </w:rPr>
        <w:t>01</w:t>
      </w:r>
      <w:r>
        <w:rPr>
          <w:rFonts w:hint="eastAsia"/>
        </w:rPr>
        <w:t>民终</w:t>
      </w:r>
      <w:r>
        <w:rPr>
          <w:rFonts w:hint="eastAsia"/>
        </w:rPr>
        <w:t>5272</w:t>
      </w:r>
      <w:r>
        <w:rPr>
          <w:rFonts w:hint="eastAsia"/>
        </w:rPr>
        <w:t>号民事判决书〕</w:t>
      </w:r>
    </w:p>
    <w:p w14:paraId="7E00B7CD" w14:textId="77777777" w:rsidR="00D63C97" w:rsidRDefault="00D63C97" w:rsidP="002925DC"/>
    <w:p w14:paraId="7C9820B7" w14:textId="77777777" w:rsidR="00D63C97" w:rsidRDefault="00D63C97" w:rsidP="002925DC">
      <w:r>
        <w:rPr>
          <w:rFonts w:hint="eastAsia"/>
        </w:rPr>
        <w:t xml:space="preserve">　　【案情摘要】深圳奇策迭出文化创意有限公司（以下简称奇策公司）经漫画家马千里授权享有“我不是胖虎”系列作品独占性著作财产权。奇策公司在杭州原与</w:t>
      </w:r>
      <w:proofErr w:type="gramStart"/>
      <w:r>
        <w:rPr>
          <w:rFonts w:hint="eastAsia"/>
        </w:rPr>
        <w:t>宙</w:t>
      </w:r>
      <w:proofErr w:type="gramEnd"/>
      <w:r>
        <w:rPr>
          <w:rFonts w:hint="eastAsia"/>
        </w:rPr>
        <w:t>科技有限公司（以下简称原与</w:t>
      </w:r>
      <w:proofErr w:type="gramStart"/>
      <w:r>
        <w:rPr>
          <w:rFonts w:hint="eastAsia"/>
        </w:rPr>
        <w:t>宙</w:t>
      </w:r>
      <w:proofErr w:type="gramEnd"/>
      <w:r>
        <w:rPr>
          <w:rFonts w:hint="eastAsia"/>
        </w:rPr>
        <w:t>公司）经营的平台发现其用户铸造并发布了“胖虎打疫苗”</w:t>
      </w:r>
      <w:r>
        <w:rPr>
          <w:rFonts w:hint="eastAsia"/>
        </w:rPr>
        <w:t xml:space="preserve"> NFT</w:t>
      </w:r>
      <w:r>
        <w:rPr>
          <w:rFonts w:hint="eastAsia"/>
        </w:rPr>
        <w:t>数字作品，该作品与马千里在</w:t>
      </w:r>
      <w:proofErr w:type="gramStart"/>
      <w:r>
        <w:rPr>
          <w:rFonts w:hint="eastAsia"/>
        </w:rPr>
        <w:t>微博发布</w:t>
      </w:r>
      <w:proofErr w:type="gramEnd"/>
      <w:r>
        <w:rPr>
          <w:rFonts w:hint="eastAsia"/>
        </w:rPr>
        <w:t>的插图作品完全一致，甚至依然带有相应水印。奇策公司遂以原与</w:t>
      </w:r>
      <w:proofErr w:type="gramStart"/>
      <w:r>
        <w:rPr>
          <w:rFonts w:hint="eastAsia"/>
        </w:rPr>
        <w:t>宙</w:t>
      </w:r>
      <w:proofErr w:type="gramEnd"/>
      <w:r>
        <w:rPr>
          <w:rFonts w:hint="eastAsia"/>
        </w:rPr>
        <w:t>公司侵害其信息网络传播权为由诉至杭州互联网法院。一审法院认为，</w:t>
      </w:r>
      <w:r>
        <w:rPr>
          <w:rFonts w:hint="eastAsia"/>
        </w:rPr>
        <w:t>NFT</w:t>
      </w:r>
      <w:r>
        <w:rPr>
          <w:rFonts w:hint="eastAsia"/>
        </w:rPr>
        <w:t>数字作品交易符合信息网络传播行为的特征，结合交易模式、技术特点、平台控制能力、营利模式等，涉案平台应建立有效的知识产权审查机制，认定原与</w:t>
      </w:r>
      <w:proofErr w:type="gramStart"/>
      <w:r>
        <w:rPr>
          <w:rFonts w:hint="eastAsia"/>
        </w:rPr>
        <w:t>宙</w:t>
      </w:r>
      <w:proofErr w:type="gramEnd"/>
      <w:r>
        <w:rPr>
          <w:rFonts w:hint="eastAsia"/>
        </w:rPr>
        <w:t>公司侵权成立。原与</w:t>
      </w:r>
      <w:proofErr w:type="gramStart"/>
      <w:r>
        <w:rPr>
          <w:rFonts w:hint="eastAsia"/>
        </w:rPr>
        <w:t>宙</w:t>
      </w:r>
      <w:proofErr w:type="gramEnd"/>
      <w:r>
        <w:rPr>
          <w:rFonts w:hint="eastAsia"/>
        </w:rPr>
        <w:t>公司不服，提起上诉。浙江省杭州市中级人民法院二审认为，</w:t>
      </w:r>
      <w:r>
        <w:rPr>
          <w:rFonts w:hint="eastAsia"/>
        </w:rPr>
        <w:t>NFT</w:t>
      </w:r>
      <w:r>
        <w:rPr>
          <w:rFonts w:hint="eastAsia"/>
        </w:rPr>
        <w:t>数字作品的上架发布阶段涉及信息网络传播行为，作为数字藏品的一种形式，</w:t>
      </w:r>
      <w:r>
        <w:rPr>
          <w:rFonts w:hint="eastAsia"/>
        </w:rPr>
        <w:t>NFT</w:t>
      </w:r>
      <w:r>
        <w:rPr>
          <w:rFonts w:hint="eastAsia"/>
        </w:rPr>
        <w:t>数字作品使用的技术可较为有效地避免后续流转中被反复复制的风险。基于</w:t>
      </w:r>
      <w:r>
        <w:rPr>
          <w:rFonts w:hint="eastAsia"/>
        </w:rPr>
        <w:t>NFT</w:t>
      </w:r>
      <w:r>
        <w:rPr>
          <w:rFonts w:hint="eastAsia"/>
        </w:rPr>
        <w:t>数字作品交易网络服务伴随着相应财产性权益的产生、移转以及可能引发的侵权后果等因素，此类服务提供者应当审查</w:t>
      </w:r>
      <w:r>
        <w:rPr>
          <w:rFonts w:hint="eastAsia"/>
        </w:rPr>
        <w:t>NFT</w:t>
      </w:r>
      <w:r>
        <w:rPr>
          <w:rFonts w:hint="eastAsia"/>
        </w:rPr>
        <w:t>数字作品来源的合法性，确认</w:t>
      </w:r>
      <w:r>
        <w:rPr>
          <w:rFonts w:hint="eastAsia"/>
        </w:rPr>
        <w:t>NFT</w:t>
      </w:r>
      <w:r>
        <w:rPr>
          <w:rFonts w:hint="eastAsia"/>
        </w:rPr>
        <w:t>数字作品铸造者具有适当权利。本案中，原与</w:t>
      </w:r>
      <w:proofErr w:type="gramStart"/>
      <w:r>
        <w:rPr>
          <w:rFonts w:hint="eastAsia"/>
        </w:rPr>
        <w:t>宙</w:t>
      </w:r>
      <w:proofErr w:type="gramEnd"/>
      <w:r>
        <w:rPr>
          <w:rFonts w:hint="eastAsia"/>
        </w:rPr>
        <w:t>公司未尽到相应的注意义务，故驳回上诉，维持原判。</w:t>
      </w:r>
    </w:p>
    <w:p w14:paraId="732C0663" w14:textId="77777777" w:rsidR="00D63C97" w:rsidRDefault="00D63C97" w:rsidP="002925DC"/>
    <w:p w14:paraId="7AFDF22E" w14:textId="77777777" w:rsidR="00D63C97" w:rsidRDefault="00D63C97" w:rsidP="002925DC">
      <w:r>
        <w:rPr>
          <w:rFonts w:hint="eastAsia"/>
        </w:rPr>
        <w:t xml:space="preserve">　　【典型意义】本案系涉及</w:t>
      </w:r>
      <w:r>
        <w:rPr>
          <w:rFonts w:hint="eastAsia"/>
        </w:rPr>
        <w:t>NFT</w:t>
      </w:r>
      <w:r>
        <w:rPr>
          <w:rFonts w:hint="eastAsia"/>
        </w:rPr>
        <w:t>数字作品交易平台责任的典型案件。判决对以区块链作为底层核心技术的</w:t>
      </w:r>
      <w:r>
        <w:rPr>
          <w:rFonts w:hint="eastAsia"/>
        </w:rPr>
        <w:t>NFT</w:t>
      </w:r>
      <w:r>
        <w:rPr>
          <w:rFonts w:hint="eastAsia"/>
        </w:rPr>
        <w:t>数字作品的法律属性、交易模式下的行为界定、交易平台的属性以及责</w:t>
      </w:r>
      <w:r>
        <w:rPr>
          <w:rFonts w:hint="eastAsia"/>
        </w:rPr>
        <w:lastRenderedPageBreak/>
        <w:t>任认定等方面进行了积极探索，对于构建公开透明</w:t>
      </w:r>
      <w:proofErr w:type="gramStart"/>
      <w:r>
        <w:rPr>
          <w:rFonts w:hint="eastAsia"/>
        </w:rPr>
        <w:t>可信可</w:t>
      </w:r>
      <w:proofErr w:type="gramEnd"/>
      <w:r>
        <w:rPr>
          <w:rFonts w:hint="eastAsia"/>
        </w:rPr>
        <w:t>溯源的链上数字作品新生态、推动数字产业发展具有启示意义。</w:t>
      </w:r>
    </w:p>
    <w:p w14:paraId="7B40D667" w14:textId="77777777" w:rsidR="00D63C97" w:rsidRDefault="00D63C97" w:rsidP="002925DC"/>
    <w:p w14:paraId="016E2BD3" w14:textId="77777777" w:rsidR="00D63C97" w:rsidRPr="008E04D5" w:rsidRDefault="00D63C97" w:rsidP="002925DC">
      <w:pPr>
        <w:rPr>
          <w:b/>
          <w:bCs/>
        </w:rPr>
      </w:pPr>
      <w:r w:rsidRPr="008E04D5">
        <w:rPr>
          <w:rFonts w:hint="eastAsia"/>
          <w:b/>
          <w:bCs/>
        </w:rPr>
        <w:t xml:space="preserve">　　七、涉“龙井茶”商标行政处罚及行政复议案</w:t>
      </w:r>
    </w:p>
    <w:p w14:paraId="7A94019C" w14:textId="77777777" w:rsidR="00D63C97" w:rsidRDefault="00D63C97" w:rsidP="002925DC"/>
    <w:p w14:paraId="1B0EB436" w14:textId="77777777" w:rsidR="00D63C97" w:rsidRDefault="00D63C97" w:rsidP="002925DC">
      <w:r>
        <w:rPr>
          <w:rFonts w:hint="eastAsia"/>
        </w:rPr>
        <w:t xml:space="preserve">　　</w:t>
      </w:r>
      <w:proofErr w:type="gramStart"/>
      <w:r>
        <w:rPr>
          <w:rFonts w:hint="eastAsia"/>
        </w:rPr>
        <w:t>特威茶</w:t>
      </w:r>
      <w:proofErr w:type="gramEnd"/>
      <w:r>
        <w:rPr>
          <w:rFonts w:hint="eastAsia"/>
        </w:rPr>
        <w:t>餐饮管理（上海）有限公司与上海市浦东新区知识产权局、上海市浦东新区人民政府行政处罚及行政复议纠纷案〔上海知识产权法院（</w:t>
      </w:r>
      <w:r>
        <w:rPr>
          <w:rFonts w:hint="eastAsia"/>
        </w:rPr>
        <w:t>2022</w:t>
      </w:r>
      <w:r>
        <w:rPr>
          <w:rFonts w:hint="eastAsia"/>
        </w:rPr>
        <w:t>）沪</w:t>
      </w:r>
      <w:r>
        <w:rPr>
          <w:rFonts w:hint="eastAsia"/>
        </w:rPr>
        <w:t>73</w:t>
      </w:r>
      <w:r>
        <w:rPr>
          <w:rFonts w:hint="eastAsia"/>
        </w:rPr>
        <w:t>行终</w:t>
      </w:r>
      <w:r>
        <w:rPr>
          <w:rFonts w:hint="eastAsia"/>
        </w:rPr>
        <w:t>1</w:t>
      </w:r>
      <w:r>
        <w:rPr>
          <w:rFonts w:hint="eastAsia"/>
        </w:rPr>
        <w:t>号行政判决书〕</w:t>
      </w:r>
    </w:p>
    <w:p w14:paraId="1E244845" w14:textId="77777777" w:rsidR="00D63C97" w:rsidRDefault="00D63C97" w:rsidP="002925DC"/>
    <w:p w14:paraId="70F551EF" w14:textId="77777777" w:rsidR="00D63C97" w:rsidRDefault="00D63C97" w:rsidP="002925DC">
      <w:r>
        <w:rPr>
          <w:rFonts w:hint="eastAsia"/>
        </w:rPr>
        <w:t xml:space="preserve">　　【案情摘要】浙江省农业技术推广中心是“”商标的商标权人，该商标核定类别为第</w:t>
      </w:r>
      <w:r>
        <w:rPr>
          <w:rFonts w:hint="eastAsia"/>
        </w:rPr>
        <w:t>30</w:t>
      </w:r>
      <w:r>
        <w:rPr>
          <w:rFonts w:hint="eastAsia"/>
        </w:rPr>
        <w:t>类“茶”商品。</w:t>
      </w:r>
      <w:proofErr w:type="gramStart"/>
      <w:r>
        <w:rPr>
          <w:rFonts w:hint="eastAsia"/>
        </w:rPr>
        <w:t>特威茶</w:t>
      </w:r>
      <w:proofErr w:type="gramEnd"/>
      <w:r>
        <w:rPr>
          <w:rFonts w:hint="eastAsia"/>
        </w:rPr>
        <w:t>餐饮管理（上海）有限公司（以下简称</w:t>
      </w:r>
      <w:proofErr w:type="gramStart"/>
      <w:r>
        <w:rPr>
          <w:rFonts w:hint="eastAsia"/>
        </w:rPr>
        <w:t>特</w:t>
      </w:r>
      <w:proofErr w:type="gramEnd"/>
      <w:r>
        <w:rPr>
          <w:rFonts w:hint="eastAsia"/>
        </w:rPr>
        <w:t>威茶公司）销售贴附有“龙井茶”和“盛玺龙井茶”标识的茶叶，上述茶叶是</w:t>
      </w:r>
      <w:proofErr w:type="gramStart"/>
      <w:r>
        <w:rPr>
          <w:rFonts w:hint="eastAsia"/>
        </w:rPr>
        <w:t>特</w:t>
      </w:r>
      <w:proofErr w:type="gramEnd"/>
      <w:r>
        <w:rPr>
          <w:rFonts w:hint="eastAsia"/>
        </w:rPr>
        <w:t>威</w:t>
      </w:r>
      <w:proofErr w:type="gramStart"/>
      <w:r>
        <w:rPr>
          <w:rFonts w:hint="eastAsia"/>
        </w:rPr>
        <w:t>茶公司</w:t>
      </w:r>
      <w:proofErr w:type="gramEnd"/>
      <w:r>
        <w:rPr>
          <w:rFonts w:hint="eastAsia"/>
        </w:rPr>
        <w:t>从案外人</w:t>
      </w:r>
      <w:r>
        <w:rPr>
          <w:rFonts w:hint="eastAsia"/>
        </w:rPr>
        <w:t>TWG</w:t>
      </w:r>
      <w:r>
        <w:rPr>
          <w:rFonts w:hint="eastAsia"/>
        </w:rPr>
        <w:t>公司进口，并在进关过程中要求案外人旭</w:t>
      </w:r>
      <w:proofErr w:type="gramStart"/>
      <w:r>
        <w:rPr>
          <w:rFonts w:hint="eastAsia"/>
        </w:rPr>
        <w:t>暮</w:t>
      </w:r>
      <w:proofErr w:type="gramEnd"/>
      <w:r>
        <w:rPr>
          <w:rFonts w:hint="eastAsia"/>
        </w:rPr>
        <w:t>公司将标有龙井茶字样的中文标签贴附在商品上。上海市浦东新区知识产权局认定</w:t>
      </w:r>
      <w:proofErr w:type="gramStart"/>
      <w:r>
        <w:rPr>
          <w:rFonts w:hint="eastAsia"/>
        </w:rPr>
        <w:t>特</w:t>
      </w:r>
      <w:proofErr w:type="gramEnd"/>
      <w:r>
        <w:rPr>
          <w:rFonts w:hint="eastAsia"/>
        </w:rPr>
        <w:t>威</w:t>
      </w:r>
      <w:proofErr w:type="gramStart"/>
      <w:r>
        <w:rPr>
          <w:rFonts w:hint="eastAsia"/>
        </w:rPr>
        <w:t>茶公司</w:t>
      </w:r>
      <w:proofErr w:type="gramEnd"/>
      <w:r>
        <w:rPr>
          <w:rFonts w:hint="eastAsia"/>
        </w:rPr>
        <w:t>的上述行为构成商标侵权，决定没收标有“盛玺龙井茶”“龙井茶”标识的茶叶共计</w:t>
      </w:r>
      <w:r>
        <w:rPr>
          <w:rFonts w:hint="eastAsia"/>
        </w:rPr>
        <w:t>1422</w:t>
      </w:r>
      <w:r>
        <w:rPr>
          <w:rFonts w:hint="eastAsia"/>
        </w:rPr>
        <w:t>盒，并处罚款</w:t>
      </w:r>
      <w:r>
        <w:rPr>
          <w:rFonts w:hint="eastAsia"/>
        </w:rPr>
        <w:t>54</w:t>
      </w:r>
      <w:r>
        <w:rPr>
          <w:rFonts w:hint="eastAsia"/>
        </w:rPr>
        <w:t>万余元。</w:t>
      </w:r>
      <w:proofErr w:type="gramStart"/>
      <w:r>
        <w:rPr>
          <w:rFonts w:hint="eastAsia"/>
        </w:rPr>
        <w:t>特威茶公司</w:t>
      </w:r>
      <w:proofErr w:type="gramEnd"/>
      <w:r>
        <w:rPr>
          <w:rFonts w:hint="eastAsia"/>
        </w:rPr>
        <w:t>不服，向上海市浦东新区人民政府申请行政复议。上海市浦东新区人民政府认为，</w:t>
      </w:r>
      <w:proofErr w:type="gramStart"/>
      <w:r>
        <w:rPr>
          <w:rFonts w:hint="eastAsia"/>
        </w:rPr>
        <w:t>特</w:t>
      </w:r>
      <w:proofErr w:type="gramEnd"/>
      <w:r>
        <w:rPr>
          <w:rFonts w:hint="eastAsia"/>
        </w:rPr>
        <w:t>威</w:t>
      </w:r>
      <w:proofErr w:type="gramStart"/>
      <w:r>
        <w:rPr>
          <w:rFonts w:hint="eastAsia"/>
        </w:rPr>
        <w:t>茶公司</w:t>
      </w:r>
      <w:proofErr w:type="gramEnd"/>
      <w:r>
        <w:rPr>
          <w:rFonts w:hint="eastAsia"/>
        </w:rPr>
        <w:t>提出的复议理由于法无据，维持上述行政处罚决定。</w:t>
      </w:r>
      <w:proofErr w:type="gramStart"/>
      <w:r>
        <w:rPr>
          <w:rFonts w:hint="eastAsia"/>
        </w:rPr>
        <w:t>特威茶公司</w:t>
      </w:r>
      <w:proofErr w:type="gramEnd"/>
      <w:r>
        <w:rPr>
          <w:rFonts w:hint="eastAsia"/>
        </w:rPr>
        <w:t>不服，诉至上海市浦东新区人民法院。一审法院认为，被诉行政处罚决定合法，处罚结果并无不当，被诉行政复议决定合法，遂判决驳回</w:t>
      </w:r>
      <w:proofErr w:type="gramStart"/>
      <w:r>
        <w:rPr>
          <w:rFonts w:hint="eastAsia"/>
        </w:rPr>
        <w:t>特</w:t>
      </w:r>
      <w:proofErr w:type="gramEnd"/>
      <w:r>
        <w:rPr>
          <w:rFonts w:hint="eastAsia"/>
        </w:rPr>
        <w:t>威</w:t>
      </w:r>
      <w:proofErr w:type="gramStart"/>
      <w:r>
        <w:rPr>
          <w:rFonts w:hint="eastAsia"/>
        </w:rPr>
        <w:t>茶公司</w:t>
      </w:r>
      <w:proofErr w:type="gramEnd"/>
      <w:r>
        <w:rPr>
          <w:rFonts w:hint="eastAsia"/>
        </w:rPr>
        <w:t>的诉讼请求。</w:t>
      </w:r>
      <w:proofErr w:type="gramStart"/>
      <w:r>
        <w:rPr>
          <w:rFonts w:hint="eastAsia"/>
        </w:rPr>
        <w:t>特威茶公司</w:t>
      </w:r>
      <w:proofErr w:type="gramEnd"/>
      <w:r>
        <w:rPr>
          <w:rFonts w:hint="eastAsia"/>
        </w:rPr>
        <w:t>不服，提起上诉。上海知识产权法院二审认为，涉案商标作为地理标志证明商标，具有标识商品原产地的功能，以表明因原产地的自然条件、工艺、制作方法等因素决定的商品具有特定品质。</w:t>
      </w:r>
      <w:proofErr w:type="gramStart"/>
      <w:r>
        <w:rPr>
          <w:rFonts w:hint="eastAsia"/>
        </w:rPr>
        <w:t>特威茶公司</w:t>
      </w:r>
      <w:proofErr w:type="gramEnd"/>
      <w:r>
        <w:rPr>
          <w:rFonts w:hint="eastAsia"/>
        </w:rPr>
        <w:t>并未充分举证证明其商品来源于涉案证明商标要求的种植地域范围，其使用被诉侵权标识容易使相关公众对商品的原产地等特定品质产生误认，构成商标侵权。</w:t>
      </w:r>
      <w:proofErr w:type="gramStart"/>
      <w:r>
        <w:rPr>
          <w:rFonts w:hint="eastAsia"/>
        </w:rPr>
        <w:t>特威茶公司</w:t>
      </w:r>
      <w:proofErr w:type="gramEnd"/>
      <w:r>
        <w:rPr>
          <w:rFonts w:hint="eastAsia"/>
        </w:rPr>
        <w:t>不仅实施了销售侵权商品的行为，其还存在未经许可使用他人注册商标的行为，且销售侵权产品的金额较大，行政机关根据本案具体情况</w:t>
      </w:r>
      <w:proofErr w:type="gramStart"/>
      <w:r>
        <w:rPr>
          <w:rFonts w:hint="eastAsia"/>
        </w:rPr>
        <w:t>作出</w:t>
      </w:r>
      <w:proofErr w:type="gramEnd"/>
      <w:r>
        <w:rPr>
          <w:rFonts w:hint="eastAsia"/>
        </w:rPr>
        <w:t>的罚款金额合理，故判决驳回上诉，维持原判。</w:t>
      </w:r>
    </w:p>
    <w:p w14:paraId="0E5539FC" w14:textId="77777777" w:rsidR="00D63C97" w:rsidRDefault="00D63C97" w:rsidP="002925DC"/>
    <w:p w14:paraId="769E2B45" w14:textId="77777777" w:rsidR="00D63C97" w:rsidRDefault="00D63C97" w:rsidP="002925DC">
      <w:r>
        <w:rPr>
          <w:rFonts w:hint="eastAsia"/>
        </w:rPr>
        <w:t xml:space="preserve">　　【典型意义】本案判决监督支持行政机关依法行政，推动地理标志保护行政执法标准与裁判标准统一，对于加强地理标志司法保护，规范经营者正确使用含有地理标志字样的商业标识，维护消费者利益具有积极意义。</w:t>
      </w:r>
    </w:p>
    <w:p w14:paraId="2CEEF525" w14:textId="77777777" w:rsidR="00D63C97" w:rsidRDefault="00D63C97" w:rsidP="002925DC"/>
    <w:p w14:paraId="663F68AD" w14:textId="77777777" w:rsidR="00D63C97" w:rsidRPr="008E04D5" w:rsidRDefault="00D63C97" w:rsidP="002925DC">
      <w:pPr>
        <w:rPr>
          <w:b/>
          <w:bCs/>
        </w:rPr>
      </w:pPr>
      <w:r w:rsidRPr="008E04D5">
        <w:rPr>
          <w:rFonts w:hint="eastAsia"/>
          <w:b/>
          <w:bCs/>
        </w:rPr>
        <w:t xml:space="preserve">　　八、涉“都蜜</w:t>
      </w:r>
      <w:r w:rsidRPr="008E04D5">
        <w:rPr>
          <w:rFonts w:hint="eastAsia"/>
          <w:b/>
          <w:bCs/>
        </w:rPr>
        <w:t>5</w:t>
      </w:r>
      <w:r w:rsidRPr="008E04D5">
        <w:rPr>
          <w:rFonts w:hint="eastAsia"/>
          <w:b/>
          <w:bCs/>
        </w:rPr>
        <w:t>号”植物新品种临时保护期使用费纠纷案</w:t>
      </w:r>
    </w:p>
    <w:p w14:paraId="299FA5B1" w14:textId="77777777" w:rsidR="00D63C97" w:rsidRDefault="00D63C97" w:rsidP="002925DC"/>
    <w:p w14:paraId="6CA43FE7" w14:textId="77777777" w:rsidR="00D63C97" w:rsidRDefault="00D63C97" w:rsidP="002925DC">
      <w:r>
        <w:rPr>
          <w:rFonts w:hint="eastAsia"/>
        </w:rPr>
        <w:t xml:space="preserve">　　京</w:t>
      </w:r>
      <w:proofErr w:type="gramStart"/>
      <w:r>
        <w:rPr>
          <w:rFonts w:hint="eastAsia"/>
        </w:rPr>
        <w:t>研</w:t>
      </w:r>
      <w:proofErr w:type="gramEnd"/>
      <w:r>
        <w:rPr>
          <w:rFonts w:hint="eastAsia"/>
        </w:rPr>
        <w:t>益农（寿光）种业科技有限公司与新疆昌丰农业科技发展有限公司植物新品种临时保护期使用费纠纷案〔海南自由贸易港知识产权法院（</w:t>
      </w:r>
      <w:r>
        <w:rPr>
          <w:rFonts w:hint="eastAsia"/>
        </w:rPr>
        <w:t>2021</w:t>
      </w:r>
      <w:r>
        <w:rPr>
          <w:rFonts w:hint="eastAsia"/>
        </w:rPr>
        <w:t>）琼</w:t>
      </w:r>
      <w:r>
        <w:rPr>
          <w:rFonts w:hint="eastAsia"/>
        </w:rPr>
        <w:t>73</w:t>
      </w:r>
      <w:r>
        <w:rPr>
          <w:rFonts w:hint="eastAsia"/>
        </w:rPr>
        <w:t>知民初</w:t>
      </w:r>
      <w:r>
        <w:rPr>
          <w:rFonts w:hint="eastAsia"/>
        </w:rPr>
        <w:t>24</w:t>
      </w:r>
      <w:r>
        <w:rPr>
          <w:rFonts w:hint="eastAsia"/>
        </w:rPr>
        <w:t>号民事判决书〕</w:t>
      </w:r>
    </w:p>
    <w:p w14:paraId="7434817E" w14:textId="77777777" w:rsidR="00D63C97" w:rsidRDefault="00D63C97" w:rsidP="002925DC"/>
    <w:p w14:paraId="1D58B34A" w14:textId="77777777" w:rsidR="00D63C97" w:rsidRDefault="00D63C97" w:rsidP="002925DC">
      <w:r>
        <w:rPr>
          <w:rFonts w:hint="eastAsia"/>
        </w:rPr>
        <w:t xml:space="preserve">　　【案情摘要】“都蜜</w:t>
      </w:r>
      <w:r>
        <w:rPr>
          <w:rFonts w:hint="eastAsia"/>
        </w:rPr>
        <w:t>5</w:t>
      </w:r>
      <w:r>
        <w:rPr>
          <w:rFonts w:hint="eastAsia"/>
        </w:rPr>
        <w:t>号”是经农业农村部授权的植物新品种。京</w:t>
      </w:r>
      <w:proofErr w:type="gramStart"/>
      <w:r>
        <w:rPr>
          <w:rFonts w:hint="eastAsia"/>
        </w:rPr>
        <w:t>研</w:t>
      </w:r>
      <w:proofErr w:type="gramEnd"/>
      <w:r>
        <w:rPr>
          <w:rFonts w:hint="eastAsia"/>
        </w:rPr>
        <w:t>益农（寿光）种业科技有限公司（以下简称京</w:t>
      </w:r>
      <w:proofErr w:type="gramStart"/>
      <w:r>
        <w:rPr>
          <w:rFonts w:hint="eastAsia"/>
        </w:rPr>
        <w:t>研</w:t>
      </w:r>
      <w:proofErr w:type="gramEnd"/>
      <w:r>
        <w:rPr>
          <w:rFonts w:hint="eastAsia"/>
        </w:rPr>
        <w:t>寿光公司）认为，在植物新品种</w:t>
      </w:r>
      <w:proofErr w:type="gramStart"/>
      <w:r>
        <w:rPr>
          <w:rFonts w:hint="eastAsia"/>
        </w:rPr>
        <w:t>权初步</w:t>
      </w:r>
      <w:proofErr w:type="gramEnd"/>
      <w:r>
        <w:rPr>
          <w:rFonts w:hint="eastAsia"/>
        </w:rPr>
        <w:t>审查合格公告之日起至被授予品种权之日止的临时保护期内，新疆昌丰农业科技发展有限公司（以下简称昌丰公司）以“世纪</w:t>
      </w:r>
      <w:proofErr w:type="gramStart"/>
      <w:r>
        <w:rPr>
          <w:rFonts w:hint="eastAsia"/>
        </w:rPr>
        <w:t>蜜</w:t>
      </w:r>
      <w:proofErr w:type="gramEnd"/>
      <w:r>
        <w:rPr>
          <w:rFonts w:hint="eastAsia"/>
        </w:rPr>
        <w:t>二十五号”之名生产、销售实为“都蜜</w:t>
      </w:r>
      <w:r>
        <w:rPr>
          <w:rFonts w:hint="eastAsia"/>
        </w:rPr>
        <w:t>5</w:t>
      </w:r>
      <w:r>
        <w:rPr>
          <w:rFonts w:hint="eastAsia"/>
        </w:rPr>
        <w:t>号”的种子。京</w:t>
      </w:r>
      <w:proofErr w:type="gramStart"/>
      <w:r>
        <w:rPr>
          <w:rFonts w:hint="eastAsia"/>
        </w:rPr>
        <w:t>研</w:t>
      </w:r>
      <w:proofErr w:type="gramEnd"/>
      <w:r>
        <w:rPr>
          <w:rFonts w:hint="eastAsia"/>
        </w:rPr>
        <w:t>寿光公司遂诉至海南自由贸易港知识产权法院，请求判令昌丰公司停止生产、销售行为并赔偿经济损失</w:t>
      </w:r>
      <w:r>
        <w:rPr>
          <w:rFonts w:hint="eastAsia"/>
        </w:rPr>
        <w:t>300</w:t>
      </w:r>
      <w:r>
        <w:rPr>
          <w:rFonts w:hint="eastAsia"/>
        </w:rPr>
        <w:t>万元。一审</w:t>
      </w:r>
      <w:r>
        <w:rPr>
          <w:rFonts w:hint="eastAsia"/>
        </w:rPr>
        <w:lastRenderedPageBreak/>
        <w:t>法院认为，品种权人在起诉前单方自行委托的鉴定，不是司法委托鉴定，但从样品来源、鉴定资质、适用的鉴定规则和测试方法等方面进行严格审查后，确认该证据的证明力，认定“世纪</w:t>
      </w:r>
      <w:proofErr w:type="gramStart"/>
      <w:r>
        <w:rPr>
          <w:rFonts w:hint="eastAsia"/>
        </w:rPr>
        <w:t>蜜</w:t>
      </w:r>
      <w:proofErr w:type="gramEnd"/>
      <w:r>
        <w:rPr>
          <w:rFonts w:hint="eastAsia"/>
        </w:rPr>
        <w:t>二十五号”与“都蜜</w:t>
      </w:r>
      <w:r>
        <w:rPr>
          <w:rFonts w:hint="eastAsia"/>
        </w:rPr>
        <w:t>5</w:t>
      </w:r>
      <w:r>
        <w:rPr>
          <w:rFonts w:hint="eastAsia"/>
        </w:rPr>
        <w:t>号”为相同品种。昌丰公司未经许可，在“都蜜</w:t>
      </w:r>
      <w:r>
        <w:rPr>
          <w:rFonts w:hint="eastAsia"/>
        </w:rPr>
        <w:t>5</w:t>
      </w:r>
      <w:r>
        <w:rPr>
          <w:rFonts w:hint="eastAsia"/>
        </w:rPr>
        <w:t>号”植物新品种的临时保护期内生产、繁殖、销售与“都蜜</w:t>
      </w:r>
      <w:r>
        <w:rPr>
          <w:rFonts w:hint="eastAsia"/>
        </w:rPr>
        <w:t>5</w:t>
      </w:r>
      <w:r>
        <w:rPr>
          <w:rFonts w:hint="eastAsia"/>
        </w:rPr>
        <w:t>号”为同一品种的“世纪</w:t>
      </w:r>
      <w:proofErr w:type="gramStart"/>
      <w:r>
        <w:rPr>
          <w:rFonts w:hint="eastAsia"/>
        </w:rPr>
        <w:t>蜜</w:t>
      </w:r>
      <w:proofErr w:type="gramEnd"/>
      <w:r>
        <w:rPr>
          <w:rFonts w:hint="eastAsia"/>
        </w:rPr>
        <w:t>二十五号”，应当向京</w:t>
      </w:r>
      <w:proofErr w:type="gramStart"/>
      <w:r>
        <w:rPr>
          <w:rFonts w:hint="eastAsia"/>
        </w:rPr>
        <w:t>研</w:t>
      </w:r>
      <w:proofErr w:type="gramEnd"/>
      <w:r>
        <w:rPr>
          <w:rFonts w:hint="eastAsia"/>
        </w:rPr>
        <w:t>寿光公司支付临时保护期使用费。综合考虑品种类型、生产销售时间、销售单价以及数量等因素，判决昌丰公司支付临时保护期使用费及合理开支共计</w:t>
      </w:r>
      <w:r>
        <w:rPr>
          <w:rFonts w:hint="eastAsia"/>
        </w:rPr>
        <w:t>35</w:t>
      </w:r>
      <w:r>
        <w:rPr>
          <w:rFonts w:hint="eastAsia"/>
        </w:rPr>
        <w:t>万元。一审判决后，当事人均未上诉。</w:t>
      </w:r>
    </w:p>
    <w:p w14:paraId="6EE2E2BD" w14:textId="77777777" w:rsidR="00D63C97" w:rsidRDefault="00D63C97" w:rsidP="002925DC"/>
    <w:p w14:paraId="11216A18" w14:textId="77777777" w:rsidR="00D63C97" w:rsidRDefault="00D63C97" w:rsidP="002925DC">
      <w:r>
        <w:rPr>
          <w:rFonts w:hint="eastAsia"/>
        </w:rPr>
        <w:t xml:space="preserve">　　【典型意义】本案</w:t>
      </w:r>
      <w:proofErr w:type="gramStart"/>
      <w:r>
        <w:rPr>
          <w:rFonts w:hint="eastAsia"/>
        </w:rPr>
        <w:t>系临时</w:t>
      </w:r>
      <w:proofErr w:type="gramEnd"/>
      <w:r>
        <w:rPr>
          <w:rFonts w:hint="eastAsia"/>
        </w:rPr>
        <w:t>保护期使用费纠纷，判决生效后促成关联案件当事人达成使用费支付协议和品种权许可协议，取得积极效果。该案加强对植物新品种权人的保护，促进甜瓜种业自主创新。</w:t>
      </w:r>
    </w:p>
    <w:p w14:paraId="49EFD0E4" w14:textId="77777777" w:rsidR="00D63C97" w:rsidRDefault="00D63C97" w:rsidP="002925DC"/>
    <w:p w14:paraId="102DA12F" w14:textId="77777777" w:rsidR="00D63C97" w:rsidRPr="008E04D5" w:rsidRDefault="00D63C97" w:rsidP="002925DC">
      <w:pPr>
        <w:rPr>
          <w:b/>
          <w:bCs/>
        </w:rPr>
      </w:pPr>
      <w:r w:rsidRPr="008E04D5">
        <w:rPr>
          <w:rFonts w:hint="eastAsia"/>
          <w:b/>
          <w:bCs/>
        </w:rPr>
        <w:t xml:space="preserve">　　九、生成社交软件虚假截图不正当竞争纠纷案</w:t>
      </w:r>
    </w:p>
    <w:p w14:paraId="418D4032" w14:textId="77777777" w:rsidR="00D63C97" w:rsidRDefault="00D63C97" w:rsidP="002925DC"/>
    <w:p w14:paraId="62E499E0" w14:textId="77777777" w:rsidR="00D63C97" w:rsidRDefault="00D63C97" w:rsidP="002925DC">
      <w:r>
        <w:rPr>
          <w:rFonts w:hint="eastAsia"/>
        </w:rPr>
        <w:t xml:space="preserve">　　</w:t>
      </w:r>
      <w:proofErr w:type="gramStart"/>
      <w:r>
        <w:rPr>
          <w:rFonts w:hint="eastAsia"/>
        </w:rPr>
        <w:t>深圳市腾讯计算机系统</w:t>
      </w:r>
      <w:proofErr w:type="gramEnd"/>
      <w:r>
        <w:rPr>
          <w:rFonts w:hint="eastAsia"/>
        </w:rPr>
        <w:t>有限公司与</w:t>
      </w:r>
      <w:proofErr w:type="gramStart"/>
      <w:r>
        <w:rPr>
          <w:rFonts w:hint="eastAsia"/>
        </w:rPr>
        <w:t>郴州七啸网络</w:t>
      </w:r>
      <w:proofErr w:type="gramEnd"/>
      <w:r>
        <w:rPr>
          <w:rFonts w:hint="eastAsia"/>
        </w:rPr>
        <w:t>科技有限公司等不正当竞争纠纷案〔北京市海淀区人民法院（</w:t>
      </w:r>
      <w:r>
        <w:rPr>
          <w:rFonts w:hint="eastAsia"/>
        </w:rPr>
        <w:t>2020</w:t>
      </w:r>
      <w:r>
        <w:rPr>
          <w:rFonts w:hint="eastAsia"/>
        </w:rPr>
        <w:t>）京</w:t>
      </w:r>
      <w:r>
        <w:rPr>
          <w:rFonts w:hint="eastAsia"/>
        </w:rPr>
        <w:t>0108</w:t>
      </w:r>
      <w:r>
        <w:rPr>
          <w:rFonts w:hint="eastAsia"/>
        </w:rPr>
        <w:t>民初</w:t>
      </w:r>
      <w:r>
        <w:rPr>
          <w:rFonts w:hint="eastAsia"/>
        </w:rPr>
        <w:t>8661</w:t>
      </w:r>
      <w:r>
        <w:rPr>
          <w:rFonts w:hint="eastAsia"/>
        </w:rPr>
        <w:t>号民事判决书〕</w:t>
      </w:r>
    </w:p>
    <w:p w14:paraId="76F00CCD" w14:textId="77777777" w:rsidR="00D63C97" w:rsidRDefault="00D63C97" w:rsidP="002925DC"/>
    <w:p w14:paraId="7227F9EC" w14:textId="77777777" w:rsidR="00D63C97" w:rsidRDefault="00D63C97" w:rsidP="002925DC">
      <w:r>
        <w:rPr>
          <w:rFonts w:hint="eastAsia"/>
        </w:rPr>
        <w:t xml:space="preserve">　　【案情摘要】</w:t>
      </w:r>
      <w:proofErr w:type="gramStart"/>
      <w:r>
        <w:rPr>
          <w:rFonts w:hint="eastAsia"/>
        </w:rPr>
        <w:t>深圳市腾讯计算机系统</w:t>
      </w:r>
      <w:proofErr w:type="gramEnd"/>
      <w:r>
        <w:rPr>
          <w:rFonts w:hint="eastAsia"/>
        </w:rPr>
        <w:t>有限公司（以下</w:t>
      </w:r>
      <w:proofErr w:type="gramStart"/>
      <w:r>
        <w:rPr>
          <w:rFonts w:hint="eastAsia"/>
        </w:rPr>
        <w:t>简称腾讯公司</w:t>
      </w:r>
      <w:proofErr w:type="gramEnd"/>
      <w:r>
        <w:rPr>
          <w:rFonts w:hint="eastAsia"/>
        </w:rPr>
        <w:t>）开发、运营“微信”“</w:t>
      </w:r>
      <w:r>
        <w:rPr>
          <w:rFonts w:hint="eastAsia"/>
        </w:rPr>
        <w:t>QQ</w:t>
      </w:r>
      <w:r>
        <w:rPr>
          <w:rFonts w:hint="eastAsia"/>
        </w:rPr>
        <w:t>”软件。</w:t>
      </w:r>
      <w:proofErr w:type="gramStart"/>
      <w:r>
        <w:rPr>
          <w:rFonts w:hint="eastAsia"/>
        </w:rPr>
        <w:t>郴州七啸网络</w:t>
      </w:r>
      <w:proofErr w:type="gramEnd"/>
      <w:r>
        <w:rPr>
          <w:rFonts w:hint="eastAsia"/>
        </w:rPr>
        <w:t>科技有限公司、长沙市岳麓区智</w:t>
      </w:r>
      <w:proofErr w:type="gramStart"/>
      <w:r>
        <w:rPr>
          <w:rFonts w:hint="eastAsia"/>
        </w:rPr>
        <w:t>恩商品</w:t>
      </w:r>
      <w:proofErr w:type="gramEnd"/>
      <w:r>
        <w:rPr>
          <w:rFonts w:hint="eastAsia"/>
        </w:rPr>
        <w:t>信息咨询服务部（以下简称两被告）共同开发、运营“微商截图王”（后更名为“微商星球”）“火星美化”两款软件，该两款软件提供与“微信”“</w:t>
      </w:r>
      <w:r>
        <w:rPr>
          <w:rFonts w:hint="eastAsia"/>
        </w:rPr>
        <w:t>QQ</w:t>
      </w:r>
      <w:r>
        <w:rPr>
          <w:rFonts w:hint="eastAsia"/>
        </w:rPr>
        <w:t>”软件的界面、图标、表情等完全一致的素材和模板，使用户能够自行编辑并生成与“微信”“</w:t>
      </w:r>
      <w:r>
        <w:rPr>
          <w:rFonts w:hint="eastAsia"/>
        </w:rPr>
        <w:t>QQ</w:t>
      </w:r>
      <w:r>
        <w:rPr>
          <w:rFonts w:hint="eastAsia"/>
        </w:rPr>
        <w:t>”软件各种使用场景界面相同的对话、红包、转账、钱包等虚假截图。北京神奇工场科技有限公司运营的“乐商店”应用平台为被</w:t>
      </w:r>
      <w:proofErr w:type="gramStart"/>
      <w:r>
        <w:rPr>
          <w:rFonts w:hint="eastAsia"/>
        </w:rPr>
        <w:t>诉软件</w:t>
      </w:r>
      <w:proofErr w:type="gramEnd"/>
      <w:r>
        <w:rPr>
          <w:rFonts w:hint="eastAsia"/>
        </w:rPr>
        <w:t>提供下载服务。</w:t>
      </w:r>
      <w:proofErr w:type="gramStart"/>
      <w:r>
        <w:rPr>
          <w:rFonts w:hint="eastAsia"/>
        </w:rPr>
        <w:t>腾讯公司</w:t>
      </w:r>
      <w:proofErr w:type="gramEnd"/>
      <w:r>
        <w:rPr>
          <w:rFonts w:hint="eastAsia"/>
        </w:rPr>
        <w:t>认为三被告构成不正当竞争，遂诉至北京市海淀区人民法院。一审法院认为，两被告借助微信、</w:t>
      </w:r>
      <w:r>
        <w:rPr>
          <w:rFonts w:hint="eastAsia"/>
        </w:rPr>
        <w:t>QQ</w:t>
      </w:r>
      <w:r>
        <w:rPr>
          <w:rFonts w:hint="eastAsia"/>
        </w:rPr>
        <w:t>软件所具有的广泛用户基础以及构建起的真实、诚信社交生态，利用部分用户意图通过造假、作弊来获取不当利益的心理，使被</w:t>
      </w:r>
      <w:proofErr w:type="gramStart"/>
      <w:r>
        <w:rPr>
          <w:rFonts w:hint="eastAsia"/>
        </w:rPr>
        <w:t>诉软件</w:t>
      </w:r>
      <w:proofErr w:type="gramEnd"/>
      <w:r>
        <w:rPr>
          <w:rFonts w:hint="eastAsia"/>
        </w:rPr>
        <w:t>获得大量用户并据此牟取高额收益。两被告为其用户提供了造假、作弊的重要工具，为弄虚作假、行骗欺瞒之行提供了条件，违背诚实信用原则和商业道德。被</w:t>
      </w:r>
      <w:proofErr w:type="gramStart"/>
      <w:r>
        <w:rPr>
          <w:rFonts w:hint="eastAsia"/>
        </w:rPr>
        <w:t>诉行为</w:t>
      </w:r>
      <w:proofErr w:type="gramEnd"/>
      <w:r>
        <w:rPr>
          <w:rFonts w:hint="eastAsia"/>
        </w:rPr>
        <w:t>直接冲击了微信、</w:t>
      </w:r>
      <w:r>
        <w:rPr>
          <w:rFonts w:hint="eastAsia"/>
        </w:rPr>
        <w:t>QQ</w:t>
      </w:r>
      <w:r>
        <w:rPr>
          <w:rFonts w:hint="eastAsia"/>
        </w:rPr>
        <w:t>以真实社交为依托的运营基础，易使消费者因虚假截</w:t>
      </w:r>
      <w:proofErr w:type="gramStart"/>
      <w:r>
        <w:rPr>
          <w:rFonts w:hint="eastAsia"/>
        </w:rPr>
        <w:t>图受到</w:t>
      </w:r>
      <w:proofErr w:type="gramEnd"/>
      <w:r>
        <w:rPr>
          <w:rFonts w:hint="eastAsia"/>
        </w:rPr>
        <w:t>人身和财产方面的损害，扰乱市场竞争秩序，构成不正当竞争。北京神奇工场科技有限公司作为网络服务提供者，已经尽到了合理的注意义务，不应承</w:t>
      </w:r>
      <w:proofErr w:type="gramStart"/>
      <w:r>
        <w:rPr>
          <w:rFonts w:hint="eastAsia"/>
        </w:rPr>
        <w:t>担相关</w:t>
      </w:r>
      <w:proofErr w:type="gramEnd"/>
      <w:r>
        <w:rPr>
          <w:rFonts w:hint="eastAsia"/>
        </w:rPr>
        <w:t>法律责任。一审法院结合被</w:t>
      </w:r>
      <w:proofErr w:type="gramStart"/>
      <w:r>
        <w:rPr>
          <w:rFonts w:hint="eastAsia"/>
        </w:rPr>
        <w:t>诉软件</w:t>
      </w:r>
      <w:proofErr w:type="gramEnd"/>
      <w:r>
        <w:rPr>
          <w:rFonts w:hint="eastAsia"/>
        </w:rPr>
        <w:t>用户数量、交易流水金额等因素，判令两被告</w:t>
      </w:r>
      <w:proofErr w:type="gramStart"/>
      <w:r>
        <w:rPr>
          <w:rFonts w:hint="eastAsia"/>
        </w:rPr>
        <w:t>赔偿腾讯公司</w:t>
      </w:r>
      <w:proofErr w:type="gramEnd"/>
      <w:r>
        <w:rPr>
          <w:rFonts w:hint="eastAsia"/>
        </w:rPr>
        <w:t>经济损失及合理费用共计</w:t>
      </w:r>
      <w:r>
        <w:rPr>
          <w:rFonts w:hint="eastAsia"/>
        </w:rPr>
        <w:t>528.452</w:t>
      </w:r>
      <w:r>
        <w:rPr>
          <w:rFonts w:hint="eastAsia"/>
        </w:rPr>
        <w:t>万元。两被告不服，提起上诉。北京知识产权法院二审判决驳回上诉，维持原判。</w:t>
      </w:r>
    </w:p>
    <w:p w14:paraId="02ABD0D8" w14:textId="77777777" w:rsidR="00D63C97" w:rsidRDefault="00D63C97" w:rsidP="002925DC"/>
    <w:p w14:paraId="1477968F" w14:textId="77777777" w:rsidR="00D63C97" w:rsidRDefault="00D63C97" w:rsidP="002925DC">
      <w:r>
        <w:rPr>
          <w:rFonts w:hint="eastAsia"/>
        </w:rPr>
        <w:t xml:space="preserve">　　【典型意义】本案是人民法院打击网络“黑灰产”不正当竞争行为的典型案例，打击了提供作弊、造假工具的行为，维护了市场竞争秩序，保护了经营者和消费者的合法权益，为形成公平竞争的市场环境具有促进作用。</w:t>
      </w:r>
    </w:p>
    <w:p w14:paraId="4AD7A63F" w14:textId="77777777" w:rsidR="00D63C97" w:rsidRDefault="00D63C97" w:rsidP="002925DC"/>
    <w:p w14:paraId="4E119581" w14:textId="77777777" w:rsidR="00D63C97" w:rsidRPr="008E04D5" w:rsidRDefault="00D63C97" w:rsidP="002925DC">
      <w:pPr>
        <w:rPr>
          <w:b/>
          <w:bCs/>
        </w:rPr>
      </w:pPr>
      <w:r w:rsidRPr="008E04D5">
        <w:rPr>
          <w:rFonts w:hint="eastAsia"/>
          <w:b/>
          <w:bCs/>
        </w:rPr>
        <w:t xml:space="preserve">　　十、罗某洲、马某华等八人假冒注册商标罪案</w:t>
      </w:r>
    </w:p>
    <w:p w14:paraId="13A14ECE" w14:textId="77777777" w:rsidR="00D63C97" w:rsidRDefault="00D63C97" w:rsidP="002925DC"/>
    <w:p w14:paraId="2E58FF9E" w14:textId="77777777" w:rsidR="00D63C97" w:rsidRDefault="00D63C97" w:rsidP="002925DC">
      <w:r>
        <w:rPr>
          <w:rFonts w:hint="eastAsia"/>
        </w:rPr>
        <w:t xml:space="preserve">　　罗某洲、马某华等八人假冒注册商标罪案〔广东省深圳市中级人民法院（</w:t>
      </w:r>
      <w:r>
        <w:rPr>
          <w:rFonts w:hint="eastAsia"/>
        </w:rPr>
        <w:t>2022</w:t>
      </w:r>
      <w:r>
        <w:rPr>
          <w:rFonts w:hint="eastAsia"/>
        </w:rPr>
        <w:t>）粤</w:t>
      </w:r>
      <w:r>
        <w:rPr>
          <w:rFonts w:hint="eastAsia"/>
        </w:rPr>
        <w:t>03</w:t>
      </w:r>
      <w:r>
        <w:rPr>
          <w:rFonts w:hint="eastAsia"/>
        </w:rPr>
        <w:t>刑终</w:t>
      </w:r>
      <w:r>
        <w:rPr>
          <w:rFonts w:hint="eastAsia"/>
        </w:rPr>
        <w:t>514</w:t>
      </w:r>
      <w:r>
        <w:rPr>
          <w:rFonts w:hint="eastAsia"/>
        </w:rPr>
        <w:t>号刑事裁定书〕</w:t>
      </w:r>
    </w:p>
    <w:p w14:paraId="27530E84" w14:textId="77777777" w:rsidR="00D63C97" w:rsidRDefault="00D63C97" w:rsidP="002925DC"/>
    <w:p w14:paraId="3860A7AF" w14:textId="77777777" w:rsidR="00D63C97" w:rsidRDefault="00D63C97" w:rsidP="002925DC">
      <w:r>
        <w:rPr>
          <w:rFonts w:hint="eastAsia"/>
        </w:rPr>
        <w:t xml:space="preserve">　　【案情摘要】“</w:t>
      </w:r>
      <w:r>
        <w:rPr>
          <w:rFonts w:hint="eastAsia"/>
        </w:rPr>
        <w:t>AIRPODS</w:t>
      </w:r>
      <w:r>
        <w:rPr>
          <w:rFonts w:hint="eastAsia"/>
        </w:rPr>
        <w:t>”“</w:t>
      </w:r>
      <w:r>
        <w:rPr>
          <w:rFonts w:hint="eastAsia"/>
        </w:rPr>
        <w:t>AIRPODS PRO</w:t>
      </w:r>
      <w:r>
        <w:rPr>
          <w:rFonts w:hint="eastAsia"/>
        </w:rPr>
        <w:t>”商标权人为苹果公司，核定使用商品包括耳机等。被告人罗某洲、马某华等生产假冒苹果公司注册商标</w:t>
      </w:r>
      <w:proofErr w:type="gramStart"/>
      <w:r>
        <w:rPr>
          <w:rFonts w:hint="eastAsia"/>
        </w:rPr>
        <w:t>的蓝牙耳机</w:t>
      </w:r>
      <w:proofErr w:type="gramEnd"/>
      <w:r>
        <w:rPr>
          <w:rFonts w:hint="eastAsia"/>
        </w:rPr>
        <w:t>对外销售牟利。</w:t>
      </w:r>
      <w:proofErr w:type="gramStart"/>
      <w:r>
        <w:rPr>
          <w:rFonts w:hint="eastAsia"/>
        </w:rPr>
        <w:t>涉案蓝牙耳机</w:t>
      </w:r>
      <w:proofErr w:type="gramEnd"/>
      <w:r>
        <w:rPr>
          <w:rFonts w:hint="eastAsia"/>
        </w:rPr>
        <w:t>及包装无论是否印有苹果公司注册商标，</w:t>
      </w:r>
      <w:proofErr w:type="gramStart"/>
      <w:r>
        <w:rPr>
          <w:rFonts w:hint="eastAsia"/>
        </w:rPr>
        <w:t>经蓝牙</w:t>
      </w:r>
      <w:proofErr w:type="gramEnd"/>
      <w:r>
        <w:rPr>
          <w:rFonts w:hint="eastAsia"/>
        </w:rPr>
        <w:t>连接苹果手机后</w:t>
      </w:r>
      <w:proofErr w:type="gramStart"/>
      <w:r>
        <w:rPr>
          <w:rFonts w:hint="eastAsia"/>
        </w:rPr>
        <w:t>均弹窗</w:t>
      </w:r>
      <w:proofErr w:type="gramEnd"/>
      <w:r>
        <w:rPr>
          <w:rFonts w:hint="eastAsia"/>
        </w:rPr>
        <w:t>显示</w:t>
      </w:r>
      <w:r>
        <w:rPr>
          <w:rFonts w:hint="eastAsia"/>
        </w:rPr>
        <w:t xml:space="preserve"> </w:t>
      </w:r>
      <w:r>
        <w:rPr>
          <w:rFonts w:hint="eastAsia"/>
        </w:rPr>
        <w:t>“</w:t>
      </w:r>
      <w:proofErr w:type="spellStart"/>
      <w:r>
        <w:rPr>
          <w:rFonts w:hint="eastAsia"/>
        </w:rPr>
        <w:t>Airpods</w:t>
      </w:r>
      <w:proofErr w:type="spellEnd"/>
      <w:r>
        <w:rPr>
          <w:rFonts w:hint="eastAsia"/>
        </w:rPr>
        <w:t>”或“</w:t>
      </w:r>
      <w:proofErr w:type="spellStart"/>
      <w:r>
        <w:rPr>
          <w:rFonts w:hint="eastAsia"/>
        </w:rPr>
        <w:t>Airpods</w:t>
      </w:r>
      <w:proofErr w:type="spellEnd"/>
      <w:r>
        <w:rPr>
          <w:rFonts w:hint="eastAsia"/>
        </w:rPr>
        <w:t xml:space="preserve"> Pro</w:t>
      </w:r>
      <w:r>
        <w:rPr>
          <w:rFonts w:hint="eastAsia"/>
        </w:rPr>
        <w:t>”。广东省深圳市龙岗区人民法院一审认为，被告人均构成假冒注册商标罪，分别判处被告人罗某洲等人有期徒刑二至六年及罚金。一审宣判后，部分被告人提起上诉。广东省深圳市中级人民法院二审另查明，本案已销售侵权耳机金额应调整认定为</w:t>
      </w:r>
      <w:r>
        <w:rPr>
          <w:rFonts w:hint="eastAsia"/>
        </w:rPr>
        <w:t>22106296.08</w:t>
      </w:r>
      <w:r>
        <w:rPr>
          <w:rFonts w:hint="eastAsia"/>
        </w:rPr>
        <w:t>元。二审法院认为，假冒注册商标犯罪中“使用”不限于将商标用于商品、商品包装或者容器等有形载体中，只要是在商业活动中用于识别商品来源的行为，就属于商标性使用。</w:t>
      </w:r>
      <w:proofErr w:type="gramStart"/>
      <w:r>
        <w:rPr>
          <w:rFonts w:hint="eastAsia"/>
        </w:rPr>
        <w:t>蓝牙耳机</w:t>
      </w:r>
      <w:proofErr w:type="gramEnd"/>
      <w:r>
        <w:rPr>
          <w:rFonts w:hint="eastAsia"/>
        </w:rPr>
        <w:t>的消费者通过</w:t>
      </w:r>
      <w:proofErr w:type="gramStart"/>
      <w:r>
        <w:rPr>
          <w:rFonts w:hint="eastAsia"/>
        </w:rPr>
        <w:t>蓝牙配对建链寻找</w:t>
      </w:r>
      <w:proofErr w:type="gramEnd"/>
      <w:r>
        <w:rPr>
          <w:rFonts w:hint="eastAsia"/>
        </w:rPr>
        <w:t>设备，</w:t>
      </w:r>
      <w:proofErr w:type="gramStart"/>
      <w:r>
        <w:rPr>
          <w:rFonts w:hint="eastAsia"/>
        </w:rPr>
        <w:t>对蓝牙耳机</w:t>
      </w:r>
      <w:proofErr w:type="gramEnd"/>
      <w:r>
        <w:rPr>
          <w:rFonts w:hint="eastAsia"/>
        </w:rPr>
        <w:t>产品来源的识别主要通过设备查找正确的配对</w:t>
      </w:r>
      <w:proofErr w:type="gramStart"/>
      <w:r>
        <w:rPr>
          <w:rFonts w:hint="eastAsia"/>
        </w:rPr>
        <w:t>项实现蓝牙</w:t>
      </w:r>
      <w:proofErr w:type="gramEnd"/>
      <w:r>
        <w:rPr>
          <w:rFonts w:hint="eastAsia"/>
        </w:rPr>
        <w:t>耳机功能。被告人生产的</w:t>
      </w:r>
      <w:proofErr w:type="gramStart"/>
      <w:r>
        <w:rPr>
          <w:rFonts w:hint="eastAsia"/>
        </w:rPr>
        <w:t>侵权蓝牙耳机</w:t>
      </w:r>
      <w:proofErr w:type="gramEnd"/>
      <w:r>
        <w:rPr>
          <w:rFonts w:hint="eastAsia"/>
        </w:rPr>
        <w:t>连接手机终端配对激活过程中，在苹果</w:t>
      </w:r>
      <w:proofErr w:type="gramStart"/>
      <w:r>
        <w:rPr>
          <w:rFonts w:hint="eastAsia"/>
        </w:rPr>
        <w:t>手机弹窗向</w:t>
      </w:r>
      <w:proofErr w:type="gramEnd"/>
      <w:r>
        <w:rPr>
          <w:rFonts w:hint="eastAsia"/>
        </w:rPr>
        <w:t>消费者展示“</w:t>
      </w:r>
      <w:proofErr w:type="spellStart"/>
      <w:r>
        <w:rPr>
          <w:rFonts w:hint="eastAsia"/>
        </w:rPr>
        <w:t>Airpods</w:t>
      </w:r>
      <w:proofErr w:type="spellEnd"/>
      <w:r>
        <w:rPr>
          <w:rFonts w:hint="eastAsia"/>
        </w:rPr>
        <w:t>”“</w:t>
      </w:r>
      <w:proofErr w:type="spellStart"/>
      <w:r>
        <w:rPr>
          <w:rFonts w:hint="eastAsia"/>
        </w:rPr>
        <w:t>Airpods</w:t>
      </w:r>
      <w:proofErr w:type="spellEnd"/>
      <w:r>
        <w:rPr>
          <w:rFonts w:hint="eastAsia"/>
        </w:rPr>
        <w:t xml:space="preserve"> Pro</w:t>
      </w:r>
      <w:r>
        <w:rPr>
          <w:rFonts w:hint="eastAsia"/>
        </w:rPr>
        <w:t>”商标，使消费者误认为其使用的产品是苹果公司制造，造成对产品来源的混淆和误认，构成假冒注册商标罪。二审法院裁定驳回上诉，维持原判。</w:t>
      </w:r>
    </w:p>
    <w:p w14:paraId="6F0DB438" w14:textId="77777777" w:rsidR="00D63C97" w:rsidRDefault="00D63C97" w:rsidP="002925DC"/>
    <w:p w14:paraId="1F0556A7" w14:textId="1B86B2B5" w:rsidR="00F45EEB" w:rsidRDefault="00D63C97" w:rsidP="002925DC">
      <w:pPr>
        <w:ind w:firstLine="450"/>
      </w:pPr>
      <w:r>
        <w:rPr>
          <w:rFonts w:hint="eastAsia"/>
        </w:rPr>
        <w:t>【典型意义】本案是数字经济环境下利用物联网技术实施新形态商标犯罪的典型案例。本案裁判把握商标犯罪行为的实质，正确界定商标使用行为，有力打击了利用新技术侵犯知识产权犯罪。</w:t>
      </w:r>
    </w:p>
    <w:p w14:paraId="670DE7E9" w14:textId="77777777" w:rsidR="00D63C97" w:rsidRPr="008E04D5" w:rsidRDefault="00D63C97" w:rsidP="008E04D5">
      <w:pPr>
        <w:rPr>
          <w:rFonts w:hint="eastAsia"/>
        </w:rPr>
      </w:pPr>
    </w:p>
    <w:p w14:paraId="5F0CAF6C" w14:textId="77777777" w:rsidR="002925DC" w:rsidRDefault="002925DC" w:rsidP="002925DC"/>
    <w:p w14:paraId="0F6FA14C" w14:textId="04B2A957" w:rsidR="00D63C97" w:rsidRPr="00D63C97" w:rsidRDefault="00D63C97" w:rsidP="002925DC">
      <w:r>
        <w:rPr>
          <w:rFonts w:hint="eastAsia"/>
        </w:rPr>
        <w:t>信息来源：</w:t>
      </w:r>
      <w:hyperlink r:id="rId6" w:history="1">
        <w:r w:rsidRPr="008B3106">
          <w:rPr>
            <w:rStyle w:val="a3"/>
          </w:rPr>
          <w:t>https://www.court.gov.</w:t>
        </w:r>
        <w:r w:rsidRPr="008B3106">
          <w:rPr>
            <w:rStyle w:val="a3"/>
          </w:rPr>
          <w:t>c</w:t>
        </w:r>
        <w:r w:rsidRPr="008B3106">
          <w:rPr>
            <w:rStyle w:val="a3"/>
          </w:rPr>
          <w:t>n/zixun-xiangqing-397162.html</w:t>
        </w:r>
      </w:hyperlink>
    </w:p>
    <w:sectPr w:rsidR="00D63C97" w:rsidRPr="00D63C97"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D406B" w14:textId="77777777" w:rsidR="00591BB6" w:rsidRDefault="00591BB6" w:rsidP="00A06A83">
      <w:pPr>
        <w:spacing w:line="240" w:lineRule="auto"/>
      </w:pPr>
      <w:r>
        <w:separator/>
      </w:r>
    </w:p>
  </w:endnote>
  <w:endnote w:type="continuationSeparator" w:id="0">
    <w:p w14:paraId="13588370" w14:textId="77777777" w:rsidR="00591BB6" w:rsidRDefault="00591BB6" w:rsidP="00A06A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14646" w14:textId="77777777" w:rsidR="00591BB6" w:rsidRDefault="00591BB6" w:rsidP="00A06A83">
      <w:pPr>
        <w:spacing w:line="240" w:lineRule="auto"/>
      </w:pPr>
      <w:r>
        <w:separator/>
      </w:r>
    </w:p>
  </w:footnote>
  <w:footnote w:type="continuationSeparator" w:id="0">
    <w:p w14:paraId="74F60C9E" w14:textId="77777777" w:rsidR="00591BB6" w:rsidRDefault="00591BB6" w:rsidP="00A06A8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97"/>
    <w:rsid w:val="0000400D"/>
    <w:rsid w:val="002925DC"/>
    <w:rsid w:val="003504FE"/>
    <w:rsid w:val="004D031A"/>
    <w:rsid w:val="00591BB6"/>
    <w:rsid w:val="008E04D5"/>
    <w:rsid w:val="009F0E27"/>
    <w:rsid w:val="00A06A83"/>
    <w:rsid w:val="00B41EDF"/>
    <w:rsid w:val="00D63C97"/>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7AB16"/>
  <w15:chartTrackingRefBased/>
  <w15:docId w15:val="{5EFAD845-756A-4D19-9B99-B66EB4BF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3C97"/>
    <w:rPr>
      <w:color w:val="0563C1" w:themeColor="hyperlink"/>
      <w:u w:val="single"/>
    </w:rPr>
  </w:style>
  <w:style w:type="character" w:styleId="a4">
    <w:name w:val="Unresolved Mention"/>
    <w:basedOn w:val="a0"/>
    <w:uiPriority w:val="99"/>
    <w:semiHidden/>
    <w:unhideWhenUsed/>
    <w:rsid w:val="00D63C97"/>
    <w:rPr>
      <w:color w:val="605E5C"/>
      <w:shd w:val="clear" w:color="auto" w:fill="E1DFDD"/>
    </w:rPr>
  </w:style>
  <w:style w:type="paragraph" w:styleId="a5">
    <w:name w:val="header"/>
    <w:basedOn w:val="a"/>
    <w:link w:val="a6"/>
    <w:uiPriority w:val="99"/>
    <w:unhideWhenUsed/>
    <w:rsid w:val="00A06A83"/>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A06A83"/>
    <w:rPr>
      <w:sz w:val="18"/>
      <w:szCs w:val="18"/>
    </w:rPr>
  </w:style>
  <w:style w:type="paragraph" w:styleId="a7">
    <w:name w:val="footer"/>
    <w:basedOn w:val="a"/>
    <w:link w:val="a8"/>
    <w:uiPriority w:val="99"/>
    <w:unhideWhenUsed/>
    <w:rsid w:val="00A06A83"/>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A06A83"/>
    <w:rPr>
      <w:sz w:val="18"/>
      <w:szCs w:val="18"/>
    </w:rPr>
  </w:style>
  <w:style w:type="character" w:styleId="a9">
    <w:name w:val="FollowedHyperlink"/>
    <w:basedOn w:val="a0"/>
    <w:uiPriority w:val="99"/>
    <w:semiHidden/>
    <w:unhideWhenUsed/>
    <w:rsid w:val="009F0E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1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rt.gov.cn/zixun-xiangqing-397162.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1856</Words>
  <Characters>10582</Characters>
  <Application>Microsoft Office Word</Application>
  <DocSecurity>0</DocSecurity>
  <Lines>88</Lines>
  <Paragraphs>24</Paragraphs>
  <ScaleCrop>false</ScaleCrop>
  <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5</cp:revision>
  <dcterms:created xsi:type="dcterms:W3CDTF">2023-04-20T16:12:00Z</dcterms:created>
  <dcterms:modified xsi:type="dcterms:W3CDTF">2023-04-21T04:03:00Z</dcterms:modified>
</cp:coreProperties>
</file>