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6BBC" w14:textId="77777777" w:rsidR="00C807A1" w:rsidRPr="00C807A1" w:rsidRDefault="00C807A1" w:rsidP="00164997">
      <w:pPr>
        <w:pStyle w:val="AD"/>
        <w:spacing w:line="276" w:lineRule="auto"/>
        <w:jc w:val="center"/>
        <w:rPr>
          <w:rFonts w:hint="eastAsia"/>
          <w:b/>
          <w:bCs/>
          <w:color w:val="E36C0A" w:themeColor="accent6" w:themeShade="BF"/>
          <w:sz w:val="32"/>
          <w:szCs w:val="32"/>
        </w:rPr>
      </w:pPr>
      <w:bookmarkStart w:id="0" w:name="_GoBack"/>
      <w:bookmarkEnd w:id="0"/>
      <w:r w:rsidRPr="00C807A1">
        <w:rPr>
          <w:rFonts w:hint="eastAsia"/>
          <w:b/>
          <w:bCs/>
          <w:color w:val="E36C0A" w:themeColor="accent6" w:themeShade="BF"/>
          <w:sz w:val="32"/>
          <w:szCs w:val="32"/>
        </w:rPr>
        <w:t>校外培训机构财务管理暂行办法</w:t>
      </w:r>
    </w:p>
    <w:p w14:paraId="54C0D94C" w14:textId="77777777" w:rsidR="00C807A1" w:rsidRDefault="00C807A1" w:rsidP="00164997">
      <w:pPr>
        <w:pStyle w:val="AD"/>
        <w:spacing w:line="276" w:lineRule="auto"/>
      </w:pPr>
    </w:p>
    <w:p w14:paraId="055D15D3" w14:textId="77777777" w:rsidR="00C807A1" w:rsidRDefault="00C807A1" w:rsidP="00164997">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5F1AF1A1" w14:textId="77777777" w:rsidR="00C807A1" w:rsidRDefault="00C807A1" w:rsidP="00164997">
      <w:pPr>
        <w:pStyle w:val="AD"/>
        <w:spacing w:line="276" w:lineRule="auto"/>
      </w:pPr>
    </w:p>
    <w:p w14:paraId="27B48D40" w14:textId="77777777" w:rsidR="00C807A1" w:rsidRDefault="00C807A1" w:rsidP="00164997">
      <w:pPr>
        <w:pStyle w:val="AD"/>
        <w:spacing w:line="276" w:lineRule="auto"/>
        <w:rPr>
          <w:rFonts w:hint="eastAsia"/>
        </w:rPr>
      </w:pPr>
      <w:r>
        <w:rPr>
          <w:rFonts w:hint="eastAsia"/>
        </w:rPr>
        <w:t xml:space="preserve">　　第一条</w:t>
      </w:r>
      <w:r>
        <w:rPr>
          <w:rFonts w:hint="eastAsia"/>
        </w:rPr>
        <w:t xml:space="preserve">  </w:t>
      </w:r>
      <w:r>
        <w:rPr>
          <w:rFonts w:hint="eastAsia"/>
        </w:rPr>
        <w:t>为规范校外培训机构经济行为，加强财务管理，根据《中华人民共和国教育法》《中华人民共和国民办教育促进法》《中华人民共和国会计法》《民办非企业单位登记管理暂行条例》《民间非营利组织会计制度》、企业会计准则等有关规定，制定本办法。</w:t>
      </w:r>
    </w:p>
    <w:p w14:paraId="549B88F8" w14:textId="77777777" w:rsidR="00C807A1" w:rsidRDefault="00C807A1" w:rsidP="00164997">
      <w:pPr>
        <w:pStyle w:val="AD"/>
        <w:spacing w:line="276" w:lineRule="auto"/>
      </w:pPr>
    </w:p>
    <w:p w14:paraId="6DE27F30" w14:textId="77777777" w:rsidR="00C807A1" w:rsidRDefault="00C807A1" w:rsidP="00164997">
      <w:pPr>
        <w:pStyle w:val="AD"/>
        <w:spacing w:line="276" w:lineRule="auto"/>
        <w:rPr>
          <w:rFonts w:hint="eastAsia"/>
        </w:rPr>
      </w:pPr>
      <w:r>
        <w:rPr>
          <w:rFonts w:hint="eastAsia"/>
        </w:rPr>
        <w:t xml:space="preserve">　　第二条</w:t>
      </w:r>
      <w:r>
        <w:rPr>
          <w:rFonts w:hint="eastAsia"/>
        </w:rPr>
        <w:t xml:space="preserve">  </w:t>
      </w:r>
      <w:r>
        <w:rPr>
          <w:rFonts w:hint="eastAsia"/>
        </w:rPr>
        <w:t>对面向</w:t>
      </w:r>
      <w:r>
        <w:rPr>
          <w:rFonts w:hint="eastAsia"/>
        </w:rPr>
        <w:t>3</w:t>
      </w:r>
      <w:r>
        <w:rPr>
          <w:rFonts w:hint="eastAsia"/>
        </w:rPr>
        <w:t>至</w:t>
      </w:r>
      <w:r>
        <w:rPr>
          <w:rFonts w:hint="eastAsia"/>
        </w:rPr>
        <w:t>6</w:t>
      </w:r>
      <w:r>
        <w:rPr>
          <w:rFonts w:hint="eastAsia"/>
        </w:rPr>
        <w:t>岁学龄前儿童、中小学生开展校外培训的校外培训机构（以下简称机构）财务管理活动，适用本办法。</w:t>
      </w:r>
    </w:p>
    <w:p w14:paraId="25364043" w14:textId="77777777" w:rsidR="00C807A1" w:rsidRDefault="00C807A1" w:rsidP="00164997">
      <w:pPr>
        <w:pStyle w:val="AD"/>
        <w:spacing w:line="276" w:lineRule="auto"/>
      </w:pPr>
    </w:p>
    <w:p w14:paraId="2D4C0C81" w14:textId="77777777" w:rsidR="00C807A1" w:rsidRDefault="00C807A1" w:rsidP="00164997">
      <w:pPr>
        <w:pStyle w:val="AD"/>
        <w:spacing w:line="276" w:lineRule="auto"/>
        <w:rPr>
          <w:rFonts w:hint="eastAsia"/>
        </w:rPr>
      </w:pPr>
      <w:r>
        <w:rPr>
          <w:rFonts w:hint="eastAsia"/>
        </w:rPr>
        <w:t xml:space="preserve">　　对开展以职业技能为主的校外培训机构财务管理活动，不适用本办法。</w:t>
      </w:r>
    </w:p>
    <w:p w14:paraId="59887340" w14:textId="77777777" w:rsidR="00C807A1" w:rsidRDefault="00C807A1" w:rsidP="00164997">
      <w:pPr>
        <w:pStyle w:val="AD"/>
        <w:spacing w:line="276" w:lineRule="auto"/>
      </w:pPr>
    </w:p>
    <w:p w14:paraId="62BA358A" w14:textId="77777777" w:rsidR="00C807A1" w:rsidRDefault="00C807A1" w:rsidP="00164997">
      <w:pPr>
        <w:pStyle w:val="AD"/>
        <w:spacing w:line="276" w:lineRule="auto"/>
        <w:rPr>
          <w:rFonts w:hint="eastAsia"/>
        </w:rPr>
      </w:pPr>
      <w:r>
        <w:rPr>
          <w:rFonts w:hint="eastAsia"/>
        </w:rPr>
        <w:t xml:space="preserve">　　第三条</w:t>
      </w:r>
      <w:r>
        <w:rPr>
          <w:rFonts w:hint="eastAsia"/>
        </w:rPr>
        <w:t xml:space="preserve">  </w:t>
      </w:r>
      <w:r>
        <w:rPr>
          <w:rFonts w:hint="eastAsia"/>
        </w:rPr>
        <w:t>机构财务管理的基本原则是：坚持和加强党的全面领导，贯彻党的教育方针；严格执行国家有关法律、法规和规章制度，坚持校外培训公益属性；规范资金使用，防范经济活动风险，保障学员、家长、从业人员等利益相关方的合法权益。</w:t>
      </w:r>
    </w:p>
    <w:p w14:paraId="1CA4E06D" w14:textId="77777777" w:rsidR="00C807A1" w:rsidRDefault="00C807A1" w:rsidP="00164997">
      <w:pPr>
        <w:pStyle w:val="AD"/>
        <w:spacing w:line="276" w:lineRule="auto"/>
      </w:pPr>
    </w:p>
    <w:p w14:paraId="7C4281A6" w14:textId="77777777" w:rsidR="00C807A1" w:rsidRDefault="00C807A1" w:rsidP="00164997">
      <w:pPr>
        <w:pStyle w:val="AD"/>
        <w:spacing w:line="276" w:lineRule="auto"/>
        <w:rPr>
          <w:rFonts w:hint="eastAsia"/>
        </w:rPr>
      </w:pPr>
      <w:r>
        <w:rPr>
          <w:rFonts w:hint="eastAsia"/>
        </w:rPr>
        <w:t xml:space="preserve">　　第四条</w:t>
      </w:r>
      <w:r>
        <w:rPr>
          <w:rFonts w:hint="eastAsia"/>
        </w:rPr>
        <w:t xml:space="preserve">  </w:t>
      </w:r>
      <w:r>
        <w:rPr>
          <w:rFonts w:hint="eastAsia"/>
        </w:rPr>
        <w:t>机构财务管理的主要任务是：建立健全内部财务管理体制和各项财务管理制度，规范机构经济行为；科学执行机构预算制度，对所有业务收支等实施预算管理；依法筹集资金，有效营运资产，控制成本费用，规范权益分配，加强财务监督，依法落实法人财产权；建立健全内部资产管理制度，加强机构资产管理，保障机构培训活动秩序；加强内部控制，切实防范经济活动风险。</w:t>
      </w:r>
    </w:p>
    <w:p w14:paraId="1E74A528" w14:textId="77777777" w:rsidR="00C807A1" w:rsidRDefault="00C807A1" w:rsidP="00164997">
      <w:pPr>
        <w:pStyle w:val="AD"/>
        <w:spacing w:line="276" w:lineRule="auto"/>
      </w:pPr>
    </w:p>
    <w:p w14:paraId="7BF0C013" w14:textId="77777777" w:rsidR="00C807A1" w:rsidRDefault="00C807A1" w:rsidP="00164997">
      <w:pPr>
        <w:pStyle w:val="AD"/>
        <w:spacing w:line="276" w:lineRule="auto"/>
        <w:jc w:val="center"/>
        <w:rPr>
          <w:rFonts w:hint="eastAsia"/>
        </w:rPr>
      </w:pPr>
      <w:r>
        <w:rPr>
          <w:rFonts w:hint="eastAsia"/>
        </w:rPr>
        <w:t>第二章</w:t>
      </w:r>
      <w:r>
        <w:rPr>
          <w:rFonts w:hint="eastAsia"/>
        </w:rPr>
        <w:t xml:space="preserve"> </w:t>
      </w:r>
      <w:r>
        <w:rPr>
          <w:rFonts w:hint="eastAsia"/>
        </w:rPr>
        <w:t>财务管理体制</w:t>
      </w:r>
    </w:p>
    <w:p w14:paraId="5E05A338" w14:textId="77777777" w:rsidR="00C807A1" w:rsidRDefault="00C807A1" w:rsidP="00164997">
      <w:pPr>
        <w:pStyle w:val="AD"/>
        <w:spacing w:line="276" w:lineRule="auto"/>
      </w:pPr>
    </w:p>
    <w:p w14:paraId="1953812D" w14:textId="77777777" w:rsidR="00C807A1" w:rsidRDefault="00C807A1" w:rsidP="00164997">
      <w:pPr>
        <w:pStyle w:val="AD"/>
        <w:spacing w:line="276" w:lineRule="auto"/>
        <w:rPr>
          <w:rFonts w:hint="eastAsia"/>
        </w:rPr>
      </w:pPr>
      <w:r>
        <w:rPr>
          <w:rFonts w:hint="eastAsia"/>
        </w:rPr>
        <w:t xml:space="preserve">　　第五条</w:t>
      </w:r>
      <w:r>
        <w:rPr>
          <w:rFonts w:hint="eastAsia"/>
        </w:rPr>
        <w:t xml:space="preserve">  </w:t>
      </w:r>
      <w:r>
        <w:rPr>
          <w:rFonts w:hint="eastAsia"/>
        </w:rPr>
        <w:t>机构应当建立健全党组织参与重大财务决策和监督制度，建立相应的财务管理体制。机构法定代表人对本机构财务工作和财务资料的真实性、完整性负责。</w:t>
      </w:r>
    </w:p>
    <w:p w14:paraId="338F490E" w14:textId="77777777" w:rsidR="00C807A1" w:rsidRDefault="00C807A1" w:rsidP="00164997">
      <w:pPr>
        <w:pStyle w:val="AD"/>
        <w:spacing w:line="276" w:lineRule="auto"/>
      </w:pPr>
    </w:p>
    <w:p w14:paraId="1AF27049" w14:textId="77777777" w:rsidR="00C807A1" w:rsidRDefault="00C807A1" w:rsidP="00164997">
      <w:pPr>
        <w:pStyle w:val="AD"/>
        <w:spacing w:line="276" w:lineRule="auto"/>
        <w:rPr>
          <w:rFonts w:hint="eastAsia"/>
        </w:rPr>
      </w:pPr>
      <w:r>
        <w:rPr>
          <w:rFonts w:hint="eastAsia"/>
        </w:rPr>
        <w:t xml:space="preserve">　　第六条</w:t>
      </w:r>
      <w:r>
        <w:rPr>
          <w:rFonts w:hint="eastAsia"/>
        </w:rPr>
        <w:t xml:space="preserve">  </w:t>
      </w:r>
      <w:r>
        <w:rPr>
          <w:rFonts w:hint="eastAsia"/>
        </w:rPr>
        <w:t>机构应当按照国家统一的会计制度，对实际发生的各类经济业务事项进行会计核算，填制会计凭证，登记会计账簿，编制财务会计报告。</w:t>
      </w:r>
    </w:p>
    <w:p w14:paraId="61CA5DF6" w14:textId="77777777" w:rsidR="00C807A1" w:rsidRDefault="00C807A1" w:rsidP="00164997">
      <w:pPr>
        <w:pStyle w:val="AD"/>
        <w:spacing w:line="276" w:lineRule="auto"/>
      </w:pPr>
    </w:p>
    <w:p w14:paraId="2B837E1C" w14:textId="77777777" w:rsidR="00C807A1" w:rsidRDefault="00C807A1" w:rsidP="00164997">
      <w:pPr>
        <w:pStyle w:val="AD"/>
        <w:spacing w:line="276" w:lineRule="auto"/>
        <w:rPr>
          <w:rFonts w:hint="eastAsia"/>
        </w:rPr>
      </w:pPr>
      <w:r>
        <w:rPr>
          <w:rFonts w:hint="eastAsia"/>
        </w:rPr>
        <w:t xml:space="preserve">　　第七条</w:t>
      </w:r>
      <w:r>
        <w:rPr>
          <w:rFonts w:hint="eastAsia"/>
        </w:rPr>
        <w:t xml:space="preserve">  </w:t>
      </w:r>
      <w:r>
        <w:rPr>
          <w:rFonts w:hint="eastAsia"/>
        </w:rPr>
        <w:t>机构应当设置独立的财会部门，不具备单独设置财会部门条件的，应当配备专职会计人员并指定会计主管人员。未设置财会部门或配备专职会计人员的机构</w:t>
      </w:r>
      <w:r>
        <w:rPr>
          <w:rFonts w:hint="eastAsia"/>
        </w:rPr>
        <w:t>,</w:t>
      </w:r>
      <w:r>
        <w:rPr>
          <w:rFonts w:hint="eastAsia"/>
        </w:rPr>
        <w:t>应当根据《中华人民共和国会计法》《代理记账管理办法》的规定，委托经批准设立从事会计代理记账业务的中介机构代理记账。</w:t>
      </w:r>
    </w:p>
    <w:p w14:paraId="6E89C68B" w14:textId="77777777" w:rsidR="00C807A1" w:rsidRDefault="00C807A1" w:rsidP="00164997">
      <w:pPr>
        <w:pStyle w:val="AD"/>
        <w:spacing w:line="276" w:lineRule="auto"/>
      </w:pPr>
    </w:p>
    <w:p w14:paraId="3692C28D" w14:textId="77777777" w:rsidR="00C807A1" w:rsidRDefault="00C807A1" w:rsidP="00164997">
      <w:pPr>
        <w:pStyle w:val="AD"/>
        <w:spacing w:line="276" w:lineRule="auto"/>
        <w:rPr>
          <w:rFonts w:hint="eastAsia"/>
        </w:rPr>
      </w:pPr>
      <w:r>
        <w:rPr>
          <w:rFonts w:hint="eastAsia"/>
        </w:rPr>
        <w:t xml:space="preserve">　　第八条</w:t>
      </w:r>
      <w:r>
        <w:rPr>
          <w:rFonts w:hint="eastAsia"/>
        </w:rPr>
        <w:t xml:space="preserve">  </w:t>
      </w:r>
      <w:r>
        <w:rPr>
          <w:rFonts w:hint="eastAsia"/>
        </w:rPr>
        <w:t>机构配备会计人员应当按照《会计基础工作规范》有关规定执行。</w:t>
      </w:r>
    </w:p>
    <w:p w14:paraId="373E5F09" w14:textId="77777777" w:rsidR="00C807A1" w:rsidRDefault="00C807A1" w:rsidP="00164997">
      <w:pPr>
        <w:pStyle w:val="AD"/>
        <w:spacing w:line="276" w:lineRule="auto"/>
      </w:pPr>
    </w:p>
    <w:p w14:paraId="6ED09E81" w14:textId="77777777" w:rsidR="00C807A1" w:rsidRDefault="00C807A1" w:rsidP="00164997">
      <w:pPr>
        <w:pStyle w:val="AD"/>
        <w:spacing w:line="276" w:lineRule="auto"/>
        <w:jc w:val="center"/>
        <w:rPr>
          <w:rFonts w:hint="eastAsia"/>
        </w:rPr>
      </w:pPr>
      <w:r>
        <w:rPr>
          <w:rFonts w:hint="eastAsia"/>
        </w:rPr>
        <w:t>第三章</w:t>
      </w:r>
      <w:r>
        <w:rPr>
          <w:rFonts w:hint="eastAsia"/>
        </w:rPr>
        <w:t xml:space="preserve"> </w:t>
      </w:r>
      <w:r>
        <w:rPr>
          <w:rFonts w:hint="eastAsia"/>
        </w:rPr>
        <w:t>资金筹集</w:t>
      </w:r>
    </w:p>
    <w:p w14:paraId="545DAA95" w14:textId="77777777" w:rsidR="00C807A1" w:rsidRDefault="00C807A1" w:rsidP="00164997">
      <w:pPr>
        <w:pStyle w:val="AD"/>
        <w:spacing w:line="276" w:lineRule="auto"/>
      </w:pPr>
    </w:p>
    <w:p w14:paraId="2865E960" w14:textId="77777777" w:rsidR="00C807A1" w:rsidRDefault="00C807A1" w:rsidP="00164997">
      <w:pPr>
        <w:pStyle w:val="AD"/>
        <w:spacing w:line="276" w:lineRule="auto"/>
        <w:rPr>
          <w:rFonts w:hint="eastAsia"/>
        </w:rPr>
      </w:pPr>
      <w:r>
        <w:rPr>
          <w:rFonts w:hint="eastAsia"/>
        </w:rPr>
        <w:t xml:space="preserve">　　第九条</w:t>
      </w:r>
      <w:r>
        <w:rPr>
          <w:rFonts w:hint="eastAsia"/>
        </w:rPr>
        <w:t xml:space="preserve">  </w:t>
      </w:r>
      <w:r>
        <w:rPr>
          <w:rFonts w:hint="eastAsia"/>
        </w:rPr>
        <w:t>机构举办者（出资者或设立人，下同）应当根据《中华人民共和国民办教育促进法》《中华人民共和国民办教育促进法实施条例》《中华人民共和国民办非企业单位登记管理暂行条例》《中华人民共和国公司法》《中华人民共和国市场主体登记管理条例》《中华人民共和国市场主体登记管理条例实施细则》等规定，按照机构章程、设立协议承诺的出资方式、金额和时间，按时、足额履行出资义务。机构对举办者投入到机构的资产、受赠的财产以及培训积累，享有法人财产权。</w:t>
      </w:r>
    </w:p>
    <w:p w14:paraId="68B6DA25" w14:textId="77777777" w:rsidR="00C807A1" w:rsidRDefault="00C807A1" w:rsidP="00164997">
      <w:pPr>
        <w:pStyle w:val="AD"/>
        <w:spacing w:line="276" w:lineRule="auto"/>
      </w:pPr>
    </w:p>
    <w:p w14:paraId="49DBA837" w14:textId="77777777" w:rsidR="00C807A1" w:rsidRDefault="00C807A1" w:rsidP="00164997">
      <w:pPr>
        <w:pStyle w:val="AD"/>
        <w:spacing w:line="276" w:lineRule="auto"/>
        <w:rPr>
          <w:rFonts w:hint="eastAsia"/>
        </w:rPr>
      </w:pPr>
      <w:r>
        <w:rPr>
          <w:rFonts w:hint="eastAsia"/>
        </w:rPr>
        <w:t xml:space="preserve">　　上市公司不得举办或参与举办面向义务教育阶段学生的学科类培训机构，不得通过发行股份或支付现金等方式购买学科类培训机构资产；面向义务教育阶段学生的学科类培训机构不得由外资通过兼并收购、受托经营、加盟连锁、利用可变利益实体等方式控股或参股。</w:t>
      </w:r>
    </w:p>
    <w:p w14:paraId="0AD1199B" w14:textId="77777777" w:rsidR="00C807A1" w:rsidRDefault="00C807A1" w:rsidP="00164997">
      <w:pPr>
        <w:pStyle w:val="AD"/>
        <w:spacing w:line="276" w:lineRule="auto"/>
      </w:pPr>
    </w:p>
    <w:p w14:paraId="12CFF7B3" w14:textId="77777777" w:rsidR="00C807A1" w:rsidRDefault="00C807A1" w:rsidP="00164997">
      <w:pPr>
        <w:pStyle w:val="AD"/>
        <w:spacing w:line="276" w:lineRule="auto"/>
        <w:rPr>
          <w:rFonts w:hint="eastAsia"/>
        </w:rPr>
      </w:pPr>
      <w:r>
        <w:rPr>
          <w:rFonts w:hint="eastAsia"/>
        </w:rPr>
        <w:t xml:space="preserve">　　中小学校不得举办或参与举办校外培训机构。</w:t>
      </w:r>
    </w:p>
    <w:p w14:paraId="4F5E3DD5" w14:textId="77777777" w:rsidR="00C807A1" w:rsidRDefault="00C807A1" w:rsidP="00164997">
      <w:pPr>
        <w:pStyle w:val="AD"/>
        <w:spacing w:line="276" w:lineRule="auto"/>
      </w:pPr>
    </w:p>
    <w:p w14:paraId="6D76E9DF" w14:textId="77777777" w:rsidR="00C807A1" w:rsidRDefault="00C807A1" w:rsidP="00164997">
      <w:pPr>
        <w:pStyle w:val="AD"/>
        <w:spacing w:line="276" w:lineRule="auto"/>
        <w:rPr>
          <w:rFonts w:hint="eastAsia"/>
        </w:rPr>
      </w:pPr>
      <w:r>
        <w:rPr>
          <w:rFonts w:hint="eastAsia"/>
        </w:rPr>
        <w:t xml:space="preserve">　　第十条</w:t>
      </w:r>
      <w:r>
        <w:rPr>
          <w:rFonts w:hint="eastAsia"/>
        </w:rPr>
        <w:t xml:space="preserve">  </w:t>
      </w:r>
      <w:r>
        <w:rPr>
          <w:rFonts w:hint="eastAsia"/>
        </w:rPr>
        <w:t>非营利性校外培训机构成立后，举办者、负责人、实际控制人不得以任何方式抽逃出资，不得通过拆借资金、无偿使用等方式占用、挪用机构资金、资产。</w:t>
      </w:r>
    </w:p>
    <w:p w14:paraId="05F6F385" w14:textId="77777777" w:rsidR="00C807A1" w:rsidRDefault="00C807A1" w:rsidP="00164997">
      <w:pPr>
        <w:pStyle w:val="AD"/>
        <w:spacing w:line="276" w:lineRule="auto"/>
      </w:pPr>
    </w:p>
    <w:p w14:paraId="6DE8F12E" w14:textId="77777777" w:rsidR="00C807A1" w:rsidRDefault="00C807A1" w:rsidP="00164997">
      <w:pPr>
        <w:pStyle w:val="AD"/>
        <w:spacing w:line="276" w:lineRule="auto"/>
        <w:rPr>
          <w:rFonts w:hint="eastAsia"/>
        </w:rPr>
      </w:pPr>
      <w:r>
        <w:rPr>
          <w:rFonts w:hint="eastAsia"/>
        </w:rPr>
        <w:t xml:space="preserve">　　营利性校外培训机构成立后，举办者不得抽逃出资。</w:t>
      </w:r>
    </w:p>
    <w:p w14:paraId="1C7976F0" w14:textId="77777777" w:rsidR="00C807A1" w:rsidRDefault="00C807A1" w:rsidP="00164997">
      <w:pPr>
        <w:pStyle w:val="AD"/>
        <w:spacing w:line="276" w:lineRule="auto"/>
      </w:pPr>
    </w:p>
    <w:p w14:paraId="7AD48729" w14:textId="77777777" w:rsidR="00C807A1" w:rsidRDefault="00C807A1" w:rsidP="00164997">
      <w:pPr>
        <w:pStyle w:val="AD"/>
        <w:spacing w:line="276" w:lineRule="auto"/>
        <w:jc w:val="center"/>
        <w:rPr>
          <w:rFonts w:hint="eastAsia"/>
        </w:rPr>
      </w:pPr>
      <w:r>
        <w:rPr>
          <w:rFonts w:hint="eastAsia"/>
        </w:rPr>
        <w:t>第四章</w:t>
      </w:r>
      <w:r>
        <w:rPr>
          <w:rFonts w:hint="eastAsia"/>
        </w:rPr>
        <w:t xml:space="preserve"> </w:t>
      </w:r>
      <w:r>
        <w:rPr>
          <w:rFonts w:hint="eastAsia"/>
        </w:rPr>
        <w:t>资金营运</w:t>
      </w:r>
    </w:p>
    <w:p w14:paraId="46523604" w14:textId="77777777" w:rsidR="00C807A1" w:rsidRDefault="00C807A1" w:rsidP="00164997">
      <w:pPr>
        <w:pStyle w:val="AD"/>
        <w:spacing w:line="276" w:lineRule="auto"/>
      </w:pPr>
    </w:p>
    <w:p w14:paraId="5AEF16B0" w14:textId="77777777" w:rsidR="00C807A1" w:rsidRDefault="00C807A1" w:rsidP="00164997">
      <w:pPr>
        <w:pStyle w:val="AD"/>
        <w:spacing w:line="276" w:lineRule="auto"/>
        <w:rPr>
          <w:rFonts w:hint="eastAsia"/>
        </w:rPr>
      </w:pPr>
      <w:r>
        <w:rPr>
          <w:rFonts w:hint="eastAsia"/>
        </w:rPr>
        <w:t xml:space="preserve">　　第十一条</w:t>
      </w:r>
      <w:r>
        <w:rPr>
          <w:rFonts w:hint="eastAsia"/>
        </w:rPr>
        <w:t xml:space="preserve">  </w:t>
      </w:r>
      <w:r>
        <w:rPr>
          <w:rFonts w:hint="eastAsia"/>
        </w:rPr>
        <w:t>设置财会部门或配备专职会计人员的机构，应当建立健全预算管理制度，根据机构发展规划、举办者投入计划及培训业务实际情况，合理编制预算或资金使用计划，对业务收支等实施预算管理。</w:t>
      </w:r>
    </w:p>
    <w:p w14:paraId="2146329C" w14:textId="77777777" w:rsidR="00C807A1" w:rsidRDefault="00C807A1" w:rsidP="00164997">
      <w:pPr>
        <w:pStyle w:val="AD"/>
        <w:spacing w:line="276" w:lineRule="auto"/>
      </w:pPr>
    </w:p>
    <w:p w14:paraId="1D1047E4" w14:textId="77777777" w:rsidR="00C807A1" w:rsidRDefault="00C807A1" w:rsidP="00164997">
      <w:pPr>
        <w:pStyle w:val="AD"/>
        <w:spacing w:line="276" w:lineRule="auto"/>
        <w:rPr>
          <w:rFonts w:hint="eastAsia"/>
        </w:rPr>
      </w:pPr>
      <w:r>
        <w:rPr>
          <w:rFonts w:hint="eastAsia"/>
        </w:rPr>
        <w:t xml:space="preserve">　　第十二条</w:t>
      </w:r>
      <w:r>
        <w:rPr>
          <w:rFonts w:hint="eastAsia"/>
        </w:rPr>
        <w:t xml:space="preserve">  </w:t>
      </w:r>
      <w:r>
        <w:rPr>
          <w:rFonts w:hint="eastAsia"/>
        </w:rPr>
        <w:t>机构的各项收费应当由财会部门或专职会计人员管理并进行会计核算，严禁设立“小金库”，严禁</w:t>
      </w:r>
      <w:proofErr w:type="gramStart"/>
      <w:r>
        <w:rPr>
          <w:rFonts w:hint="eastAsia"/>
        </w:rPr>
        <w:t>账</w:t>
      </w:r>
      <w:proofErr w:type="gramEnd"/>
      <w:r>
        <w:rPr>
          <w:rFonts w:hint="eastAsia"/>
        </w:rPr>
        <w:t>外设账。</w:t>
      </w:r>
    </w:p>
    <w:p w14:paraId="14A2B8AB" w14:textId="77777777" w:rsidR="00C807A1" w:rsidRDefault="00C807A1" w:rsidP="00164997">
      <w:pPr>
        <w:pStyle w:val="AD"/>
        <w:spacing w:line="276" w:lineRule="auto"/>
      </w:pPr>
    </w:p>
    <w:p w14:paraId="41932C7F" w14:textId="77777777" w:rsidR="00C807A1" w:rsidRDefault="00C807A1" w:rsidP="00164997">
      <w:pPr>
        <w:pStyle w:val="AD"/>
        <w:spacing w:line="276" w:lineRule="auto"/>
        <w:rPr>
          <w:rFonts w:hint="eastAsia"/>
        </w:rPr>
      </w:pPr>
      <w:r>
        <w:rPr>
          <w:rFonts w:hint="eastAsia"/>
        </w:rPr>
        <w:t xml:space="preserve">　　业务部门或人员应当在涉及培训收费的合同协议签订后及时将合同等有关材料提交财会部门作为账务处理依据，并妥善保管。</w:t>
      </w:r>
    </w:p>
    <w:p w14:paraId="461EDCB4" w14:textId="77777777" w:rsidR="00C807A1" w:rsidRDefault="00C807A1" w:rsidP="00164997">
      <w:pPr>
        <w:pStyle w:val="AD"/>
        <w:spacing w:line="276" w:lineRule="auto"/>
      </w:pPr>
    </w:p>
    <w:p w14:paraId="2905B3B1" w14:textId="77777777" w:rsidR="00C807A1" w:rsidRDefault="00C807A1" w:rsidP="00164997">
      <w:pPr>
        <w:pStyle w:val="AD"/>
        <w:spacing w:line="276" w:lineRule="auto"/>
        <w:rPr>
          <w:rFonts w:hint="eastAsia"/>
        </w:rPr>
      </w:pPr>
      <w:r>
        <w:rPr>
          <w:rFonts w:hint="eastAsia"/>
        </w:rPr>
        <w:t xml:space="preserve">　　第十三条</w:t>
      </w:r>
      <w:r>
        <w:rPr>
          <w:rFonts w:hint="eastAsia"/>
        </w:rPr>
        <w:t xml:space="preserve">  </w:t>
      </w:r>
      <w:r>
        <w:rPr>
          <w:rFonts w:hint="eastAsia"/>
        </w:rPr>
        <w:t>机构收取培训服务费应当按照国家有关规定开具发票，不得填开与实际交易不符的内容，不得以举办者或其他名义</w:t>
      </w:r>
      <w:proofErr w:type="gramStart"/>
      <w:r>
        <w:rPr>
          <w:rFonts w:hint="eastAsia"/>
        </w:rPr>
        <w:t>开具收</w:t>
      </w:r>
      <w:proofErr w:type="gramEnd"/>
      <w:r>
        <w:rPr>
          <w:rFonts w:hint="eastAsia"/>
        </w:rPr>
        <w:t>付款凭证，不得以收款收据等“白条”</w:t>
      </w:r>
      <w:proofErr w:type="gramStart"/>
      <w:r>
        <w:rPr>
          <w:rFonts w:hint="eastAsia"/>
        </w:rPr>
        <w:t>替代收</w:t>
      </w:r>
      <w:proofErr w:type="gramEnd"/>
      <w:r>
        <w:rPr>
          <w:rFonts w:hint="eastAsia"/>
        </w:rPr>
        <w:t>付款凭证。</w:t>
      </w:r>
    </w:p>
    <w:p w14:paraId="5ACB6005" w14:textId="77777777" w:rsidR="00C807A1" w:rsidRDefault="00C807A1" w:rsidP="00164997">
      <w:pPr>
        <w:pStyle w:val="AD"/>
        <w:spacing w:line="276" w:lineRule="auto"/>
      </w:pPr>
    </w:p>
    <w:p w14:paraId="472F8E09" w14:textId="77777777" w:rsidR="00C807A1" w:rsidRDefault="00C807A1" w:rsidP="00164997">
      <w:pPr>
        <w:pStyle w:val="AD"/>
        <w:spacing w:line="276" w:lineRule="auto"/>
        <w:rPr>
          <w:rFonts w:hint="eastAsia"/>
        </w:rPr>
      </w:pPr>
      <w:r>
        <w:rPr>
          <w:rFonts w:hint="eastAsia"/>
        </w:rPr>
        <w:t xml:space="preserve">　　第十四条</w:t>
      </w:r>
      <w:r>
        <w:rPr>
          <w:rFonts w:hint="eastAsia"/>
        </w:rPr>
        <w:t xml:space="preserve">  </w:t>
      </w:r>
      <w:r>
        <w:rPr>
          <w:rFonts w:hint="eastAsia"/>
        </w:rPr>
        <w:t>机构预先收取的培训服务费（含以现金形式收取）应当全部进入本机构培训收费专用账户，与其自有资金实行分账管理，不得使用本机构其他账户或非本机构账户收取培训费用。机构应当按照国家有关规定，选择银行托管、风险保证金方式对预先收取的培训服务费实施全额监管。</w:t>
      </w:r>
    </w:p>
    <w:p w14:paraId="0668D088" w14:textId="77777777" w:rsidR="00C807A1" w:rsidRDefault="00C807A1" w:rsidP="00164997">
      <w:pPr>
        <w:pStyle w:val="AD"/>
        <w:spacing w:line="276" w:lineRule="auto"/>
      </w:pPr>
    </w:p>
    <w:p w14:paraId="7E149C09" w14:textId="77777777" w:rsidR="00C807A1" w:rsidRDefault="00C807A1" w:rsidP="00164997">
      <w:pPr>
        <w:pStyle w:val="AD"/>
        <w:spacing w:line="276" w:lineRule="auto"/>
        <w:rPr>
          <w:rFonts w:hint="eastAsia"/>
        </w:rPr>
      </w:pPr>
      <w:r>
        <w:rPr>
          <w:rFonts w:hint="eastAsia"/>
        </w:rPr>
        <w:t xml:space="preserve">　　校外培训不得使用培训贷方式缴纳培训费用。</w:t>
      </w:r>
    </w:p>
    <w:p w14:paraId="77B31308" w14:textId="77777777" w:rsidR="00C807A1" w:rsidRDefault="00C807A1" w:rsidP="00164997">
      <w:pPr>
        <w:pStyle w:val="AD"/>
        <w:spacing w:line="276" w:lineRule="auto"/>
      </w:pPr>
    </w:p>
    <w:p w14:paraId="2BEE0D39" w14:textId="77777777" w:rsidR="00C807A1" w:rsidRDefault="00C807A1" w:rsidP="00164997">
      <w:pPr>
        <w:pStyle w:val="AD"/>
        <w:spacing w:line="276" w:lineRule="auto"/>
        <w:rPr>
          <w:rFonts w:hint="eastAsia"/>
        </w:rPr>
      </w:pPr>
      <w:r>
        <w:rPr>
          <w:rFonts w:hint="eastAsia"/>
        </w:rPr>
        <w:t xml:space="preserve">　　第十五条</w:t>
      </w:r>
      <w:r>
        <w:rPr>
          <w:rFonts w:hint="eastAsia"/>
        </w:rPr>
        <w:t xml:space="preserve">  </w:t>
      </w:r>
      <w:r>
        <w:rPr>
          <w:rFonts w:hint="eastAsia"/>
        </w:rPr>
        <w:t>机构预先收取的培训服务费，应当按规定作为负债管理，后续按国家统一的会计制度确认为收入，严禁提前或推迟确认收入。</w:t>
      </w:r>
    </w:p>
    <w:p w14:paraId="667E0C29" w14:textId="77777777" w:rsidR="00C807A1" w:rsidRDefault="00C807A1" w:rsidP="00164997">
      <w:pPr>
        <w:pStyle w:val="AD"/>
        <w:spacing w:line="276" w:lineRule="auto"/>
      </w:pPr>
    </w:p>
    <w:p w14:paraId="0CA5738A" w14:textId="77777777" w:rsidR="00C807A1" w:rsidRDefault="00C807A1" w:rsidP="00164997">
      <w:pPr>
        <w:pStyle w:val="AD"/>
        <w:spacing w:line="276" w:lineRule="auto"/>
        <w:rPr>
          <w:rFonts w:hint="eastAsia"/>
        </w:rPr>
      </w:pPr>
      <w:r>
        <w:rPr>
          <w:rFonts w:hint="eastAsia"/>
        </w:rPr>
        <w:t xml:space="preserve">　　第十六条</w:t>
      </w:r>
      <w:r>
        <w:rPr>
          <w:rFonts w:hint="eastAsia"/>
        </w:rPr>
        <w:t xml:space="preserve">  </w:t>
      </w:r>
      <w:r>
        <w:rPr>
          <w:rFonts w:hint="eastAsia"/>
        </w:rPr>
        <w:t>机构要全面使用《中小学生校外培训服务合同（示范文本）》，核准学员信息，明确培训项目、培训要求、培训收费、退费规则、退费方式、违约责任、争议处理等。对涉及培训退费的，机构应按照国家有关规定和合同约定，畅通退费流程，及时返还学员剩余培训费用，保障群众合法权益。</w:t>
      </w:r>
    </w:p>
    <w:p w14:paraId="424E2529" w14:textId="77777777" w:rsidR="00C807A1" w:rsidRDefault="00C807A1" w:rsidP="00164997">
      <w:pPr>
        <w:pStyle w:val="AD"/>
        <w:spacing w:line="276" w:lineRule="auto"/>
      </w:pPr>
    </w:p>
    <w:p w14:paraId="4AF4804B" w14:textId="77777777" w:rsidR="00C807A1" w:rsidRDefault="00C807A1" w:rsidP="00164997">
      <w:pPr>
        <w:pStyle w:val="AD"/>
        <w:spacing w:line="276" w:lineRule="auto"/>
        <w:rPr>
          <w:rFonts w:hint="eastAsia"/>
        </w:rPr>
      </w:pPr>
      <w:r>
        <w:rPr>
          <w:rFonts w:hint="eastAsia"/>
        </w:rPr>
        <w:t xml:space="preserve">　　第十七条</w:t>
      </w:r>
      <w:r>
        <w:rPr>
          <w:rFonts w:hint="eastAsia"/>
        </w:rPr>
        <w:t xml:space="preserve">  </w:t>
      </w:r>
      <w:r>
        <w:rPr>
          <w:rFonts w:hint="eastAsia"/>
        </w:rPr>
        <w:t>机构应当强化成本意识，建立成本控制系统，加强成本管理。</w:t>
      </w:r>
    </w:p>
    <w:p w14:paraId="20EA9464" w14:textId="77777777" w:rsidR="00C807A1" w:rsidRDefault="00C807A1" w:rsidP="00164997">
      <w:pPr>
        <w:pStyle w:val="AD"/>
        <w:spacing w:line="276" w:lineRule="auto"/>
      </w:pPr>
    </w:p>
    <w:p w14:paraId="624B7D51" w14:textId="77777777" w:rsidR="00C807A1" w:rsidRDefault="00C807A1" w:rsidP="00164997">
      <w:pPr>
        <w:pStyle w:val="AD"/>
        <w:spacing w:line="276" w:lineRule="auto"/>
        <w:rPr>
          <w:rFonts w:hint="eastAsia"/>
        </w:rPr>
      </w:pPr>
      <w:r>
        <w:rPr>
          <w:rFonts w:hint="eastAsia"/>
        </w:rPr>
        <w:t xml:space="preserve">　　第十八条</w:t>
      </w:r>
      <w:r>
        <w:rPr>
          <w:rFonts w:hint="eastAsia"/>
        </w:rPr>
        <w:t xml:space="preserve">  </w:t>
      </w:r>
      <w:r>
        <w:rPr>
          <w:rFonts w:hint="eastAsia"/>
        </w:rPr>
        <w:t>机构应严格费用管理，优化支出结构，融资及培训服务费收入应主要用于培训业务。</w:t>
      </w:r>
    </w:p>
    <w:p w14:paraId="05138716" w14:textId="77777777" w:rsidR="00C807A1" w:rsidRDefault="00C807A1" w:rsidP="00164997">
      <w:pPr>
        <w:pStyle w:val="AD"/>
        <w:spacing w:line="276" w:lineRule="auto"/>
      </w:pPr>
    </w:p>
    <w:p w14:paraId="593217BB" w14:textId="77777777" w:rsidR="00C807A1" w:rsidRDefault="00C807A1" w:rsidP="00164997">
      <w:pPr>
        <w:pStyle w:val="AD"/>
        <w:spacing w:line="276" w:lineRule="auto"/>
        <w:rPr>
          <w:rFonts w:hint="eastAsia"/>
        </w:rPr>
      </w:pPr>
      <w:r>
        <w:rPr>
          <w:rFonts w:hint="eastAsia"/>
        </w:rPr>
        <w:t xml:space="preserve">　　第十九条</w:t>
      </w:r>
      <w:r>
        <w:rPr>
          <w:rFonts w:hint="eastAsia"/>
        </w:rPr>
        <w:t xml:space="preserve">  </w:t>
      </w:r>
      <w:r>
        <w:rPr>
          <w:rFonts w:hint="eastAsia"/>
        </w:rPr>
        <w:t>机构应当建立大额资金支付决策制度，明确决策的程序、方式、规则。大额支出应当订立合同，明确双方的权利义务和违约责任。</w:t>
      </w:r>
    </w:p>
    <w:p w14:paraId="71C5385F" w14:textId="77777777" w:rsidR="00C807A1" w:rsidRDefault="00C807A1" w:rsidP="00164997">
      <w:pPr>
        <w:pStyle w:val="AD"/>
        <w:spacing w:line="276" w:lineRule="auto"/>
      </w:pPr>
    </w:p>
    <w:p w14:paraId="361093BE" w14:textId="77777777" w:rsidR="00C807A1" w:rsidRDefault="00C807A1" w:rsidP="00164997">
      <w:pPr>
        <w:pStyle w:val="AD"/>
        <w:spacing w:line="276" w:lineRule="auto"/>
        <w:jc w:val="center"/>
        <w:rPr>
          <w:rFonts w:hint="eastAsia"/>
        </w:rPr>
      </w:pPr>
      <w:r>
        <w:rPr>
          <w:rFonts w:hint="eastAsia"/>
        </w:rPr>
        <w:t>第五章</w:t>
      </w:r>
      <w:r>
        <w:rPr>
          <w:rFonts w:hint="eastAsia"/>
        </w:rPr>
        <w:t xml:space="preserve">  </w:t>
      </w:r>
      <w:r>
        <w:rPr>
          <w:rFonts w:hint="eastAsia"/>
        </w:rPr>
        <w:t>资产和负债管理</w:t>
      </w:r>
    </w:p>
    <w:p w14:paraId="3500A3FC" w14:textId="77777777" w:rsidR="00C807A1" w:rsidRDefault="00C807A1" w:rsidP="00164997">
      <w:pPr>
        <w:pStyle w:val="AD"/>
        <w:spacing w:line="276" w:lineRule="auto"/>
      </w:pPr>
    </w:p>
    <w:p w14:paraId="749FCAB8" w14:textId="77777777" w:rsidR="00C807A1" w:rsidRDefault="00C807A1" w:rsidP="00164997">
      <w:pPr>
        <w:pStyle w:val="AD"/>
        <w:spacing w:line="276" w:lineRule="auto"/>
        <w:rPr>
          <w:rFonts w:hint="eastAsia"/>
        </w:rPr>
      </w:pPr>
      <w:r>
        <w:rPr>
          <w:rFonts w:hint="eastAsia"/>
        </w:rPr>
        <w:t xml:space="preserve">　　第二十条</w:t>
      </w:r>
      <w:r>
        <w:rPr>
          <w:rFonts w:hint="eastAsia"/>
        </w:rPr>
        <w:t xml:space="preserve">  </w:t>
      </w:r>
      <w:r>
        <w:rPr>
          <w:rFonts w:hint="eastAsia"/>
        </w:rPr>
        <w:t>机构应当建立健全资产管理制度，加强和规范资产购置、使用和处置管理，维护资产安全完整。机构存续期间，任何组织和个人不得截留、私分、挪用或侵占机构资产。非营利性校外培训机构存续期间不得对外提供担保或者长期无偿出借大额资金、资产设施等。</w:t>
      </w:r>
    </w:p>
    <w:p w14:paraId="3130DC52" w14:textId="77777777" w:rsidR="00C807A1" w:rsidRDefault="00C807A1" w:rsidP="00164997">
      <w:pPr>
        <w:pStyle w:val="AD"/>
        <w:spacing w:line="276" w:lineRule="auto"/>
      </w:pPr>
    </w:p>
    <w:p w14:paraId="3A8109C9" w14:textId="77777777" w:rsidR="00C807A1" w:rsidRDefault="00C807A1" w:rsidP="00164997">
      <w:pPr>
        <w:pStyle w:val="AD"/>
        <w:spacing w:line="276" w:lineRule="auto"/>
        <w:rPr>
          <w:rFonts w:hint="eastAsia"/>
        </w:rPr>
      </w:pPr>
      <w:r>
        <w:rPr>
          <w:rFonts w:hint="eastAsia"/>
        </w:rPr>
        <w:t xml:space="preserve">　　第二十一条</w:t>
      </w:r>
      <w:r>
        <w:rPr>
          <w:rFonts w:hint="eastAsia"/>
        </w:rPr>
        <w:t xml:space="preserve">  </w:t>
      </w:r>
      <w:r>
        <w:rPr>
          <w:rFonts w:hint="eastAsia"/>
        </w:rPr>
        <w:t>机构申请贷款只能用于其自身发展。举办者、负责人、实际控制人不得将自身债务转嫁至机构，机构不得对举办者、负责人、实际控制人的债务承担连带责任。</w:t>
      </w:r>
    </w:p>
    <w:p w14:paraId="03612F40" w14:textId="77777777" w:rsidR="00C807A1" w:rsidRDefault="00C807A1" w:rsidP="00164997">
      <w:pPr>
        <w:pStyle w:val="AD"/>
        <w:spacing w:line="276" w:lineRule="auto"/>
      </w:pPr>
    </w:p>
    <w:p w14:paraId="425E6BD0" w14:textId="77777777" w:rsidR="00C807A1" w:rsidRDefault="00C807A1" w:rsidP="00164997">
      <w:pPr>
        <w:pStyle w:val="AD"/>
        <w:spacing w:line="276" w:lineRule="auto"/>
        <w:rPr>
          <w:rFonts w:hint="eastAsia"/>
        </w:rPr>
      </w:pPr>
      <w:r>
        <w:rPr>
          <w:rFonts w:hint="eastAsia"/>
        </w:rPr>
        <w:t xml:space="preserve">　　第二十二条</w:t>
      </w:r>
      <w:r>
        <w:rPr>
          <w:rFonts w:hint="eastAsia"/>
        </w:rPr>
        <w:t xml:space="preserve">  </w:t>
      </w:r>
      <w:r>
        <w:rPr>
          <w:rFonts w:hint="eastAsia"/>
        </w:rPr>
        <w:t>机构应当建立风险预警机制，合理控制本机构负债规模，改善债务结构，防范财务风险。机构出现影响正常运转的财务风险，应当及时向地方确定的主管部门报告。</w:t>
      </w:r>
    </w:p>
    <w:p w14:paraId="3B5AE1EE" w14:textId="77777777" w:rsidR="00C807A1" w:rsidRDefault="00C807A1" w:rsidP="00164997">
      <w:pPr>
        <w:pStyle w:val="AD"/>
        <w:spacing w:line="276" w:lineRule="auto"/>
      </w:pPr>
    </w:p>
    <w:p w14:paraId="289A395C" w14:textId="77777777" w:rsidR="00C807A1" w:rsidRDefault="00C807A1" w:rsidP="00164997">
      <w:pPr>
        <w:pStyle w:val="AD"/>
        <w:spacing w:line="276" w:lineRule="auto"/>
        <w:jc w:val="center"/>
        <w:rPr>
          <w:rFonts w:hint="eastAsia"/>
        </w:rPr>
      </w:pPr>
      <w:r>
        <w:rPr>
          <w:rFonts w:hint="eastAsia"/>
        </w:rPr>
        <w:t>第六章</w:t>
      </w:r>
      <w:r>
        <w:rPr>
          <w:rFonts w:hint="eastAsia"/>
        </w:rPr>
        <w:t xml:space="preserve">  </w:t>
      </w:r>
      <w:r>
        <w:rPr>
          <w:rFonts w:hint="eastAsia"/>
        </w:rPr>
        <w:t>收益分配</w:t>
      </w:r>
    </w:p>
    <w:p w14:paraId="3F97465A" w14:textId="77777777" w:rsidR="00C807A1" w:rsidRDefault="00C807A1" w:rsidP="00164997">
      <w:pPr>
        <w:pStyle w:val="AD"/>
        <w:spacing w:line="276" w:lineRule="auto"/>
      </w:pPr>
    </w:p>
    <w:p w14:paraId="2972D2EC" w14:textId="77777777" w:rsidR="00C807A1" w:rsidRDefault="00C807A1" w:rsidP="00164997">
      <w:pPr>
        <w:pStyle w:val="AD"/>
        <w:spacing w:line="276" w:lineRule="auto"/>
        <w:rPr>
          <w:rFonts w:hint="eastAsia"/>
        </w:rPr>
      </w:pPr>
      <w:r>
        <w:rPr>
          <w:rFonts w:hint="eastAsia"/>
        </w:rPr>
        <w:t xml:space="preserve">　　第二十三条</w:t>
      </w:r>
      <w:r>
        <w:rPr>
          <w:rFonts w:hint="eastAsia"/>
        </w:rPr>
        <w:t xml:space="preserve">  </w:t>
      </w:r>
      <w:r>
        <w:rPr>
          <w:rFonts w:hint="eastAsia"/>
        </w:rPr>
        <w:t>非营利性校外培训机构净资产的使用分配，按照国家有关规定执行。</w:t>
      </w:r>
    </w:p>
    <w:p w14:paraId="3512749D" w14:textId="77777777" w:rsidR="00C807A1" w:rsidRDefault="00C807A1" w:rsidP="00164997">
      <w:pPr>
        <w:pStyle w:val="AD"/>
        <w:spacing w:line="276" w:lineRule="auto"/>
      </w:pPr>
    </w:p>
    <w:p w14:paraId="20106C73" w14:textId="77777777" w:rsidR="00C807A1" w:rsidRDefault="00C807A1" w:rsidP="00164997">
      <w:pPr>
        <w:pStyle w:val="AD"/>
        <w:spacing w:line="276" w:lineRule="auto"/>
        <w:rPr>
          <w:rFonts w:hint="eastAsia"/>
        </w:rPr>
      </w:pPr>
      <w:r>
        <w:rPr>
          <w:rFonts w:hint="eastAsia"/>
        </w:rPr>
        <w:t xml:space="preserve">　　非营利性校外培训机构的举办者不得从培训机构分红、取得回报或分配剩余财产。</w:t>
      </w:r>
    </w:p>
    <w:p w14:paraId="311D4135" w14:textId="77777777" w:rsidR="00C807A1" w:rsidRDefault="00C807A1" w:rsidP="00164997">
      <w:pPr>
        <w:pStyle w:val="AD"/>
        <w:spacing w:line="276" w:lineRule="auto"/>
      </w:pPr>
    </w:p>
    <w:p w14:paraId="4A5B6864" w14:textId="77777777" w:rsidR="00C807A1" w:rsidRDefault="00C807A1" w:rsidP="00164997">
      <w:pPr>
        <w:pStyle w:val="AD"/>
        <w:spacing w:line="276" w:lineRule="auto"/>
        <w:rPr>
          <w:rFonts w:hint="eastAsia"/>
        </w:rPr>
      </w:pPr>
      <w:r>
        <w:rPr>
          <w:rFonts w:hint="eastAsia"/>
        </w:rPr>
        <w:t xml:space="preserve">　　第二十四条</w:t>
      </w:r>
      <w:r>
        <w:rPr>
          <w:rFonts w:hint="eastAsia"/>
        </w:rPr>
        <w:t xml:space="preserve">  </w:t>
      </w:r>
      <w:r>
        <w:rPr>
          <w:rFonts w:hint="eastAsia"/>
        </w:rPr>
        <w:t>营利性校外培训机构的利润分配执行《中华人民共和国公司法》和校外培训机构章程有关规定。</w:t>
      </w:r>
    </w:p>
    <w:p w14:paraId="2FC0B1E0" w14:textId="77777777" w:rsidR="00C807A1" w:rsidRDefault="00C807A1" w:rsidP="00164997">
      <w:pPr>
        <w:pStyle w:val="AD"/>
        <w:spacing w:line="276" w:lineRule="auto"/>
      </w:pPr>
    </w:p>
    <w:p w14:paraId="0E74A749" w14:textId="77777777" w:rsidR="00C807A1" w:rsidRDefault="00C807A1" w:rsidP="00164997">
      <w:pPr>
        <w:pStyle w:val="AD"/>
        <w:spacing w:line="276" w:lineRule="auto"/>
        <w:jc w:val="center"/>
        <w:rPr>
          <w:rFonts w:hint="eastAsia"/>
        </w:rPr>
      </w:pPr>
      <w:r>
        <w:rPr>
          <w:rFonts w:hint="eastAsia"/>
        </w:rPr>
        <w:t>第七章</w:t>
      </w:r>
      <w:r>
        <w:rPr>
          <w:rFonts w:hint="eastAsia"/>
        </w:rPr>
        <w:t xml:space="preserve"> </w:t>
      </w:r>
      <w:r>
        <w:rPr>
          <w:rFonts w:hint="eastAsia"/>
        </w:rPr>
        <w:t>财务清算</w:t>
      </w:r>
    </w:p>
    <w:p w14:paraId="2C4244E2" w14:textId="77777777" w:rsidR="00C807A1" w:rsidRDefault="00C807A1" w:rsidP="00164997">
      <w:pPr>
        <w:pStyle w:val="AD"/>
        <w:spacing w:line="276" w:lineRule="auto"/>
      </w:pPr>
    </w:p>
    <w:p w14:paraId="05594FC5" w14:textId="77777777" w:rsidR="00C807A1" w:rsidRDefault="00C807A1" w:rsidP="00164997">
      <w:pPr>
        <w:pStyle w:val="AD"/>
        <w:spacing w:line="276" w:lineRule="auto"/>
        <w:rPr>
          <w:rFonts w:hint="eastAsia"/>
        </w:rPr>
      </w:pPr>
      <w:r>
        <w:rPr>
          <w:rFonts w:hint="eastAsia"/>
        </w:rPr>
        <w:t xml:space="preserve">　　第二十五条</w:t>
      </w:r>
      <w:r>
        <w:rPr>
          <w:rFonts w:hint="eastAsia"/>
        </w:rPr>
        <w:t xml:space="preserve">  </w:t>
      </w:r>
      <w:r>
        <w:rPr>
          <w:rFonts w:hint="eastAsia"/>
        </w:rPr>
        <w:t>机构举办者变更、机构分立、合并与终止时，应当委托会计师事务所进行财务清算，对机构的资产、负债及相关权利、义务进行全面清理，编制财产目录和债权、债务清单。</w:t>
      </w:r>
    </w:p>
    <w:p w14:paraId="4E55FED9" w14:textId="77777777" w:rsidR="00C807A1" w:rsidRDefault="00C807A1" w:rsidP="00164997">
      <w:pPr>
        <w:pStyle w:val="AD"/>
        <w:spacing w:line="276" w:lineRule="auto"/>
      </w:pPr>
    </w:p>
    <w:p w14:paraId="541EB335" w14:textId="77777777" w:rsidR="00C807A1" w:rsidRDefault="00C807A1" w:rsidP="00164997">
      <w:pPr>
        <w:pStyle w:val="AD"/>
        <w:spacing w:line="276" w:lineRule="auto"/>
        <w:rPr>
          <w:rFonts w:hint="eastAsia"/>
        </w:rPr>
      </w:pPr>
      <w:r>
        <w:rPr>
          <w:rFonts w:hint="eastAsia"/>
        </w:rPr>
        <w:t xml:space="preserve">　　第二十六条</w:t>
      </w:r>
      <w:r>
        <w:rPr>
          <w:rFonts w:hint="eastAsia"/>
        </w:rPr>
        <w:t xml:space="preserve">  </w:t>
      </w:r>
      <w:r>
        <w:rPr>
          <w:rFonts w:hint="eastAsia"/>
        </w:rPr>
        <w:t>机构终止办学属于机构自己要求终止的，由机构组织清算；被审批机关撤销的，由审批机关组织清算，机构应当依法配合审批机关开展清算工作；因资不抵债无法继续办学而被终止的，由人民法院组织清算。清算期间不得开展与清算无关的工作。</w:t>
      </w:r>
    </w:p>
    <w:p w14:paraId="38CDD311" w14:textId="77777777" w:rsidR="00C807A1" w:rsidRDefault="00C807A1" w:rsidP="00164997">
      <w:pPr>
        <w:pStyle w:val="AD"/>
        <w:spacing w:line="276" w:lineRule="auto"/>
      </w:pPr>
    </w:p>
    <w:p w14:paraId="4B2712B6" w14:textId="77777777" w:rsidR="00C807A1" w:rsidRDefault="00C807A1" w:rsidP="00164997">
      <w:pPr>
        <w:pStyle w:val="AD"/>
        <w:spacing w:line="276" w:lineRule="auto"/>
        <w:rPr>
          <w:rFonts w:hint="eastAsia"/>
        </w:rPr>
      </w:pPr>
      <w:r>
        <w:rPr>
          <w:rFonts w:hint="eastAsia"/>
        </w:rPr>
        <w:t xml:space="preserve">　　第二十七条</w:t>
      </w:r>
      <w:r>
        <w:rPr>
          <w:rFonts w:hint="eastAsia"/>
        </w:rPr>
        <w:t xml:space="preserve">  </w:t>
      </w:r>
      <w:r>
        <w:rPr>
          <w:rFonts w:hint="eastAsia"/>
        </w:rPr>
        <w:t>机构终止时，清算财产支付清算费用后，应当依次清偿应退学员培训费和其他费用，应发从业人员的工资、应缴纳的社会保险费用和税款，应偿还的其他债务。</w:t>
      </w:r>
    </w:p>
    <w:p w14:paraId="35059A4C" w14:textId="77777777" w:rsidR="00C807A1" w:rsidRDefault="00C807A1" w:rsidP="00164997">
      <w:pPr>
        <w:pStyle w:val="AD"/>
        <w:spacing w:line="276" w:lineRule="auto"/>
      </w:pPr>
    </w:p>
    <w:p w14:paraId="32FD28B5" w14:textId="77777777" w:rsidR="00C807A1" w:rsidRDefault="00C807A1" w:rsidP="00164997">
      <w:pPr>
        <w:pStyle w:val="AD"/>
        <w:spacing w:line="276" w:lineRule="auto"/>
        <w:rPr>
          <w:rFonts w:hint="eastAsia"/>
        </w:rPr>
      </w:pPr>
      <w:r>
        <w:rPr>
          <w:rFonts w:hint="eastAsia"/>
        </w:rPr>
        <w:t xml:space="preserve">　　非营利性校外培训机构清偿上述债务后的剩余财产，应当按照法人章程的规定或者决策机构的决议，用于其他非营利性校外培训机构或其他教育公益事业，不得投入任何营利性法人组织。</w:t>
      </w:r>
    </w:p>
    <w:p w14:paraId="350F6C17" w14:textId="77777777" w:rsidR="00C807A1" w:rsidRDefault="00C807A1" w:rsidP="00164997">
      <w:pPr>
        <w:pStyle w:val="AD"/>
        <w:spacing w:line="276" w:lineRule="auto"/>
      </w:pPr>
    </w:p>
    <w:p w14:paraId="2BB27B02" w14:textId="77777777" w:rsidR="00C807A1" w:rsidRDefault="00C807A1" w:rsidP="00164997">
      <w:pPr>
        <w:pStyle w:val="AD"/>
        <w:spacing w:line="276" w:lineRule="auto"/>
        <w:jc w:val="center"/>
        <w:rPr>
          <w:rFonts w:hint="eastAsia"/>
        </w:rPr>
      </w:pPr>
      <w:r>
        <w:rPr>
          <w:rFonts w:hint="eastAsia"/>
        </w:rPr>
        <w:t>第八章</w:t>
      </w:r>
      <w:r>
        <w:rPr>
          <w:rFonts w:hint="eastAsia"/>
        </w:rPr>
        <w:t xml:space="preserve"> </w:t>
      </w:r>
      <w:r>
        <w:rPr>
          <w:rFonts w:hint="eastAsia"/>
        </w:rPr>
        <w:t>财务监督</w:t>
      </w:r>
    </w:p>
    <w:p w14:paraId="7925CE98" w14:textId="77777777" w:rsidR="00C807A1" w:rsidRDefault="00C807A1" w:rsidP="00164997">
      <w:pPr>
        <w:pStyle w:val="AD"/>
        <w:spacing w:line="276" w:lineRule="auto"/>
      </w:pPr>
    </w:p>
    <w:p w14:paraId="3A739960" w14:textId="77777777" w:rsidR="00C807A1" w:rsidRDefault="00C807A1" w:rsidP="00164997">
      <w:pPr>
        <w:pStyle w:val="AD"/>
        <w:spacing w:line="276" w:lineRule="auto"/>
        <w:rPr>
          <w:rFonts w:hint="eastAsia"/>
        </w:rPr>
      </w:pPr>
      <w:r>
        <w:rPr>
          <w:rFonts w:hint="eastAsia"/>
        </w:rPr>
        <w:t xml:space="preserve">　　第二十八条</w:t>
      </w:r>
      <w:r>
        <w:rPr>
          <w:rFonts w:hint="eastAsia"/>
        </w:rPr>
        <w:t xml:space="preserve">  </w:t>
      </w:r>
      <w:r>
        <w:rPr>
          <w:rFonts w:hint="eastAsia"/>
        </w:rPr>
        <w:t>机构至少应当于每个会计年度终了编制年度财务会计报告，并于每年</w:t>
      </w:r>
      <w:r>
        <w:rPr>
          <w:rFonts w:hint="eastAsia"/>
        </w:rPr>
        <w:t>3</w:t>
      </w:r>
      <w:r>
        <w:rPr>
          <w:rFonts w:hint="eastAsia"/>
        </w:rPr>
        <w:t>月</w:t>
      </w:r>
      <w:r>
        <w:rPr>
          <w:rFonts w:hint="eastAsia"/>
        </w:rPr>
        <w:t>31</w:t>
      </w:r>
      <w:r>
        <w:rPr>
          <w:rFonts w:hint="eastAsia"/>
        </w:rPr>
        <w:t>日前，通过全国校外教育培训监管与服务综合平台系统，按国家有关规定向行业主管部门上报财务会计报告。</w:t>
      </w:r>
    </w:p>
    <w:p w14:paraId="7FCFD0F6" w14:textId="77777777" w:rsidR="00C807A1" w:rsidRDefault="00C807A1" w:rsidP="00164997">
      <w:pPr>
        <w:pStyle w:val="AD"/>
        <w:spacing w:line="276" w:lineRule="auto"/>
      </w:pPr>
    </w:p>
    <w:p w14:paraId="62906C72" w14:textId="77777777" w:rsidR="00C807A1" w:rsidRDefault="00C807A1" w:rsidP="00164997">
      <w:pPr>
        <w:pStyle w:val="AD"/>
        <w:spacing w:line="276" w:lineRule="auto"/>
        <w:rPr>
          <w:rFonts w:hint="eastAsia"/>
        </w:rPr>
      </w:pPr>
      <w:r>
        <w:rPr>
          <w:rFonts w:hint="eastAsia"/>
        </w:rPr>
        <w:t xml:space="preserve">　　第二十九条</w:t>
      </w:r>
      <w:r>
        <w:rPr>
          <w:rFonts w:hint="eastAsia"/>
        </w:rPr>
        <w:t xml:space="preserve">  </w:t>
      </w:r>
      <w:r>
        <w:rPr>
          <w:rFonts w:hint="eastAsia"/>
        </w:rPr>
        <w:t>机构对会计凭证、会计账簿、财务会计报告和其他会计资料应当建立档案，妥善保管。机构会计档案的保管期限和销毁办法，按照财政部、国家档案局《会计档案管理办法》有关规定执行。</w:t>
      </w:r>
    </w:p>
    <w:p w14:paraId="599D2DA6" w14:textId="77777777" w:rsidR="00C807A1" w:rsidRDefault="00C807A1" w:rsidP="00164997">
      <w:pPr>
        <w:pStyle w:val="AD"/>
        <w:spacing w:line="276" w:lineRule="auto"/>
      </w:pPr>
    </w:p>
    <w:p w14:paraId="7DED2A25" w14:textId="77777777" w:rsidR="00C807A1" w:rsidRDefault="00C807A1" w:rsidP="00164997">
      <w:pPr>
        <w:pStyle w:val="AD"/>
        <w:spacing w:line="276" w:lineRule="auto"/>
        <w:rPr>
          <w:rFonts w:hint="eastAsia"/>
        </w:rPr>
      </w:pPr>
      <w:r>
        <w:rPr>
          <w:rFonts w:hint="eastAsia"/>
        </w:rPr>
        <w:t xml:space="preserve">　　第三十条</w:t>
      </w:r>
      <w:r>
        <w:rPr>
          <w:rFonts w:hint="eastAsia"/>
        </w:rPr>
        <w:t xml:space="preserve">  </w:t>
      </w:r>
      <w:r>
        <w:rPr>
          <w:rFonts w:hint="eastAsia"/>
        </w:rPr>
        <w:t>机构应当建立内部审计和审计公示机制。在每个会计年度结束时，校外培训机构应当委托会计师事务所对年度财务报告进行审计，并按国家有关规定向行业主管部门上报审计结果。</w:t>
      </w:r>
    </w:p>
    <w:p w14:paraId="0E76BC6A" w14:textId="77777777" w:rsidR="00C807A1" w:rsidRDefault="00C807A1" w:rsidP="00164997">
      <w:pPr>
        <w:pStyle w:val="AD"/>
        <w:spacing w:line="276" w:lineRule="auto"/>
      </w:pPr>
    </w:p>
    <w:p w14:paraId="7C26E26E" w14:textId="77777777" w:rsidR="00C807A1" w:rsidRDefault="00C807A1" w:rsidP="00164997">
      <w:pPr>
        <w:pStyle w:val="AD"/>
        <w:spacing w:line="276" w:lineRule="auto"/>
        <w:rPr>
          <w:rFonts w:hint="eastAsia"/>
        </w:rPr>
      </w:pPr>
      <w:r>
        <w:rPr>
          <w:rFonts w:hint="eastAsia"/>
        </w:rPr>
        <w:t xml:space="preserve">　　第三十一条</w:t>
      </w:r>
      <w:r>
        <w:rPr>
          <w:rFonts w:hint="eastAsia"/>
        </w:rPr>
        <w:t xml:space="preserve">  </w:t>
      </w:r>
      <w:r>
        <w:rPr>
          <w:rFonts w:hint="eastAsia"/>
        </w:rPr>
        <w:t>机构应当建立健全内部控制、财务信息披露等监督制度，依法公开财务信息，接受相关部门的监督检查。</w:t>
      </w:r>
    </w:p>
    <w:p w14:paraId="7AC99171" w14:textId="77777777" w:rsidR="00C807A1" w:rsidRDefault="00C807A1" w:rsidP="00164997">
      <w:pPr>
        <w:pStyle w:val="AD"/>
        <w:spacing w:line="276" w:lineRule="auto"/>
      </w:pPr>
    </w:p>
    <w:p w14:paraId="21DD8314" w14:textId="77777777" w:rsidR="00C807A1" w:rsidRDefault="00C807A1" w:rsidP="00164997">
      <w:pPr>
        <w:pStyle w:val="AD"/>
        <w:spacing w:line="276" w:lineRule="auto"/>
        <w:rPr>
          <w:rFonts w:hint="eastAsia"/>
        </w:rPr>
      </w:pPr>
      <w:r>
        <w:rPr>
          <w:rFonts w:hint="eastAsia"/>
        </w:rPr>
        <w:t xml:space="preserve">　　第三十二条</w:t>
      </w:r>
      <w:r>
        <w:rPr>
          <w:rFonts w:hint="eastAsia"/>
        </w:rPr>
        <w:t xml:space="preserve">  </w:t>
      </w:r>
      <w:r>
        <w:rPr>
          <w:rFonts w:hint="eastAsia"/>
        </w:rPr>
        <w:t>机构与关联方进行交易的，应当遵循公开、公平、公允的原则，合理定价、规范决策，不得损害国家利益、机构利益、从业人员和学生权益。</w:t>
      </w:r>
    </w:p>
    <w:p w14:paraId="49FA66D0" w14:textId="77777777" w:rsidR="00C807A1" w:rsidRDefault="00C807A1" w:rsidP="00164997">
      <w:pPr>
        <w:pStyle w:val="AD"/>
        <w:spacing w:line="276" w:lineRule="auto"/>
      </w:pPr>
    </w:p>
    <w:p w14:paraId="26471D85" w14:textId="77777777" w:rsidR="00C807A1" w:rsidRDefault="00C807A1" w:rsidP="00164997">
      <w:pPr>
        <w:pStyle w:val="AD"/>
        <w:spacing w:line="276" w:lineRule="auto"/>
        <w:rPr>
          <w:rFonts w:hint="eastAsia"/>
        </w:rPr>
      </w:pPr>
      <w:r>
        <w:rPr>
          <w:rFonts w:hint="eastAsia"/>
        </w:rPr>
        <w:t xml:space="preserve">　　机构应当建立利益关联方交易的信息披露制度，将关联交易情况按规定予以披露。县级以</w:t>
      </w:r>
      <w:r>
        <w:rPr>
          <w:rFonts w:hint="eastAsia"/>
        </w:rPr>
        <w:lastRenderedPageBreak/>
        <w:t>上地方教育、体育、文化和旅游、科技等有关部门应当加强对非营利性校外培训机构与利益关联方签订协议的监管。</w:t>
      </w:r>
    </w:p>
    <w:p w14:paraId="114436A2" w14:textId="77777777" w:rsidR="00C807A1" w:rsidRDefault="00C807A1" w:rsidP="00164997">
      <w:pPr>
        <w:pStyle w:val="AD"/>
        <w:spacing w:line="276" w:lineRule="auto"/>
      </w:pPr>
    </w:p>
    <w:p w14:paraId="00F0AAFD" w14:textId="77777777" w:rsidR="00C807A1" w:rsidRDefault="00C807A1" w:rsidP="00164997">
      <w:pPr>
        <w:pStyle w:val="AD"/>
        <w:spacing w:line="276" w:lineRule="auto"/>
        <w:rPr>
          <w:rFonts w:hint="eastAsia"/>
        </w:rPr>
      </w:pPr>
      <w:r>
        <w:rPr>
          <w:rFonts w:hint="eastAsia"/>
        </w:rPr>
        <w:t xml:space="preserve">　　前款所称利益关联方是指校外培训机构的举办者、实际控制人、校长、理事、监事、财务负责人等以及与上述组织或者个人之间存在互相控制和影响关系、可能导致校外培训机构利益被转移的组织或个人。</w:t>
      </w:r>
    </w:p>
    <w:p w14:paraId="2BDC5FFD" w14:textId="77777777" w:rsidR="00C807A1" w:rsidRDefault="00C807A1" w:rsidP="00164997">
      <w:pPr>
        <w:pStyle w:val="AD"/>
        <w:spacing w:line="276" w:lineRule="auto"/>
      </w:pPr>
    </w:p>
    <w:p w14:paraId="405B299B" w14:textId="77777777" w:rsidR="00C807A1" w:rsidRDefault="00C807A1" w:rsidP="00164997">
      <w:pPr>
        <w:pStyle w:val="AD"/>
        <w:spacing w:line="276" w:lineRule="auto"/>
        <w:rPr>
          <w:rFonts w:hint="eastAsia"/>
        </w:rPr>
      </w:pPr>
      <w:r>
        <w:rPr>
          <w:rFonts w:hint="eastAsia"/>
        </w:rPr>
        <w:t xml:space="preserve">　　第三十三条</w:t>
      </w:r>
      <w:r>
        <w:rPr>
          <w:rFonts w:hint="eastAsia"/>
        </w:rPr>
        <w:t xml:space="preserve">  </w:t>
      </w:r>
      <w:r>
        <w:rPr>
          <w:rFonts w:hint="eastAsia"/>
        </w:rPr>
        <w:t>县级以上地方教育、财政、体育、文化和旅游、科技、民政、市场监管、税务管理等部门按照职责对本行政区域内校外培训机构经济活动采取随机或重点抽查等方式，实施监督检查，也可委托专业机构进行检查、抽查。检查、抽查情况和查处结果及时向社会公布。</w:t>
      </w:r>
    </w:p>
    <w:p w14:paraId="0457E33C" w14:textId="77777777" w:rsidR="00C807A1" w:rsidRDefault="00C807A1" w:rsidP="00164997">
      <w:pPr>
        <w:pStyle w:val="AD"/>
        <w:spacing w:line="276" w:lineRule="auto"/>
      </w:pPr>
    </w:p>
    <w:p w14:paraId="3AB52E58" w14:textId="77777777" w:rsidR="00C807A1" w:rsidRDefault="00C807A1" w:rsidP="00164997">
      <w:pPr>
        <w:pStyle w:val="AD"/>
        <w:spacing w:line="276" w:lineRule="auto"/>
        <w:jc w:val="center"/>
        <w:rPr>
          <w:rFonts w:hint="eastAsia"/>
        </w:rPr>
      </w:pPr>
      <w:r>
        <w:rPr>
          <w:rFonts w:hint="eastAsia"/>
        </w:rPr>
        <w:t>第九章</w:t>
      </w:r>
      <w:r>
        <w:rPr>
          <w:rFonts w:hint="eastAsia"/>
        </w:rPr>
        <w:t xml:space="preserve"> </w:t>
      </w:r>
      <w:r>
        <w:rPr>
          <w:rFonts w:hint="eastAsia"/>
        </w:rPr>
        <w:t>附则</w:t>
      </w:r>
    </w:p>
    <w:p w14:paraId="53BFACA0" w14:textId="77777777" w:rsidR="00C807A1" w:rsidRDefault="00C807A1" w:rsidP="00164997">
      <w:pPr>
        <w:pStyle w:val="AD"/>
        <w:spacing w:line="276" w:lineRule="auto"/>
      </w:pPr>
    </w:p>
    <w:p w14:paraId="23F107ED" w14:textId="46127ECF" w:rsidR="00B15193" w:rsidRDefault="00C807A1" w:rsidP="00164997">
      <w:pPr>
        <w:pStyle w:val="AD"/>
        <w:spacing w:line="276" w:lineRule="auto"/>
      </w:pPr>
      <w:r>
        <w:rPr>
          <w:rFonts w:hint="eastAsia"/>
        </w:rPr>
        <w:t xml:space="preserve">　　第三十四条</w:t>
      </w:r>
      <w:r>
        <w:rPr>
          <w:rFonts w:hint="eastAsia"/>
        </w:rPr>
        <w:t xml:space="preserve">  </w:t>
      </w:r>
      <w:r>
        <w:rPr>
          <w:rFonts w:hint="eastAsia"/>
        </w:rPr>
        <w:t>本办法自印发之日起施行，由教育部、财政部、科技部、文化和旅游部、体育总局负责解释。</w:t>
      </w:r>
    </w:p>
    <w:p w14:paraId="4E97B11A" w14:textId="2C720D7C" w:rsidR="00C807A1" w:rsidRDefault="00C807A1" w:rsidP="00164997">
      <w:pPr>
        <w:pStyle w:val="AD"/>
        <w:spacing w:line="276" w:lineRule="auto"/>
      </w:pPr>
    </w:p>
    <w:p w14:paraId="2E7C1C20" w14:textId="6A4FB570" w:rsidR="00C807A1" w:rsidRDefault="00C807A1" w:rsidP="00164997">
      <w:pPr>
        <w:pStyle w:val="AD"/>
        <w:spacing w:line="276" w:lineRule="auto"/>
      </w:pPr>
    </w:p>
    <w:p w14:paraId="0EF08446" w14:textId="2DF1598F" w:rsidR="00C807A1" w:rsidRDefault="00C807A1" w:rsidP="00164997">
      <w:pPr>
        <w:pStyle w:val="AD"/>
        <w:spacing w:line="276" w:lineRule="auto"/>
      </w:pPr>
      <w:r>
        <w:rPr>
          <w:rFonts w:hint="eastAsia"/>
        </w:rPr>
        <w:t>信息来源：</w:t>
      </w:r>
      <w:hyperlink r:id="rId6" w:history="1">
        <w:r w:rsidRPr="00462CAC">
          <w:rPr>
            <w:rStyle w:val="a7"/>
          </w:rPr>
          <w:t>http://www.moe.gov.cn/srcsite/A29/202303/t20230322_1052122.html</w:t>
        </w:r>
      </w:hyperlink>
    </w:p>
    <w:p w14:paraId="2900799D" w14:textId="77777777" w:rsidR="00C807A1" w:rsidRPr="00C807A1" w:rsidRDefault="00C807A1" w:rsidP="00164997">
      <w:pPr>
        <w:pStyle w:val="AD"/>
        <w:spacing w:line="276" w:lineRule="auto"/>
        <w:rPr>
          <w:rFonts w:hint="eastAsia"/>
        </w:rPr>
      </w:pPr>
    </w:p>
    <w:sectPr w:rsidR="00C807A1" w:rsidRPr="00C807A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2BC4" w14:textId="77777777" w:rsidR="00EE21F9" w:rsidRDefault="00EE21F9" w:rsidP="00C20A6A">
      <w:pPr>
        <w:spacing w:line="240" w:lineRule="auto"/>
      </w:pPr>
      <w:r>
        <w:separator/>
      </w:r>
    </w:p>
  </w:endnote>
  <w:endnote w:type="continuationSeparator" w:id="0">
    <w:p w14:paraId="385EB275" w14:textId="77777777" w:rsidR="00EE21F9" w:rsidRDefault="00EE21F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024B" w14:textId="77777777" w:rsidR="00EE21F9" w:rsidRDefault="00EE21F9" w:rsidP="00C20A6A">
      <w:pPr>
        <w:spacing w:line="240" w:lineRule="auto"/>
      </w:pPr>
      <w:r>
        <w:separator/>
      </w:r>
    </w:p>
  </w:footnote>
  <w:footnote w:type="continuationSeparator" w:id="0">
    <w:p w14:paraId="71BF693E" w14:textId="77777777" w:rsidR="00EE21F9" w:rsidRDefault="00EE21F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21F9"/>
    <w:rsid w:val="000F4C6A"/>
    <w:rsid w:val="00164997"/>
    <w:rsid w:val="00176A25"/>
    <w:rsid w:val="001C4C6F"/>
    <w:rsid w:val="003D27E2"/>
    <w:rsid w:val="005F7C76"/>
    <w:rsid w:val="007D7BDB"/>
    <w:rsid w:val="00A548E7"/>
    <w:rsid w:val="00B15193"/>
    <w:rsid w:val="00B731F1"/>
    <w:rsid w:val="00C20A6A"/>
    <w:rsid w:val="00C22624"/>
    <w:rsid w:val="00C807A1"/>
    <w:rsid w:val="00D02718"/>
    <w:rsid w:val="00EE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51565"/>
  <w15:chartTrackingRefBased/>
  <w15:docId w15:val="{52C1243A-786D-4157-BCE2-CF5967D9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807A1"/>
    <w:rPr>
      <w:color w:val="0000FF" w:themeColor="hyperlink"/>
      <w:u w:val="single"/>
    </w:rPr>
  </w:style>
  <w:style w:type="character" w:styleId="a8">
    <w:name w:val="Unresolved Mention"/>
    <w:basedOn w:val="a0"/>
    <w:uiPriority w:val="99"/>
    <w:semiHidden/>
    <w:unhideWhenUsed/>
    <w:rsid w:val="00C80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29/202303/t20230322_105212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2023-03-31T02:46:00Z</dcterms:created>
  <dcterms:modified xsi:type="dcterms:W3CDTF">2023-03-31T02:48:00Z</dcterms:modified>
</cp:coreProperties>
</file>