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CFBE8" w14:textId="64BCACF4" w:rsidR="004B59C5" w:rsidRPr="00A80594" w:rsidRDefault="004B59C5" w:rsidP="004B59C5">
      <w:pPr>
        <w:jc w:val="center"/>
        <w:rPr>
          <w:rFonts w:cs="Times New Roman"/>
          <w:b/>
          <w:bCs/>
          <w:color w:val="E36C0A"/>
          <w:sz w:val="32"/>
          <w:szCs w:val="32"/>
        </w:rPr>
      </w:pPr>
      <w:r w:rsidRPr="00A80594">
        <w:rPr>
          <w:rFonts w:cs="Times New Roman" w:hint="eastAsia"/>
          <w:b/>
          <w:bCs/>
          <w:color w:val="E36C0A"/>
          <w:sz w:val="32"/>
          <w:szCs w:val="32"/>
        </w:rPr>
        <w:t>关于发布《广告绝对化用语执法指南》的公告</w:t>
      </w:r>
    </w:p>
    <w:p w14:paraId="7AFC016D" w14:textId="0CED2052" w:rsidR="004B59C5" w:rsidRDefault="004B59C5" w:rsidP="004B59C5"/>
    <w:p w14:paraId="30CFB5B9" w14:textId="77777777" w:rsidR="004B59C5" w:rsidRDefault="004B59C5" w:rsidP="004B59C5">
      <w:pPr>
        <w:ind w:firstLineChars="200" w:firstLine="440"/>
      </w:pPr>
      <w:r>
        <w:rPr>
          <w:rFonts w:hint="eastAsia"/>
        </w:rPr>
        <w:t>《广告绝对化用语执法指南》已经</w:t>
      </w:r>
      <w:r>
        <w:rPr>
          <w:rFonts w:hint="eastAsia"/>
        </w:rPr>
        <w:t>2023</w:t>
      </w:r>
      <w:r>
        <w:rPr>
          <w:rFonts w:hint="eastAsia"/>
        </w:rPr>
        <w:t>年</w:t>
      </w:r>
      <w:r>
        <w:rPr>
          <w:rFonts w:hint="eastAsia"/>
        </w:rPr>
        <w:t>2</w:t>
      </w:r>
      <w:r>
        <w:rPr>
          <w:rFonts w:hint="eastAsia"/>
        </w:rPr>
        <w:t>月</w:t>
      </w:r>
      <w:r>
        <w:rPr>
          <w:rFonts w:hint="eastAsia"/>
        </w:rPr>
        <w:t>24</w:t>
      </w:r>
      <w:r>
        <w:rPr>
          <w:rFonts w:hint="eastAsia"/>
        </w:rPr>
        <w:t>日市场监管总局第</w:t>
      </w:r>
      <w:r>
        <w:rPr>
          <w:rFonts w:hint="eastAsia"/>
        </w:rPr>
        <w:t>3</w:t>
      </w:r>
      <w:r>
        <w:rPr>
          <w:rFonts w:hint="eastAsia"/>
        </w:rPr>
        <w:t>次局务会议通过，现予公告。</w:t>
      </w:r>
    </w:p>
    <w:p w14:paraId="660FED4B" w14:textId="77777777" w:rsidR="004B59C5" w:rsidRPr="004B59C5" w:rsidRDefault="004B59C5" w:rsidP="004B59C5"/>
    <w:p w14:paraId="3E1EE8E1" w14:textId="637F0EF0" w:rsidR="004B59C5" w:rsidRDefault="004B59C5" w:rsidP="004B59C5">
      <w:pPr>
        <w:jc w:val="right"/>
      </w:pPr>
      <w:r>
        <w:rPr>
          <w:rFonts w:hint="eastAsia"/>
        </w:rPr>
        <w:t>市场监管总局</w:t>
      </w:r>
    </w:p>
    <w:p w14:paraId="7C21C35C" w14:textId="1B3ACE72" w:rsidR="004B59C5" w:rsidRDefault="004B59C5" w:rsidP="004B59C5">
      <w:pPr>
        <w:jc w:val="right"/>
      </w:pPr>
      <w:r>
        <w:rPr>
          <w:rFonts w:hint="eastAsia"/>
        </w:rPr>
        <w:t>2023</w:t>
      </w:r>
      <w:r>
        <w:rPr>
          <w:rFonts w:hint="eastAsia"/>
        </w:rPr>
        <w:t>年</w:t>
      </w:r>
      <w:r>
        <w:rPr>
          <w:rFonts w:hint="eastAsia"/>
        </w:rPr>
        <w:t>2</w:t>
      </w:r>
      <w:r>
        <w:rPr>
          <w:rFonts w:hint="eastAsia"/>
        </w:rPr>
        <w:t>月</w:t>
      </w:r>
      <w:r>
        <w:rPr>
          <w:rFonts w:hint="eastAsia"/>
        </w:rPr>
        <w:t>25</w:t>
      </w:r>
      <w:r>
        <w:rPr>
          <w:rFonts w:hint="eastAsia"/>
        </w:rPr>
        <w:t>日</w:t>
      </w:r>
    </w:p>
    <w:p w14:paraId="36509B28" w14:textId="77777777" w:rsidR="004B59C5" w:rsidRDefault="004B59C5" w:rsidP="004B59C5"/>
    <w:p w14:paraId="4D5D1563" w14:textId="77777777" w:rsidR="004B59C5" w:rsidRPr="002C045E" w:rsidRDefault="004B59C5" w:rsidP="004B59C5">
      <w:pPr>
        <w:jc w:val="center"/>
        <w:rPr>
          <w:rFonts w:cs="Times New Roman"/>
          <w:b/>
          <w:bCs/>
          <w:color w:val="E36C0A"/>
          <w:sz w:val="28"/>
          <w:szCs w:val="28"/>
        </w:rPr>
      </w:pPr>
      <w:r w:rsidRPr="002C045E">
        <w:rPr>
          <w:rFonts w:cs="Times New Roman" w:hint="eastAsia"/>
          <w:b/>
          <w:bCs/>
          <w:color w:val="E36C0A"/>
          <w:sz w:val="28"/>
          <w:szCs w:val="28"/>
        </w:rPr>
        <w:t>广告绝对化用语执法指南</w:t>
      </w:r>
    </w:p>
    <w:p w14:paraId="6F8307CA" w14:textId="77777777" w:rsidR="004B59C5" w:rsidRDefault="004B59C5" w:rsidP="004B59C5"/>
    <w:p w14:paraId="10CEC3B3" w14:textId="77777777" w:rsidR="004B59C5" w:rsidRDefault="004B59C5" w:rsidP="004B59C5">
      <w:pPr>
        <w:ind w:firstLineChars="200" w:firstLine="440"/>
      </w:pPr>
      <w:r>
        <w:rPr>
          <w:rFonts w:hint="eastAsia"/>
        </w:rPr>
        <w:t>为规范和加强广告绝对化用语监管执法，有效维护广告市场秩序，保护自然人、法人和其他组织的合法权益，依据《中华人民共和国广告法》（以下简称《广告法》）《中华人民共和国行政处罚法》等法律、法规、规章和国家有关规定，制定本指南。</w:t>
      </w:r>
    </w:p>
    <w:p w14:paraId="6736727B" w14:textId="77777777" w:rsidR="004B59C5" w:rsidRDefault="004B59C5" w:rsidP="004B59C5"/>
    <w:p w14:paraId="2ED2CB53" w14:textId="77777777" w:rsidR="004B59C5" w:rsidRDefault="004B59C5" w:rsidP="00CA3B1E">
      <w:pPr>
        <w:ind w:firstLineChars="200" w:firstLine="440"/>
      </w:pPr>
      <w:r>
        <w:rPr>
          <w:rFonts w:hint="eastAsia"/>
        </w:rPr>
        <w:t>一、本指南旨在为市场监管部门开展广告绝对化用语监管执法提供指引，供各地市场监管部门在工作中参考适用。</w:t>
      </w:r>
    </w:p>
    <w:p w14:paraId="67CF058B" w14:textId="77777777" w:rsidR="004B59C5" w:rsidRDefault="004B59C5" w:rsidP="00CA3B1E">
      <w:pPr>
        <w:ind w:firstLineChars="200" w:firstLine="440"/>
      </w:pPr>
    </w:p>
    <w:p w14:paraId="0C148FE6" w14:textId="77777777" w:rsidR="004B59C5" w:rsidRDefault="004B59C5" w:rsidP="00CA3B1E">
      <w:pPr>
        <w:ind w:firstLineChars="200" w:firstLine="440"/>
      </w:pPr>
      <w:r>
        <w:rPr>
          <w:rFonts w:hint="eastAsia"/>
        </w:rPr>
        <w:t>二、本指南所称广告绝对化用语，是指《广告法》第九条第三项规定的情形，包括“国家级”“最高级”“最佳”以及与其含义相同或者近似的其他用语。</w:t>
      </w:r>
    </w:p>
    <w:p w14:paraId="0BE11B56" w14:textId="77777777" w:rsidR="004B59C5" w:rsidRDefault="004B59C5" w:rsidP="00CA3B1E">
      <w:pPr>
        <w:ind w:firstLineChars="200" w:firstLine="440"/>
      </w:pPr>
    </w:p>
    <w:p w14:paraId="55E26F3C" w14:textId="77777777" w:rsidR="004B59C5" w:rsidRDefault="004B59C5" w:rsidP="00CA3B1E">
      <w:pPr>
        <w:ind w:firstLineChars="200" w:firstLine="440"/>
      </w:pPr>
      <w:r>
        <w:rPr>
          <w:rFonts w:hint="eastAsia"/>
        </w:rPr>
        <w:t>三、市场监管部门对含有绝对化用语的商业广告开展监管执法，应当坚持过罚相当、公平公正、处罚和教育相结合、综合裁量的原则，实现政治效果、社会效果、法律效果相统一。</w:t>
      </w:r>
    </w:p>
    <w:p w14:paraId="6AD22517" w14:textId="77777777" w:rsidR="004B59C5" w:rsidRDefault="004B59C5" w:rsidP="00CA3B1E">
      <w:pPr>
        <w:ind w:firstLineChars="200" w:firstLine="440"/>
      </w:pPr>
    </w:p>
    <w:p w14:paraId="1AE5CA76" w14:textId="77777777" w:rsidR="004B59C5" w:rsidRDefault="004B59C5" w:rsidP="00CA3B1E">
      <w:pPr>
        <w:ind w:firstLineChars="200" w:firstLine="440"/>
      </w:pPr>
      <w:r>
        <w:rPr>
          <w:rFonts w:hint="eastAsia"/>
        </w:rPr>
        <w:t>四、商品经营者（包括服务提供者，下同）在其经营场所、自设网站或者拥有合法使用权的其他媒介发布有关自身名称（姓名）、简称、标识、成立时间、经营范围等信息，且未直接或者间接推销商品（包括服务，下同）的，一般</w:t>
      </w:r>
      <w:proofErr w:type="gramStart"/>
      <w:r>
        <w:rPr>
          <w:rFonts w:hint="eastAsia"/>
        </w:rPr>
        <w:t>不</w:t>
      </w:r>
      <w:proofErr w:type="gramEnd"/>
      <w:r>
        <w:rPr>
          <w:rFonts w:hint="eastAsia"/>
        </w:rPr>
        <w:t>视为广告。</w:t>
      </w:r>
    </w:p>
    <w:p w14:paraId="7C94C1F1" w14:textId="77777777" w:rsidR="004B59C5" w:rsidRDefault="004B59C5" w:rsidP="00CA3B1E">
      <w:pPr>
        <w:ind w:firstLineChars="200" w:firstLine="440"/>
      </w:pPr>
    </w:p>
    <w:p w14:paraId="71E139C7" w14:textId="77777777" w:rsidR="004B59C5" w:rsidRDefault="004B59C5" w:rsidP="00CA3B1E">
      <w:pPr>
        <w:ind w:firstLineChars="200" w:firstLine="440"/>
      </w:pPr>
      <w:r>
        <w:rPr>
          <w:rFonts w:hint="eastAsia"/>
        </w:rPr>
        <w:t>前款规定的信息中使用绝对化用语，商品经营者无法证明其真实性，可能影响消费者知情权或者损害其他经营者合法权益的，依据其他法律、法规进行查处。</w:t>
      </w:r>
    </w:p>
    <w:p w14:paraId="6872719D" w14:textId="77777777" w:rsidR="004B59C5" w:rsidRDefault="004B59C5" w:rsidP="00CA3B1E">
      <w:pPr>
        <w:ind w:firstLineChars="200" w:firstLine="440"/>
      </w:pPr>
    </w:p>
    <w:p w14:paraId="097D8AA6" w14:textId="77777777" w:rsidR="004B59C5" w:rsidRDefault="004B59C5" w:rsidP="00CA3B1E">
      <w:pPr>
        <w:ind w:firstLineChars="200" w:firstLine="440"/>
      </w:pPr>
      <w:r>
        <w:rPr>
          <w:rFonts w:hint="eastAsia"/>
        </w:rPr>
        <w:t>五、有下列情形之一的，广告中使用绝对化用语未指向商品经营者所推销的商品，不适用《广告法》关于绝对化用语的规定：</w:t>
      </w:r>
    </w:p>
    <w:p w14:paraId="303CCA63" w14:textId="77777777" w:rsidR="004B59C5" w:rsidRDefault="004B59C5" w:rsidP="00CA3B1E">
      <w:pPr>
        <w:ind w:firstLineChars="200" w:firstLine="440"/>
      </w:pPr>
    </w:p>
    <w:p w14:paraId="272D07C4" w14:textId="77777777" w:rsidR="004B59C5" w:rsidRDefault="004B59C5" w:rsidP="00CA3B1E">
      <w:pPr>
        <w:ind w:firstLineChars="200" w:firstLine="440"/>
      </w:pPr>
      <w:r>
        <w:rPr>
          <w:rFonts w:hint="eastAsia"/>
        </w:rPr>
        <w:t>（一）仅表明商品经营者的服务态度或者经营理念、企业文化、主观愿望的；</w:t>
      </w:r>
    </w:p>
    <w:p w14:paraId="058FAED7" w14:textId="77777777" w:rsidR="004B59C5" w:rsidRDefault="004B59C5" w:rsidP="00CA3B1E">
      <w:pPr>
        <w:ind w:firstLineChars="200" w:firstLine="440"/>
      </w:pPr>
    </w:p>
    <w:p w14:paraId="74333044" w14:textId="77777777" w:rsidR="004B59C5" w:rsidRDefault="004B59C5" w:rsidP="00CA3B1E">
      <w:pPr>
        <w:ind w:firstLineChars="200" w:firstLine="440"/>
      </w:pPr>
      <w:r>
        <w:rPr>
          <w:rFonts w:hint="eastAsia"/>
        </w:rPr>
        <w:t>（二）仅表达商品经营者目标追求的；</w:t>
      </w:r>
    </w:p>
    <w:p w14:paraId="6ACF8973" w14:textId="77777777" w:rsidR="004B59C5" w:rsidRDefault="004B59C5" w:rsidP="00CA3B1E">
      <w:pPr>
        <w:ind w:firstLineChars="200" w:firstLine="440"/>
      </w:pPr>
    </w:p>
    <w:p w14:paraId="36D8FE95" w14:textId="77777777" w:rsidR="004B59C5" w:rsidRDefault="004B59C5" w:rsidP="00CA3B1E">
      <w:pPr>
        <w:ind w:firstLineChars="200" w:firstLine="440"/>
      </w:pPr>
      <w:r>
        <w:rPr>
          <w:rFonts w:hint="eastAsia"/>
        </w:rPr>
        <w:lastRenderedPageBreak/>
        <w:t>（三）绝对化用语指向的内容，与广告中推销的商品性能、质量无直接关联，且不会对消费者产生误导的其他情形。</w:t>
      </w:r>
    </w:p>
    <w:p w14:paraId="3DAB7312" w14:textId="77777777" w:rsidR="004B59C5" w:rsidRDefault="004B59C5" w:rsidP="00CA3B1E">
      <w:pPr>
        <w:ind w:firstLineChars="200" w:firstLine="440"/>
      </w:pPr>
    </w:p>
    <w:p w14:paraId="756A4451" w14:textId="77777777" w:rsidR="004B59C5" w:rsidRDefault="004B59C5" w:rsidP="00CA3B1E">
      <w:pPr>
        <w:ind w:firstLineChars="200" w:firstLine="440"/>
      </w:pPr>
      <w:r>
        <w:rPr>
          <w:rFonts w:hint="eastAsia"/>
        </w:rPr>
        <w:t>六、有下列情形之一的，广告中使用的绝对化用语指向商品经营者所推销的商品，但不具有误导消费者或者贬低其他经营者的客观后果的，不适用《广告法》关于绝对化用语的规定：</w:t>
      </w:r>
    </w:p>
    <w:p w14:paraId="08CBBBE9" w14:textId="77777777" w:rsidR="004B59C5" w:rsidRDefault="004B59C5" w:rsidP="00CA3B1E">
      <w:pPr>
        <w:ind w:firstLineChars="200" w:firstLine="440"/>
      </w:pPr>
    </w:p>
    <w:p w14:paraId="0AF47D17" w14:textId="77777777" w:rsidR="004B59C5" w:rsidRDefault="004B59C5" w:rsidP="00CA3B1E">
      <w:pPr>
        <w:ind w:firstLineChars="200" w:firstLine="440"/>
      </w:pPr>
      <w:r>
        <w:rPr>
          <w:rFonts w:hint="eastAsia"/>
        </w:rPr>
        <w:t>（一）仅用于对同一品牌或同一企业商品进行自我比较的；</w:t>
      </w:r>
    </w:p>
    <w:p w14:paraId="606F8B9C" w14:textId="77777777" w:rsidR="004B59C5" w:rsidRDefault="004B59C5" w:rsidP="00CA3B1E">
      <w:pPr>
        <w:ind w:firstLineChars="200" w:firstLine="440"/>
      </w:pPr>
    </w:p>
    <w:p w14:paraId="324BB89D" w14:textId="77777777" w:rsidR="004B59C5" w:rsidRDefault="004B59C5" w:rsidP="00CA3B1E">
      <w:pPr>
        <w:ind w:firstLineChars="200" w:firstLine="440"/>
      </w:pPr>
      <w:r>
        <w:rPr>
          <w:rFonts w:hint="eastAsia"/>
        </w:rPr>
        <w:t>（二）仅用于宣传商品的使用方法、使用时间、保存期限等消费提示的；</w:t>
      </w:r>
    </w:p>
    <w:p w14:paraId="1DF629D1" w14:textId="77777777" w:rsidR="004B59C5" w:rsidRDefault="004B59C5" w:rsidP="00CA3B1E">
      <w:pPr>
        <w:ind w:firstLineChars="200" w:firstLine="440"/>
      </w:pPr>
    </w:p>
    <w:p w14:paraId="07AEF50C" w14:textId="77777777" w:rsidR="004B59C5" w:rsidRDefault="004B59C5" w:rsidP="00CA3B1E">
      <w:pPr>
        <w:ind w:firstLineChars="200" w:firstLine="440"/>
      </w:pPr>
      <w:r>
        <w:rPr>
          <w:rFonts w:hint="eastAsia"/>
        </w:rPr>
        <w:t>（三）依据国家标准、行业标准、地方标准等认定的商品分级用语中含有绝对化用语并能够说明依据的；</w:t>
      </w:r>
    </w:p>
    <w:p w14:paraId="5DFB70B9" w14:textId="77777777" w:rsidR="004B59C5" w:rsidRDefault="004B59C5" w:rsidP="00CA3B1E">
      <w:pPr>
        <w:ind w:firstLineChars="200" w:firstLine="440"/>
      </w:pPr>
    </w:p>
    <w:p w14:paraId="12205F39" w14:textId="77777777" w:rsidR="004B59C5" w:rsidRDefault="004B59C5" w:rsidP="00CA3B1E">
      <w:pPr>
        <w:ind w:firstLineChars="200" w:firstLine="440"/>
      </w:pPr>
      <w:r>
        <w:rPr>
          <w:rFonts w:hint="eastAsia"/>
        </w:rPr>
        <w:t>（四）商品名称、规格型号、注册商标或者专利中含有绝对化用语，广告中使用商品名称、规格型号、注册商标或者专利来指代商品，以区分其他商品的；</w:t>
      </w:r>
    </w:p>
    <w:p w14:paraId="7EF1C467" w14:textId="77777777" w:rsidR="004B59C5" w:rsidRDefault="004B59C5" w:rsidP="00CA3B1E">
      <w:pPr>
        <w:ind w:firstLineChars="200" w:firstLine="440"/>
      </w:pPr>
    </w:p>
    <w:p w14:paraId="1C089430" w14:textId="77777777" w:rsidR="004B59C5" w:rsidRDefault="004B59C5" w:rsidP="00CA3B1E">
      <w:pPr>
        <w:ind w:firstLineChars="200" w:firstLine="440"/>
      </w:pPr>
      <w:r>
        <w:rPr>
          <w:rFonts w:hint="eastAsia"/>
        </w:rPr>
        <w:t>（五）依据国家有关规定评定的奖项、称号中含有绝对化用语的；</w:t>
      </w:r>
    </w:p>
    <w:p w14:paraId="1029B727" w14:textId="77777777" w:rsidR="004B59C5" w:rsidRDefault="004B59C5" w:rsidP="00CA3B1E">
      <w:pPr>
        <w:ind w:firstLineChars="200" w:firstLine="440"/>
      </w:pPr>
    </w:p>
    <w:p w14:paraId="2B64121C" w14:textId="77777777" w:rsidR="004B59C5" w:rsidRDefault="004B59C5" w:rsidP="00CA3B1E">
      <w:pPr>
        <w:ind w:firstLineChars="200" w:firstLine="440"/>
      </w:pPr>
      <w:r>
        <w:rPr>
          <w:rFonts w:hint="eastAsia"/>
        </w:rPr>
        <w:t>（六）在限定具体时间、地域等条件的情况下，表述时空顺序客观情况或者宣传产品销量、销售额、市场占有率等事实信息的。</w:t>
      </w:r>
    </w:p>
    <w:p w14:paraId="391785D4" w14:textId="77777777" w:rsidR="004B59C5" w:rsidRDefault="004B59C5" w:rsidP="00CA3B1E">
      <w:pPr>
        <w:ind w:firstLineChars="200" w:firstLine="440"/>
      </w:pPr>
    </w:p>
    <w:p w14:paraId="5675DEB2" w14:textId="77777777" w:rsidR="004B59C5" w:rsidRDefault="004B59C5" w:rsidP="00CA3B1E">
      <w:pPr>
        <w:ind w:firstLineChars="200" w:firstLine="440"/>
      </w:pPr>
      <w:r>
        <w:rPr>
          <w:rFonts w:hint="eastAsia"/>
        </w:rPr>
        <w:t>七、广告绝对化用语属于本指南第五条、第六条规定情形，但广告</w:t>
      </w:r>
      <w:proofErr w:type="gramStart"/>
      <w:r>
        <w:rPr>
          <w:rFonts w:hint="eastAsia"/>
        </w:rPr>
        <w:t>主无法</w:t>
      </w:r>
      <w:proofErr w:type="gramEnd"/>
      <w:r>
        <w:rPr>
          <w:rFonts w:hint="eastAsia"/>
        </w:rPr>
        <w:t>证明其真实性的，依照《广告法》有关规定予以查处。</w:t>
      </w:r>
    </w:p>
    <w:p w14:paraId="02ED33DA" w14:textId="77777777" w:rsidR="004B59C5" w:rsidRDefault="004B59C5" w:rsidP="00CA3B1E">
      <w:pPr>
        <w:ind w:firstLineChars="200" w:firstLine="440"/>
      </w:pPr>
    </w:p>
    <w:p w14:paraId="60EAD5DC" w14:textId="77777777" w:rsidR="004B59C5" w:rsidRDefault="004B59C5" w:rsidP="00CA3B1E">
      <w:pPr>
        <w:ind w:firstLineChars="200" w:firstLine="440"/>
      </w:pPr>
      <w:r>
        <w:rPr>
          <w:rFonts w:hint="eastAsia"/>
        </w:rPr>
        <w:t>八、市场监管部门对广告绝对化用语实施行政处罚，应当依据《广告法》等法律、法规，结合广告内容、具体语境以及违法行为的事实、性质、情节、社会危害程度及当事人主观过错等实际情况，准确把握执法尺度，合理行使行政处罚裁量权。</w:t>
      </w:r>
    </w:p>
    <w:p w14:paraId="2C1B4473" w14:textId="77777777" w:rsidR="004B59C5" w:rsidRDefault="004B59C5" w:rsidP="00CA3B1E">
      <w:pPr>
        <w:ind w:firstLineChars="200" w:firstLine="440"/>
      </w:pPr>
    </w:p>
    <w:p w14:paraId="2D1DACFF" w14:textId="77777777" w:rsidR="004B59C5" w:rsidRDefault="004B59C5" w:rsidP="00CA3B1E">
      <w:pPr>
        <w:ind w:firstLineChars="200" w:firstLine="440"/>
      </w:pPr>
      <w:r>
        <w:rPr>
          <w:rFonts w:hint="eastAsia"/>
        </w:rPr>
        <w:t>九、除本指南第五条、第六条规定情形外，初次在广告中使用绝对化用语，危害后果轻微并及时改正的</w:t>
      </w:r>
      <w:r>
        <w:rPr>
          <w:rFonts w:hint="eastAsia"/>
        </w:rPr>
        <w:t>,</w:t>
      </w:r>
      <w:r>
        <w:rPr>
          <w:rFonts w:hint="eastAsia"/>
        </w:rPr>
        <w:t>可以不予行政处罚。</w:t>
      </w:r>
    </w:p>
    <w:p w14:paraId="66827579" w14:textId="77777777" w:rsidR="004B59C5" w:rsidRDefault="004B59C5" w:rsidP="00CA3B1E">
      <w:pPr>
        <w:ind w:firstLineChars="200" w:firstLine="440"/>
      </w:pPr>
    </w:p>
    <w:p w14:paraId="35E17DB2" w14:textId="77777777" w:rsidR="004B59C5" w:rsidRDefault="004B59C5" w:rsidP="00CA3B1E">
      <w:pPr>
        <w:ind w:firstLineChars="200" w:firstLine="440"/>
      </w:pPr>
      <w:r>
        <w:rPr>
          <w:rFonts w:hint="eastAsia"/>
        </w:rPr>
        <w:t>十、商品经营者在其经营场所、自设网站或者拥有合法使用权的其他媒介发布的广告中使用绝对化用语，持续时间</w:t>
      </w:r>
      <w:proofErr w:type="gramStart"/>
      <w:r>
        <w:rPr>
          <w:rFonts w:hint="eastAsia"/>
        </w:rPr>
        <w:t>短或者</w:t>
      </w:r>
      <w:proofErr w:type="gramEnd"/>
      <w:r>
        <w:rPr>
          <w:rFonts w:hint="eastAsia"/>
        </w:rPr>
        <w:t>浏览人数少，没有造成危害后果并及时改正的，应当依法不予行政处罚；危害后果轻微的，可以依法从轻、减轻行政处罚。</w:t>
      </w:r>
    </w:p>
    <w:p w14:paraId="269FEE3B" w14:textId="77777777" w:rsidR="004B59C5" w:rsidRDefault="004B59C5" w:rsidP="00CA3B1E">
      <w:pPr>
        <w:ind w:firstLineChars="200" w:firstLine="440"/>
      </w:pPr>
    </w:p>
    <w:p w14:paraId="60831BBB" w14:textId="77777777" w:rsidR="004B59C5" w:rsidRDefault="004B59C5" w:rsidP="00CA3B1E">
      <w:pPr>
        <w:ind w:firstLineChars="200" w:firstLine="440"/>
      </w:pPr>
      <w:r>
        <w:rPr>
          <w:rFonts w:hint="eastAsia"/>
        </w:rPr>
        <w:t>其他依法从轻、减轻或者不予行政处罚的，应当符合《中华人民共和国行政处罚法》等法律、法规以及市场监管总局《关于规范市场监督管理行政处罚裁量权的指导意见》的规定。</w:t>
      </w:r>
    </w:p>
    <w:p w14:paraId="20CBCE05" w14:textId="77777777" w:rsidR="004B59C5" w:rsidRDefault="004B59C5" w:rsidP="00CA3B1E">
      <w:pPr>
        <w:ind w:firstLineChars="200" w:firstLine="440"/>
      </w:pPr>
    </w:p>
    <w:p w14:paraId="45AB5DAC" w14:textId="77777777" w:rsidR="004B59C5" w:rsidRDefault="004B59C5" w:rsidP="00CA3B1E">
      <w:pPr>
        <w:ind w:firstLineChars="200" w:firstLine="440"/>
      </w:pPr>
      <w:r>
        <w:rPr>
          <w:rFonts w:hint="eastAsia"/>
        </w:rPr>
        <w:t>十一、有下列情形之一的，一般不认为属于违法行为轻微或者社会危害性较小：</w:t>
      </w:r>
    </w:p>
    <w:p w14:paraId="5A3570BD" w14:textId="77777777" w:rsidR="004B59C5" w:rsidRDefault="004B59C5" w:rsidP="00CA3B1E">
      <w:pPr>
        <w:ind w:firstLineChars="200" w:firstLine="440"/>
      </w:pPr>
    </w:p>
    <w:p w14:paraId="4F32FA05" w14:textId="77777777" w:rsidR="004B59C5" w:rsidRDefault="004B59C5" w:rsidP="00CA3B1E">
      <w:pPr>
        <w:ind w:firstLineChars="200" w:firstLine="440"/>
      </w:pPr>
      <w:r>
        <w:rPr>
          <w:rFonts w:hint="eastAsia"/>
        </w:rPr>
        <w:t>（一）医疗、医疗美容、药品、医疗器械、保健食品、特殊医学用途配方食品广告中出现与疗效、治愈率、有效率等相关的绝对化用语的；</w:t>
      </w:r>
    </w:p>
    <w:p w14:paraId="71AE7937" w14:textId="77777777" w:rsidR="004B59C5" w:rsidRDefault="004B59C5" w:rsidP="00CA3B1E">
      <w:pPr>
        <w:ind w:firstLineChars="200" w:firstLine="440"/>
      </w:pPr>
    </w:p>
    <w:p w14:paraId="4D6D264B" w14:textId="3BCCFE61" w:rsidR="004B59C5" w:rsidRDefault="004B59C5" w:rsidP="00CA3B1E">
      <w:pPr>
        <w:ind w:firstLineChars="200" w:firstLine="440"/>
      </w:pPr>
      <w:r>
        <w:rPr>
          <w:rFonts w:hint="eastAsia"/>
        </w:rPr>
        <w:t>（二）招商等有投资回报预期的商品广告中出现与投资收益率、投资安全性等相关的绝对化用语的；</w:t>
      </w:r>
    </w:p>
    <w:p w14:paraId="6F62FA10" w14:textId="77777777" w:rsidR="004B59C5" w:rsidRDefault="004B59C5" w:rsidP="00CA3B1E">
      <w:pPr>
        <w:ind w:firstLineChars="200" w:firstLine="440"/>
      </w:pPr>
    </w:p>
    <w:p w14:paraId="43202A74" w14:textId="77777777" w:rsidR="004B59C5" w:rsidRDefault="004B59C5" w:rsidP="00CA3B1E">
      <w:pPr>
        <w:ind w:firstLineChars="200" w:firstLine="440"/>
      </w:pPr>
      <w:r>
        <w:rPr>
          <w:rFonts w:hint="eastAsia"/>
        </w:rPr>
        <w:t>（三）教育、培训广告中出现与教育、培训机构或者教育、培训效果相关的绝对化用语的。</w:t>
      </w:r>
    </w:p>
    <w:p w14:paraId="44097AAF" w14:textId="77777777" w:rsidR="004B59C5" w:rsidRDefault="004B59C5" w:rsidP="00CA3B1E">
      <w:pPr>
        <w:ind w:firstLineChars="200" w:firstLine="440"/>
      </w:pPr>
    </w:p>
    <w:p w14:paraId="3AB45D8C" w14:textId="56F23EF6" w:rsidR="00F45EEB" w:rsidRDefault="004B59C5" w:rsidP="00CA3B1E">
      <w:pPr>
        <w:ind w:firstLineChars="200" w:firstLine="440"/>
      </w:pPr>
      <w:r>
        <w:rPr>
          <w:rFonts w:hint="eastAsia"/>
        </w:rPr>
        <w:t>十二、市场监管部门可以依照有关规定，制定广告绝对化用语轻微违法行为依法免予处罚清单并进行动态调整。</w:t>
      </w:r>
    </w:p>
    <w:p w14:paraId="26663F62" w14:textId="6A4A8553" w:rsidR="004B59C5" w:rsidRDefault="004B59C5" w:rsidP="004B59C5"/>
    <w:p w14:paraId="47E9B12C" w14:textId="77777777" w:rsidR="000A1E3D" w:rsidRDefault="000A1E3D" w:rsidP="004B59C5"/>
    <w:p w14:paraId="28CFBB51" w14:textId="58A11B12" w:rsidR="004B59C5" w:rsidRDefault="004B59C5" w:rsidP="004B59C5">
      <w:r>
        <w:rPr>
          <w:rFonts w:hint="eastAsia"/>
        </w:rPr>
        <w:t>信息来源：</w:t>
      </w:r>
      <w:hyperlink r:id="rId6" w:history="1">
        <w:r w:rsidRPr="00E5335F">
          <w:rPr>
            <w:rStyle w:val="a3"/>
          </w:rPr>
          <w:t>https://gkml.samr.gov.cn/nsjg/ggjgs/202303/t</w:t>
        </w:r>
        <w:r w:rsidRPr="00E5335F">
          <w:rPr>
            <w:rStyle w:val="a3"/>
          </w:rPr>
          <w:t>2</w:t>
        </w:r>
        <w:r w:rsidRPr="00E5335F">
          <w:rPr>
            <w:rStyle w:val="a3"/>
          </w:rPr>
          <w:t>0230320_353975.html</w:t>
        </w:r>
      </w:hyperlink>
    </w:p>
    <w:p w14:paraId="65126624" w14:textId="77777777" w:rsidR="004B59C5" w:rsidRPr="004B59C5" w:rsidRDefault="004B59C5" w:rsidP="004B59C5"/>
    <w:sectPr w:rsidR="004B59C5" w:rsidRPr="004B59C5"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33F51" w14:textId="77777777" w:rsidR="00B76348" w:rsidRDefault="00B76348" w:rsidP="00A80594">
      <w:pPr>
        <w:spacing w:line="240" w:lineRule="auto"/>
      </w:pPr>
      <w:r>
        <w:separator/>
      </w:r>
    </w:p>
  </w:endnote>
  <w:endnote w:type="continuationSeparator" w:id="0">
    <w:p w14:paraId="5535F8BB" w14:textId="77777777" w:rsidR="00B76348" w:rsidRDefault="00B76348" w:rsidP="00A805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8537C" w14:textId="77777777" w:rsidR="00B76348" w:rsidRDefault="00B76348" w:rsidP="00A80594">
      <w:pPr>
        <w:spacing w:line="240" w:lineRule="auto"/>
      </w:pPr>
      <w:r>
        <w:separator/>
      </w:r>
    </w:p>
  </w:footnote>
  <w:footnote w:type="continuationSeparator" w:id="0">
    <w:p w14:paraId="52F78B41" w14:textId="77777777" w:rsidR="00B76348" w:rsidRDefault="00B76348" w:rsidP="00A805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B59C5"/>
    <w:rsid w:val="000A1E3D"/>
    <w:rsid w:val="002C045E"/>
    <w:rsid w:val="003504FE"/>
    <w:rsid w:val="004B59C5"/>
    <w:rsid w:val="004D031A"/>
    <w:rsid w:val="00A80594"/>
    <w:rsid w:val="00B41EDF"/>
    <w:rsid w:val="00B76348"/>
    <w:rsid w:val="00CA3B1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06A7E"/>
  <w15:chartTrackingRefBased/>
  <w15:docId w15:val="{1F1C7945-ED90-49B5-8586-F452FC69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B59C5"/>
    <w:rPr>
      <w:color w:val="0563C1" w:themeColor="hyperlink"/>
      <w:u w:val="single"/>
    </w:rPr>
  </w:style>
  <w:style w:type="character" w:styleId="a4">
    <w:name w:val="Unresolved Mention"/>
    <w:basedOn w:val="a0"/>
    <w:uiPriority w:val="99"/>
    <w:semiHidden/>
    <w:unhideWhenUsed/>
    <w:rsid w:val="004B59C5"/>
    <w:rPr>
      <w:color w:val="605E5C"/>
      <w:shd w:val="clear" w:color="auto" w:fill="E1DFDD"/>
    </w:rPr>
  </w:style>
  <w:style w:type="paragraph" w:styleId="a5">
    <w:name w:val="header"/>
    <w:basedOn w:val="a"/>
    <w:link w:val="a6"/>
    <w:uiPriority w:val="99"/>
    <w:unhideWhenUsed/>
    <w:rsid w:val="00A8059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80594"/>
    <w:rPr>
      <w:sz w:val="18"/>
      <w:szCs w:val="18"/>
    </w:rPr>
  </w:style>
  <w:style w:type="paragraph" w:styleId="a7">
    <w:name w:val="footer"/>
    <w:basedOn w:val="a"/>
    <w:link w:val="a8"/>
    <w:uiPriority w:val="99"/>
    <w:unhideWhenUsed/>
    <w:rsid w:val="00A80594"/>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A80594"/>
    <w:rPr>
      <w:sz w:val="18"/>
      <w:szCs w:val="18"/>
    </w:rPr>
  </w:style>
  <w:style w:type="character" w:styleId="a9">
    <w:name w:val="FollowedHyperlink"/>
    <w:basedOn w:val="a0"/>
    <w:uiPriority w:val="99"/>
    <w:semiHidden/>
    <w:unhideWhenUsed/>
    <w:rsid w:val="00CA3B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3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ggjgs/202303/t20230320_35397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2023-03-23T09:13:00Z</dcterms:created>
  <dcterms:modified xsi:type="dcterms:W3CDTF">2023-03-24T04:04:00Z</dcterms:modified>
</cp:coreProperties>
</file>