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A4F8" w14:textId="77777777" w:rsidR="00CD2A1F" w:rsidRPr="00B23BA9" w:rsidRDefault="00CD2A1F" w:rsidP="00B23BA9">
      <w:pPr>
        <w:jc w:val="center"/>
        <w:rPr>
          <w:rFonts w:ascii="Arial" w:hAnsi="Arial"/>
          <w:b/>
          <w:bCs/>
          <w:color w:val="E36C0A"/>
          <w:sz w:val="32"/>
          <w:szCs w:val="32"/>
        </w:rPr>
      </w:pPr>
      <w:r w:rsidRPr="00B23BA9">
        <w:rPr>
          <w:rFonts w:ascii="Arial" w:hAnsi="Arial" w:hint="eastAsia"/>
          <w:b/>
          <w:bCs/>
          <w:color w:val="E36C0A"/>
          <w:sz w:val="32"/>
          <w:szCs w:val="32"/>
        </w:rPr>
        <w:t>关于《律师事务所从事证券法律业务管理办法（征求意见稿）》公开征求意见的通知</w:t>
      </w:r>
    </w:p>
    <w:p w14:paraId="00B34F21" w14:textId="77777777" w:rsidR="00D93347" w:rsidRPr="00B23BA9" w:rsidRDefault="00D93347" w:rsidP="00CD2A1F">
      <w:pPr>
        <w:rPr>
          <w:rFonts w:ascii="Arial" w:hAnsi="Arial"/>
        </w:rPr>
      </w:pPr>
    </w:p>
    <w:p w14:paraId="5DF27928" w14:textId="77777777" w:rsidR="00D93347" w:rsidRPr="00B23BA9" w:rsidRDefault="00CD2A1F" w:rsidP="00A53F9E">
      <w:pPr>
        <w:ind w:firstLineChars="200" w:firstLine="440"/>
        <w:jc w:val="both"/>
        <w:rPr>
          <w:rFonts w:ascii="Arial" w:hAnsi="Arial"/>
        </w:rPr>
      </w:pPr>
      <w:r w:rsidRPr="00B23BA9">
        <w:rPr>
          <w:rFonts w:ascii="Arial" w:hAnsi="Arial" w:hint="eastAsia"/>
        </w:rPr>
        <w:t>为贯彻落实《证券法》《律师法》，适应证券发行注册制下律师事务所从事证券法律业务执业和监管的新要求，总结近年来证券法律业务监管工作经验，证监会联合司法部拟对《律师事务所从事证券法律业务管理办法》（以下简称《管理办法》）进行修订，研究起草了《管理办法（征求意见稿）》，现向社会公开征求意见。公众可通过以下途径和方式提出反馈意见：</w:t>
      </w:r>
    </w:p>
    <w:p w14:paraId="489D0B66" w14:textId="608EADB5" w:rsidR="00D93347" w:rsidRPr="00B23BA9" w:rsidRDefault="00CD2A1F" w:rsidP="00A53F9E">
      <w:pPr>
        <w:ind w:firstLineChars="200" w:firstLine="440"/>
        <w:jc w:val="both"/>
        <w:rPr>
          <w:rFonts w:ascii="Arial" w:hAnsi="Arial"/>
        </w:rPr>
      </w:pPr>
      <w:r w:rsidRPr="00B23BA9">
        <w:rPr>
          <w:rFonts w:ascii="Arial" w:hAnsi="Arial" w:hint="eastAsia"/>
        </w:rPr>
        <w:t>1.</w:t>
      </w:r>
      <w:r w:rsidRPr="00B23BA9">
        <w:rPr>
          <w:rFonts w:ascii="Arial" w:hAnsi="Arial" w:hint="eastAsia"/>
        </w:rPr>
        <w:t>登录中华人民共和国司法部</w:t>
      </w:r>
      <w:r w:rsidRPr="00B23BA9">
        <w:rPr>
          <w:rFonts w:ascii="Arial" w:hAnsi="Arial" w:hint="eastAsia"/>
        </w:rPr>
        <w:t> </w:t>
      </w:r>
      <w:r w:rsidRPr="00B23BA9">
        <w:rPr>
          <w:rFonts w:ascii="Arial" w:hAnsi="Arial" w:hint="eastAsia"/>
        </w:rPr>
        <w:t>中国政府法制信息网（网址：</w:t>
      </w:r>
      <w:r w:rsidR="00A53F9E" w:rsidRPr="00A53F9E">
        <w:rPr>
          <w:rFonts w:ascii="Arial" w:hAnsi="Arial" w:hint="eastAsia"/>
        </w:rPr>
        <w:t>www.moj.gov.cn</w:t>
      </w:r>
      <w:r w:rsidR="00A53F9E">
        <w:rPr>
          <w:rFonts w:ascii="Arial" w:hAnsi="Arial"/>
        </w:rPr>
        <w:t xml:space="preserve"> </w:t>
      </w:r>
      <w:r w:rsidRPr="00B23BA9">
        <w:rPr>
          <w:rFonts w:ascii="Arial" w:hAnsi="Arial"/>
        </w:rPr>
        <w:t>www.chinalaw.gov.cn</w:t>
      </w:r>
      <w:r w:rsidRPr="00B23BA9">
        <w:rPr>
          <w:rFonts w:ascii="Arial" w:hAnsi="Arial" w:hint="eastAsia"/>
        </w:rPr>
        <w:t>），进入首页主菜单的“立法意见征集”栏目提出意见。</w:t>
      </w:r>
    </w:p>
    <w:p w14:paraId="51E27152" w14:textId="77777777" w:rsidR="00D93347" w:rsidRPr="00B23BA9" w:rsidRDefault="00CD2A1F" w:rsidP="00A53F9E">
      <w:pPr>
        <w:ind w:firstLineChars="200" w:firstLine="440"/>
        <w:jc w:val="both"/>
        <w:rPr>
          <w:rFonts w:ascii="Arial" w:hAnsi="Arial"/>
        </w:rPr>
      </w:pPr>
      <w:r w:rsidRPr="00B23BA9">
        <w:rPr>
          <w:rFonts w:ascii="Arial" w:hAnsi="Arial" w:hint="eastAsia"/>
        </w:rPr>
        <w:t>2.</w:t>
      </w:r>
      <w:r w:rsidRPr="00B23BA9">
        <w:rPr>
          <w:rFonts w:ascii="Arial" w:hAnsi="Arial" w:hint="eastAsia"/>
        </w:rPr>
        <w:t>登录中国证监会网站（</w:t>
      </w:r>
      <w:r w:rsidRPr="00B23BA9">
        <w:rPr>
          <w:rFonts w:ascii="Arial" w:hAnsi="Arial"/>
        </w:rPr>
        <w:t>www.csrc.gov.cn</w:t>
      </w:r>
      <w:r w:rsidRPr="00B23BA9">
        <w:rPr>
          <w:rFonts w:ascii="Arial" w:hAnsi="Arial" w:hint="eastAsia"/>
        </w:rPr>
        <w:t>），进入首页右侧点击“征求意见”栏提出意见。</w:t>
      </w:r>
    </w:p>
    <w:p w14:paraId="72A8C472" w14:textId="77777777" w:rsidR="00D93347" w:rsidRPr="00B23BA9" w:rsidRDefault="00CD2A1F" w:rsidP="00A53F9E">
      <w:pPr>
        <w:ind w:firstLineChars="200" w:firstLine="440"/>
        <w:jc w:val="both"/>
        <w:rPr>
          <w:rFonts w:ascii="Arial" w:hAnsi="Arial"/>
        </w:rPr>
      </w:pPr>
      <w:r w:rsidRPr="00B23BA9">
        <w:rPr>
          <w:rFonts w:ascii="Arial" w:hAnsi="Arial" w:hint="eastAsia"/>
        </w:rPr>
        <w:t>3.</w:t>
      </w:r>
      <w:r w:rsidRPr="00B23BA9">
        <w:rPr>
          <w:rFonts w:ascii="Arial" w:hAnsi="Arial" w:hint="eastAsia"/>
        </w:rPr>
        <w:t>电子邮箱：</w:t>
      </w:r>
      <w:proofErr w:type="spellStart"/>
      <w:r w:rsidRPr="00B23BA9">
        <w:rPr>
          <w:rFonts w:ascii="Arial" w:hAnsi="Arial"/>
        </w:rPr>
        <w:t>flbpublic</w:t>
      </w:r>
      <w:proofErr w:type="spellEnd"/>
      <w:r w:rsidRPr="00B23BA9">
        <w:rPr>
          <w:rFonts w:ascii="Arial" w:hAnsi="Arial"/>
        </w:rPr>
        <w:t>＠</w:t>
      </w:r>
      <w:r w:rsidRPr="00B23BA9">
        <w:rPr>
          <w:rFonts w:ascii="Arial" w:hAnsi="Arial"/>
        </w:rPr>
        <w:t>csrc.gov.cn</w:t>
      </w:r>
      <w:r w:rsidRPr="00B23BA9">
        <w:rPr>
          <w:rFonts w:ascii="Arial" w:hAnsi="Arial" w:hint="eastAsia"/>
        </w:rPr>
        <w:t>。</w:t>
      </w:r>
    </w:p>
    <w:p w14:paraId="4785796C" w14:textId="77777777" w:rsidR="00D93347" w:rsidRPr="00B23BA9" w:rsidRDefault="00CD2A1F" w:rsidP="00A53F9E">
      <w:pPr>
        <w:ind w:firstLineChars="200" w:firstLine="440"/>
        <w:jc w:val="both"/>
        <w:rPr>
          <w:rFonts w:ascii="Arial" w:hAnsi="Arial"/>
        </w:rPr>
      </w:pPr>
      <w:r w:rsidRPr="00B23BA9">
        <w:rPr>
          <w:rFonts w:ascii="Arial" w:hAnsi="Arial" w:hint="eastAsia"/>
        </w:rPr>
        <w:t>4.</w:t>
      </w:r>
      <w:r w:rsidRPr="00B23BA9">
        <w:rPr>
          <w:rFonts w:ascii="Arial" w:hAnsi="Arial" w:hint="eastAsia"/>
        </w:rPr>
        <w:t>通信地址：北京市西城区金融大街</w:t>
      </w:r>
      <w:r w:rsidRPr="00B23BA9">
        <w:rPr>
          <w:rFonts w:ascii="Arial" w:hAnsi="Arial" w:hint="eastAsia"/>
        </w:rPr>
        <w:t>19</w:t>
      </w:r>
      <w:r w:rsidRPr="00B23BA9">
        <w:rPr>
          <w:rFonts w:ascii="Arial" w:hAnsi="Arial" w:hint="eastAsia"/>
        </w:rPr>
        <w:t>号富凯大厦中国证监会法律部，邮政编码：</w:t>
      </w:r>
      <w:r w:rsidRPr="00B23BA9">
        <w:rPr>
          <w:rFonts w:ascii="Arial" w:hAnsi="Arial"/>
        </w:rPr>
        <w:t>100033</w:t>
      </w:r>
      <w:r w:rsidRPr="00B23BA9">
        <w:rPr>
          <w:rFonts w:ascii="Arial" w:hAnsi="Arial" w:hint="eastAsia"/>
        </w:rPr>
        <w:t>。</w:t>
      </w:r>
    </w:p>
    <w:p w14:paraId="28AEFBE2" w14:textId="77777777" w:rsidR="00D93347" w:rsidRPr="00B23BA9" w:rsidRDefault="00CD2A1F" w:rsidP="00A53F9E">
      <w:pPr>
        <w:ind w:firstLineChars="200" w:firstLine="440"/>
        <w:jc w:val="both"/>
        <w:rPr>
          <w:rFonts w:ascii="Arial" w:hAnsi="Arial"/>
        </w:rPr>
      </w:pPr>
      <w:r w:rsidRPr="00B23BA9">
        <w:rPr>
          <w:rFonts w:ascii="Arial" w:hAnsi="Arial" w:hint="eastAsia"/>
        </w:rPr>
        <w:t>5.</w:t>
      </w:r>
      <w:r w:rsidRPr="00B23BA9">
        <w:rPr>
          <w:rFonts w:ascii="Arial" w:hAnsi="Arial" w:hint="eastAsia"/>
        </w:rPr>
        <w:t>传真：</w:t>
      </w:r>
      <w:r w:rsidRPr="00B23BA9">
        <w:rPr>
          <w:rFonts w:ascii="Arial" w:hAnsi="Arial"/>
        </w:rPr>
        <w:t>010-88061401</w:t>
      </w:r>
      <w:r w:rsidRPr="00B23BA9">
        <w:rPr>
          <w:rFonts w:ascii="Arial" w:hAnsi="Arial" w:hint="eastAsia"/>
        </w:rPr>
        <w:t>。</w:t>
      </w:r>
    </w:p>
    <w:p w14:paraId="53656195" w14:textId="3B86426C" w:rsidR="00CD2A1F" w:rsidRPr="00B23BA9" w:rsidRDefault="00CD2A1F" w:rsidP="00A53F9E">
      <w:pPr>
        <w:ind w:firstLineChars="200" w:firstLine="440"/>
        <w:jc w:val="both"/>
        <w:rPr>
          <w:rFonts w:ascii="Arial" w:hAnsi="Arial"/>
        </w:rPr>
      </w:pPr>
      <w:r w:rsidRPr="00B23BA9">
        <w:rPr>
          <w:rFonts w:ascii="Arial" w:hAnsi="Arial" w:hint="eastAsia"/>
        </w:rPr>
        <w:t>意见反馈截止时间为</w:t>
      </w:r>
      <w:r w:rsidRPr="00B23BA9">
        <w:rPr>
          <w:rFonts w:ascii="Arial" w:hAnsi="Arial"/>
        </w:rPr>
        <w:t>2023</w:t>
      </w:r>
      <w:r w:rsidRPr="00B23BA9">
        <w:rPr>
          <w:rFonts w:ascii="Arial" w:hAnsi="Arial" w:hint="eastAsia"/>
        </w:rPr>
        <w:t>年</w:t>
      </w:r>
      <w:r w:rsidRPr="00B23BA9">
        <w:rPr>
          <w:rFonts w:ascii="Arial" w:hAnsi="Arial"/>
        </w:rPr>
        <w:t>1</w:t>
      </w:r>
      <w:r w:rsidRPr="00B23BA9">
        <w:rPr>
          <w:rFonts w:ascii="Arial" w:hAnsi="Arial" w:hint="eastAsia"/>
        </w:rPr>
        <w:t>月</w:t>
      </w:r>
      <w:r w:rsidRPr="00B23BA9">
        <w:rPr>
          <w:rFonts w:ascii="Arial" w:hAnsi="Arial"/>
        </w:rPr>
        <w:t>8</w:t>
      </w:r>
      <w:r w:rsidRPr="00B23BA9">
        <w:rPr>
          <w:rFonts w:ascii="Arial" w:hAnsi="Arial" w:hint="eastAsia"/>
        </w:rPr>
        <w:t>日。</w:t>
      </w:r>
    </w:p>
    <w:p w14:paraId="1F9577BD" w14:textId="77777777" w:rsidR="00D93347" w:rsidRPr="00B23BA9" w:rsidRDefault="00D93347" w:rsidP="00CD2A1F">
      <w:pPr>
        <w:rPr>
          <w:rFonts w:ascii="Arial" w:hAnsi="Arial"/>
        </w:rPr>
      </w:pPr>
    </w:p>
    <w:p w14:paraId="735D7A8D" w14:textId="7DC00C23" w:rsidR="00CD2A1F" w:rsidRPr="00B23BA9" w:rsidRDefault="00CD2A1F" w:rsidP="00D93347">
      <w:pPr>
        <w:jc w:val="right"/>
        <w:rPr>
          <w:rFonts w:ascii="Arial" w:hAnsi="Arial"/>
        </w:rPr>
      </w:pPr>
      <w:r w:rsidRPr="00B23BA9">
        <w:rPr>
          <w:rFonts w:ascii="Arial" w:hAnsi="Arial" w:hint="eastAsia"/>
        </w:rPr>
        <w:t>中国证监会</w:t>
      </w:r>
      <w:r w:rsidR="00A53F9E">
        <w:rPr>
          <w:rFonts w:ascii="Arial" w:hAnsi="Arial" w:hint="eastAsia"/>
        </w:rPr>
        <w:t xml:space="preserve"> </w:t>
      </w:r>
      <w:r w:rsidR="00A53F9E">
        <w:rPr>
          <w:rFonts w:ascii="Arial" w:hAnsi="Arial"/>
        </w:rPr>
        <w:t xml:space="preserve"> </w:t>
      </w:r>
      <w:r w:rsidRPr="00B23BA9">
        <w:rPr>
          <w:rFonts w:ascii="Arial" w:hAnsi="Arial" w:hint="eastAsia"/>
        </w:rPr>
        <w:t>司法部</w:t>
      </w:r>
    </w:p>
    <w:p w14:paraId="643362DD" w14:textId="77777777" w:rsidR="00CD2A1F" w:rsidRPr="00B23BA9" w:rsidRDefault="00CD2A1F" w:rsidP="00D93347">
      <w:pPr>
        <w:jc w:val="right"/>
        <w:rPr>
          <w:rFonts w:ascii="Arial" w:hAnsi="Arial"/>
        </w:rPr>
      </w:pPr>
      <w:r w:rsidRPr="00B23BA9">
        <w:rPr>
          <w:rFonts w:ascii="Arial" w:hAnsi="Arial" w:hint="eastAsia"/>
        </w:rPr>
        <w:t>2022</w:t>
      </w:r>
      <w:r w:rsidRPr="00B23BA9">
        <w:rPr>
          <w:rFonts w:ascii="Arial" w:hAnsi="Arial" w:hint="eastAsia"/>
        </w:rPr>
        <w:t>年</w:t>
      </w:r>
      <w:r w:rsidRPr="00B23BA9">
        <w:rPr>
          <w:rFonts w:ascii="Arial" w:hAnsi="Arial"/>
        </w:rPr>
        <w:t>12</w:t>
      </w:r>
      <w:r w:rsidRPr="00B23BA9">
        <w:rPr>
          <w:rFonts w:ascii="Arial" w:hAnsi="Arial" w:hint="eastAsia"/>
        </w:rPr>
        <w:t>月</w:t>
      </w:r>
      <w:r w:rsidRPr="00B23BA9">
        <w:rPr>
          <w:rFonts w:ascii="Arial" w:hAnsi="Arial"/>
        </w:rPr>
        <w:t>9</w:t>
      </w:r>
      <w:r w:rsidRPr="00B23BA9">
        <w:rPr>
          <w:rFonts w:ascii="Arial" w:hAnsi="Arial" w:hint="eastAsia"/>
        </w:rPr>
        <w:t>日</w:t>
      </w:r>
    </w:p>
    <w:p w14:paraId="163A9CF7" w14:textId="77777777" w:rsidR="00A53F9E" w:rsidRPr="00B23BA9" w:rsidRDefault="00A53F9E" w:rsidP="00D93347">
      <w:pPr>
        <w:rPr>
          <w:rFonts w:ascii="Arial" w:hAnsi="Arial"/>
        </w:rPr>
      </w:pPr>
    </w:p>
    <w:p w14:paraId="224FC6A6" w14:textId="71A33434" w:rsidR="00D93347" w:rsidRPr="00B23BA9" w:rsidRDefault="00000000" w:rsidP="00CD2A1F">
      <w:pPr>
        <w:rPr>
          <w:rFonts w:ascii="Arial" w:hAnsi="Arial"/>
        </w:rPr>
      </w:pPr>
      <w:hyperlink r:id="rId6" w:tgtFrame="_blank" w:history="1">
        <w:r w:rsidR="00CD2A1F" w:rsidRPr="00B23BA9">
          <w:rPr>
            <w:rStyle w:val="a3"/>
            <w:rFonts w:ascii="Arial" w:hAnsi="Arial" w:hint="eastAsia"/>
          </w:rPr>
          <w:t>附件</w:t>
        </w:r>
        <w:r w:rsidR="00CD2A1F" w:rsidRPr="00B23BA9">
          <w:rPr>
            <w:rStyle w:val="a3"/>
            <w:rFonts w:ascii="Arial" w:hAnsi="Arial" w:hint="eastAsia"/>
          </w:rPr>
          <w:t>1</w:t>
        </w:r>
        <w:r w:rsidR="00CD2A1F" w:rsidRPr="00B23BA9">
          <w:rPr>
            <w:rStyle w:val="a3"/>
            <w:rFonts w:ascii="Arial" w:hAnsi="Arial" w:hint="eastAsia"/>
          </w:rPr>
          <w:t>：《律师事务所从事证券法律业务管理办法（征求意见稿）》</w:t>
        </w:r>
        <w:r w:rsidR="00CD2A1F" w:rsidRPr="00B23BA9">
          <w:rPr>
            <w:rStyle w:val="a3"/>
            <w:rFonts w:ascii="Arial" w:hAnsi="Arial" w:hint="eastAsia"/>
          </w:rPr>
          <w:t>.pdf</w:t>
        </w:r>
      </w:hyperlink>
    </w:p>
    <w:p w14:paraId="3FDE3BB3" w14:textId="6E4D455F" w:rsidR="00CD2A1F" w:rsidRPr="00B23BA9" w:rsidRDefault="00000000" w:rsidP="00CD2A1F">
      <w:pPr>
        <w:rPr>
          <w:rFonts w:ascii="Arial" w:hAnsi="Arial"/>
        </w:rPr>
      </w:pPr>
      <w:hyperlink r:id="rId7" w:tgtFrame="_blank" w:history="1">
        <w:r w:rsidR="00CD2A1F" w:rsidRPr="00B23BA9">
          <w:rPr>
            <w:rStyle w:val="a3"/>
            <w:rFonts w:ascii="Arial" w:hAnsi="Arial" w:hint="eastAsia"/>
          </w:rPr>
          <w:t>附件</w:t>
        </w:r>
        <w:r w:rsidR="00CD2A1F" w:rsidRPr="00B23BA9">
          <w:rPr>
            <w:rStyle w:val="a3"/>
            <w:rFonts w:ascii="Arial" w:hAnsi="Arial" w:hint="eastAsia"/>
          </w:rPr>
          <w:t>2</w:t>
        </w:r>
        <w:r w:rsidR="00CD2A1F" w:rsidRPr="00B23BA9">
          <w:rPr>
            <w:rStyle w:val="a3"/>
            <w:rFonts w:ascii="Arial" w:hAnsi="Arial" w:hint="eastAsia"/>
          </w:rPr>
          <w:t>：《律师事务所从事证券法律业务管理办法（征求意见稿）》修订说明</w:t>
        </w:r>
        <w:r w:rsidR="00CD2A1F" w:rsidRPr="00B23BA9">
          <w:rPr>
            <w:rStyle w:val="a3"/>
            <w:rFonts w:ascii="Arial" w:hAnsi="Arial" w:hint="eastAsia"/>
          </w:rPr>
          <w:t>.pdf</w:t>
        </w:r>
      </w:hyperlink>
    </w:p>
    <w:p w14:paraId="08B6C3BF" w14:textId="1C7125D4" w:rsidR="00F45EEB" w:rsidRDefault="00F45EEB">
      <w:pPr>
        <w:rPr>
          <w:rFonts w:ascii="Arial" w:hAnsi="Arial"/>
        </w:rPr>
      </w:pPr>
    </w:p>
    <w:p w14:paraId="3BC4F8A1" w14:textId="77777777" w:rsidR="00A53F9E" w:rsidRPr="00A53F9E" w:rsidRDefault="00A53F9E">
      <w:pPr>
        <w:rPr>
          <w:rFonts w:ascii="Arial" w:hAnsi="Arial"/>
        </w:rPr>
      </w:pPr>
    </w:p>
    <w:p w14:paraId="4C48484A" w14:textId="3BF0AD80" w:rsidR="00D93347" w:rsidRPr="00B23BA9" w:rsidRDefault="00D93347">
      <w:pPr>
        <w:rPr>
          <w:rFonts w:ascii="Arial" w:hAnsi="Arial"/>
        </w:rPr>
      </w:pPr>
      <w:r w:rsidRPr="00B23BA9">
        <w:rPr>
          <w:rFonts w:ascii="Arial" w:hAnsi="Arial" w:hint="eastAsia"/>
        </w:rPr>
        <w:t>信息来源：</w:t>
      </w:r>
    </w:p>
    <w:p w14:paraId="1B3CE670" w14:textId="5EF5A80B" w:rsidR="00D93347" w:rsidRPr="00B23BA9" w:rsidRDefault="00000000">
      <w:pPr>
        <w:rPr>
          <w:rFonts w:ascii="Arial" w:hAnsi="Arial"/>
        </w:rPr>
      </w:pPr>
      <w:hyperlink r:id="rId8" w:history="1">
        <w:r w:rsidR="00D93347" w:rsidRPr="00B23BA9">
          <w:rPr>
            <w:rStyle w:val="a3"/>
            <w:rFonts w:ascii="Arial" w:hAnsi="Arial"/>
          </w:rPr>
          <w:t>http://www.csrc.gov.cn/csrc/c101981/c6902217/content.shtml</w:t>
        </w:r>
      </w:hyperlink>
    </w:p>
    <w:p w14:paraId="33D438A7" w14:textId="77777777" w:rsidR="00D93347" w:rsidRPr="00B23BA9" w:rsidRDefault="00D93347">
      <w:pPr>
        <w:rPr>
          <w:rFonts w:ascii="Arial" w:hAnsi="Arial"/>
        </w:rPr>
      </w:pPr>
    </w:p>
    <w:sectPr w:rsidR="00D93347" w:rsidRPr="00B23BA9" w:rsidSect="00A53F9E">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8436" w14:textId="77777777" w:rsidR="00521239" w:rsidRDefault="00521239" w:rsidP="00726FAA">
      <w:pPr>
        <w:spacing w:line="240" w:lineRule="auto"/>
      </w:pPr>
      <w:r>
        <w:separator/>
      </w:r>
    </w:p>
  </w:endnote>
  <w:endnote w:type="continuationSeparator" w:id="0">
    <w:p w14:paraId="456ED7F6" w14:textId="77777777" w:rsidR="00521239" w:rsidRDefault="00521239" w:rsidP="00726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673E" w14:textId="77777777" w:rsidR="00521239" w:rsidRDefault="00521239" w:rsidP="00726FAA">
      <w:pPr>
        <w:spacing w:line="240" w:lineRule="auto"/>
      </w:pPr>
      <w:r>
        <w:separator/>
      </w:r>
    </w:p>
  </w:footnote>
  <w:footnote w:type="continuationSeparator" w:id="0">
    <w:p w14:paraId="429DA922" w14:textId="77777777" w:rsidR="00521239" w:rsidRDefault="00521239" w:rsidP="00726F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2A1F"/>
    <w:rsid w:val="0039544B"/>
    <w:rsid w:val="00521239"/>
    <w:rsid w:val="00726FAA"/>
    <w:rsid w:val="00A53F9E"/>
    <w:rsid w:val="00B23BA9"/>
    <w:rsid w:val="00B41EDF"/>
    <w:rsid w:val="00CD2A1F"/>
    <w:rsid w:val="00CD4B70"/>
    <w:rsid w:val="00D93347"/>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B490F"/>
  <w15:chartTrackingRefBased/>
  <w15:docId w15:val="{6C891E6B-E640-48ED-AB3B-C1158A55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2A1F"/>
    <w:rPr>
      <w:color w:val="0563C1" w:themeColor="hyperlink"/>
      <w:u w:val="single"/>
    </w:rPr>
  </w:style>
  <w:style w:type="character" w:styleId="a4">
    <w:name w:val="Unresolved Mention"/>
    <w:basedOn w:val="a0"/>
    <w:uiPriority w:val="99"/>
    <w:semiHidden/>
    <w:unhideWhenUsed/>
    <w:rsid w:val="00CD2A1F"/>
    <w:rPr>
      <w:color w:val="605E5C"/>
      <w:shd w:val="clear" w:color="auto" w:fill="E1DFDD"/>
    </w:rPr>
  </w:style>
  <w:style w:type="paragraph" w:styleId="a5">
    <w:name w:val="header"/>
    <w:basedOn w:val="a"/>
    <w:link w:val="a6"/>
    <w:uiPriority w:val="99"/>
    <w:unhideWhenUsed/>
    <w:rsid w:val="00726FAA"/>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726FAA"/>
    <w:rPr>
      <w:sz w:val="18"/>
      <w:szCs w:val="18"/>
    </w:rPr>
  </w:style>
  <w:style w:type="paragraph" w:styleId="a7">
    <w:name w:val="footer"/>
    <w:basedOn w:val="a"/>
    <w:link w:val="a8"/>
    <w:uiPriority w:val="99"/>
    <w:unhideWhenUsed/>
    <w:rsid w:val="00726FAA"/>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726FAA"/>
    <w:rPr>
      <w:sz w:val="18"/>
      <w:szCs w:val="18"/>
    </w:rPr>
  </w:style>
  <w:style w:type="character" w:styleId="a9">
    <w:name w:val="FollowedHyperlink"/>
    <w:basedOn w:val="a0"/>
    <w:uiPriority w:val="99"/>
    <w:semiHidden/>
    <w:unhideWhenUsed/>
    <w:rsid w:val="00A53F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21969">
      <w:bodyDiv w:val="1"/>
      <w:marLeft w:val="0"/>
      <w:marRight w:val="0"/>
      <w:marTop w:val="0"/>
      <w:marBottom w:val="0"/>
      <w:divBdr>
        <w:top w:val="none" w:sz="0" w:space="0" w:color="auto"/>
        <w:left w:val="none" w:sz="0" w:space="0" w:color="auto"/>
        <w:bottom w:val="none" w:sz="0" w:space="0" w:color="auto"/>
        <w:right w:val="none" w:sz="0" w:space="0" w:color="auto"/>
      </w:divBdr>
      <w:divsChild>
        <w:div w:id="1738480769">
          <w:marLeft w:val="0"/>
          <w:marRight w:val="0"/>
          <w:marTop w:val="450"/>
          <w:marBottom w:val="0"/>
          <w:divBdr>
            <w:top w:val="none" w:sz="0" w:space="0" w:color="auto"/>
            <w:left w:val="none" w:sz="0" w:space="0" w:color="auto"/>
            <w:bottom w:val="none" w:sz="0" w:space="0" w:color="auto"/>
            <w:right w:val="none" w:sz="0" w:space="0" w:color="auto"/>
          </w:divBdr>
          <w:divsChild>
            <w:div w:id="5994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5586">
      <w:bodyDiv w:val="1"/>
      <w:marLeft w:val="0"/>
      <w:marRight w:val="0"/>
      <w:marTop w:val="0"/>
      <w:marBottom w:val="0"/>
      <w:divBdr>
        <w:top w:val="none" w:sz="0" w:space="0" w:color="auto"/>
        <w:left w:val="none" w:sz="0" w:space="0" w:color="auto"/>
        <w:bottom w:val="none" w:sz="0" w:space="0" w:color="auto"/>
        <w:right w:val="none" w:sz="0" w:space="0" w:color="auto"/>
      </w:divBdr>
      <w:divsChild>
        <w:div w:id="1128813595">
          <w:marLeft w:val="0"/>
          <w:marRight w:val="0"/>
          <w:marTop w:val="450"/>
          <w:marBottom w:val="0"/>
          <w:divBdr>
            <w:top w:val="none" w:sz="0" w:space="0" w:color="auto"/>
            <w:left w:val="none" w:sz="0" w:space="0" w:color="auto"/>
            <w:bottom w:val="none" w:sz="0" w:space="0" w:color="auto"/>
            <w:right w:val="none" w:sz="0" w:space="0" w:color="auto"/>
          </w:divBdr>
          <w:divsChild>
            <w:div w:id="206510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rc.gov.cn/csrc/c101981/c6902217/content.shtml" TargetMode="External"/><Relationship Id="rId3" Type="http://schemas.openxmlformats.org/officeDocument/2006/relationships/webSettings" Target="webSettings.xml"/><Relationship Id="rId7" Type="http://schemas.openxmlformats.org/officeDocument/2006/relationships/hyperlink" Target="http://centrum.hhp.com.cn/newlaw/20221215003_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21215003_0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2022-12-14T05:42:00Z</dcterms:created>
  <dcterms:modified xsi:type="dcterms:W3CDTF">2022-12-16T07:20:00Z</dcterms:modified>
</cp:coreProperties>
</file>