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935F" w14:textId="77777777" w:rsidR="00D64317" w:rsidRPr="00D64317" w:rsidRDefault="00D64317" w:rsidP="00D64317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D64317">
        <w:rPr>
          <w:rFonts w:hint="eastAsia"/>
          <w:b/>
          <w:bCs/>
          <w:color w:val="E36C0A" w:themeColor="accent6" w:themeShade="BF"/>
          <w:sz w:val="32"/>
          <w:szCs w:val="32"/>
        </w:rPr>
        <w:t>关于对电子烟征收消费税的公告</w:t>
      </w:r>
    </w:p>
    <w:p w14:paraId="70EF527D" w14:textId="77777777" w:rsidR="00D64317" w:rsidRDefault="00D64317" w:rsidP="00D64317">
      <w:pPr>
        <w:pStyle w:val="AD"/>
        <w:spacing w:line="276" w:lineRule="auto"/>
        <w:jc w:val="center"/>
      </w:pPr>
      <w:r>
        <w:rPr>
          <w:rFonts w:hint="eastAsia"/>
        </w:rPr>
        <w:t>财政部</w:t>
      </w:r>
      <w:r>
        <w:rPr>
          <w:rFonts w:hint="eastAsia"/>
        </w:rPr>
        <w:t xml:space="preserve"> </w:t>
      </w:r>
      <w:r>
        <w:rPr>
          <w:rFonts w:hint="eastAsia"/>
        </w:rPr>
        <w:t>海关总署</w:t>
      </w:r>
      <w:r>
        <w:rPr>
          <w:rFonts w:hint="eastAsia"/>
        </w:rPr>
        <w:t xml:space="preserve"> </w:t>
      </w:r>
      <w:r>
        <w:rPr>
          <w:rFonts w:hint="eastAsia"/>
        </w:rPr>
        <w:t>税务总局公告</w:t>
      </w:r>
      <w:r>
        <w:rPr>
          <w:rFonts w:hint="eastAsia"/>
        </w:rPr>
        <w:t>2022</w:t>
      </w:r>
      <w:r>
        <w:rPr>
          <w:rFonts w:hint="eastAsia"/>
        </w:rPr>
        <w:t>年第</w:t>
      </w:r>
      <w:r>
        <w:rPr>
          <w:rFonts w:hint="eastAsia"/>
        </w:rPr>
        <w:t>33</w:t>
      </w:r>
      <w:r>
        <w:rPr>
          <w:rFonts w:hint="eastAsia"/>
        </w:rPr>
        <w:t>号</w:t>
      </w:r>
    </w:p>
    <w:p w14:paraId="0EF758CF" w14:textId="77777777" w:rsidR="00D64317" w:rsidRDefault="00D64317" w:rsidP="00D64317">
      <w:pPr>
        <w:pStyle w:val="AD"/>
        <w:spacing w:line="276" w:lineRule="auto"/>
      </w:pPr>
    </w:p>
    <w:p w14:paraId="074E95FB" w14:textId="13571618" w:rsidR="00D64317" w:rsidRDefault="00D64317" w:rsidP="00D64317">
      <w:pPr>
        <w:pStyle w:val="AD"/>
        <w:spacing w:line="276" w:lineRule="auto"/>
      </w:pPr>
      <w:r>
        <w:rPr>
          <w:rFonts w:hint="eastAsia"/>
        </w:rPr>
        <w:t>为完善消费税制度，维护税制公平统一，更好发挥消费税引导健康消费的作用，现就对电子烟征收消费税有关事项公告如下：</w:t>
      </w:r>
    </w:p>
    <w:p w14:paraId="6CDC739B" w14:textId="77777777" w:rsidR="00D64317" w:rsidRDefault="00D64317" w:rsidP="00D64317">
      <w:pPr>
        <w:pStyle w:val="AD"/>
        <w:spacing w:line="276" w:lineRule="auto"/>
      </w:pPr>
    </w:p>
    <w:p w14:paraId="604BEEB4" w14:textId="77777777" w:rsidR="00D64317" w:rsidRDefault="00D64317" w:rsidP="00D64317">
      <w:pPr>
        <w:pStyle w:val="AD"/>
        <w:spacing w:line="276" w:lineRule="auto"/>
      </w:pPr>
      <w:r>
        <w:rPr>
          <w:rFonts w:hint="eastAsia"/>
        </w:rPr>
        <w:t>一、关于税目和征税对象</w:t>
      </w:r>
    </w:p>
    <w:p w14:paraId="5C1150B9" w14:textId="77777777" w:rsidR="00D64317" w:rsidRDefault="00D64317" w:rsidP="00D64317">
      <w:pPr>
        <w:pStyle w:val="AD"/>
        <w:spacing w:line="276" w:lineRule="auto"/>
      </w:pPr>
    </w:p>
    <w:p w14:paraId="1F52A12D" w14:textId="77777777" w:rsidR="00D64317" w:rsidRDefault="00D64317" w:rsidP="00D64317">
      <w:pPr>
        <w:pStyle w:val="AD"/>
        <w:spacing w:line="276" w:lineRule="auto"/>
      </w:pPr>
      <w:r>
        <w:rPr>
          <w:rFonts w:hint="eastAsia"/>
        </w:rPr>
        <w:t>将电子烟纳入消费税征收范围，在烟税目下增设电子烟子目。</w:t>
      </w:r>
    </w:p>
    <w:p w14:paraId="3FFDF844" w14:textId="77777777" w:rsidR="00D64317" w:rsidRDefault="00D64317" w:rsidP="00D64317">
      <w:pPr>
        <w:pStyle w:val="AD"/>
        <w:spacing w:line="276" w:lineRule="auto"/>
      </w:pPr>
    </w:p>
    <w:p w14:paraId="0D2A1608" w14:textId="77777777" w:rsidR="00D64317" w:rsidRDefault="00D64317" w:rsidP="00D64317">
      <w:pPr>
        <w:pStyle w:val="AD"/>
        <w:spacing w:line="276" w:lineRule="auto"/>
      </w:pPr>
      <w:r>
        <w:rPr>
          <w:rFonts w:hint="eastAsia"/>
        </w:rPr>
        <w:t>电子烟是指用于产生气溶胶供人抽吸等的电子传输系统，包括烟弹、烟具</w:t>
      </w:r>
      <w:proofErr w:type="gramStart"/>
      <w:r>
        <w:rPr>
          <w:rFonts w:hint="eastAsia"/>
        </w:rPr>
        <w:t>以及烟弹与</w:t>
      </w:r>
      <w:proofErr w:type="gramEnd"/>
      <w:r>
        <w:rPr>
          <w:rFonts w:hint="eastAsia"/>
        </w:rPr>
        <w:t>烟具组合销售的电子烟产品。</w:t>
      </w:r>
      <w:proofErr w:type="gramStart"/>
      <w:r>
        <w:rPr>
          <w:rFonts w:hint="eastAsia"/>
        </w:rPr>
        <w:t>烟弹是</w:t>
      </w:r>
      <w:proofErr w:type="gramEnd"/>
      <w:r>
        <w:rPr>
          <w:rFonts w:hint="eastAsia"/>
        </w:rPr>
        <w:t>指含有</w:t>
      </w:r>
      <w:proofErr w:type="gramStart"/>
      <w:r>
        <w:rPr>
          <w:rFonts w:hint="eastAsia"/>
        </w:rPr>
        <w:t>雾化物</w:t>
      </w:r>
      <w:proofErr w:type="gramEnd"/>
      <w:r>
        <w:rPr>
          <w:rFonts w:hint="eastAsia"/>
        </w:rPr>
        <w:t>的电子烟组件。烟具是指将</w:t>
      </w:r>
      <w:proofErr w:type="gramStart"/>
      <w:r>
        <w:rPr>
          <w:rFonts w:hint="eastAsia"/>
        </w:rPr>
        <w:t>雾化物</w:t>
      </w:r>
      <w:proofErr w:type="gramEnd"/>
      <w:r>
        <w:rPr>
          <w:rFonts w:hint="eastAsia"/>
        </w:rPr>
        <w:t>雾化为可吸入气溶胶的电子装置。</w:t>
      </w:r>
    </w:p>
    <w:p w14:paraId="229BF5C4" w14:textId="77777777" w:rsidR="00D64317" w:rsidRDefault="00D64317" w:rsidP="00D64317">
      <w:pPr>
        <w:pStyle w:val="AD"/>
        <w:spacing w:line="276" w:lineRule="auto"/>
      </w:pPr>
    </w:p>
    <w:p w14:paraId="54303745" w14:textId="77777777" w:rsidR="00D64317" w:rsidRDefault="00D64317" w:rsidP="00D64317">
      <w:pPr>
        <w:pStyle w:val="AD"/>
        <w:spacing w:line="276" w:lineRule="auto"/>
      </w:pPr>
      <w:r>
        <w:rPr>
          <w:rFonts w:hint="eastAsia"/>
        </w:rPr>
        <w:t>电子烟进出口税则</w:t>
      </w:r>
      <w:proofErr w:type="gramStart"/>
      <w:r>
        <w:rPr>
          <w:rFonts w:hint="eastAsia"/>
        </w:rPr>
        <w:t>号列及</w:t>
      </w:r>
      <w:proofErr w:type="gramEnd"/>
      <w:r>
        <w:rPr>
          <w:rFonts w:hint="eastAsia"/>
        </w:rPr>
        <w:t>商品名称见附件。</w:t>
      </w:r>
    </w:p>
    <w:p w14:paraId="58C52E74" w14:textId="77777777" w:rsidR="00D64317" w:rsidRDefault="00D64317" w:rsidP="00D64317">
      <w:pPr>
        <w:pStyle w:val="AD"/>
        <w:spacing w:line="276" w:lineRule="auto"/>
      </w:pPr>
    </w:p>
    <w:p w14:paraId="1F93F08F" w14:textId="77777777" w:rsidR="00D64317" w:rsidRDefault="00D64317" w:rsidP="00D64317">
      <w:pPr>
        <w:pStyle w:val="AD"/>
        <w:spacing w:line="276" w:lineRule="auto"/>
      </w:pPr>
      <w:r>
        <w:rPr>
          <w:rFonts w:hint="eastAsia"/>
        </w:rPr>
        <w:t>二、关于纳税人</w:t>
      </w:r>
    </w:p>
    <w:p w14:paraId="09805E51" w14:textId="77777777" w:rsidR="00D64317" w:rsidRDefault="00D64317" w:rsidP="00D64317">
      <w:pPr>
        <w:pStyle w:val="AD"/>
        <w:spacing w:line="276" w:lineRule="auto"/>
      </w:pPr>
    </w:p>
    <w:p w14:paraId="1CAEFE07" w14:textId="77777777" w:rsidR="00D64317" w:rsidRDefault="00D64317" w:rsidP="00D64317">
      <w:pPr>
        <w:pStyle w:val="AD"/>
        <w:spacing w:line="276" w:lineRule="auto"/>
      </w:pPr>
      <w:r>
        <w:rPr>
          <w:rFonts w:hint="eastAsia"/>
        </w:rPr>
        <w:t>在中华人民共和国境内生产（进口）、批发电子烟的单位和个人为消费税纳税人。</w:t>
      </w:r>
    </w:p>
    <w:p w14:paraId="005419A7" w14:textId="77777777" w:rsidR="00D64317" w:rsidRDefault="00D64317" w:rsidP="00D64317">
      <w:pPr>
        <w:pStyle w:val="AD"/>
        <w:spacing w:line="276" w:lineRule="auto"/>
      </w:pPr>
    </w:p>
    <w:p w14:paraId="3568DD9B" w14:textId="77777777" w:rsidR="00D64317" w:rsidRDefault="00D64317" w:rsidP="00D64317">
      <w:pPr>
        <w:pStyle w:val="AD"/>
        <w:spacing w:line="276" w:lineRule="auto"/>
      </w:pPr>
      <w:r>
        <w:rPr>
          <w:rFonts w:hint="eastAsia"/>
        </w:rPr>
        <w:t>电子烟生产环节纳税人，是指取得烟草专卖生产企业许可证，并取得或经许可使用他人电子</w:t>
      </w:r>
      <w:proofErr w:type="gramStart"/>
      <w:r>
        <w:rPr>
          <w:rFonts w:hint="eastAsia"/>
        </w:rPr>
        <w:t>烟产品</w:t>
      </w:r>
      <w:proofErr w:type="gramEnd"/>
      <w:r>
        <w:rPr>
          <w:rFonts w:hint="eastAsia"/>
        </w:rPr>
        <w:t>注册商标（以下称持有商标）的企业。通过代加工方式生产电子烟的，由持有商标的企业缴纳消费税。电子烟批发环节纳税人，是指取得烟草专卖批发企业许可证并经营电子烟批发业务的企业。电子</w:t>
      </w:r>
      <w:proofErr w:type="gramStart"/>
      <w:r>
        <w:rPr>
          <w:rFonts w:hint="eastAsia"/>
        </w:rPr>
        <w:t>烟进口</w:t>
      </w:r>
      <w:proofErr w:type="gramEnd"/>
      <w:r>
        <w:rPr>
          <w:rFonts w:hint="eastAsia"/>
        </w:rPr>
        <w:t>环节纳税人，是指进口电子烟的单位和个人。</w:t>
      </w:r>
    </w:p>
    <w:p w14:paraId="130A5728" w14:textId="77777777" w:rsidR="00D64317" w:rsidRDefault="00D64317" w:rsidP="00D64317">
      <w:pPr>
        <w:pStyle w:val="AD"/>
        <w:spacing w:line="276" w:lineRule="auto"/>
      </w:pPr>
    </w:p>
    <w:p w14:paraId="0EBE6536" w14:textId="77777777" w:rsidR="00D64317" w:rsidRDefault="00D64317" w:rsidP="00D64317">
      <w:pPr>
        <w:pStyle w:val="AD"/>
        <w:spacing w:line="276" w:lineRule="auto"/>
      </w:pPr>
      <w:r>
        <w:rPr>
          <w:rFonts w:hint="eastAsia"/>
        </w:rPr>
        <w:t>三、关于适用税率</w:t>
      </w:r>
    </w:p>
    <w:p w14:paraId="393D8DA0" w14:textId="77777777" w:rsidR="00D64317" w:rsidRDefault="00D64317" w:rsidP="00D64317">
      <w:pPr>
        <w:pStyle w:val="AD"/>
        <w:spacing w:line="276" w:lineRule="auto"/>
      </w:pPr>
    </w:p>
    <w:p w14:paraId="096F1822" w14:textId="77777777" w:rsidR="00D64317" w:rsidRDefault="00D64317" w:rsidP="00D64317">
      <w:pPr>
        <w:pStyle w:val="AD"/>
        <w:spacing w:line="276" w:lineRule="auto"/>
      </w:pPr>
      <w:r>
        <w:rPr>
          <w:rFonts w:hint="eastAsia"/>
        </w:rPr>
        <w:t>电子</w:t>
      </w:r>
      <w:proofErr w:type="gramStart"/>
      <w:r>
        <w:rPr>
          <w:rFonts w:hint="eastAsia"/>
        </w:rPr>
        <w:t>烟实行</w:t>
      </w:r>
      <w:proofErr w:type="gramEnd"/>
      <w:r>
        <w:rPr>
          <w:rFonts w:hint="eastAsia"/>
        </w:rPr>
        <w:t>从价定率的办法计算纳税。生产（进口）环节的税率为</w:t>
      </w:r>
      <w:r>
        <w:rPr>
          <w:rFonts w:hint="eastAsia"/>
        </w:rPr>
        <w:t>36%</w:t>
      </w:r>
      <w:r>
        <w:rPr>
          <w:rFonts w:hint="eastAsia"/>
        </w:rPr>
        <w:t>，批发环节的税率为</w:t>
      </w:r>
      <w:r>
        <w:rPr>
          <w:rFonts w:hint="eastAsia"/>
        </w:rPr>
        <w:t>11%</w:t>
      </w:r>
      <w:r>
        <w:rPr>
          <w:rFonts w:hint="eastAsia"/>
        </w:rPr>
        <w:t>。</w:t>
      </w:r>
    </w:p>
    <w:p w14:paraId="05FD7E23" w14:textId="77777777" w:rsidR="00D64317" w:rsidRDefault="00D64317" w:rsidP="00D64317">
      <w:pPr>
        <w:pStyle w:val="AD"/>
        <w:spacing w:line="276" w:lineRule="auto"/>
      </w:pPr>
    </w:p>
    <w:p w14:paraId="68DCB784" w14:textId="77777777" w:rsidR="00D64317" w:rsidRDefault="00D64317" w:rsidP="00D64317">
      <w:pPr>
        <w:pStyle w:val="AD"/>
        <w:spacing w:line="276" w:lineRule="auto"/>
      </w:pPr>
      <w:r>
        <w:rPr>
          <w:rFonts w:hint="eastAsia"/>
        </w:rPr>
        <w:t>四、关于计税价格</w:t>
      </w:r>
    </w:p>
    <w:p w14:paraId="767922A2" w14:textId="77777777" w:rsidR="00D64317" w:rsidRDefault="00D64317" w:rsidP="00D64317">
      <w:pPr>
        <w:pStyle w:val="AD"/>
        <w:spacing w:line="276" w:lineRule="auto"/>
      </w:pPr>
    </w:p>
    <w:p w14:paraId="20329F55" w14:textId="77777777" w:rsidR="00D64317" w:rsidRDefault="00D64317" w:rsidP="00D64317">
      <w:pPr>
        <w:pStyle w:val="AD"/>
        <w:spacing w:line="276" w:lineRule="auto"/>
      </w:pPr>
      <w:r>
        <w:rPr>
          <w:rFonts w:hint="eastAsia"/>
        </w:rPr>
        <w:t>纳税人生产、批发电子烟的，按照生产、批发电子烟的销售额计算纳税。电子烟生产环节纳税人采用代销方式销售电子烟的，按照经销商（代理商）销售给电子烟批发企业的销售额计算纳税。纳税人进口电子烟的，按照组成计税价格计算纳税。</w:t>
      </w:r>
    </w:p>
    <w:p w14:paraId="51174ABB" w14:textId="77777777" w:rsidR="00D64317" w:rsidRDefault="00D64317" w:rsidP="00D64317">
      <w:pPr>
        <w:pStyle w:val="AD"/>
        <w:spacing w:line="276" w:lineRule="auto"/>
      </w:pPr>
    </w:p>
    <w:p w14:paraId="059AD362" w14:textId="77777777" w:rsidR="00D64317" w:rsidRDefault="00D64317" w:rsidP="00D64317">
      <w:pPr>
        <w:pStyle w:val="AD"/>
        <w:spacing w:line="276" w:lineRule="auto"/>
      </w:pPr>
      <w:r>
        <w:rPr>
          <w:rFonts w:hint="eastAsia"/>
        </w:rPr>
        <w:t>电子烟生产环节纳税人从事</w:t>
      </w:r>
      <w:proofErr w:type="gramStart"/>
      <w:r>
        <w:rPr>
          <w:rFonts w:hint="eastAsia"/>
        </w:rPr>
        <w:t>电子烟代加工</w:t>
      </w:r>
      <w:proofErr w:type="gramEnd"/>
      <w:r>
        <w:rPr>
          <w:rFonts w:hint="eastAsia"/>
        </w:rPr>
        <w:t>业务的，应当分开核算持有商标电子烟的销售额和代加工电子烟的销售额；未分开核算的，一并缴纳消费税。</w:t>
      </w:r>
    </w:p>
    <w:p w14:paraId="1FAC1C36" w14:textId="77777777" w:rsidR="00D64317" w:rsidRDefault="00D64317" w:rsidP="00D64317">
      <w:pPr>
        <w:pStyle w:val="AD"/>
        <w:spacing w:line="276" w:lineRule="auto"/>
      </w:pPr>
    </w:p>
    <w:p w14:paraId="28C313A4" w14:textId="77777777" w:rsidR="00D64317" w:rsidRDefault="00D64317" w:rsidP="00D64317">
      <w:pPr>
        <w:pStyle w:val="AD"/>
        <w:spacing w:line="276" w:lineRule="auto"/>
      </w:pPr>
      <w:r>
        <w:rPr>
          <w:rFonts w:hint="eastAsia"/>
        </w:rPr>
        <w:t>五、关于进、出口政策</w:t>
      </w:r>
    </w:p>
    <w:p w14:paraId="5ED5541E" w14:textId="77777777" w:rsidR="00D64317" w:rsidRDefault="00D64317" w:rsidP="00D64317">
      <w:pPr>
        <w:pStyle w:val="AD"/>
        <w:spacing w:line="276" w:lineRule="auto"/>
      </w:pPr>
    </w:p>
    <w:p w14:paraId="3908DF10" w14:textId="77777777" w:rsidR="00D64317" w:rsidRDefault="00D64317" w:rsidP="00D64317">
      <w:pPr>
        <w:pStyle w:val="AD"/>
        <w:spacing w:line="276" w:lineRule="auto"/>
      </w:pPr>
      <w:r>
        <w:rPr>
          <w:rFonts w:hint="eastAsia"/>
        </w:rPr>
        <w:t>纳税人出口电子烟，适用出口退（免）税政策。</w:t>
      </w:r>
    </w:p>
    <w:p w14:paraId="24622C53" w14:textId="77777777" w:rsidR="00D64317" w:rsidRDefault="00D64317" w:rsidP="00D64317">
      <w:pPr>
        <w:pStyle w:val="AD"/>
        <w:spacing w:line="276" w:lineRule="auto"/>
      </w:pPr>
    </w:p>
    <w:p w14:paraId="654B38E1" w14:textId="77777777" w:rsidR="00D64317" w:rsidRDefault="00D64317" w:rsidP="00D64317">
      <w:pPr>
        <w:pStyle w:val="AD"/>
        <w:spacing w:line="276" w:lineRule="auto"/>
      </w:pPr>
      <w:r>
        <w:rPr>
          <w:rFonts w:hint="eastAsia"/>
        </w:rPr>
        <w:t>将电子烟增列至边民互市进口商品不予免税清单并照章征税。</w:t>
      </w:r>
    </w:p>
    <w:p w14:paraId="11D1E995" w14:textId="77777777" w:rsidR="00D64317" w:rsidRDefault="00D64317" w:rsidP="00D64317">
      <w:pPr>
        <w:pStyle w:val="AD"/>
        <w:spacing w:line="276" w:lineRule="auto"/>
      </w:pPr>
    </w:p>
    <w:p w14:paraId="3CFAA470" w14:textId="77777777" w:rsidR="00D64317" w:rsidRDefault="00D64317" w:rsidP="00D64317">
      <w:pPr>
        <w:pStyle w:val="AD"/>
        <w:spacing w:line="276" w:lineRule="auto"/>
      </w:pPr>
      <w:r>
        <w:rPr>
          <w:rFonts w:hint="eastAsia"/>
        </w:rPr>
        <w:t>除上述规定外，个人携带或者寄递进境电子烟的消费税征收，按照国务院有关规定执行。电子烟消费税其他事项依照《中华人民共和国消费税暂行条例》和《中华人民共和国消费税暂行条例实施细则》等规定执行。</w:t>
      </w:r>
    </w:p>
    <w:p w14:paraId="76833613" w14:textId="77777777" w:rsidR="00D64317" w:rsidRDefault="00D64317" w:rsidP="00D64317">
      <w:pPr>
        <w:pStyle w:val="AD"/>
        <w:spacing w:line="276" w:lineRule="auto"/>
      </w:pPr>
    </w:p>
    <w:p w14:paraId="22BE6B7E" w14:textId="77777777" w:rsidR="00D64317" w:rsidRDefault="00D64317" w:rsidP="00D64317">
      <w:pPr>
        <w:pStyle w:val="AD"/>
        <w:spacing w:line="276" w:lineRule="auto"/>
      </w:pPr>
      <w:r>
        <w:rPr>
          <w:rFonts w:hint="eastAsia"/>
        </w:rPr>
        <w:t>本公告自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日起执行。</w:t>
      </w:r>
    </w:p>
    <w:p w14:paraId="7E2E8C86" w14:textId="77777777" w:rsidR="00D64317" w:rsidRDefault="00D64317" w:rsidP="00D64317">
      <w:pPr>
        <w:pStyle w:val="AD"/>
        <w:spacing w:line="276" w:lineRule="auto"/>
      </w:pPr>
    </w:p>
    <w:p w14:paraId="5AD1E305" w14:textId="77777777" w:rsidR="00D64317" w:rsidRDefault="00D64317" w:rsidP="00D64317">
      <w:pPr>
        <w:pStyle w:val="AD"/>
        <w:spacing w:line="276" w:lineRule="auto"/>
      </w:pPr>
      <w:r>
        <w:rPr>
          <w:rFonts w:hint="eastAsia"/>
        </w:rPr>
        <w:t>特此公告。</w:t>
      </w:r>
    </w:p>
    <w:p w14:paraId="40FF17D9" w14:textId="77777777" w:rsidR="00D64317" w:rsidRDefault="00D64317" w:rsidP="00D64317">
      <w:pPr>
        <w:pStyle w:val="AD"/>
        <w:spacing w:line="276" w:lineRule="auto"/>
      </w:pPr>
    </w:p>
    <w:p w14:paraId="1542C24A" w14:textId="7AF86CA3" w:rsidR="00D64317" w:rsidRDefault="00CF654E" w:rsidP="00D64317">
      <w:pPr>
        <w:pStyle w:val="AD"/>
        <w:spacing w:line="276" w:lineRule="auto"/>
      </w:pPr>
      <w:hyperlink r:id="rId6" w:history="1">
        <w:r w:rsidR="00D64317" w:rsidRPr="00CF654E">
          <w:rPr>
            <w:rStyle w:val="a7"/>
            <w:rFonts w:hint="eastAsia"/>
          </w:rPr>
          <w:t>附件：电子烟进出口税则</w:t>
        </w:r>
        <w:proofErr w:type="gramStart"/>
        <w:r w:rsidR="00D64317" w:rsidRPr="00CF654E">
          <w:rPr>
            <w:rStyle w:val="a7"/>
            <w:rFonts w:hint="eastAsia"/>
          </w:rPr>
          <w:t>号列及</w:t>
        </w:r>
        <w:proofErr w:type="gramEnd"/>
        <w:r w:rsidR="00D64317" w:rsidRPr="00CF654E">
          <w:rPr>
            <w:rStyle w:val="a7"/>
            <w:rFonts w:hint="eastAsia"/>
          </w:rPr>
          <w:t>商品名称</w:t>
        </w:r>
      </w:hyperlink>
    </w:p>
    <w:p w14:paraId="3D245E49" w14:textId="77777777" w:rsidR="00D64317" w:rsidRDefault="00D64317" w:rsidP="00D64317">
      <w:pPr>
        <w:pStyle w:val="AD"/>
        <w:spacing w:line="276" w:lineRule="auto"/>
      </w:pPr>
    </w:p>
    <w:p w14:paraId="75954346" w14:textId="0B7C05C2" w:rsidR="00D64317" w:rsidRDefault="00D64317" w:rsidP="00D64317">
      <w:pPr>
        <w:pStyle w:val="AD"/>
        <w:spacing w:line="276" w:lineRule="auto"/>
        <w:jc w:val="right"/>
      </w:pPr>
      <w:r>
        <w:rPr>
          <w:rFonts w:hint="eastAsia"/>
        </w:rPr>
        <w:t>财政部</w:t>
      </w:r>
      <w:r w:rsidR="00CF654E">
        <w:t xml:space="preserve"> </w:t>
      </w:r>
      <w:r>
        <w:rPr>
          <w:rFonts w:hint="eastAsia"/>
        </w:rPr>
        <w:t>海关总署</w:t>
      </w:r>
      <w:r w:rsidR="00CF654E">
        <w:t xml:space="preserve"> </w:t>
      </w:r>
      <w:r>
        <w:rPr>
          <w:rFonts w:hint="eastAsia"/>
        </w:rPr>
        <w:t>税务总局</w:t>
      </w:r>
    </w:p>
    <w:p w14:paraId="7A42D78D" w14:textId="77777777" w:rsidR="00D64317" w:rsidRDefault="00D64317" w:rsidP="00D64317">
      <w:pPr>
        <w:pStyle w:val="AD"/>
        <w:spacing w:line="276" w:lineRule="auto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14:paraId="2C6F3F28" w14:textId="46E6FB9F" w:rsidR="00B15193" w:rsidRDefault="00B15193" w:rsidP="00D64317">
      <w:pPr>
        <w:pStyle w:val="AD"/>
        <w:spacing w:line="276" w:lineRule="auto"/>
      </w:pPr>
    </w:p>
    <w:p w14:paraId="264FDE67" w14:textId="6113CE83" w:rsidR="00D64317" w:rsidRDefault="00D64317" w:rsidP="00D64317">
      <w:pPr>
        <w:pStyle w:val="AD"/>
        <w:spacing w:line="276" w:lineRule="auto"/>
      </w:pPr>
    </w:p>
    <w:p w14:paraId="789D8F47" w14:textId="7BE8C00F" w:rsidR="00D64317" w:rsidRDefault="00D64317" w:rsidP="00D64317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Pr="00647296">
          <w:rPr>
            <w:rStyle w:val="a7"/>
          </w:rPr>
          <w:t>http://www.chinatax.gov.cn/chinatax/n360/c5182342/content.html</w:t>
        </w:r>
      </w:hyperlink>
    </w:p>
    <w:p w14:paraId="704DA2A6" w14:textId="77777777" w:rsidR="00D64317" w:rsidRPr="00D64317" w:rsidRDefault="00D64317" w:rsidP="00D64317">
      <w:pPr>
        <w:pStyle w:val="AD"/>
        <w:spacing w:line="276" w:lineRule="auto"/>
      </w:pPr>
    </w:p>
    <w:sectPr w:rsidR="00D64317" w:rsidRPr="00D64317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4407" w14:textId="77777777" w:rsidR="009C67F1" w:rsidRDefault="009C67F1" w:rsidP="00C20A6A">
      <w:pPr>
        <w:spacing w:line="240" w:lineRule="auto"/>
      </w:pPr>
      <w:r>
        <w:separator/>
      </w:r>
    </w:p>
  </w:endnote>
  <w:endnote w:type="continuationSeparator" w:id="0">
    <w:p w14:paraId="12B6BF1B" w14:textId="77777777" w:rsidR="009C67F1" w:rsidRDefault="009C67F1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4C84" w14:textId="77777777" w:rsidR="009C67F1" w:rsidRDefault="009C67F1" w:rsidP="00C20A6A">
      <w:pPr>
        <w:spacing w:line="240" w:lineRule="auto"/>
      </w:pPr>
      <w:r>
        <w:separator/>
      </w:r>
    </w:p>
  </w:footnote>
  <w:footnote w:type="continuationSeparator" w:id="0">
    <w:p w14:paraId="16D16A9E" w14:textId="77777777" w:rsidR="009C67F1" w:rsidRDefault="009C67F1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6E0C"/>
    <w:rsid w:val="000F4C6A"/>
    <w:rsid w:val="00176A25"/>
    <w:rsid w:val="001C4C6F"/>
    <w:rsid w:val="003D27E2"/>
    <w:rsid w:val="005F7C76"/>
    <w:rsid w:val="007D7BDB"/>
    <w:rsid w:val="009C67F1"/>
    <w:rsid w:val="00A548E7"/>
    <w:rsid w:val="00B15193"/>
    <w:rsid w:val="00B731F1"/>
    <w:rsid w:val="00C20A6A"/>
    <w:rsid w:val="00C22624"/>
    <w:rsid w:val="00CF654E"/>
    <w:rsid w:val="00D02718"/>
    <w:rsid w:val="00D64317"/>
    <w:rsid w:val="00D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437A0"/>
  <w15:chartTrackingRefBased/>
  <w15:docId w15:val="{F22A6D54-2509-4CEA-A0C2-528FAA23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D6431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64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inatax.gov.cn/chinatax/n360/c5182342/conten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1027001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3</cp:revision>
  <dcterms:created xsi:type="dcterms:W3CDTF">2022-10-27T12:58:00Z</dcterms:created>
  <dcterms:modified xsi:type="dcterms:W3CDTF">2022-10-28T03:47:00Z</dcterms:modified>
</cp:coreProperties>
</file>