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9A72" w14:textId="2E756294" w:rsidR="00734982" w:rsidRPr="002236F0" w:rsidRDefault="00FF5105" w:rsidP="00FF5105">
      <w:pPr>
        <w:spacing w:line="276" w:lineRule="auto"/>
        <w:jc w:val="center"/>
        <w:rPr>
          <w:rFonts w:ascii="Arial" w:eastAsia="宋体" w:hAnsi="Arial" w:cs="Times New Roman"/>
          <w:b/>
          <w:bCs/>
          <w:color w:val="E36C0A"/>
          <w:sz w:val="32"/>
          <w:szCs w:val="32"/>
        </w:rPr>
      </w:pPr>
      <w:r w:rsidRPr="002236F0">
        <w:rPr>
          <w:rFonts w:ascii="Arial" w:eastAsia="宋体" w:hAnsi="Arial" w:cs="Times New Roman"/>
          <w:b/>
          <w:bCs/>
          <w:color w:val="E36C0A"/>
          <w:sz w:val="32"/>
          <w:szCs w:val="32"/>
        </w:rPr>
        <w:t>人力资源服务机构管理规定（征求意见稿）</w:t>
      </w:r>
    </w:p>
    <w:p w14:paraId="6AB96286" w14:textId="77777777" w:rsidR="002236F0" w:rsidRDefault="002236F0" w:rsidP="00FF5105">
      <w:pPr>
        <w:spacing w:line="276" w:lineRule="auto"/>
        <w:jc w:val="center"/>
        <w:rPr>
          <w:rFonts w:ascii="Arial" w:hAnsi="Arial"/>
          <w:sz w:val="22"/>
        </w:rPr>
      </w:pPr>
    </w:p>
    <w:p w14:paraId="5F429B62" w14:textId="6D943B71" w:rsidR="00734982" w:rsidRDefault="00FF5105" w:rsidP="00FF5105">
      <w:pPr>
        <w:spacing w:line="276" w:lineRule="auto"/>
        <w:jc w:val="center"/>
        <w:rPr>
          <w:rFonts w:ascii="Arial" w:hAnsi="Arial"/>
          <w:b/>
          <w:bCs/>
          <w:sz w:val="22"/>
        </w:rPr>
      </w:pPr>
      <w:r>
        <w:rPr>
          <w:rFonts w:ascii="Arial" w:hAnsi="Arial"/>
          <w:b/>
          <w:bCs/>
          <w:sz w:val="22"/>
        </w:rPr>
        <w:t>第一章</w:t>
      </w:r>
      <w:r>
        <w:rPr>
          <w:rFonts w:ascii="Arial" w:hAnsi="Arial"/>
          <w:b/>
          <w:bCs/>
          <w:sz w:val="22"/>
        </w:rPr>
        <w:t xml:space="preserve"> </w:t>
      </w:r>
      <w:r>
        <w:rPr>
          <w:rFonts w:ascii="Arial" w:hAnsi="Arial"/>
          <w:b/>
          <w:bCs/>
          <w:sz w:val="22"/>
        </w:rPr>
        <w:t>总则</w:t>
      </w:r>
    </w:p>
    <w:p w14:paraId="194FF3A4" w14:textId="77777777" w:rsidR="00734982" w:rsidRDefault="00734982" w:rsidP="00FF5105">
      <w:pPr>
        <w:spacing w:line="276" w:lineRule="auto"/>
        <w:rPr>
          <w:rFonts w:ascii="Arial" w:hAnsi="Arial"/>
          <w:sz w:val="22"/>
        </w:rPr>
      </w:pPr>
    </w:p>
    <w:p w14:paraId="2B42A9C7" w14:textId="77777777" w:rsidR="00734982" w:rsidRDefault="00FF5105" w:rsidP="00FF5105">
      <w:pPr>
        <w:spacing w:line="276" w:lineRule="auto"/>
        <w:rPr>
          <w:rFonts w:ascii="Arial" w:hAnsi="Arial"/>
          <w:sz w:val="22"/>
        </w:rPr>
      </w:pPr>
      <w:r>
        <w:rPr>
          <w:rFonts w:ascii="Arial" w:hAnsi="Arial"/>
          <w:sz w:val="22"/>
        </w:rPr>
        <w:t xml:space="preserve">　　第一条</w:t>
      </w:r>
      <w:r>
        <w:rPr>
          <w:rFonts w:ascii="Arial" w:hAnsi="Arial"/>
          <w:sz w:val="22"/>
        </w:rPr>
        <w:t xml:space="preserve"> </w:t>
      </w:r>
      <w:r>
        <w:rPr>
          <w:rFonts w:ascii="Arial" w:hAnsi="Arial"/>
          <w:sz w:val="22"/>
        </w:rPr>
        <w:t>为促进人力资源服务机构健康有序发展，规范人力资源服务活动，保障市场主体合法权益，促进就业和优化人力资源流动配置，根据《中华人民共和国就业促进法》《人力资源市场暂行条例》等法律法规，制定本规定。</w:t>
      </w:r>
    </w:p>
    <w:p w14:paraId="377810E8" w14:textId="77777777" w:rsidR="00734982" w:rsidRDefault="00FF5105" w:rsidP="00FF5105">
      <w:pPr>
        <w:spacing w:line="276" w:lineRule="auto"/>
        <w:rPr>
          <w:rFonts w:ascii="Arial" w:hAnsi="Arial"/>
          <w:sz w:val="22"/>
        </w:rPr>
      </w:pPr>
      <w:r>
        <w:rPr>
          <w:rFonts w:ascii="Arial" w:hAnsi="Arial"/>
          <w:sz w:val="22"/>
        </w:rPr>
        <w:t xml:space="preserve">　　第二条</w:t>
      </w:r>
      <w:r>
        <w:rPr>
          <w:rFonts w:ascii="Arial" w:hAnsi="Arial"/>
          <w:sz w:val="22"/>
        </w:rPr>
        <w:t xml:space="preserve"> </w:t>
      </w:r>
      <w:r>
        <w:rPr>
          <w:rFonts w:ascii="Arial" w:hAnsi="Arial"/>
          <w:sz w:val="22"/>
        </w:rPr>
        <w:t>在中华人民共和国境内的人力资源服务机构及其人力资源服务活动，适用本规定。</w:t>
      </w:r>
    </w:p>
    <w:p w14:paraId="142D776A" w14:textId="77777777" w:rsidR="00734982" w:rsidRDefault="00FF5105" w:rsidP="00FF5105">
      <w:pPr>
        <w:spacing w:line="276" w:lineRule="auto"/>
        <w:rPr>
          <w:rFonts w:ascii="Arial" w:hAnsi="Arial"/>
          <w:sz w:val="22"/>
        </w:rPr>
      </w:pPr>
      <w:r>
        <w:rPr>
          <w:rFonts w:ascii="Arial" w:hAnsi="Arial"/>
          <w:sz w:val="22"/>
        </w:rPr>
        <w:t xml:space="preserve">　　人力资源服务机构从事劳务派遣、对外劳务合作或者其他服务活动的，执行国家劳务派遣、对外劳务合作及其他有关规定。</w:t>
      </w:r>
    </w:p>
    <w:p w14:paraId="2F4ADCE6" w14:textId="77777777" w:rsidR="00734982" w:rsidRDefault="00FF5105" w:rsidP="00FF5105">
      <w:pPr>
        <w:spacing w:line="276" w:lineRule="auto"/>
        <w:rPr>
          <w:rFonts w:ascii="Arial" w:hAnsi="Arial"/>
          <w:sz w:val="22"/>
        </w:rPr>
      </w:pPr>
      <w:r>
        <w:rPr>
          <w:rFonts w:ascii="Arial" w:hAnsi="Arial"/>
          <w:sz w:val="22"/>
        </w:rPr>
        <w:t xml:space="preserve">　　第三条</w:t>
      </w:r>
      <w:r>
        <w:rPr>
          <w:rFonts w:ascii="Arial" w:hAnsi="Arial"/>
          <w:sz w:val="22"/>
        </w:rPr>
        <w:t xml:space="preserve"> </w:t>
      </w:r>
      <w:r>
        <w:rPr>
          <w:rFonts w:ascii="Arial" w:hAnsi="Arial"/>
          <w:sz w:val="22"/>
        </w:rPr>
        <w:t>国务院人力资源社会保障行政部门负责全国人力资源服务机构及其人力资源服务活动的综合管理工作。</w:t>
      </w:r>
    </w:p>
    <w:p w14:paraId="660930A7" w14:textId="77777777" w:rsidR="00734982" w:rsidRDefault="00FF5105" w:rsidP="00FF5105">
      <w:pPr>
        <w:spacing w:line="276" w:lineRule="auto"/>
        <w:rPr>
          <w:rFonts w:ascii="Arial" w:hAnsi="Arial"/>
          <w:sz w:val="22"/>
        </w:rPr>
      </w:pPr>
      <w:r>
        <w:rPr>
          <w:rFonts w:ascii="Arial" w:hAnsi="Arial"/>
          <w:sz w:val="22"/>
        </w:rPr>
        <w:t xml:space="preserve">　　县级以上地方人民政府人力资源社会保障行政部门负责本行政区域内人力资源服务机构及其人力资源服务活动的管理工作。</w:t>
      </w:r>
    </w:p>
    <w:p w14:paraId="099C735A" w14:textId="77777777" w:rsidR="00734982" w:rsidRDefault="00FF5105" w:rsidP="00FF5105">
      <w:pPr>
        <w:spacing w:line="276" w:lineRule="auto"/>
        <w:rPr>
          <w:rFonts w:ascii="Arial" w:hAnsi="Arial"/>
          <w:sz w:val="22"/>
        </w:rPr>
      </w:pPr>
      <w:r>
        <w:rPr>
          <w:rFonts w:ascii="Arial" w:hAnsi="Arial"/>
          <w:sz w:val="22"/>
        </w:rPr>
        <w:t xml:space="preserve">　　县级以上人民政府有关部门在各自职责范围内做好人力资源服务机构及其活动的有关管理工作。</w:t>
      </w:r>
    </w:p>
    <w:p w14:paraId="520200C3" w14:textId="77777777" w:rsidR="00734982" w:rsidRDefault="00FF5105" w:rsidP="00FF5105">
      <w:pPr>
        <w:spacing w:line="276" w:lineRule="auto"/>
        <w:rPr>
          <w:rFonts w:ascii="Arial" w:hAnsi="Arial"/>
          <w:sz w:val="22"/>
        </w:rPr>
      </w:pPr>
      <w:r>
        <w:rPr>
          <w:rFonts w:ascii="Arial" w:hAnsi="Arial"/>
          <w:sz w:val="22"/>
        </w:rPr>
        <w:t xml:space="preserve">　　第四条</w:t>
      </w:r>
      <w:r>
        <w:rPr>
          <w:rFonts w:ascii="Arial" w:hAnsi="Arial"/>
          <w:sz w:val="22"/>
        </w:rPr>
        <w:t xml:space="preserve"> </w:t>
      </w:r>
      <w:r>
        <w:rPr>
          <w:rFonts w:ascii="Arial" w:hAnsi="Arial"/>
          <w:sz w:val="22"/>
        </w:rPr>
        <w:t>人力资源社会保障行政部门应当坚持促进行业发展和实施有效监管并重，推进人力资源服务产业园建设，发展专业性、行业性人才市场，支持诚信合</w:t>
      </w:r>
      <w:proofErr w:type="gramStart"/>
      <w:r>
        <w:rPr>
          <w:rFonts w:ascii="Arial" w:hAnsi="Arial"/>
          <w:sz w:val="22"/>
        </w:rPr>
        <w:t>规</w:t>
      </w:r>
      <w:proofErr w:type="gramEnd"/>
      <w:r>
        <w:rPr>
          <w:rFonts w:ascii="Arial" w:hAnsi="Arial"/>
          <w:sz w:val="22"/>
        </w:rPr>
        <w:t>人力资源服务机构发展，完善政府购买人力资源服务等机制，加强人力资源服务标准化、信息化和人才队伍建设，指导协会组织发挥行业自律作用，营造统一开放、规范有序的市场环境。</w:t>
      </w:r>
    </w:p>
    <w:p w14:paraId="31E4141B" w14:textId="77777777" w:rsidR="00734982" w:rsidRDefault="00734982" w:rsidP="00FF5105">
      <w:pPr>
        <w:spacing w:line="276" w:lineRule="auto"/>
        <w:rPr>
          <w:rFonts w:ascii="Arial" w:hAnsi="Arial"/>
          <w:sz w:val="22"/>
        </w:rPr>
      </w:pPr>
    </w:p>
    <w:p w14:paraId="15E40C6E" w14:textId="77777777" w:rsidR="00734982" w:rsidRDefault="00FF5105" w:rsidP="00FF5105">
      <w:pPr>
        <w:spacing w:line="276" w:lineRule="auto"/>
        <w:jc w:val="center"/>
        <w:rPr>
          <w:rFonts w:ascii="Arial" w:hAnsi="Arial"/>
          <w:b/>
          <w:bCs/>
          <w:sz w:val="22"/>
        </w:rPr>
      </w:pPr>
      <w:r>
        <w:rPr>
          <w:rFonts w:ascii="Arial" w:hAnsi="Arial"/>
          <w:b/>
          <w:bCs/>
          <w:sz w:val="22"/>
        </w:rPr>
        <w:t>第二章</w:t>
      </w:r>
      <w:r>
        <w:rPr>
          <w:rFonts w:ascii="Arial" w:hAnsi="Arial"/>
          <w:b/>
          <w:bCs/>
          <w:sz w:val="22"/>
        </w:rPr>
        <w:t xml:space="preserve"> </w:t>
      </w:r>
      <w:r>
        <w:rPr>
          <w:rFonts w:ascii="Arial" w:hAnsi="Arial"/>
          <w:b/>
          <w:bCs/>
          <w:sz w:val="22"/>
        </w:rPr>
        <w:t>许可备案</w:t>
      </w:r>
    </w:p>
    <w:p w14:paraId="68BD8969" w14:textId="77777777" w:rsidR="00734982" w:rsidRDefault="00734982" w:rsidP="00FF5105">
      <w:pPr>
        <w:spacing w:line="276" w:lineRule="auto"/>
        <w:rPr>
          <w:rFonts w:ascii="Arial" w:hAnsi="Arial"/>
          <w:sz w:val="22"/>
        </w:rPr>
      </w:pPr>
    </w:p>
    <w:p w14:paraId="4A4D7CDA" w14:textId="77777777" w:rsidR="00734982" w:rsidRDefault="00FF5105" w:rsidP="00FF5105">
      <w:pPr>
        <w:spacing w:line="276" w:lineRule="auto"/>
        <w:rPr>
          <w:rFonts w:ascii="Arial" w:hAnsi="Arial"/>
          <w:sz w:val="22"/>
        </w:rPr>
      </w:pPr>
      <w:r>
        <w:rPr>
          <w:rFonts w:ascii="Arial" w:hAnsi="Arial"/>
          <w:sz w:val="22"/>
        </w:rPr>
        <w:t xml:space="preserve">　　第五条</w:t>
      </w:r>
      <w:r>
        <w:rPr>
          <w:rFonts w:ascii="Arial" w:hAnsi="Arial"/>
          <w:sz w:val="22"/>
        </w:rPr>
        <w:t xml:space="preserve"> </w:t>
      </w:r>
      <w:r>
        <w:rPr>
          <w:rFonts w:ascii="Arial" w:hAnsi="Arial"/>
          <w:sz w:val="22"/>
        </w:rPr>
        <w:t>从事职业中介活动的，应当依法向登记注册地行政审批部门申请许可，取得人力资源服务许可证。从事网络招聘服务的，还应当向省级电信主管部门履行互联网信息服务核准手续；涉及经营电信业务的，应当依法取得电信业务经营许可证。</w:t>
      </w:r>
    </w:p>
    <w:p w14:paraId="19BB8CC4" w14:textId="77777777" w:rsidR="00734982" w:rsidRDefault="00FF5105" w:rsidP="00FF5105">
      <w:pPr>
        <w:spacing w:line="276" w:lineRule="auto"/>
        <w:rPr>
          <w:rFonts w:ascii="Arial" w:hAnsi="Arial"/>
          <w:sz w:val="22"/>
        </w:rPr>
      </w:pPr>
      <w:r>
        <w:rPr>
          <w:rFonts w:ascii="Arial" w:hAnsi="Arial"/>
          <w:sz w:val="22"/>
        </w:rPr>
        <w:t xml:space="preserve">　　本规定所称行政审批部门，是指县级以上地方人民政府人力资源社会保障行政部门或者综合行政审批部门。</w:t>
      </w:r>
    </w:p>
    <w:p w14:paraId="4B13FF50" w14:textId="77777777" w:rsidR="00734982" w:rsidRDefault="00FF5105" w:rsidP="00FF5105">
      <w:pPr>
        <w:spacing w:line="276" w:lineRule="auto"/>
        <w:rPr>
          <w:rFonts w:ascii="Arial" w:hAnsi="Arial"/>
          <w:sz w:val="22"/>
        </w:rPr>
      </w:pPr>
      <w:r>
        <w:rPr>
          <w:rFonts w:ascii="Arial" w:hAnsi="Arial"/>
          <w:sz w:val="22"/>
        </w:rPr>
        <w:t xml:space="preserve">　　职业中介活动主要包括为劳动者介绍用人单位、为用人单位推荐劳动者、为用人单位和劳动者提供职业介绍服务、组织开展现场招聘会、开展以互联网为载体的各类求职招聘服务、开展高级人才寻访服务等经营性活动。</w:t>
      </w:r>
    </w:p>
    <w:p w14:paraId="59367E2C" w14:textId="77777777" w:rsidR="00734982" w:rsidRDefault="00FF5105" w:rsidP="00FF5105">
      <w:pPr>
        <w:spacing w:line="276" w:lineRule="auto"/>
        <w:rPr>
          <w:rFonts w:ascii="Arial" w:hAnsi="Arial"/>
          <w:sz w:val="22"/>
        </w:rPr>
      </w:pPr>
      <w:r>
        <w:rPr>
          <w:rFonts w:ascii="Arial" w:hAnsi="Arial"/>
          <w:sz w:val="22"/>
        </w:rPr>
        <w:t xml:space="preserve">　　第六条</w:t>
      </w:r>
      <w:r>
        <w:rPr>
          <w:rFonts w:ascii="Arial" w:hAnsi="Arial"/>
          <w:sz w:val="22"/>
        </w:rPr>
        <w:t xml:space="preserve"> </w:t>
      </w:r>
      <w:r>
        <w:rPr>
          <w:rFonts w:ascii="Arial" w:hAnsi="Arial"/>
          <w:sz w:val="22"/>
        </w:rPr>
        <w:t>申请从事职业中介活动的，应当具备下列条件：</w:t>
      </w:r>
    </w:p>
    <w:p w14:paraId="1A933D39" w14:textId="77777777" w:rsidR="00734982" w:rsidRDefault="00FF5105" w:rsidP="00FF5105">
      <w:pPr>
        <w:spacing w:line="276" w:lineRule="auto"/>
        <w:rPr>
          <w:rFonts w:ascii="Arial" w:hAnsi="Arial"/>
          <w:sz w:val="22"/>
        </w:rPr>
      </w:pPr>
      <w:r>
        <w:rPr>
          <w:rFonts w:ascii="Arial" w:hAnsi="Arial"/>
          <w:sz w:val="22"/>
        </w:rPr>
        <w:t xml:space="preserve">　　（一）有营业执照；</w:t>
      </w:r>
    </w:p>
    <w:p w14:paraId="1DA06204" w14:textId="77777777" w:rsidR="00734982" w:rsidRDefault="00FF5105" w:rsidP="00FF5105">
      <w:pPr>
        <w:spacing w:line="276" w:lineRule="auto"/>
        <w:rPr>
          <w:rFonts w:ascii="Arial" w:hAnsi="Arial"/>
          <w:sz w:val="22"/>
        </w:rPr>
      </w:pPr>
      <w:r>
        <w:rPr>
          <w:rFonts w:ascii="Arial" w:hAnsi="Arial"/>
          <w:sz w:val="22"/>
        </w:rPr>
        <w:t xml:space="preserve">　　（二）有明确的章程和管理制度；</w:t>
      </w:r>
    </w:p>
    <w:p w14:paraId="2CDCF0AC" w14:textId="77777777" w:rsidR="00734982" w:rsidRDefault="00FF5105" w:rsidP="00FF5105">
      <w:pPr>
        <w:spacing w:line="276" w:lineRule="auto"/>
        <w:rPr>
          <w:rFonts w:ascii="Arial" w:hAnsi="Arial"/>
          <w:sz w:val="22"/>
        </w:rPr>
      </w:pPr>
      <w:r>
        <w:rPr>
          <w:rFonts w:ascii="Arial" w:hAnsi="Arial"/>
          <w:sz w:val="22"/>
        </w:rPr>
        <w:t xml:space="preserve">　　（三）有开展业务必要的固定场所、办公设施和开办资金；</w:t>
      </w:r>
    </w:p>
    <w:p w14:paraId="3309B952" w14:textId="77777777" w:rsidR="00734982" w:rsidRDefault="00FF5105" w:rsidP="00FF5105">
      <w:pPr>
        <w:spacing w:line="276" w:lineRule="auto"/>
        <w:rPr>
          <w:rFonts w:ascii="Arial" w:hAnsi="Arial"/>
          <w:sz w:val="22"/>
        </w:rPr>
      </w:pPr>
      <w:r>
        <w:rPr>
          <w:rFonts w:ascii="Arial" w:hAnsi="Arial"/>
          <w:sz w:val="22"/>
        </w:rPr>
        <w:t xml:space="preserve">　　（四）有</w:t>
      </w:r>
      <w:r>
        <w:rPr>
          <w:rFonts w:ascii="Arial" w:hAnsi="Arial"/>
          <w:sz w:val="22"/>
        </w:rPr>
        <w:t>3</w:t>
      </w:r>
      <w:r>
        <w:rPr>
          <w:rFonts w:ascii="Arial" w:hAnsi="Arial"/>
          <w:sz w:val="22"/>
        </w:rPr>
        <w:t>名以上具备相应职业资格的专职工作人员；</w:t>
      </w:r>
    </w:p>
    <w:p w14:paraId="17175988" w14:textId="77777777" w:rsidR="00734982" w:rsidRDefault="00FF5105" w:rsidP="00FF5105">
      <w:pPr>
        <w:spacing w:line="276" w:lineRule="auto"/>
        <w:rPr>
          <w:rFonts w:ascii="Arial" w:hAnsi="Arial"/>
          <w:sz w:val="22"/>
        </w:rPr>
      </w:pPr>
      <w:r>
        <w:rPr>
          <w:rFonts w:ascii="Arial" w:hAnsi="Arial"/>
          <w:sz w:val="22"/>
        </w:rPr>
        <w:t xml:space="preserve">　　（五）法律、法规规定的其他条件。</w:t>
      </w:r>
    </w:p>
    <w:p w14:paraId="75D2689B" w14:textId="77777777" w:rsidR="00734982" w:rsidRDefault="00FF5105" w:rsidP="00FF5105">
      <w:pPr>
        <w:spacing w:line="276" w:lineRule="auto"/>
        <w:rPr>
          <w:rFonts w:ascii="Arial" w:hAnsi="Arial"/>
          <w:sz w:val="22"/>
        </w:rPr>
      </w:pPr>
      <w:r>
        <w:rPr>
          <w:rFonts w:ascii="Arial" w:hAnsi="Arial"/>
          <w:sz w:val="22"/>
        </w:rPr>
        <w:t xml:space="preserve">　　第七条</w:t>
      </w:r>
      <w:r>
        <w:rPr>
          <w:rFonts w:ascii="Arial" w:hAnsi="Arial"/>
          <w:sz w:val="22"/>
        </w:rPr>
        <w:t xml:space="preserve"> </w:t>
      </w:r>
      <w:r>
        <w:rPr>
          <w:rFonts w:ascii="Arial" w:hAnsi="Arial"/>
          <w:sz w:val="22"/>
        </w:rPr>
        <w:t>申请从事职业中介活动的，可以自愿选择按照一般程序或者采用告知承诺制方式办理许可事项。按照一般程序办理的，应当向登记注册地行政审批部门提出申请，提交下列材料：</w:t>
      </w:r>
    </w:p>
    <w:p w14:paraId="2403F6F9" w14:textId="77777777" w:rsidR="00734982" w:rsidRDefault="00FF5105" w:rsidP="00FF5105">
      <w:pPr>
        <w:spacing w:line="276" w:lineRule="auto"/>
        <w:rPr>
          <w:rFonts w:ascii="Arial" w:hAnsi="Arial"/>
          <w:sz w:val="22"/>
        </w:rPr>
      </w:pPr>
      <w:r>
        <w:rPr>
          <w:rFonts w:ascii="Arial" w:hAnsi="Arial"/>
          <w:sz w:val="22"/>
        </w:rPr>
        <w:lastRenderedPageBreak/>
        <w:t xml:space="preserve">　　（一）从事职业中介活动的申请书；</w:t>
      </w:r>
    </w:p>
    <w:p w14:paraId="47268141" w14:textId="77777777" w:rsidR="00734982" w:rsidRDefault="00FF5105" w:rsidP="00FF5105">
      <w:pPr>
        <w:spacing w:line="276" w:lineRule="auto"/>
        <w:rPr>
          <w:rFonts w:ascii="Arial" w:hAnsi="Arial"/>
          <w:sz w:val="22"/>
        </w:rPr>
      </w:pPr>
      <w:r>
        <w:rPr>
          <w:rFonts w:ascii="Arial" w:hAnsi="Arial"/>
          <w:sz w:val="22"/>
        </w:rPr>
        <w:t xml:space="preserve">　　（二）机构章程和管理制度；</w:t>
      </w:r>
    </w:p>
    <w:p w14:paraId="2B396970" w14:textId="77777777" w:rsidR="00734982" w:rsidRDefault="00FF5105" w:rsidP="00FF5105">
      <w:pPr>
        <w:spacing w:line="276" w:lineRule="auto"/>
        <w:rPr>
          <w:rFonts w:ascii="Arial" w:hAnsi="Arial"/>
          <w:sz w:val="22"/>
        </w:rPr>
      </w:pPr>
      <w:r>
        <w:rPr>
          <w:rFonts w:ascii="Arial" w:hAnsi="Arial"/>
          <w:sz w:val="22"/>
        </w:rPr>
        <w:t xml:space="preserve">　　（三）场所、设施的所有权或者使用权证明；</w:t>
      </w:r>
    </w:p>
    <w:p w14:paraId="548ECAD3" w14:textId="77777777" w:rsidR="00734982" w:rsidRDefault="00FF5105" w:rsidP="00FF5105">
      <w:pPr>
        <w:spacing w:line="276" w:lineRule="auto"/>
        <w:rPr>
          <w:rFonts w:ascii="Arial" w:hAnsi="Arial"/>
          <w:sz w:val="22"/>
        </w:rPr>
      </w:pPr>
      <w:r>
        <w:rPr>
          <w:rFonts w:ascii="Arial" w:hAnsi="Arial"/>
          <w:sz w:val="22"/>
        </w:rPr>
        <w:t xml:space="preserve">　　（四）具备相应职业资格的专职工作人员的相关证明；</w:t>
      </w:r>
    </w:p>
    <w:p w14:paraId="0507D207" w14:textId="77777777" w:rsidR="00734982" w:rsidRDefault="00FF5105" w:rsidP="00FF5105">
      <w:pPr>
        <w:spacing w:line="276" w:lineRule="auto"/>
        <w:rPr>
          <w:rFonts w:ascii="Arial" w:hAnsi="Arial"/>
          <w:sz w:val="22"/>
        </w:rPr>
      </w:pPr>
      <w:r>
        <w:rPr>
          <w:rFonts w:ascii="Arial" w:hAnsi="Arial"/>
          <w:sz w:val="22"/>
        </w:rPr>
        <w:t xml:space="preserve">　　（五）营业执照（副本）；</w:t>
      </w:r>
    </w:p>
    <w:p w14:paraId="18111410" w14:textId="77777777" w:rsidR="00734982" w:rsidRDefault="00FF5105" w:rsidP="00FF5105">
      <w:pPr>
        <w:spacing w:line="276" w:lineRule="auto"/>
        <w:rPr>
          <w:rFonts w:ascii="Arial" w:hAnsi="Arial"/>
          <w:sz w:val="22"/>
        </w:rPr>
      </w:pPr>
      <w:r>
        <w:rPr>
          <w:rFonts w:ascii="Arial" w:hAnsi="Arial"/>
          <w:sz w:val="22"/>
        </w:rPr>
        <w:t xml:space="preserve">　　（六）法律、法规规定的其他文件。</w:t>
      </w:r>
    </w:p>
    <w:p w14:paraId="623B6228" w14:textId="77777777" w:rsidR="00734982" w:rsidRDefault="00FF5105" w:rsidP="00FF5105">
      <w:pPr>
        <w:spacing w:line="276" w:lineRule="auto"/>
        <w:rPr>
          <w:rFonts w:ascii="Arial" w:hAnsi="Arial"/>
          <w:sz w:val="22"/>
        </w:rPr>
      </w:pPr>
      <w:r>
        <w:rPr>
          <w:rFonts w:ascii="Arial" w:hAnsi="Arial"/>
          <w:sz w:val="22"/>
        </w:rPr>
        <w:t xml:space="preserve">　　上述材料能够通过政务信息共享平台获得的，行政审批部门不得要求重复提交。</w:t>
      </w:r>
    </w:p>
    <w:p w14:paraId="1B318927" w14:textId="77777777" w:rsidR="00734982" w:rsidRDefault="00FF5105" w:rsidP="00FF5105">
      <w:pPr>
        <w:spacing w:line="276" w:lineRule="auto"/>
        <w:rPr>
          <w:rFonts w:ascii="Arial" w:hAnsi="Arial"/>
          <w:sz w:val="22"/>
        </w:rPr>
      </w:pPr>
      <w:r>
        <w:rPr>
          <w:rFonts w:ascii="Arial" w:hAnsi="Arial"/>
          <w:sz w:val="22"/>
        </w:rPr>
        <w:t xml:space="preserve">　　采用告知承诺制方式办理的，应当提交从事职业中介活动的申请书及告知承诺书。</w:t>
      </w:r>
    </w:p>
    <w:p w14:paraId="566750DE" w14:textId="77777777" w:rsidR="00734982" w:rsidRDefault="00FF5105" w:rsidP="00FF5105">
      <w:pPr>
        <w:spacing w:line="276" w:lineRule="auto"/>
        <w:rPr>
          <w:rFonts w:ascii="Arial" w:hAnsi="Arial"/>
          <w:sz w:val="22"/>
        </w:rPr>
      </w:pPr>
      <w:r>
        <w:rPr>
          <w:rFonts w:ascii="Arial" w:hAnsi="Arial"/>
          <w:sz w:val="22"/>
        </w:rPr>
        <w:t xml:space="preserve">　　第八条</w:t>
      </w:r>
      <w:r>
        <w:rPr>
          <w:rFonts w:ascii="Arial" w:hAnsi="Arial"/>
          <w:sz w:val="22"/>
        </w:rPr>
        <w:t xml:space="preserve"> </w:t>
      </w:r>
      <w:r>
        <w:rPr>
          <w:rFonts w:ascii="Arial" w:hAnsi="Arial"/>
          <w:sz w:val="22"/>
        </w:rPr>
        <w:t>按照一般程序申请人力资源服务许可的，行政审批部门应当自收到申请之日起</w:t>
      </w:r>
      <w:r>
        <w:rPr>
          <w:rFonts w:ascii="Arial" w:hAnsi="Arial"/>
          <w:sz w:val="22"/>
        </w:rPr>
        <w:t>20</w:t>
      </w:r>
      <w:r>
        <w:rPr>
          <w:rFonts w:ascii="Arial" w:hAnsi="Arial"/>
          <w:sz w:val="22"/>
        </w:rPr>
        <w:t>日内依法</w:t>
      </w:r>
      <w:proofErr w:type="gramStart"/>
      <w:r>
        <w:rPr>
          <w:rFonts w:ascii="Arial" w:hAnsi="Arial"/>
          <w:sz w:val="22"/>
        </w:rPr>
        <w:t>作出</w:t>
      </w:r>
      <w:proofErr w:type="gramEnd"/>
      <w:r>
        <w:rPr>
          <w:rFonts w:ascii="Arial" w:hAnsi="Arial"/>
          <w:sz w:val="22"/>
        </w:rPr>
        <w:t>审批决定；采用告知承诺制方式的，行政审批部门应当当场</w:t>
      </w:r>
      <w:proofErr w:type="gramStart"/>
      <w:r>
        <w:rPr>
          <w:rFonts w:ascii="Arial" w:hAnsi="Arial"/>
          <w:sz w:val="22"/>
        </w:rPr>
        <w:t>作出</w:t>
      </w:r>
      <w:proofErr w:type="gramEnd"/>
      <w:r>
        <w:rPr>
          <w:rFonts w:ascii="Arial" w:hAnsi="Arial"/>
          <w:sz w:val="22"/>
        </w:rPr>
        <w:t>审批决定。</w:t>
      </w:r>
    </w:p>
    <w:p w14:paraId="54963B39" w14:textId="77777777" w:rsidR="00734982" w:rsidRDefault="00FF5105" w:rsidP="00FF5105">
      <w:pPr>
        <w:spacing w:line="276" w:lineRule="auto"/>
        <w:rPr>
          <w:rFonts w:ascii="Arial" w:hAnsi="Arial"/>
          <w:sz w:val="22"/>
        </w:rPr>
      </w:pPr>
      <w:r>
        <w:rPr>
          <w:rFonts w:ascii="Arial" w:hAnsi="Arial"/>
          <w:sz w:val="22"/>
        </w:rPr>
        <w:t xml:space="preserve">　　符合条件的，颁发人力资源服务许可证；不符合条件的，</w:t>
      </w:r>
      <w:proofErr w:type="gramStart"/>
      <w:r>
        <w:rPr>
          <w:rFonts w:ascii="Arial" w:hAnsi="Arial"/>
          <w:sz w:val="22"/>
        </w:rPr>
        <w:t>作出</w:t>
      </w:r>
      <w:proofErr w:type="gramEnd"/>
      <w:r>
        <w:rPr>
          <w:rFonts w:ascii="Arial" w:hAnsi="Arial"/>
          <w:sz w:val="22"/>
        </w:rPr>
        <w:t>不予批准的书面决定并注明理由，告知申请人享有依法申请行政复议或者提起行政诉讼的权利。</w:t>
      </w:r>
    </w:p>
    <w:p w14:paraId="226AED19" w14:textId="77777777" w:rsidR="00734982" w:rsidRDefault="00FF5105" w:rsidP="00FF5105">
      <w:pPr>
        <w:spacing w:line="276" w:lineRule="auto"/>
        <w:rPr>
          <w:rFonts w:ascii="Arial" w:hAnsi="Arial"/>
          <w:sz w:val="22"/>
        </w:rPr>
      </w:pPr>
      <w:r>
        <w:rPr>
          <w:rFonts w:ascii="Arial" w:hAnsi="Arial"/>
          <w:sz w:val="22"/>
        </w:rPr>
        <w:t xml:space="preserve">　　第九条</w:t>
      </w:r>
      <w:r>
        <w:rPr>
          <w:rFonts w:ascii="Arial" w:hAnsi="Arial"/>
          <w:sz w:val="22"/>
        </w:rPr>
        <w:t xml:space="preserve"> </w:t>
      </w:r>
      <w:r>
        <w:rPr>
          <w:rFonts w:ascii="Arial" w:hAnsi="Arial"/>
          <w:sz w:val="22"/>
        </w:rPr>
        <w:t>从事人力资源供求信息的收集和发布、就业和创业指导、人力资源管理咨询、人力资源测评、人力资源培训、承接人力资源服务外包、人力资源信息软件服务等经营性人力资源服务活动的，应当自开展业务之日起</w:t>
      </w:r>
      <w:r>
        <w:rPr>
          <w:rFonts w:ascii="Arial" w:hAnsi="Arial"/>
          <w:sz w:val="22"/>
        </w:rPr>
        <w:t>15</w:t>
      </w:r>
      <w:r>
        <w:rPr>
          <w:rFonts w:ascii="Arial" w:hAnsi="Arial"/>
          <w:sz w:val="22"/>
        </w:rPr>
        <w:t>日内向登记注册地行政审批部门备案。</w:t>
      </w:r>
    </w:p>
    <w:p w14:paraId="7B16A76E" w14:textId="77777777" w:rsidR="00734982" w:rsidRDefault="00FF5105" w:rsidP="00FF5105">
      <w:pPr>
        <w:spacing w:line="276" w:lineRule="auto"/>
        <w:rPr>
          <w:rFonts w:ascii="Arial" w:hAnsi="Arial"/>
          <w:sz w:val="22"/>
        </w:rPr>
      </w:pPr>
      <w:r>
        <w:rPr>
          <w:rFonts w:ascii="Arial" w:hAnsi="Arial"/>
          <w:sz w:val="22"/>
        </w:rPr>
        <w:t xml:space="preserve">　　互联网信息服务中涉及人力资源供求信息的收集和发布等活动的，应当按照相关规定向登记注册地行政审批部门备案。</w:t>
      </w:r>
    </w:p>
    <w:p w14:paraId="2F220E83" w14:textId="77777777" w:rsidR="00734982" w:rsidRDefault="00FF5105" w:rsidP="00FF5105">
      <w:pPr>
        <w:spacing w:line="276" w:lineRule="auto"/>
        <w:rPr>
          <w:rFonts w:ascii="Arial" w:hAnsi="Arial"/>
          <w:sz w:val="22"/>
        </w:rPr>
      </w:pPr>
      <w:r>
        <w:rPr>
          <w:rFonts w:ascii="Arial" w:hAnsi="Arial"/>
          <w:sz w:val="22"/>
        </w:rPr>
        <w:t xml:space="preserve">　　第十条</w:t>
      </w:r>
      <w:r>
        <w:rPr>
          <w:rFonts w:ascii="Arial" w:hAnsi="Arial"/>
          <w:sz w:val="22"/>
        </w:rPr>
        <w:t xml:space="preserve"> </w:t>
      </w:r>
      <w:r>
        <w:rPr>
          <w:rFonts w:ascii="Arial" w:hAnsi="Arial"/>
          <w:sz w:val="22"/>
        </w:rPr>
        <w:t>办理人力资源服务备案的，应当依法向登记注册地行政审批部门提交备案书。报送材料齐全、符合法定形式的，应当予以备案，并出具备案凭证；材料不齐全的，应当当场一次性告知需要补正的全部材料。</w:t>
      </w:r>
    </w:p>
    <w:p w14:paraId="489392A1" w14:textId="77777777" w:rsidR="00734982" w:rsidRDefault="00FF5105" w:rsidP="00FF5105">
      <w:pPr>
        <w:spacing w:line="276" w:lineRule="auto"/>
        <w:rPr>
          <w:rFonts w:ascii="Arial" w:hAnsi="Arial"/>
          <w:sz w:val="22"/>
        </w:rPr>
      </w:pPr>
      <w:r>
        <w:rPr>
          <w:rFonts w:ascii="Arial" w:hAnsi="Arial"/>
          <w:sz w:val="22"/>
        </w:rPr>
        <w:t xml:space="preserve">　　第十一条</w:t>
      </w:r>
      <w:r>
        <w:rPr>
          <w:rFonts w:ascii="Arial" w:hAnsi="Arial"/>
          <w:sz w:val="22"/>
        </w:rPr>
        <w:t xml:space="preserve"> </w:t>
      </w:r>
      <w:r>
        <w:rPr>
          <w:rFonts w:ascii="Arial" w:hAnsi="Arial"/>
          <w:sz w:val="22"/>
        </w:rPr>
        <w:t>人力资源服务许可证、备案凭证在全国范围内有效。人力资源服务许可证有效期为五年。</w:t>
      </w:r>
    </w:p>
    <w:p w14:paraId="606CF890" w14:textId="77777777" w:rsidR="00734982" w:rsidRDefault="00FF5105" w:rsidP="00FF5105">
      <w:pPr>
        <w:spacing w:line="276" w:lineRule="auto"/>
        <w:rPr>
          <w:rFonts w:ascii="Arial" w:hAnsi="Arial"/>
          <w:sz w:val="22"/>
        </w:rPr>
      </w:pPr>
      <w:r>
        <w:rPr>
          <w:rFonts w:ascii="Arial" w:hAnsi="Arial"/>
          <w:sz w:val="22"/>
        </w:rPr>
        <w:t xml:space="preserve">　　第十二条</w:t>
      </w:r>
      <w:r>
        <w:rPr>
          <w:rFonts w:ascii="Arial" w:hAnsi="Arial"/>
          <w:sz w:val="22"/>
        </w:rPr>
        <w:t xml:space="preserve"> </w:t>
      </w:r>
      <w:r>
        <w:rPr>
          <w:rFonts w:ascii="Arial" w:hAnsi="Arial"/>
          <w:sz w:val="22"/>
        </w:rPr>
        <w:t>人力资源服务许可证分为纸质证书（正、副本）和电子证书，具有同等法律效力。</w:t>
      </w:r>
    </w:p>
    <w:p w14:paraId="4F88907E" w14:textId="77777777" w:rsidR="00734982" w:rsidRDefault="00FF5105" w:rsidP="00FF5105">
      <w:pPr>
        <w:spacing w:line="276" w:lineRule="auto"/>
        <w:rPr>
          <w:rFonts w:ascii="Arial" w:hAnsi="Arial"/>
          <w:sz w:val="22"/>
        </w:rPr>
      </w:pPr>
      <w:r>
        <w:rPr>
          <w:rFonts w:ascii="Arial" w:hAnsi="Arial"/>
          <w:sz w:val="22"/>
        </w:rPr>
        <w:t xml:space="preserve">　　人力资源服务许可证、备案凭证样式及编号规则等由国务院人力资源社会保障行政部门确定，省级人民政府人力资源社会保障行政部门按照统一样式印制纸质许可证、备案凭证。</w:t>
      </w:r>
    </w:p>
    <w:p w14:paraId="451C05FE" w14:textId="77777777" w:rsidR="00734982" w:rsidRDefault="00FF5105" w:rsidP="00FF5105">
      <w:pPr>
        <w:spacing w:line="276" w:lineRule="auto"/>
        <w:rPr>
          <w:rFonts w:ascii="Arial" w:hAnsi="Arial"/>
          <w:sz w:val="22"/>
        </w:rPr>
      </w:pPr>
      <w:r>
        <w:rPr>
          <w:rFonts w:ascii="Arial" w:hAnsi="Arial"/>
          <w:sz w:val="22"/>
        </w:rPr>
        <w:t xml:space="preserve">　　人力资源服务许可证电子证书由国务院人力资源社会保障行政部门统一生成并提供服务。</w:t>
      </w:r>
    </w:p>
    <w:p w14:paraId="5F1EC168" w14:textId="77777777" w:rsidR="00734982" w:rsidRDefault="00FF5105" w:rsidP="00FF5105">
      <w:pPr>
        <w:spacing w:line="276" w:lineRule="auto"/>
        <w:rPr>
          <w:rFonts w:ascii="Arial" w:hAnsi="Arial"/>
          <w:sz w:val="22"/>
        </w:rPr>
      </w:pPr>
      <w:r>
        <w:rPr>
          <w:rFonts w:ascii="Arial" w:hAnsi="Arial"/>
          <w:sz w:val="22"/>
        </w:rPr>
        <w:t xml:space="preserve">　　第十三条</w:t>
      </w:r>
      <w:r>
        <w:rPr>
          <w:rFonts w:ascii="Arial" w:hAnsi="Arial"/>
          <w:sz w:val="22"/>
        </w:rPr>
        <w:t xml:space="preserve"> </w:t>
      </w:r>
      <w:r>
        <w:rPr>
          <w:rFonts w:ascii="Arial" w:hAnsi="Arial"/>
          <w:sz w:val="22"/>
        </w:rPr>
        <w:t>需要延续人力资源服务许可证有效期的，应当在有效期届满</w:t>
      </w:r>
      <w:r>
        <w:rPr>
          <w:rFonts w:ascii="Arial" w:hAnsi="Arial"/>
          <w:sz w:val="22"/>
        </w:rPr>
        <w:t>30</w:t>
      </w:r>
      <w:r>
        <w:rPr>
          <w:rFonts w:ascii="Arial" w:hAnsi="Arial"/>
          <w:sz w:val="22"/>
        </w:rPr>
        <w:t>日前提出申请。行政审批部门应当在有效期届满前作出是否准予延续的决定。</w:t>
      </w:r>
    </w:p>
    <w:p w14:paraId="39EE8E58" w14:textId="77777777" w:rsidR="00734982" w:rsidRDefault="00FF5105" w:rsidP="00FF5105">
      <w:pPr>
        <w:spacing w:line="276" w:lineRule="auto"/>
        <w:rPr>
          <w:rFonts w:ascii="Arial" w:hAnsi="Arial"/>
          <w:sz w:val="22"/>
        </w:rPr>
      </w:pPr>
      <w:r>
        <w:rPr>
          <w:rFonts w:ascii="Arial" w:hAnsi="Arial"/>
          <w:sz w:val="22"/>
        </w:rPr>
        <w:t xml:space="preserve">　　行政审批部门不得重复审批。</w:t>
      </w:r>
    </w:p>
    <w:p w14:paraId="0FD79E76" w14:textId="77777777" w:rsidR="00734982" w:rsidRDefault="00FF5105" w:rsidP="00FF5105">
      <w:pPr>
        <w:spacing w:line="276" w:lineRule="auto"/>
        <w:rPr>
          <w:rFonts w:ascii="Arial" w:hAnsi="Arial"/>
          <w:sz w:val="22"/>
        </w:rPr>
      </w:pPr>
      <w:r>
        <w:rPr>
          <w:rFonts w:ascii="Arial" w:hAnsi="Arial"/>
          <w:sz w:val="22"/>
        </w:rPr>
        <w:t xml:space="preserve">　　第十四条</w:t>
      </w:r>
      <w:r>
        <w:rPr>
          <w:rFonts w:ascii="Arial" w:hAnsi="Arial"/>
          <w:sz w:val="22"/>
        </w:rPr>
        <w:t xml:space="preserve"> </w:t>
      </w:r>
      <w:r>
        <w:rPr>
          <w:rFonts w:ascii="Arial" w:hAnsi="Arial"/>
          <w:sz w:val="22"/>
        </w:rPr>
        <w:t>经营性人力资源服务机构设立分支机构的，应当自工商登记办理完毕之日起</w:t>
      </w:r>
      <w:r>
        <w:rPr>
          <w:rFonts w:ascii="Arial" w:hAnsi="Arial"/>
          <w:sz w:val="22"/>
        </w:rPr>
        <w:t>15</w:t>
      </w:r>
      <w:r>
        <w:rPr>
          <w:rFonts w:ascii="Arial" w:hAnsi="Arial"/>
          <w:sz w:val="22"/>
        </w:rPr>
        <w:t>日内，书面报告分支机构登记注册所在地人力资源社会保障行政部门，提交书面报告书等材料。</w:t>
      </w:r>
    </w:p>
    <w:p w14:paraId="5DE6DC33" w14:textId="77777777" w:rsidR="00734982" w:rsidRDefault="00FF5105" w:rsidP="00FF5105">
      <w:pPr>
        <w:spacing w:line="276" w:lineRule="auto"/>
        <w:rPr>
          <w:rFonts w:ascii="Arial" w:hAnsi="Arial"/>
          <w:sz w:val="22"/>
        </w:rPr>
      </w:pPr>
      <w:r>
        <w:rPr>
          <w:rFonts w:ascii="Arial" w:hAnsi="Arial"/>
          <w:sz w:val="22"/>
        </w:rPr>
        <w:t xml:space="preserve">　　行政审批部门不得重复审批或者备案。</w:t>
      </w:r>
    </w:p>
    <w:p w14:paraId="7C9A675E" w14:textId="77777777" w:rsidR="00734982" w:rsidRDefault="00FF5105" w:rsidP="00FF5105">
      <w:pPr>
        <w:spacing w:line="276" w:lineRule="auto"/>
        <w:rPr>
          <w:rFonts w:ascii="Arial" w:hAnsi="Arial"/>
          <w:sz w:val="22"/>
        </w:rPr>
      </w:pPr>
      <w:r>
        <w:rPr>
          <w:rFonts w:ascii="Arial" w:hAnsi="Arial"/>
          <w:sz w:val="22"/>
        </w:rPr>
        <w:t xml:space="preserve">　　第十五条</w:t>
      </w:r>
      <w:r>
        <w:rPr>
          <w:rFonts w:ascii="Arial" w:hAnsi="Arial"/>
          <w:sz w:val="22"/>
        </w:rPr>
        <w:t xml:space="preserve"> </w:t>
      </w:r>
      <w:r>
        <w:rPr>
          <w:rFonts w:ascii="Arial" w:hAnsi="Arial"/>
          <w:sz w:val="22"/>
        </w:rPr>
        <w:t>经营性人力资源服务机构变更名称、住所、法定代表人、机构性质等信息的，应当自变更登记办理完毕之日起</w:t>
      </w:r>
      <w:r>
        <w:rPr>
          <w:rFonts w:ascii="Arial" w:hAnsi="Arial"/>
          <w:sz w:val="22"/>
        </w:rPr>
        <w:t>15</w:t>
      </w:r>
      <w:r>
        <w:rPr>
          <w:rFonts w:ascii="Arial" w:hAnsi="Arial"/>
          <w:sz w:val="22"/>
        </w:rPr>
        <w:t>日内，书面报告登记注册所在地行政审批部门，提交书面报告书等材料。</w:t>
      </w:r>
    </w:p>
    <w:p w14:paraId="4A7C6EFE" w14:textId="77777777" w:rsidR="00734982" w:rsidRDefault="00FF5105" w:rsidP="00FF5105">
      <w:pPr>
        <w:spacing w:line="276" w:lineRule="auto"/>
        <w:rPr>
          <w:rFonts w:ascii="Arial" w:hAnsi="Arial"/>
          <w:sz w:val="22"/>
        </w:rPr>
      </w:pPr>
      <w:r>
        <w:rPr>
          <w:rFonts w:ascii="Arial" w:hAnsi="Arial"/>
          <w:sz w:val="22"/>
        </w:rPr>
        <w:t xml:space="preserve">　　第十六条</w:t>
      </w:r>
      <w:r>
        <w:rPr>
          <w:rFonts w:ascii="Arial" w:hAnsi="Arial"/>
          <w:sz w:val="22"/>
        </w:rPr>
        <w:t xml:space="preserve"> </w:t>
      </w:r>
      <w:r>
        <w:rPr>
          <w:rFonts w:ascii="Arial" w:hAnsi="Arial"/>
          <w:sz w:val="22"/>
        </w:rPr>
        <w:t>行政审批部门应当公开行政许可和备案的全部材料目录、办事指南和咨询监督电话等信息，并提供相关查询服务。</w:t>
      </w:r>
    </w:p>
    <w:p w14:paraId="22BAEB34" w14:textId="77777777" w:rsidR="00734982" w:rsidRDefault="00734982" w:rsidP="00FF5105">
      <w:pPr>
        <w:spacing w:line="276" w:lineRule="auto"/>
        <w:rPr>
          <w:rFonts w:ascii="Arial" w:hAnsi="Arial"/>
          <w:sz w:val="22"/>
        </w:rPr>
      </w:pPr>
    </w:p>
    <w:p w14:paraId="77DDF710" w14:textId="77777777" w:rsidR="00734982" w:rsidRDefault="00FF5105" w:rsidP="00FF5105">
      <w:pPr>
        <w:spacing w:line="276" w:lineRule="auto"/>
        <w:jc w:val="center"/>
        <w:rPr>
          <w:rFonts w:ascii="Arial" w:hAnsi="Arial"/>
          <w:b/>
          <w:bCs/>
          <w:sz w:val="22"/>
        </w:rPr>
      </w:pPr>
      <w:r>
        <w:rPr>
          <w:rFonts w:ascii="Arial" w:hAnsi="Arial"/>
          <w:b/>
          <w:bCs/>
          <w:sz w:val="22"/>
        </w:rPr>
        <w:t>第三章</w:t>
      </w:r>
      <w:r>
        <w:rPr>
          <w:rFonts w:ascii="Arial" w:hAnsi="Arial"/>
          <w:b/>
          <w:bCs/>
          <w:sz w:val="22"/>
        </w:rPr>
        <w:t xml:space="preserve"> </w:t>
      </w:r>
      <w:r>
        <w:rPr>
          <w:rFonts w:ascii="Arial" w:hAnsi="Arial"/>
          <w:b/>
          <w:bCs/>
          <w:sz w:val="22"/>
        </w:rPr>
        <w:t>服务规范</w:t>
      </w:r>
    </w:p>
    <w:p w14:paraId="195C2477" w14:textId="77777777" w:rsidR="00734982" w:rsidRDefault="00734982" w:rsidP="00FF5105">
      <w:pPr>
        <w:spacing w:line="276" w:lineRule="auto"/>
        <w:rPr>
          <w:rFonts w:ascii="Arial" w:hAnsi="Arial"/>
          <w:sz w:val="22"/>
        </w:rPr>
      </w:pPr>
    </w:p>
    <w:p w14:paraId="7EEFA23F" w14:textId="77777777" w:rsidR="00734982" w:rsidRDefault="00FF5105" w:rsidP="00FF5105">
      <w:pPr>
        <w:spacing w:line="276" w:lineRule="auto"/>
        <w:rPr>
          <w:rFonts w:ascii="Arial" w:hAnsi="Arial"/>
          <w:sz w:val="22"/>
        </w:rPr>
      </w:pPr>
      <w:r>
        <w:rPr>
          <w:rFonts w:ascii="Arial" w:hAnsi="Arial"/>
          <w:sz w:val="22"/>
        </w:rPr>
        <w:t xml:space="preserve">　　第十七条</w:t>
      </w:r>
      <w:r>
        <w:rPr>
          <w:rFonts w:ascii="Arial" w:hAnsi="Arial"/>
          <w:sz w:val="22"/>
        </w:rPr>
        <w:t xml:space="preserve"> </w:t>
      </w:r>
      <w:r>
        <w:rPr>
          <w:rFonts w:ascii="Arial" w:hAnsi="Arial"/>
          <w:sz w:val="22"/>
        </w:rPr>
        <w:t>人力资源服务机构通过收集、存储、使用等方式处理个人信息的</w:t>
      </w:r>
      <w:r>
        <w:rPr>
          <w:rFonts w:ascii="Arial" w:hAnsi="Arial"/>
          <w:sz w:val="22"/>
        </w:rPr>
        <w:t>,</w:t>
      </w:r>
      <w:r>
        <w:rPr>
          <w:rFonts w:ascii="Arial" w:hAnsi="Arial"/>
          <w:sz w:val="22"/>
        </w:rPr>
        <w:t>应当遵循合法、正当、必要和诚信原则</w:t>
      </w:r>
      <w:r>
        <w:rPr>
          <w:rFonts w:ascii="Arial" w:hAnsi="Arial"/>
          <w:sz w:val="22"/>
        </w:rPr>
        <w:t>,</w:t>
      </w:r>
      <w:r>
        <w:rPr>
          <w:rFonts w:ascii="Arial" w:hAnsi="Arial"/>
          <w:sz w:val="22"/>
        </w:rPr>
        <w:t>并遵守下列规定</w:t>
      </w:r>
      <w:r>
        <w:rPr>
          <w:rFonts w:ascii="Arial" w:hAnsi="Arial"/>
          <w:sz w:val="22"/>
        </w:rPr>
        <w:t>:</w:t>
      </w:r>
    </w:p>
    <w:p w14:paraId="4A3053DB" w14:textId="77777777" w:rsidR="00734982" w:rsidRDefault="00FF5105" w:rsidP="00FF5105">
      <w:pPr>
        <w:spacing w:line="276" w:lineRule="auto"/>
        <w:rPr>
          <w:rFonts w:ascii="Arial" w:hAnsi="Arial"/>
          <w:sz w:val="22"/>
        </w:rPr>
      </w:pPr>
      <w:r>
        <w:rPr>
          <w:rFonts w:ascii="Arial" w:hAnsi="Arial"/>
          <w:sz w:val="22"/>
        </w:rPr>
        <w:t xml:space="preserve">　　（一）须征得本人同意，不得采取一次授权、多次使用的方式处理个人信息，法律、行政法规另有规定的除外</w:t>
      </w:r>
      <w:r>
        <w:rPr>
          <w:rFonts w:ascii="Arial" w:hAnsi="Arial"/>
          <w:sz w:val="22"/>
        </w:rPr>
        <w:t>;</w:t>
      </w:r>
    </w:p>
    <w:p w14:paraId="3B0DD3E6" w14:textId="77777777" w:rsidR="00734982" w:rsidRDefault="00FF5105" w:rsidP="00FF5105">
      <w:pPr>
        <w:spacing w:line="276" w:lineRule="auto"/>
        <w:rPr>
          <w:rFonts w:ascii="Arial" w:hAnsi="Arial"/>
          <w:sz w:val="22"/>
        </w:rPr>
      </w:pPr>
      <w:r>
        <w:rPr>
          <w:rFonts w:ascii="Arial" w:hAnsi="Arial"/>
          <w:sz w:val="22"/>
        </w:rPr>
        <w:t xml:space="preserve">　　（二）公开处理信息的规则</w:t>
      </w:r>
      <w:r>
        <w:rPr>
          <w:rFonts w:ascii="Arial" w:hAnsi="Arial"/>
          <w:sz w:val="22"/>
        </w:rPr>
        <w:t>;</w:t>
      </w:r>
    </w:p>
    <w:p w14:paraId="1C86E224" w14:textId="77777777" w:rsidR="00734982" w:rsidRDefault="00FF5105" w:rsidP="00FF5105">
      <w:pPr>
        <w:spacing w:line="276" w:lineRule="auto"/>
        <w:rPr>
          <w:rFonts w:ascii="Arial" w:hAnsi="Arial"/>
          <w:sz w:val="22"/>
        </w:rPr>
      </w:pPr>
      <w:r>
        <w:rPr>
          <w:rFonts w:ascii="Arial" w:hAnsi="Arial"/>
          <w:sz w:val="22"/>
        </w:rPr>
        <w:t xml:space="preserve">　　（三）明示处理信息的目的、方式和范围</w:t>
      </w:r>
      <w:r>
        <w:rPr>
          <w:rFonts w:ascii="Arial" w:hAnsi="Arial"/>
          <w:sz w:val="22"/>
        </w:rPr>
        <w:t>;</w:t>
      </w:r>
    </w:p>
    <w:p w14:paraId="7D9E52C5" w14:textId="77777777" w:rsidR="00734982" w:rsidRDefault="00FF5105" w:rsidP="00FF5105">
      <w:pPr>
        <w:spacing w:line="276" w:lineRule="auto"/>
        <w:rPr>
          <w:rFonts w:ascii="Arial" w:hAnsi="Arial"/>
          <w:sz w:val="22"/>
        </w:rPr>
      </w:pPr>
      <w:r>
        <w:rPr>
          <w:rFonts w:ascii="Arial" w:hAnsi="Arial"/>
          <w:sz w:val="22"/>
        </w:rPr>
        <w:t xml:space="preserve">　　（四）不得违反法律、行政法规的规定和双方的约定；</w:t>
      </w:r>
    </w:p>
    <w:p w14:paraId="3DDA4BA6" w14:textId="77777777" w:rsidR="00734982" w:rsidRDefault="00FF5105" w:rsidP="00FF5105">
      <w:pPr>
        <w:spacing w:line="276" w:lineRule="auto"/>
        <w:rPr>
          <w:rFonts w:ascii="Arial" w:hAnsi="Arial"/>
          <w:sz w:val="22"/>
        </w:rPr>
      </w:pPr>
      <w:r>
        <w:rPr>
          <w:rFonts w:ascii="Arial" w:hAnsi="Arial"/>
          <w:sz w:val="22"/>
        </w:rPr>
        <w:t xml:space="preserve">　　（五）不得利用个人信息获取不正当利益。</w:t>
      </w:r>
    </w:p>
    <w:p w14:paraId="7A94F159" w14:textId="77777777" w:rsidR="00734982" w:rsidRDefault="00FF5105" w:rsidP="00FF5105">
      <w:pPr>
        <w:spacing w:line="276" w:lineRule="auto"/>
        <w:rPr>
          <w:rFonts w:ascii="Arial" w:hAnsi="Arial"/>
          <w:sz w:val="22"/>
        </w:rPr>
      </w:pPr>
      <w:r>
        <w:rPr>
          <w:rFonts w:ascii="Arial" w:hAnsi="Arial"/>
          <w:sz w:val="22"/>
        </w:rPr>
        <w:t xml:space="preserve">　　第十八条</w:t>
      </w:r>
      <w:r>
        <w:rPr>
          <w:rFonts w:ascii="Arial" w:hAnsi="Arial"/>
          <w:sz w:val="22"/>
        </w:rPr>
        <w:t xml:space="preserve"> </w:t>
      </w:r>
      <w:r>
        <w:rPr>
          <w:rFonts w:ascii="Arial" w:hAnsi="Arial"/>
          <w:sz w:val="22"/>
        </w:rPr>
        <w:t>人力资源服务机构应当依法履行劳动者个人信息安全保护、警示提醒等义务，收集个人信息限于实现求职招聘目的的最小范围，包括劳动者居民身份号码、学习及工作经历、联系方式等必要个人信息。</w:t>
      </w:r>
    </w:p>
    <w:p w14:paraId="3EFBDF90" w14:textId="77777777" w:rsidR="00734982" w:rsidRDefault="00FF5105" w:rsidP="00FF5105">
      <w:pPr>
        <w:spacing w:line="276" w:lineRule="auto"/>
        <w:rPr>
          <w:rFonts w:ascii="Arial" w:hAnsi="Arial"/>
          <w:sz w:val="22"/>
        </w:rPr>
      </w:pPr>
      <w:r>
        <w:rPr>
          <w:rFonts w:ascii="Arial" w:hAnsi="Arial"/>
          <w:sz w:val="22"/>
        </w:rPr>
        <w:t xml:space="preserve">　　人力资源服务机构应当建立劳动者个人信息保护、个人信息安全监测预警等机制</w:t>
      </w:r>
      <w:r>
        <w:rPr>
          <w:rFonts w:ascii="Arial" w:hAnsi="Arial"/>
          <w:sz w:val="22"/>
        </w:rPr>
        <w:t>,</w:t>
      </w:r>
      <w:r>
        <w:rPr>
          <w:rFonts w:ascii="Arial" w:hAnsi="Arial"/>
          <w:sz w:val="22"/>
        </w:rPr>
        <w:t>采取必要措施防范盗取、贩卖、泄露个人信息等违法行为。</w:t>
      </w:r>
    </w:p>
    <w:p w14:paraId="5FBC7772" w14:textId="77777777" w:rsidR="00734982" w:rsidRDefault="00FF5105" w:rsidP="00FF5105">
      <w:pPr>
        <w:spacing w:line="276" w:lineRule="auto"/>
        <w:rPr>
          <w:rFonts w:ascii="Arial" w:hAnsi="Arial"/>
          <w:sz w:val="22"/>
        </w:rPr>
      </w:pPr>
      <w:r>
        <w:rPr>
          <w:rFonts w:ascii="Arial" w:hAnsi="Arial"/>
          <w:sz w:val="22"/>
        </w:rPr>
        <w:t xml:space="preserve">　　第十九条</w:t>
      </w:r>
      <w:r>
        <w:rPr>
          <w:rFonts w:ascii="Arial" w:hAnsi="Arial"/>
          <w:sz w:val="22"/>
        </w:rPr>
        <w:t xml:space="preserve"> </w:t>
      </w:r>
      <w:r>
        <w:rPr>
          <w:rFonts w:ascii="Arial" w:hAnsi="Arial"/>
          <w:sz w:val="22"/>
        </w:rPr>
        <w:t>人力资源服务机构接受用人单位委托招聘人员的，或者允许用人单位、其他人力资源服务机构在其经营或者自建网络平台发布招聘信息的，应当依法采取必要手段对招聘信息的真实性、合法性、有效性进行审查，并将相关审查材料存档备核。</w:t>
      </w:r>
    </w:p>
    <w:p w14:paraId="5C3F2BFA" w14:textId="77777777" w:rsidR="00734982" w:rsidRDefault="00FF5105" w:rsidP="00FF5105">
      <w:pPr>
        <w:spacing w:line="276" w:lineRule="auto"/>
        <w:rPr>
          <w:rFonts w:ascii="Arial" w:hAnsi="Arial"/>
          <w:sz w:val="22"/>
        </w:rPr>
      </w:pPr>
      <w:r>
        <w:rPr>
          <w:rFonts w:ascii="Arial" w:hAnsi="Arial"/>
          <w:sz w:val="22"/>
        </w:rPr>
        <w:t xml:space="preserve">　　接受用人单位委托招聘外国人的，应当符合外国人在中国就业的有关规定。</w:t>
      </w:r>
    </w:p>
    <w:p w14:paraId="7E86EE4F" w14:textId="77777777" w:rsidR="00734982" w:rsidRDefault="00FF5105" w:rsidP="00FF5105">
      <w:pPr>
        <w:spacing w:line="276" w:lineRule="auto"/>
        <w:rPr>
          <w:rFonts w:ascii="Arial" w:hAnsi="Arial"/>
          <w:sz w:val="22"/>
        </w:rPr>
      </w:pPr>
      <w:r>
        <w:rPr>
          <w:rFonts w:ascii="Arial" w:hAnsi="Arial"/>
          <w:sz w:val="22"/>
        </w:rPr>
        <w:t xml:space="preserve">　　第二十条</w:t>
      </w:r>
      <w:r>
        <w:rPr>
          <w:rFonts w:ascii="Arial" w:hAnsi="Arial"/>
          <w:sz w:val="22"/>
        </w:rPr>
        <w:t xml:space="preserve"> </w:t>
      </w:r>
      <w:r>
        <w:rPr>
          <w:rFonts w:ascii="Arial" w:hAnsi="Arial"/>
          <w:sz w:val="22"/>
        </w:rPr>
        <w:t>人力资源服务机构可以依法要求用人单位出具介绍信、授权书，或者采取认证相关社保信息、人员身份、对公账户、办公场所、企业邮箱等方式，开展招聘信息审查。</w:t>
      </w:r>
    </w:p>
    <w:p w14:paraId="19713A66" w14:textId="77777777" w:rsidR="00734982" w:rsidRDefault="00FF5105" w:rsidP="00FF5105">
      <w:pPr>
        <w:spacing w:line="276" w:lineRule="auto"/>
        <w:rPr>
          <w:rFonts w:ascii="Arial" w:hAnsi="Arial"/>
          <w:sz w:val="22"/>
        </w:rPr>
      </w:pPr>
      <w:r>
        <w:rPr>
          <w:rFonts w:ascii="Arial" w:hAnsi="Arial"/>
          <w:sz w:val="22"/>
        </w:rPr>
        <w:t xml:space="preserve">　　人力资源服务机构开展招聘信息审查工作所需的必要技术支持，可以依法向相关部门申请获取。</w:t>
      </w:r>
    </w:p>
    <w:p w14:paraId="27DA0B89" w14:textId="77777777" w:rsidR="00734982" w:rsidRDefault="00FF5105" w:rsidP="00FF5105">
      <w:pPr>
        <w:spacing w:line="276" w:lineRule="auto"/>
        <w:rPr>
          <w:rFonts w:ascii="Arial" w:hAnsi="Arial"/>
          <w:sz w:val="22"/>
        </w:rPr>
      </w:pPr>
      <w:r>
        <w:rPr>
          <w:rFonts w:ascii="Arial" w:hAnsi="Arial"/>
          <w:sz w:val="22"/>
        </w:rPr>
        <w:t xml:space="preserve">　　第二十一条</w:t>
      </w:r>
      <w:r>
        <w:rPr>
          <w:rFonts w:ascii="Arial" w:hAnsi="Arial"/>
          <w:sz w:val="22"/>
        </w:rPr>
        <w:t xml:space="preserve"> </w:t>
      </w:r>
      <w:r>
        <w:rPr>
          <w:rFonts w:ascii="Arial" w:hAnsi="Arial"/>
          <w:sz w:val="22"/>
        </w:rPr>
        <w:t>人力资源服务机构应当建立和完善服务投诉处理机制，公布投诉举报方式。发现用人单位、与其合作的人力资源服务机构涉嫌虚假招聘等违法违规活动或者收到有关投诉举报的</w:t>
      </w:r>
      <w:r>
        <w:rPr>
          <w:rFonts w:ascii="Arial" w:hAnsi="Arial"/>
          <w:sz w:val="22"/>
        </w:rPr>
        <w:t>,</w:t>
      </w:r>
      <w:r>
        <w:rPr>
          <w:rFonts w:ascii="Arial" w:hAnsi="Arial"/>
          <w:sz w:val="22"/>
        </w:rPr>
        <w:t>应当立即进行核实，暂停或者终止提供服务，保存相关记录，并及时向人力资源社会保障行政部门及相关管理部门报告。</w:t>
      </w:r>
    </w:p>
    <w:p w14:paraId="72F94E40" w14:textId="77777777" w:rsidR="00734982" w:rsidRDefault="00FF5105" w:rsidP="00FF5105">
      <w:pPr>
        <w:spacing w:line="276" w:lineRule="auto"/>
        <w:rPr>
          <w:rFonts w:ascii="Arial" w:hAnsi="Arial"/>
          <w:sz w:val="22"/>
        </w:rPr>
      </w:pPr>
      <w:r>
        <w:rPr>
          <w:rFonts w:ascii="Arial" w:hAnsi="Arial"/>
          <w:sz w:val="22"/>
        </w:rPr>
        <w:t xml:space="preserve">　　人力资源服务机构对用人单位或者与其合作的人力资源服务机构所提供材料、招聘信息等，未按照规定进行审查，或者对劳动者未尽到相关安全保障义务，造成劳动者合法权益受到侵害的，依法承担相应责任。</w:t>
      </w:r>
    </w:p>
    <w:p w14:paraId="613BD207" w14:textId="77777777" w:rsidR="00734982" w:rsidRDefault="00FF5105" w:rsidP="00FF5105">
      <w:pPr>
        <w:spacing w:line="276" w:lineRule="auto"/>
        <w:rPr>
          <w:rFonts w:ascii="Arial" w:hAnsi="Arial"/>
          <w:sz w:val="22"/>
        </w:rPr>
      </w:pPr>
      <w:r>
        <w:rPr>
          <w:rFonts w:ascii="Arial" w:hAnsi="Arial"/>
          <w:sz w:val="22"/>
        </w:rPr>
        <w:t xml:space="preserve">　　第二十二条</w:t>
      </w:r>
      <w:r>
        <w:rPr>
          <w:rFonts w:ascii="Arial" w:hAnsi="Arial"/>
          <w:sz w:val="22"/>
        </w:rPr>
        <w:t xml:space="preserve"> </w:t>
      </w:r>
      <w:r>
        <w:rPr>
          <w:rFonts w:ascii="Arial" w:hAnsi="Arial"/>
          <w:sz w:val="22"/>
        </w:rPr>
        <w:t>人力资源服务机构应当公平竞争，不得以不正当竞争等手段承揽业务，不得以诱导劳动者频繁更换工作单位等方式扰乱人力资源市场秩序，侵害劳动者合法权益，影响用人单位正常用工。</w:t>
      </w:r>
    </w:p>
    <w:p w14:paraId="4EF53C38" w14:textId="77777777" w:rsidR="00734982" w:rsidRDefault="00FF5105" w:rsidP="00FF5105">
      <w:pPr>
        <w:spacing w:line="276" w:lineRule="auto"/>
        <w:rPr>
          <w:rFonts w:ascii="Arial" w:hAnsi="Arial"/>
          <w:sz w:val="22"/>
        </w:rPr>
      </w:pPr>
      <w:r>
        <w:rPr>
          <w:rFonts w:ascii="Arial" w:hAnsi="Arial"/>
          <w:sz w:val="22"/>
        </w:rPr>
        <w:t xml:space="preserve">　　第二十三条</w:t>
      </w:r>
      <w:r>
        <w:rPr>
          <w:rFonts w:ascii="Arial" w:hAnsi="Arial"/>
          <w:sz w:val="22"/>
        </w:rPr>
        <w:t xml:space="preserve"> </w:t>
      </w:r>
      <w:r>
        <w:rPr>
          <w:rFonts w:ascii="Arial" w:hAnsi="Arial"/>
          <w:sz w:val="22"/>
        </w:rPr>
        <w:t>人力资源服务机构不得以招聘的名义向个人收取明示服务项目以外的服务费用，不得以担保或者其他名义向个人变相收取押金、保证金、风险金、服装费、登记费等费用，不得以各种名目诱导、强迫个人参与贷款、入股、集资等活动。</w:t>
      </w:r>
    </w:p>
    <w:p w14:paraId="31141CD7" w14:textId="77777777" w:rsidR="00734982" w:rsidRDefault="00FF5105" w:rsidP="00FF5105">
      <w:pPr>
        <w:spacing w:line="276" w:lineRule="auto"/>
        <w:rPr>
          <w:rFonts w:ascii="Arial" w:hAnsi="Arial"/>
          <w:sz w:val="22"/>
        </w:rPr>
      </w:pPr>
      <w:r>
        <w:rPr>
          <w:rFonts w:ascii="Arial" w:hAnsi="Arial"/>
          <w:sz w:val="22"/>
        </w:rPr>
        <w:t xml:space="preserve">　　第二十四条</w:t>
      </w:r>
      <w:r>
        <w:rPr>
          <w:rFonts w:ascii="Arial" w:hAnsi="Arial"/>
          <w:sz w:val="22"/>
        </w:rPr>
        <w:t xml:space="preserve"> </w:t>
      </w:r>
      <w:r>
        <w:rPr>
          <w:rFonts w:ascii="Arial" w:hAnsi="Arial"/>
          <w:sz w:val="22"/>
        </w:rPr>
        <w:t>人力资源服务机构接受委托提供人力资源服务外包的，应当规范承接人力资源管理、开发、配置、提供及相关专业服务活动，不得未经委托方同意转包，不得以此改变委托方与其招用劳动者的劳动关系，不得通过诱导劳动者注册为个体工商户等方式与用人单位串通侵害劳动者合法权益，不得以承揽、外包等名义或者按劳务派遣形式将劳动者派往其他单位工</w:t>
      </w:r>
      <w:r>
        <w:rPr>
          <w:rFonts w:ascii="Arial" w:hAnsi="Arial"/>
          <w:sz w:val="22"/>
        </w:rPr>
        <w:lastRenderedPageBreak/>
        <w:t>作。</w:t>
      </w:r>
    </w:p>
    <w:p w14:paraId="6BA33E8B" w14:textId="77777777" w:rsidR="00734982" w:rsidRDefault="00FF5105" w:rsidP="00FF5105">
      <w:pPr>
        <w:spacing w:line="276" w:lineRule="auto"/>
        <w:rPr>
          <w:rFonts w:ascii="Arial" w:hAnsi="Arial"/>
          <w:sz w:val="22"/>
        </w:rPr>
      </w:pPr>
      <w:r>
        <w:rPr>
          <w:rFonts w:ascii="Arial" w:hAnsi="Arial"/>
          <w:sz w:val="22"/>
        </w:rPr>
        <w:t xml:space="preserve">　　第二十五条</w:t>
      </w:r>
      <w:r>
        <w:rPr>
          <w:rFonts w:ascii="Arial" w:hAnsi="Arial"/>
          <w:sz w:val="22"/>
        </w:rPr>
        <w:t xml:space="preserve"> </w:t>
      </w:r>
      <w:r>
        <w:rPr>
          <w:rFonts w:ascii="Arial" w:hAnsi="Arial"/>
          <w:sz w:val="22"/>
        </w:rPr>
        <w:t>人力资源服务机构接受委托或者自行组织开展人力资源培训，不得危害国家安全、损害参训人员身心健康或者诱骗财物。开展职业技能培训的，应当依法取得职业技能培训资质，并可以按照有关规定申领补贴。</w:t>
      </w:r>
    </w:p>
    <w:p w14:paraId="70A33D8C" w14:textId="77777777" w:rsidR="00734982" w:rsidRDefault="00FF5105" w:rsidP="00FF5105">
      <w:pPr>
        <w:spacing w:line="276" w:lineRule="auto"/>
        <w:rPr>
          <w:rFonts w:ascii="Arial" w:hAnsi="Arial"/>
          <w:sz w:val="22"/>
        </w:rPr>
      </w:pPr>
      <w:r>
        <w:rPr>
          <w:rFonts w:ascii="Arial" w:hAnsi="Arial"/>
          <w:sz w:val="22"/>
        </w:rPr>
        <w:t xml:space="preserve">　　第二十六条</w:t>
      </w:r>
      <w:r>
        <w:rPr>
          <w:rFonts w:ascii="Arial" w:hAnsi="Arial"/>
          <w:sz w:val="22"/>
        </w:rPr>
        <w:t xml:space="preserve"> </w:t>
      </w:r>
      <w:r>
        <w:rPr>
          <w:rFonts w:ascii="Arial" w:hAnsi="Arial"/>
          <w:sz w:val="22"/>
        </w:rPr>
        <w:t>经营性人力资源服务机构应当在服务场所明示营业执照、服务项目、收费标准、监督机关和监督电话等事项，并接受人力资源社会保障行政部门和市场监督管理、价格等主管部门的监督检查。</w:t>
      </w:r>
    </w:p>
    <w:p w14:paraId="417D2928" w14:textId="77777777" w:rsidR="00734982" w:rsidRDefault="00FF5105" w:rsidP="00FF5105">
      <w:pPr>
        <w:spacing w:line="276" w:lineRule="auto"/>
        <w:rPr>
          <w:rFonts w:ascii="Arial" w:hAnsi="Arial"/>
          <w:sz w:val="22"/>
        </w:rPr>
      </w:pPr>
      <w:r>
        <w:rPr>
          <w:rFonts w:ascii="Arial" w:hAnsi="Arial"/>
          <w:sz w:val="22"/>
        </w:rPr>
        <w:t xml:space="preserve">　　从事职业中介活动的，还应当在服务场所明示人力资源服务许可证。从事网络招聘服务的，应当按规定公示相关信息。</w:t>
      </w:r>
    </w:p>
    <w:p w14:paraId="79A0C2C3" w14:textId="77777777" w:rsidR="00734982" w:rsidRDefault="00FF5105" w:rsidP="00FF5105">
      <w:pPr>
        <w:spacing w:line="276" w:lineRule="auto"/>
        <w:rPr>
          <w:rFonts w:ascii="Arial" w:hAnsi="Arial"/>
          <w:sz w:val="22"/>
        </w:rPr>
      </w:pPr>
      <w:r>
        <w:rPr>
          <w:rFonts w:ascii="Arial" w:hAnsi="Arial"/>
          <w:sz w:val="22"/>
        </w:rPr>
        <w:t xml:space="preserve">　　第二十七条</w:t>
      </w:r>
      <w:r>
        <w:rPr>
          <w:rFonts w:ascii="Arial" w:hAnsi="Arial"/>
          <w:sz w:val="22"/>
        </w:rPr>
        <w:t xml:space="preserve"> </w:t>
      </w:r>
      <w:r>
        <w:rPr>
          <w:rFonts w:ascii="Arial" w:hAnsi="Arial"/>
          <w:sz w:val="22"/>
        </w:rPr>
        <w:t>人力资源服务机构开展人力资源服务，不得有下列行为：</w:t>
      </w:r>
    </w:p>
    <w:p w14:paraId="275CADE0" w14:textId="77777777" w:rsidR="00734982" w:rsidRDefault="00FF5105" w:rsidP="00FF5105">
      <w:pPr>
        <w:spacing w:line="276" w:lineRule="auto"/>
        <w:rPr>
          <w:rFonts w:ascii="Arial" w:hAnsi="Arial"/>
          <w:sz w:val="22"/>
        </w:rPr>
      </w:pPr>
      <w:r>
        <w:rPr>
          <w:rFonts w:ascii="Arial" w:hAnsi="Arial"/>
          <w:sz w:val="22"/>
        </w:rPr>
        <w:t xml:space="preserve">　　（一）发布虚假、包含歧视性内容等违法违规求职招聘信息；</w:t>
      </w:r>
    </w:p>
    <w:p w14:paraId="298727BE" w14:textId="77777777" w:rsidR="00734982" w:rsidRDefault="00FF5105" w:rsidP="00FF5105">
      <w:pPr>
        <w:spacing w:line="276" w:lineRule="auto"/>
        <w:rPr>
          <w:rFonts w:ascii="Arial" w:hAnsi="Arial"/>
          <w:sz w:val="22"/>
        </w:rPr>
      </w:pPr>
      <w:r>
        <w:rPr>
          <w:rFonts w:ascii="Arial" w:hAnsi="Arial"/>
          <w:sz w:val="22"/>
        </w:rPr>
        <w:t xml:space="preserve">　　（二）伪造、涂改、转让人力资源服务许可证；</w:t>
      </w:r>
    </w:p>
    <w:p w14:paraId="410C74CC" w14:textId="77777777" w:rsidR="00734982" w:rsidRDefault="00FF5105" w:rsidP="00FF5105">
      <w:pPr>
        <w:spacing w:line="276" w:lineRule="auto"/>
        <w:rPr>
          <w:rFonts w:ascii="Arial" w:hAnsi="Arial"/>
          <w:sz w:val="22"/>
        </w:rPr>
      </w:pPr>
      <w:r>
        <w:rPr>
          <w:rFonts w:ascii="Arial" w:hAnsi="Arial"/>
          <w:sz w:val="22"/>
        </w:rPr>
        <w:t xml:space="preserve">　　（三）为无合法身份证件的个人或者无合法证照的用人单位提供人力资源服务；</w:t>
      </w:r>
    </w:p>
    <w:p w14:paraId="15E9889C" w14:textId="77777777" w:rsidR="00734982" w:rsidRDefault="00FF5105" w:rsidP="00FF5105">
      <w:pPr>
        <w:spacing w:line="276" w:lineRule="auto"/>
        <w:rPr>
          <w:rFonts w:ascii="Arial" w:hAnsi="Arial"/>
          <w:sz w:val="22"/>
        </w:rPr>
      </w:pPr>
      <w:r>
        <w:rPr>
          <w:rFonts w:ascii="Arial" w:hAnsi="Arial"/>
          <w:sz w:val="22"/>
        </w:rPr>
        <w:t xml:space="preserve">　　（四）介绍未满</w:t>
      </w:r>
      <w:r>
        <w:rPr>
          <w:rFonts w:ascii="Arial" w:hAnsi="Arial"/>
          <w:sz w:val="22"/>
        </w:rPr>
        <w:t>16</w:t>
      </w:r>
      <w:r>
        <w:rPr>
          <w:rFonts w:ascii="Arial" w:hAnsi="Arial"/>
          <w:sz w:val="22"/>
        </w:rPr>
        <w:t>周岁的未成年人就业；</w:t>
      </w:r>
    </w:p>
    <w:p w14:paraId="3B2A7BA0" w14:textId="77777777" w:rsidR="00734982" w:rsidRDefault="00FF5105" w:rsidP="00FF5105">
      <w:pPr>
        <w:spacing w:line="276" w:lineRule="auto"/>
        <w:rPr>
          <w:rFonts w:ascii="Arial" w:hAnsi="Arial"/>
          <w:sz w:val="22"/>
        </w:rPr>
      </w:pPr>
      <w:r>
        <w:rPr>
          <w:rFonts w:ascii="Arial" w:hAnsi="Arial"/>
          <w:sz w:val="22"/>
        </w:rPr>
        <w:t xml:space="preserve">　　（五）除国家规定的不适合妇女的工种或者岗位外，以性别为由拒绝为妇女提供人力资源服务或者提高服务标准；</w:t>
      </w:r>
    </w:p>
    <w:p w14:paraId="67D57061" w14:textId="77777777" w:rsidR="00734982" w:rsidRDefault="00FF5105" w:rsidP="00FF5105">
      <w:pPr>
        <w:spacing w:line="276" w:lineRule="auto"/>
        <w:rPr>
          <w:rFonts w:ascii="Arial" w:hAnsi="Arial"/>
          <w:sz w:val="22"/>
        </w:rPr>
      </w:pPr>
      <w:r>
        <w:rPr>
          <w:rFonts w:ascii="Arial" w:hAnsi="Arial"/>
          <w:sz w:val="22"/>
        </w:rPr>
        <w:t xml:space="preserve">　　（六）介绍法律、法规禁止招用的人员就业或者介绍劳动者从事法律、法规禁止从事的职业；</w:t>
      </w:r>
    </w:p>
    <w:p w14:paraId="02452F7B" w14:textId="77777777" w:rsidR="00734982" w:rsidRDefault="00FF5105" w:rsidP="00FF5105">
      <w:pPr>
        <w:spacing w:line="276" w:lineRule="auto"/>
        <w:rPr>
          <w:rFonts w:ascii="Arial" w:hAnsi="Arial"/>
          <w:sz w:val="22"/>
        </w:rPr>
      </w:pPr>
      <w:r>
        <w:rPr>
          <w:rFonts w:ascii="Arial" w:hAnsi="Arial"/>
          <w:sz w:val="22"/>
        </w:rPr>
        <w:t xml:space="preserve">　　（七）以暴力、胁迫、欺诈等方式开展人力资源服务活动；</w:t>
      </w:r>
    </w:p>
    <w:p w14:paraId="333B26ED" w14:textId="77777777" w:rsidR="00734982" w:rsidRDefault="00FF5105" w:rsidP="00FF5105">
      <w:pPr>
        <w:spacing w:line="276" w:lineRule="auto"/>
        <w:rPr>
          <w:rFonts w:ascii="Arial" w:hAnsi="Arial"/>
          <w:sz w:val="22"/>
        </w:rPr>
      </w:pPr>
      <w:r>
        <w:rPr>
          <w:rFonts w:ascii="Arial" w:hAnsi="Arial"/>
          <w:sz w:val="22"/>
        </w:rPr>
        <w:t xml:space="preserve">　　（八）扣押劳动者的居民身份证等证件；</w:t>
      </w:r>
    </w:p>
    <w:p w14:paraId="7F511023" w14:textId="77777777" w:rsidR="00734982" w:rsidRDefault="00FF5105" w:rsidP="00FF5105">
      <w:pPr>
        <w:spacing w:line="276" w:lineRule="auto"/>
        <w:rPr>
          <w:rFonts w:ascii="Arial" w:hAnsi="Arial"/>
          <w:sz w:val="22"/>
        </w:rPr>
      </w:pPr>
      <w:r>
        <w:rPr>
          <w:rFonts w:ascii="Arial" w:hAnsi="Arial"/>
          <w:sz w:val="22"/>
        </w:rPr>
        <w:t xml:space="preserve">　　（九）泄露或者违法使用在业务活动中知悉的用人单位商业秘密；</w:t>
      </w:r>
    </w:p>
    <w:p w14:paraId="63E50ED7" w14:textId="77777777" w:rsidR="00734982" w:rsidRDefault="00FF5105" w:rsidP="00FF5105">
      <w:pPr>
        <w:spacing w:line="276" w:lineRule="auto"/>
        <w:rPr>
          <w:rFonts w:ascii="Arial" w:hAnsi="Arial"/>
          <w:sz w:val="22"/>
        </w:rPr>
      </w:pPr>
      <w:r>
        <w:rPr>
          <w:rFonts w:ascii="Arial" w:hAnsi="Arial"/>
          <w:sz w:val="22"/>
        </w:rPr>
        <w:t xml:space="preserve">　　（十）为用人单位与劳动者签订虚假就业协议或者虚假劳动合同提供服务；</w:t>
      </w:r>
    </w:p>
    <w:p w14:paraId="65773F52" w14:textId="77777777" w:rsidR="00734982" w:rsidRDefault="00FF5105" w:rsidP="00FF5105">
      <w:pPr>
        <w:spacing w:line="276" w:lineRule="auto"/>
        <w:rPr>
          <w:rFonts w:ascii="Arial" w:hAnsi="Arial"/>
          <w:sz w:val="22"/>
        </w:rPr>
      </w:pPr>
      <w:r>
        <w:rPr>
          <w:rFonts w:ascii="Arial" w:hAnsi="Arial"/>
          <w:sz w:val="22"/>
        </w:rPr>
        <w:t xml:space="preserve">　　（十一）以开展人力资源服务为名牟取不正当利益或者进行其他违法活动；</w:t>
      </w:r>
    </w:p>
    <w:p w14:paraId="2AC5183D" w14:textId="77777777" w:rsidR="00734982" w:rsidRDefault="00FF5105" w:rsidP="00FF5105">
      <w:pPr>
        <w:spacing w:line="276" w:lineRule="auto"/>
        <w:rPr>
          <w:rFonts w:ascii="Arial" w:hAnsi="Arial"/>
          <w:sz w:val="22"/>
        </w:rPr>
      </w:pPr>
      <w:r>
        <w:rPr>
          <w:rFonts w:ascii="Arial" w:hAnsi="Arial"/>
          <w:sz w:val="22"/>
        </w:rPr>
        <w:t xml:space="preserve">　　（十二）其他违反法律、法规规定的行为。</w:t>
      </w:r>
    </w:p>
    <w:p w14:paraId="663FA1C4" w14:textId="77777777" w:rsidR="00734982" w:rsidRDefault="00FF5105" w:rsidP="00FF5105">
      <w:pPr>
        <w:spacing w:line="276" w:lineRule="auto"/>
        <w:rPr>
          <w:rFonts w:ascii="Arial" w:hAnsi="Arial"/>
          <w:sz w:val="22"/>
        </w:rPr>
      </w:pPr>
      <w:r>
        <w:rPr>
          <w:rFonts w:ascii="Arial" w:hAnsi="Arial"/>
          <w:sz w:val="22"/>
        </w:rPr>
        <w:t xml:space="preserve">　　第二十八条</w:t>
      </w:r>
      <w:r>
        <w:rPr>
          <w:rFonts w:ascii="Arial" w:hAnsi="Arial"/>
          <w:sz w:val="22"/>
        </w:rPr>
        <w:t xml:space="preserve"> </w:t>
      </w:r>
      <w:r>
        <w:rPr>
          <w:rFonts w:ascii="Arial" w:hAnsi="Arial"/>
          <w:sz w:val="22"/>
        </w:rPr>
        <w:t>鼓励引导经营性人力资源服务机构为特定对象提供公益性就业和人才服务。</w:t>
      </w:r>
    </w:p>
    <w:p w14:paraId="322DD297" w14:textId="77777777" w:rsidR="00734982" w:rsidRDefault="00734982" w:rsidP="00FF5105">
      <w:pPr>
        <w:spacing w:line="276" w:lineRule="auto"/>
        <w:rPr>
          <w:rFonts w:ascii="Arial" w:hAnsi="Arial"/>
          <w:sz w:val="22"/>
        </w:rPr>
      </w:pPr>
    </w:p>
    <w:p w14:paraId="22F4C466" w14:textId="77777777" w:rsidR="00734982" w:rsidRDefault="00FF5105" w:rsidP="00FF5105">
      <w:pPr>
        <w:spacing w:line="276" w:lineRule="auto"/>
        <w:jc w:val="center"/>
        <w:rPr>
          <w:rFonts w:ascii="Arial" w:hAnsi="Arial"/>
          <w:b/>
          <w:bCs/>
          <w:sz w:val="22"/>
        </w:rPr>
      </w:pPr>
      <w:r>
        <w:rPr>
          <w:rFonts w:ascii="Arial" w:hAnsi="Arial"/>
          <w:b/>
          <w:bCs/>
          <w:sz w:val="22"/>
        </w:rPr>
        <w:t>第四章</w:t>
      </w:r>
      <w:r>
        <w:rPr>
          <w:rFonts w:ascii="Arial" w:hAnsi="Arial"/>
          <w:b/>
          <w:bCs/>
          <w:sz w:val="22"/>
        </w:rPr>
        <w:t xml:space="preserve"> </w:t>
      </w:r>
      <w:r>
        <w:rPr>
          <w:rFonts w:ascii="Arial" w:hAnsi="Arial"/>
          <w:b/>
          <w:bCs/>
          <w:sz w:val="22"/>
        </w:rPr>
        <w:t>监督管理</w:t>
      </w:r>
    </w:p>
    <w:p w14:paraId="231F32DB" w14:textId="77777777" w:rsidR="00734982" w:rsidRDefault="00734982" w:rsidP="00FF5105">
      <w:pPr>
        <w:spacing w:line="276" w:lineRule="auto"/>
        <w:rPr>
          <w:rFonts w:ascii="Arial" w:hAnsi="Arial"/>
          <w:sz w:val="22"/>
        </w:rPr>
      </w:pPr>
    </w:p>
    <w:p w14:paraId="7EEEBF11" w14:textId="77777777" w:rsidR="00734982" w:rsidRDefault="00FF5105" w:rsidP="00FF5105">
      <w:pPr>
        <w:spacing w:line="276" w:lineRule="auto"/>
        <w:rPr>
          <w:rFonts w:ascii="Arial" w:hAnsi="Arial"/>
          <w:sz w:val="22"/>
        </w:rPr>
      </w:pPr>
      <w:r>
        <w:rPr>
          <w:rFonts w:ascii="Arial" w:hAnsi="Arial"/>
          <w:sz w:val="22"/>
        </w:rPr>
        <w:t xml:space="preserve">　　第二十九条</w:t>
      </w:r>
      <w:r>
        <w:rPr>
          <w:rFonts w:ascii="Arial" w:hAnsi="Arial"/>
          <w:sz w:val="22"/>
        </w:rPr>
        <w:t xml:space="preserve"> </w:t>
      </w:r>
      <w:r>
        <w:rPr>
          <w:rFonts w:ascii="Arial" w:hAnsi="Arial"/>
          <w:sz w:val="22"/>
        </w:rPr>
        <w:t>人力资源社会保障行政部门应当依法公开取得行政许可或者经过备案的经营性人力资源服务机构名单及其变更、延续、处罚等情况，方便公众查询，接受社会监督。</w:t>
      </w:r>
    </w:p>
    <w:p w14:paraId="2824E244" w14:textId="77777777" w:rsidR="00734982" w:rsidRDefault="00FF5105" w:rsidP="00FF5105">
      <w:pPr>
        <w:spacing w:line="276" w:lineRule="auto"/>
        <w:rPr>
          <w:rFonts w:ascii="Arial" w:hAnsi="Arial"/>
          <w:sz w:val="22"/>
        </w:rPr>
      </w:pPr>
      <w:r>
        <w:rPr>
          <w:rFonts w:ascii="Arial" w:hAnsi="Arial"/>
          <w:sz w:val="22"/>
        </w:rPr>
        <w:t xml:space="preserve">　　第三十条</w:t>
      </w:r>
      <w:r>
        <w:rPr>
          <w:rFonts w:ascii="Arial" w:hAnsi="Arial"/>
          <w:sz w:val="22"/>
        </w:rPr>
        <w:t xml:space="preserve"> </w:t>
      </w:r>
      <w:r>
        <w:rPr>
          <w:rFonts w:ascii="Arial" w:hAnsi="Arial"/>
          <w:sz w:val="22"/>
        </w:rPr>
        <w:t>人力资源社会保障行政部门应当依法督促经营性人力资源服务机构做好年度报告公示工作，通过政府门户网站统一公示年度报告有关信息。经营性人力资源服务机构应当在规定期限内，向登记注册所在地人力资源社会保障行政部门提交年度报告，并在服务场所或者通过互联网自行开展不少于</w:t>
      </w:r>
      <w:r>
        <w:rPr>
          <w:rFonts w:ascii="Arial" w:hAnsi="Arial"/>
          <w:sz w:val="22"/>
        </w:rPr>
        <w:t>30</w:t>
      </w:r>
      <w:r>
        <w:rPr>
          <w:rFonts w:ascii="Arial" w:hAnsi="Arial"/>
          <w:sz w:val="22"/>
        </w:rPr>
        <w:t>日的信息公示。</w:t>
      </w:r>
    </w:p>
    <w:p w14:paraId="2A09248B" w14:textId="77777777" w:rsidR="00734982" w:rsidRDefault="00FF5105" w:rsidP="00FF5105">
      <w:pPr>
        <w:spacing w:line="276" w:lineRule="auto"/>
        <w:rPr>
          <w:rFonts w:ascii="Arial" w:hAnsi="Arial"/>
          <w:sz w:val="22"/>
        </w:rPr>
      </w:pPr>
      <w:r>
        <w:rPr>
          <w:rFonts w:ascii="Arial" w:hAnsi="Arial"/>
          <w:sz w:val="22"/>
        </w:rPr>
        <w:t xml:space="preserve">　　第三十一条</w:t>
      </w:r>
      <w:r>
        <w:rPr>
          <w:rFonts w:ascii="Arial" w:hAnsi="Arial"/>
          <w:sz w:val="22"/>
        </w:rPr>
        <w:t xml:space="preserve"> </w:t>
      </w:r>
      <w:r>
        <w:rPr>
          <w:rFonts w:ascii="Arial" w:hAnsi="Arial"/>
          <w:sz w:val="22"/>
        </w:rPr>
        <w:t>人力资源社会保障行政部门应当加强人力资源服务机构诚信体系建设，建立健全人力资源服务领域诚信典型选树和失信行为曝光机制，依法依规实施守信联合激励和失信联合惩戒。</w:t>
      </w:r>
    </w:p>
    <w:p w14:paraId="3BCBBA2B" w14:textId="77777777" w:rsidR="00734982" w:rsidRDefault="00FF5105" w:rsidP="00FF5105">
      <w:pPr>
        <w:spacing w:line="276" w:lineRule="auto"/>
        <w:rPr>
          <w:rFonts w:ascii="Arial" w:hAnsi="Arial"/>
          <w:sz w:val="22"/>
        </w:rPr>
      </w:pPr>
      <w:r>
        <w:rPr>
          <w:rFonts w:ascii="Arial" w:hAnsi="Arial"/>
          <w:sz w:val="22"/>
        </w:rPr>
        <w:t xml:space="preserve">　　人力资源社会保障行政部门应当制定人力资源服务机构信用评价制度和规范，实施信用分级分类监管。支持行业协会、第三方信用和认证服务机构等具备相应资质的单位，依法依规参</w:t>
      </w:r>
      <w:r>
        <w:rPr>
          <w:rFonts w:ascii="Arial" w:hAnsi="Arial"/>
          <w:sz w:val="22"/>
        </w:rPr>
        <w:lastRenderedPageBreak/>
        <w:t>与相关信用评价和认证工作。</w:t>
      </w:r>
      <w:r>
        <w:rPr>
          <w:rFonts w:ascii="Arial" w:hAnsi="Arial"/>
          <w:sz w:val="22"/>
        </w:rPr>
        <w:t xml:space="preserve"> </w:t>
      </w:r>
    </w:p>
    <w:p w14:paraId="11B1DD04" w14:textId="77777777" w:rsidR="00734982" w:rsidRDefault="00FF5105" w:rsidP="00FF5105">
      <w:pPr>
        <w:spacing w:line="276" w:lineRule="auto"/>
        <w:rPr>
          <w:rFonts w:ascii="Arial" w:hAnsi="Arial"/>
          <w:sz w:val="22"/>
        </w:rPr>
      </w:pPr>
      <w:r>
        <w:rPr>
          <w:rFonts w:ascii="Arial" w:hAnsi="Arial"/>
          <w:sz w:val="22"/>
        </w:rPr>
        <w:t xml:space="preserve">　　第三十二条</w:t>
      </w:r>
      <w:r>
        <w:rPr>
          <w:rFonts w:ascii="Arial" w:hAnsi="Arial"/>
          <w:sz w:val="22"/>
        </w:rPr>
        <w:t xml:space="preserve"> </w:t>
      </w:r>
      <w:r>
        <w:rPr>
          <w:rFonts w:ascii="Arial" w:hAnsi="Arial"/>
          <w:sz w:val="22"/>
        </w:rPr>
        <w:t>人力资源社会保障行政部门应当采取</w:t>
      </w:r>
      <w:r>
        <w:rPr>
          <w:rFonts w:ascii="Arial" w:hAnsi="Arial"/>
          <w:sz w:val="22"/>
        </w:rPr>
        <w:t>“</w:t>
      </w:r>
      <w:r>
        <w:rPr>
          <w:rFonts w:ascii="Arial" w:hAnsi="Arial"/>
          <w:sz w:val="22"/>
        </w:rPr>
        <w:t>双随机、</w:t>
      </w:r>
      <w:proofErr w:type="gramStart"/>
      <w:r>
        <w:rPr>
          <w:rFonts w:ascii="Arial" w:hAnsi="Arial"/>
          <w:sz w:val="22"/>
        </w:rPr>
        <w:t>一</w:t>
      </w:r>
      <w:proofErr w:type="gramEnd"/>
      <w:r>
        <w:rPr>
          <w:rFonts w:ascii="Arial" w:hAnsi="Arial"/>
          <w:sz w:val="22"/>
        </w:rPr>
        <w:t>公开</w:t>
      </w:r>
      <w:r>
        <w:rPr>
          <w:rFonts w:ascii="Arial" w:hAnsi="Arial"/>
          <w:sz w:val="22"/>
        </w:rPr>
        <w:t>”</w:t>
      </w:r>
      <w:r>
        <w:rPr>
          <w:rFonts w:ascii="Arial" w:hAnsi="Arial"/>
          <w:sz w:val="22"/>
        </w:rPr>
        <w:t>方式实施监督检查，健全确定监管对象名单和检查事项清单、实施重点监管等工作机制，明确检查的依据、主体、内容、方式等事项，完善监督检查情况社会公示制度。</w:t>
      </w:r>
    </w:p>
    <w:p w14:paraId="6F788A50" w14:textId="77777777" w:rsidR="00734982" w:rsidRDefault="00FF5105" w:rsidP="00FF5105">
      <w:pPr>
        <w:spacing w:line="276" w:lineRule="auto"/>
        <w:rPr>
          <w:rFonts w:ascii="Arial" w:hAnsi="Arial"/>
          <w:sz w:val="22"/>
        </w:rPr>
      </w:pPr>
      <w:r>
        <w:rPr>
          <w:rFonts w:ascii="Arial" w:hAnsi="Arial"/>
          <w:sz w:val="22"/>
        </w:rPr>
        <w:t xml:space="preserve">　　对采用告知承诺制方式取得人力资源服务许可的，应当重点对告知承诺事项真实性进行检查。</w:t>
      </w:r>
    </w:p>
    <w:p w14:paraId="7E5F112D" w14:textId="77777777" w:rsidR="00734982" w:rsidRDefault="00FF5105" w:rsidP="00FF5105">
      <w:pPr>
        <w:spacing w:line="276" w:lineRule="auto"/>
        <w:rPr>
          <w:rFonts w:ascii="Arial" w:hAnsi="Arial"/>
          <w:sz w:val="22"/>
        </w:rPr>
      </w:pPr>
      <w:r>
        <w:rPr>
          <w:rFonts w:ascii="Arial" w:hAnsi="Arial"/>
          <w:sz w:val="22"/>
        </w:rPr>
        <w:t xml:space="preserve">　　第三十三条</w:t>
      </w:r>
      <w:r>
        <w:rPr>
          <w:rFonts w:ascii="Arial" w:hAnsi="Arial"/>
          <w:sz w:val="22"/>
        </w:rPr>
        <w:t xml:space="preserve"> </w:t>
      </w:r>
      <w:r>
        <w:rPr>
          <w:rFonts w:ascii="Arial" w:hAnsi="Arial"/>
          <w:sz w:val="22"/>
        </w:rPr>
        <w:t>人力资源社会保障行政部门应当创新事中事后监管方式，推进</w:t>
      </w:r>
      <w:r>
        <w:rPr>
          <w:rFonts w:ascii="Arial" w:hAnsi="Arial"/>
          <w:sz w:val="22"/>
        </w:rPr>
        <w:t>“</w:t>
      </w:r>
      <w:r>
        <w:rPr>
          <w:rFonts w:ascii="Arial" w:hAnsi="Arial"/>
          <w:sz w:val="22"/>
        </w:rPr>
        <w:t>互联网</w:t>
      </w:r>
      <w:r>
        <w:rPr>
          <w:rFonts w:ascii="Arial" w:hAnsi="Arial"/>
          <w:sz w:val="22"/>
        </w:rPr>
        <w:t>+</w:t>
      </w:r>
      <w:r>
        <w:rPr>
          <w:rFonts w:ascii="Arial" w:hAnsi="Arial"/>
          <w:sz w:val="22"/>
        </w:rPr>
        <w:t>监管</w:t>
      </w:r>
      <w:r>
        <w:rPr>
          <w:rFonts w:ascii="Arial" w:hAnsi="Arial"/>
          <w:sz w:val="22"/>
        </w:rPr>
        <w:t>”</w:t>
      </w:r>
      <w:r>
        <w:rPr>
          <w:rFonts w:ascii="Arial" w:hAnsi="Arial"/>
          <w:sz w:val="22"/>
        </w:rPr>
        <w:t>信息化建设，建立智慧监管、数据监管等新型监管机制，构建监管风险分析</w:t>
      </w:r>
      <w:proofErr w:type="gramStart"/>
      <w:r>
        <w:rPr>
          <w:rFonts w:ascii="Arial" w:hAnsi="Arial"/>
          <w:sz w:val="22"/>
        </w:rPr>
        <w:t>研</w:t>
      </w:r>
      <w:proofErr w:type="gramEnd"/>
      <w:r>
        <w:rPr>
          <w:rFonts w:ascii="Arial" w:hAnsi="Arial"/>
          <w:sz w:val="22"/>
        </w:rPr>
        <w:t>判、市场主体警示退出等机制。</w:t>
      </w:r>
    </w:p>
    <w:p w14:paraId="2022DDC4" w14:textId="77777777" w:rsidR="00734982" w:rsidRDefault="00FF5105" w:rsidP="00FF5105">
      <w:pPr>
        <w:spacing w:line="276" w:lineRule="auto"/>
        <w:rPr>
          <w:rFonts w:ascii="Arial" w:hAnsi="Arial"/>
          <w:sz w:val="22"/>
        </w:rPr>
      </w:pPr>
      <w:r>
        <w:rPr>
          <w:rFonts w:ascii="Arial" w:hAnsi="Arial"/>
          <w:sz w:val="22"/>
        </w:rPr>
        <w:t xml:space="preserve">　　加强对人力资源市场的联合监管和协同监管，健全人力资源市场监管信息共享、问题沟通交流、案件联合处置等工作机制，提高监管工作效能。</w:t>
      </w:r>
    </w:p>
    <w:p w14:paraId="74A269C3" w14:textId="77777777" w:rsidR="00734982" w:rsidRDefault="00FF5105" w:rsidP="00FF5105">
      <w:pPr>
        <w:spacing w:line="276" w:lineRule="auto"/>
        <w:rPr>
          <w:rFonts w:ascii="Arial" w:hAnsi="Arial"/>
          <w:sz w:val="22"/>
        </w:rPr>
      </w:pPr>
      <w:r>
        <w:rPr>
          <w:rFonts w:ascii="Arial" w:hAnsi="Arial"/>
          <w:sz w:val="22"/>
        </w:rPr>
        <w:t xml:space="preserve">　　第三十四条</w:t>
      </w:r>
      <w:r>
        <w:rPr>
          <w:rFonts w:ascii="Arial" w:hAnsi="Arial"/>
          <w:sz w:val="22"/>
        </w:rPr>
        <w:t xml:space="preserve"> </w:t>
      </w:r>
      <w:r>
        <w:rPr>
          <w:rFonts w:ascii="Arial" w:hAnsi="Arial"/>
          <w:sz w:val="22"/>
        </w:rPr>
        <w:t>人力资源服务机构违法违规从事人力资源服务活动的，由相关行为发生地人力资源社会保障行政部门管辖。对涉及网络招聘服务活动等难以确定违法违规行为发生地的，由登记注册地或者住址地的县级或者设区的市级人力资源社会保障行政部门管辖。</w:t>
      </w:r>
    </w:p>
    <w:p w14:paraId="15C05B93" w14:textId="77777777" w:rsidR="00734982" w:rsidRDefault="00FF5105" w:rsidP="00FF5105">
      <w:pPr>
        <w:spacing w:line="276" w:lineRule="auto"/>
        <w:rPr>
          <w:rFonts w:ascii="Arial" w:hAnsi="Arial"/>
          <w:sz w:val="22"/>
        </w:rPr>
      </w:pPr>
      <w:r>
        <w:rPr>
          <w:rFonts w:ascii="Arial" w:hAnsi="Arial"/>
          <w:sz w:val="22"/>
        </w:rPr>
        <w:t xml:space="preserve">　　对管辖权发生争议的，应当协商解决，协商不成的，报请共同的上一级人力资源社会保障行政部门指定管辖。涉及多个地区的重大复杂案件，可以由省级以上人力资源社会保障行政部门指定管辖。</w:t>
      </w:r>
    </w:p>
    <w:p w14:paraId="0F85C217" w14:textId="77777777" w:rsidR="00734982" w:rsidRDefault="00FF5105" w:rsidP="00FF5105">
      <w:pPr>
        <w:spacing w:line="276" w:lineRule="auto"/>
        <w:rPr>
          <w:rFonts w:ascii="Arial" w:hAnsi="Arial"/>
          <w:sz w:val="22"/>
        </w:rPr>
      </w:pPr>
      <w:r>
        <w:rPr>
          <w:rFonts w:ascii="Arial" w:hAnsi="Arial"/>
          <w:sz w:val="22"/>
        </w:rPr>
        <w:t xml:space="preserve">　　行使管辖权的人力资源社会保障行政部门在实施异地监管过程中，需要其他人力资源社会保障行政部门或者有关部门协助的，可以提出协助请求。被请求的人力资源社会保障行政部门应当在职权范围内依法予以协助。</w:t>
      </w:r>
    </w:p>
    <w:p w14:paraId="19739BDD" w14:textId="77777777" w:rsidR="00734982" w:rsidRDefault="00FF5105" w:rsidP="00FF5105">
      <w:pPr>
        <w:spacing w:line="276" w:lineRule="auto"/>
        <w:rPr>
          <w:rFonts w:ascii="Arial" w:hAnsi="Arial"/>
          <w:sz w:val="22"/>
        </w:rPr>
      </w:pPr>
      <w:r>
        <w:rPr>
          <w:rFonts w:ascii="Arial" w:hAnsi="Arial"/>
          <w:sz w:val="22"/>
        </w:rPr>
        <w:t xml:space="preserve">　　第三十五条</w:t>
      </w:r>
      <w:r>
        <w:rPr>
          <w:rFonts w:ascii="Arial" w:hAnsi="Arial"/>
          <w:sz w:val="22"/>
        </w:rPr>
        <w:t xml:space="preserve"> </w:t>
      </w:r>
      <w:r>
        <w:rPr>
          <w:rFonts w:ascii="Arial" w:hAnsi="Arial"/>
          <w:sz w:val="22"/>
        </w:rPr>
        <w:t>人力资源社会保障行政部门应当畅通对人力资源服务机构的举报投诉渠道，自接到投诉之日起</w:t>
      </w:r>
      <w:r>
        <w:rPr>
          <w:rFonts w:ascii="Arial" w:hAnsi="Arial"/>
          <w:sz w:val="22"/>
        </w:rPr>
        <w:t>5</w:t>
      </w:r>
      <w:r>
        <w:rPr>
          <w:rFonts w:ascii="Arial" w:hAnsi="Arial"/>
          <w:sz w:val="22"/>
        </w:rPr>
        <w:t>日内</w:t>
      </w:r>
      <w:proofErr w:type="gramStart"/>
      <w:r>
        <w:rPr>
          <w:rFonts w:ascii="Arial" w:hAnsi="Arial"/>
          <w:sz w:val="22"/>
        </w:rPr>
        <w:t>作出</w:t>
      </w:r>
      <w:proofErr w:type="gramEnd"/>
      <w:r>
        <w:rPr>
          <w:rFonts w:ascii="Arial" w:hAnsi="Arial"/>
          <w:sz w:val="22"/>
        </w:rPr>
        <w:t>是否受理的决定，并依法及时进行处理和反馈。</w:t>
      </w:r>
    </w:p>
    <w:p w14:paraId="032F26E9" w14:textId="77777777" w:rsidR="00734982" w:rsidRDefault="00FF5105" w:rsidP="00FF5105">
      <w:pPr>
        <w:spacing w:line="276" w:lineRule="auto"/>
        <w:rPr>
          <w:rFonts w:ascii="Arial" w:hAnsi="Arial"/>
          <w:sz w:val="22"/>
        </w:rPr>
      </w:pPr>
      <w:r>
        <w:rPr>
          <w:rFonts w:ascii="Arial" w:hAnsi="Arial"/>
          <w:sz w:val="22"/>
        </w:rPr>
        <w:t xml:space="preserve">　　第三十六条</w:t>
      </w:r>
      <w:r>
        <w:rPr>
          <w:rFonts w:ascii="Arial" w:hAnsi="Arial"/>
          <w:sz w:val="22"/>
        </w:rPr>
        <w:t xml:space="preserve"> </w:t>
      </w:r>
      <w:r>
        <w:rPr>
          <w:rFonts w:ascii="Arial" w:hAnsi="Arial"/>
          <w:sz w:val="22"/>
        </w:rPr>
        <w:t>有下列情形之一的，行政审批部门应当依法撤销</w:t>
      </w:r>
      <w:proofErr w:type="gramStart"/>
      <w:r>
        <w:rPr>
          <w:rFonts w:ascii="Arial" w:hAnsi="Arial"/>
          <w:sz w:val="22"/>
        </w:rPr>
        <w:t>作出</w:t>
      </w:r>
      <w:proofErr w:type="gramEnd"/>
      <w:r>
        <w:rPr>
          <w:rFonts w:ascii="Arial" w:hAnsi="Arial"/>
          <w:sz w:val="22"/>
        </w:rPr>
        <w:t>的行政许可：</w:t>
      </w:r>
    </w:p>
    <w:p w14:paraId="42F45FE8" w14:textId="77777777" w:rsidR="00734982" w:rsidRDefault="00FF5105" w:rsidP="00FF5105">
      <w:pPr>
        <w:spacing w:line="276" w:lineRule="auto"/>
        <w:rPr>
          <w:rFonts w:ascii="Arial" w:hAnsi="Arial"/>
          <w:sz w:val="22"/>
        </w:rPr>
      </w:pPr>
      <w:r>
        <w:rPr>
          <w:rFonts w:ascii="Arial" w:hAnsi="Arial"/>
          <w:sz w:val="22"/>
        </w:rPr>
        <w:t xml:space="preserve">　　（一）工作人员滥用职权、玩忽职守</w:t>
      </w:r>
      <w:proofErr w:type="gramStart"/>
      <w:r>
        <w:rPr>
          <w:rFonts w:ascii="Arial" w:hAnsi="Arial"/>
          <w:sz w:val="22"/>
        </w:rPr>
        <w:t>作出</w:t>
      </w:r>
      <w:proofErr w:type="gramEnd"/>
      <w:r>
        <w:rPr>
          <w:rFonts w:ascii="Arial" w:hAnsi="Arial"/>
          <w:sz w:val="22"/>
        </w:rPr>
        <w:t>准予许可决定的；</w:t>
      </w:r>
    </w:p>
    <w:p w14:paraId="34102804" w14:textId="77777777" w:rsidR="00734982" w:rsidRDefault="00FF5105" w:rsidP="00FF5105">
      <w:pPr>
        <w:spacing w:line="276" w:lineRule="auto"/>
        <w:rPr>
          <w:rFonts w:ascii="Arial" w:hAnsi="Arial"/>
          <w:sz w:val="22"/>
        </w:rPr>
      </w:pPr>
      <w:r>
        <w:rPr>
          <w:rFonts w:ascii="Arial" w:hAnsi="Arial"/>
          <w:sz w:val="22"/>
        </w:rPr>
        <w:t xml:space="preserve">　　（二）超越法定职权</w:t>
      </w:r>
      <w:proofErr w:type="gramStart"/>
      <w:r>
        <w:rPr>
          <w:rFonts w:ascii="Arial" w:hAnsi="Arial"/>
          <w:sz w:val="22"/>
        </w:rPr>
        <w:t>作出</w:t>
      </w:r>
      <w:proofErr w:type="gramEnd"/>
      <w:r>
        <w:rPr>
          <w:rFonts w:ascii="Arial" w:hAnsi="Arial"/>
          <w:sz w:val="22"/>
        </w:rPr>
        <w:t>准予许可决定的；</w:t>
      </w:r>
    </w:p>
    <w:p w14:paraId="6ADBFF09" w14:textId="77777777" w:rsidR="00734982" w:rsidRDefault="00FF5105" w:rsidP="00FF5105">
      <w:pPr>
        <w:spacing w:line="276" w:lineRule="auto"/>
        <w:rPr>
          <w:rFonts w:ascii="Arial" w:hAnsi="Arial"/>
          <w:sz w:val="22"/>
        </w:rPr>
      </w:pPr>
      <w:r>
        <w:rPr>
          <w:rFonts w:ascii="Arial" w:hAnsi="Arial"/>
          <w:sz w:val="22"/>
        </w:rPr>
        <w:t xml:space="preserve">　　（三）违反法定程序</w:t>
      </w:r>
      <w:proofErr w:type="gramStart"/>
      <w:r>
        <w:rPr>
          <w:rFonts w:ascii="Arial" w:hAnsi="Arial"/>
          <w:sz w:val="22"/>
        </w:rPr>
        <w:t>作出</w:t>
      </w:r>
      <w:proofErr w:type="gramEnd"/>
      <w:r>
        <w:rPr>
          <w:rFonts w:ascii="Arial" w:hAnsi="Arial"/>
          <w:sz w:val="22"/>
        </w:rPr>
        <w:t>准予许可决定的；</w:t>
      </w:r>
    </w:p>
    <w:p w14:paraId="14D3F774" w14:textId="77777777" w:rsidR="00734982" w:rsidRDefault="00FF5105" w:rsidP="00FF5105">
      <w:pPr>
        <w:spacing w:line="276" w:lineRule="auto"/>
        <w:rPr>
          <w:rFonts w:ascii="Arial" w:hAnsi="Arial"/>
          <w:sz w:val="22"/>
        </w:rPr>
      </w:pPr>
      <w:r>
        <w:rPr>
          <w:rFonts w:ascii="Arial" w:hAnsi="Arial"/>
          <w:sz w:val="22"/>
        </w:rPr>
        <w:t xml:space="preserve">　　（四）对不具备申请资格或者不符合申请条件的申请人</w:t>
      </w:r>
      <w:proofErr w:type="gramStart"/>
      <w:r>
        <w:rPr>
          <w:rFonts w:ascii="Arial" w:hAnsi="Arial"/>
          <w:sz w:val="22"/>
        </w:rPr>
        <w:t>作出</w:t>
      </w:r>
      <w:proofErr w:type="gramEnd"/>
      <w:r>
        <w:rPr>
          <w:rFonts w:ascii="Arial" w:hAnsi="Arial"/>
          <w:sz w:val="22"/>
        </w:rPr>
        <w:t>准予许可决定的；</w:t>
      </w:r>
    </w:p>
    <w:p w14:paraId="22C8E84C" w14:textId="77777777" w:rsidR="00734982" w:rsidRDefault="00FF5105" w:rsidP="00FF5105">
      <w:pPr>
        <w:spacing w:line="276" w:lineRule="auto"/>
        <w:rPr>
          <w:rFonts w:ascii="Arial" w:hAnsi="Arial"/>
          <w:sz w:val="22"/>
        </w:rPr>
      </w:pPr>
      <w:r>
        <w:rPr>
          <w:rFonts w:ascii="Arial" w:hAnsi="Arial"/>
          <w:sz w:val="22"/>
        </w:rPr>
        <w:t xml:space="preserve">　　（五）通过欺骗、贿赂等不正当手段取得许可的；</w:t>
      </w:r>
    </w:p>
    <w:p w14:paraId="10846635" w14:textId="77777777" w:rsidR="00734982" w:rsidRDefault="00FF5105" w:rsidP="00FF5105">
      <w:pPr>
        <w:spacing w:line="276" w:lineRule="auto"/>
        <w:rPr>
          <w:rFonts w:ascii="Arial" w:hAnsi="Arial"/>
          <w:sz w:val="22"/>
        </w:rPr>
      </w:pPr>
      <w:r>
        <w:rPr>
          <w:rFonts w:ascii="Arial" w:hAnsi="Arial"/>
          <w:sz w:val="22"/>
        </w:rPr>
        <w:t xml:space="preserve">　　（六）连续</w:t>
      </w:r>
      <w:r>
        <w:rPr>
          <w:rFonts w:ascii="Arial" w:hAnsi="Arial"/>
          <w:sz w:val="22"/>
        </w:rPr>
        <w:t>2</w:t>
      </w:r>
      <w:r>
        <w:rPr>
          <w:rFonts w:ascii="Arial" w:hAnsi="Arial"/>
          <w:sz w:val="22"/>
        </w:rPr>
        <w:t>年未按规定开展年度报告公示或者年度报告不符合要求的；</w:t>
      </w:r>
    </w:p>
    <w:p w14:paraId="4251B461" w14:textId="77777777" w:rsidR="00734982" w:rsidRDefault="00FF5105" w:rsidP="00FF5105">
      <w:pPr>
        <w:spacing w:line="276" w:lineRule="auto"/>
        <w:rPr>
          <w:rFonts w:ascii="Arial" w:hAnsi="Arial"/>
          <w:sz w:val="22"/>
        </w:rPr>
      </w:pPr>
      <w:r>
        <w:rPr>
          <w:rFonts w:ascii="Arial" w:hAnsi="Arial"/>
          <w:sz w:val="22"/>
        </w:rPr>
        <w:t xml:space="preserve">　　（七）依法可以撤销人力资源服务许可的其他情形。</w:t>
      </w:r>
    </w:p>
    <w:p w14:paraId="5381BEC2" w14:textId="77777777" w:rsidR="00734982" w:rsidRDefault="00FF5105" w:rsidP="00FF5105">
      <w:pPr>
        <w:spacing w:line="276" w:lineRule="auto"/>
        <w:rPr>
          <w:rFonts w:ascii="Arial" w:hAnsi="Arial"/>
          <w:sz w:val="22"/>
        </w:rPr>
      </w:pPr>
      <w:r>
        <w:rPr>
          <w:rFonts w:ascii="Arial" w:hAnsi="Arial"/>
          <w:sz w:val="22"/>
        </w:rPr>
        <w:t xml:space="preserve">　　存在第（五）项情形的，经营性人力资源服务机构及其直接负责人自被撤销之日起</w:t>
      </w:r>
      <w:r>
        <w:rPr>
          <w:rFonts w:ascii="Arial" w:hAnsi="Arial"/>
          <w:sz w:val="22"/>
        </w:rPr>
        <w:t>3</w:t>
      </w:r>
      <w:r>
        <w:rPr>
          <w:rFonts w:ascii="Arial" w:hAnsi="Arial"/>
          <w:sz w:val="22"/>
        </w:rPr>
        <w:t>年内不得再次申请人力资源服务许可，且此后不再适用告知承诺制方式。</w:t>
      </w:r>
    </w:p>
    <w:p w14:paraId="33800A4B" w14:textId="77777777" w:rsidR="00734982" w:rsidRDefault="00FF5105" w:rsidP="00FF5105">
      <w:pPr>
        <w:spacing w:line="276" w:lineRule="auto"/>
        <w:rPr>
          <w:rFonts w:ascii="Arial" w:hAnsi="Arial"/>
          <w:sz w:val="22"/>
        </w:rPr>
      </w:pPr>
      <w:r>
        <w:rPr>
          <w:rFonts w:ascii="Arial" w:hAnsi="Arial"/>
          <w:sz w:val="22"/>
        </w:rPr>
        <w:t xml:space="preserve">　　第三十七条</w:t>
      </w:r>
      <w:r>
        <w:rPr>
          <w:rFonts w:ascii="Arial" w:hAnsi="Arial"/>
          <w:sz w:val="22"/>
        </w:rPr>
        <w:t xml:space="preserve"> </w:t>
      </w:r>
      <w:r>
        <w:rPr>
          <w:rFonts w:ascii="Arial" w:hAnsi="Arial"/>
          <w:sz w:val="22"/>
        </w:rPr>
        <w:t>有下列情形之一的，行政审批部门应当依法办理人力资源服务许可注销手续：</w:t>
      </w:r>
    </w:p>
    <w:p w14:paraId="5217B5B6" w14:textId="77777777" w:rsidR="00734982" w:rsidRDefault="00FF5105" w:rsidP="00FF5105">
      <w:pPr>
        <w:spacing w:line="276" w:lineRule="auto"/>
        <w:rPr>
          <w:rFonts w:ascii="Arial" w:hAnsi="Arial"/>
          <w:sz w:val="22"/>
        </w:rPr>
      </w:pPr>
      <w:r>
        <w:rPr>
          <w:rFonts w:ascii="Arial" w:hAnsi="Arial"/>
          <w:sz w:val="22"/>
        </w:rPr>
        <w:t xml:space="preserve">　　（一）人力资源服务许可证有效期届满未延续的；</w:t>
      </w:r>
    </w:p>
    <w:p w14:paraId="72A2F87B" w14:textId="77777777" w:rsidR="00734982" w:rsidRDefault="00FF5105" w:rsidP="00FF5105">
      <w:pPr>
        <w:spacing w:line="276" w:lineRule="auto"/>
        <w:rPr>
          <w:rFonts w:ascii="Arial" w:hAnsi="Arial"/>
          <w:sz w:val="22"/>
        </w:rPr>
      </w:pPr>
      <w:r>
        <w:rPr>
          <w:rFonts w:ascii="Arial" w:hAnsi="Arial"/>
          <w:sz w:val="22"/>
        </w:rPr>
        <w:t xml:space="preserve">　　（二）经营性人力资源服务机构依法终止经营或者主动申请注销的；</w:t>
      </w:r>
    </w:p>
    <w:p w14:paraId="71238011" w14:textId="77777777" w:rsidR="00734982" w:rsidRDefault="00FF5105" w:rsidP="00FF5105">
      <w:pPr>
        <w:spacing w:line="276" w:lineRule="auto"/>
        <w:rPr>
          <w:rFonts w:ascii="Arial" w:hAnsi="Arial"/>
          <w:sz w:val="22"/>
        </w:rPr>
      </w:pPr>
      <w:r>
        <w:rPr>
          <w:rFonts w:ascii="Arial" w:hAnsi="Arial"/>
          <w:sz w:val="22"/>
        </w:rPr>
        <w:t xml:space="preserve">　　（三）人力资源服务许可依法被撤销、撤回或者人力资源服务许可证被依法吊销的；</w:t>
      </w:r>
    </w:p>
    <w:p w14:paraId="79F4EFE7" w14:textId="77777777" w:rsidR="00734982" w:rsidRDefault="00FF5105" w:rsidP="00FF5105">
      <w:pPr>
        <w:spacing w:line="276" w:lineRule="auto"/>
        <w:rPr>
          <w:rFonts w:ascii="Arial" w:hAnsi="Arial"/>
          <w:sz w:val="22"/>
        </w:rPr>
      </w:pPr>
      <w:r>
        <w:rPr>
          <w:rFonts w:ascii="Arial" w:hAnsi="Arial"/>
          <w:sz w:val="22"/>
        </w:rPr>
        <w:t xml:space="preserve">　　（四）因不可抗力导致人力资源服务许可事项无法实施的；</w:t>
      </w:r>
    </w:p>
    <w:p w14:paraId="44A46821" w14:textId="77777777" w:rsidR="00734982" w:rsidRDefault="00FF5105" w:rsidP="00FF5105">
      <w:pPr>
        <w:spacing w:line="276" w:lineRule="auto"/>
        <w:rPr>
          <w:rFonts w:ascii="Arial" w:hAnsi="Arial"/>
          <w:sz w:val="22"/>
        </w:rPr>
      </w:pPr>
      <w:r>
        <w:rPr>
          <w:rFonts w:ascii="Arial" w:hAnsi="Arial"/>
          <w:sz w:val="22"/>
        </w:rPr>
        <w:t xml:space="preserve">　　（五）法律、法规规定的应当注销人力资源服务许可的其他情形。</w:t>
      </w:r>
    </w:p>
    <w:p w14:paraId="723B9386" w14:textId="77777777" w:rsidR="00734982" w:rsidRDefault="00FF5105" w:rsidP="00FF5105">
      <w:pPr>
        <w:spacing w:line="276" w:lineRule="auto"/>
        <w:rPr>
          <w:rFonts w:ascii="Arial" w:hAnsi="Arial"/>
          <w:sz w:val="22"/>
        </w:rPr>
      </w:pPr>
      <w:r>
        <w:rPr>
          <w:rFonts w:ascii="Arial" w:hAnsi="Arial"/>
          <w:sz w:val="22"/>
        </w:rPr>
        <w:t xml:space="preserve">　　第三十八条</w:t>
      </w:r>
      <w:r>
        <w:rPr>
          <w:rFonts w:ascii="Arial" w:hAnsi="Arial"/>
          <w:sz w:val="22"/>
        </w:rPr>
        <w:t xml:space="preserve"> </w:t>
      </w:r>
      <w:r>
        <w:rPr>
          <w:rFonts w:ascii="Arial" w:hAnsi="Arial"/>
          <w:sz w:val="22"/>
        </w:rPr>
        <w:t>行政审批部门发现可以撤销、注销人力资源服务许可情形的，应当及时开展调</w:t>
      </w:r>
      <w:r>
        <w:rPr>
          <w:rFonts w:ascii="Arial" w:hAnsi="Arial"/>
          <w:sz w:val="22"/>
        </w:rPr>
        <w:lastRenderedPageBreak/>
        <w:t>查核实。情况属实的，行政审批部门应当撤销、注销人力资源服务许可并收缴许可证。相关人力资源服务机构及人员无法联系或者拒不配合的，行政审批部门可以将有关信息向社会公示，公示期不少于</w:t>
      </w:r>
      <w:r>
        <w:rPr>
          <w:rFonts w:ascii="Arial" w:hAnsi="Arial"/>
          <w:sz w:val="22"/>
        </w:rPr>
        <w:t>1</w:t>
      </w:r>
      <w:r>
        <w:rPr>
          <w:rFonts w:ascii="Arial" w:hAnsi="Arial"/>
          <w:sz w:val="22"/>
        </w:rPr>
        <w:t>个月。公示期内没有提出异议的，行政审批部门应当</w:t>
      </w:r>
      <w:proofErr w:type="gramStart"/>
      <w:r>
        <w:rPr>
          <w:rFonts w:ascii="Arial" w:hAnsi="Arial"/>
          <w:sz w:val="22"/>
        </w:rPr>
        <w:t>作出</w:t>
      </w:r>
      <w:proofErr w:type="gramEnd"/>
      <w:r>
        <w:rPr>
          <w:rFonts w:ascii="Arial" w:hAnsi="Arial"/>
          <w:sz w:val="22"/>
        </w:rPr>
        <w:t>撤销、注销行政许可的决定。</w:t>
      </w:r>
    </w:p>
    <w:p w14:paraId="72977E34" w14:textId="77777777" w:rsidR="00734982" w:rsidRDefault="00FF5105" w:rsidP="00FF5105">
      <w:pPr>
        <w:spacing w:line="276" w:lineRule="auto"/>
        <w:rPr>
          <w:rFonts w:ascii="Arial" w:hAnsi="Arial"/>
          <w:sz w:val="22"/>
        </w:rPr>
      </w:pPr>
      <w:r>
        <w:rPr>
          <w:rFonts w:ascii="Arial" w:hAnsi="Arial"/>
          <w:sz w:val="22"/>
        </w:rPr>
        <w:t xml:space="preserve">　　行政审批部门收到人力资源服务机构办理注销的书面报告的，应当自收到之日起</w:t>
      </w:r>
      <w:r>
        <w:rPr>
          <w:rFonts w:ascii="Arial" w:hAnsi="Arial"/>
          <w:sz w:val="22"/>
        </w:rPr>
        <w:t>5</w:t>
      </w:r>
      <w:r>
        <w:rPr>
          <w:rFonts w:ascii="Arial" w:hAnsi="Arial"/>
          <w:sz w:val="22"/>
        </w:rPr>
        <w:t>日内办理注销手续，并向社会公示。</w:t>
      </w:r>
    </w:p>
    <w:p w14:paraId="38D17AEA" w14:textId="77777777" w:rsidR="00734982" w:rsidRDefault="00734982" w:rsidP="00FF5105">
      <w:pPr>
        <w:spacing w:line="276" w:lineRule="auto"/>
        <w:rPr>
          <w:rFonts w:ascii="Arial" w:hAnsi="Arial"/>
          <w:sz w:val="22"/>
        </w:rPr>
      </w:pPr>
    </w:p>
    <w:p w14:paraId="57653DBF" w14:textId="77777777" w:rsidR="00734982" w:rsidRDefault="00FF5105" w:rsidP="00FF5105">
      <w:pPr>
        <w:spacing w:line="276" w:lineRule="auto"/>
        <w:jc w:val="center"/>
        <w:rPr>
          <w:rFonts w:ascii="Arial" w:hAnsi="Arial"/>
          <w:b/>
          <w:bCs/>
          <w:sz w:val="22"/>
        </w:rPr>
      </w:pPr>
      <w:r>
        <w:rPr>
          <w:rFonts w:ascii="Arial" w:hAnsi="Arial"/>
          <w:b/>
          <w:bCs/>
          <w:sz w:val="22"/>
        </w:rPr>
        <w:t>第五章</w:t>
      </w:r>
      <w:r>
        <w:rPr>
          <w:rFonts w:ascii="Arial" w:hAnsi="Arial"/>
          <w:b/>
          <w:bCs/>
          <w:sz w:val="22"/>
        </w:rPr>
        <w:t xml:space="preserve"> </w:t>
      </w:r>
      <w:r>
        <w:rPr>
          <w:rFonts w:ascii="Arial" w:hAnsi="Arial"/>
          <w:b/>
          <w:bCs/>
          <w:sz w:val="22"/>
        </w:rPr>
        <w:t>法律责任</w:t>
      </w:r>
    </w:p>
    <w:p w14:paraId="61FEA0F3" w14:textId="77777777" w:rsidR="00734982" w:rsidRDefault="00734982" w:rsidP="00FF5105">
      <w:pPr>
        <w:spacing w:line="276" w:lineRule="auto"/>
        <w:rPr>
          <w:rFonts w:ascii="Arial" w:hAnsi="Arial"/>
          <w:sz w:val="22"/>
        </w:rPr>
      </w:pPr>
    </w:p>
    <w:p w14:paraId="00717EF2" w14:textId="77777777" w:rsidR="00734982" w:rsidRDefault="00FF5105" w:rsidP="00FF5105">
      <w:pPr>
        <w:spacing w:line="276" w:lineRule="auto"/>
        <w:rPr>
          <w:rFonts w:ascii="Arial" w:hAnsi="Arial"/>
          <w:sz w:val="22"/>
        </w:rPr>
      </w:pPr>
      <w:r>
        <w:rPr>
          <w:rFonts w:ascii="Arial" w:hAnsi="Arial"/>
          <w:sz w:val="22"/>
        </w:rPr>
        <w:t xml:space="preserve">　　第三十九条</w:t>
      </w:r>
      <w:r>
        <w:rPr>
          <w:rFonts w:ascii="Arial" w:hAnsi="Arial"/>
          <w:sz w:val="22"/>
        </w:rPr>
        <w:t xml:space="preserve"> </w:t>
      </w:r>
      <w:r>
        <w:rPr>
          <w:rFonts w:ascii="Arial" w:hAnsi="Arial"/>
          <w:sz w:val="22"/>
        </w:rPr>
        <w:t>违反第五条第一款规定，未经许可擅自从事职业中介活动的，或者违反第九条规定，开展人力资源服务业务未备案的，由人力资源社会保障行政部门依照《人力资源市场暂行条例》相关规定予以处罚。</w:t>
      </w:r>
    </w:p>
    <w:p w14:paraId="1D1FB646" w14:textId="77777777" w:rsidR="00734982" w:rsidRDefault="00FF5105" w:rsidP="00FF5105">
      <w:pPr>
        <w:spacing w:line="276" w:lineRule="auto"/>
        <w:rPr>
          <w:rFonts w:ascii="Arial" w:hAnsi="Arial"/>
          <w:sz w:val="22"/>
        </w:rPr>
      </w:pPr>
      <w:r>
        <w:rPr>
          <w:rFonts w:ascii="Arial" w:hAnsi="Arial"/>
          <w:sz w:val="22"/>
        </w:rPr>
        <w:t xml:space="preserve">　　第四十条</w:t>
      </w:r>
      <w:r>
        <w:rPr>
          <w:rFonts w:ascii="Arial" w:hAnsi="Arial"/>
          <w:sz w:val="22"/>
        </w:rPr>
        <w:t xml:space="preserve"> </w:t>
      </w:r>
      <w:r>
        <w:rPr>
          <w:rFonts w:ascii="Arial" w:hAnsi="Arial"/>
          <w:sz w:val="22"/>
        </w:rPr>
        <w:t>违反第十四条、第十五条规定，设立分支机构、办理变更登记未书面报告的，由人力资源社会保障行政部门依照《人力资源市场暂行条例》相关规定予以处罚。</w:t>
      </w:r>
    </w:p>
    <w:p w14:paraId="64A06349" w14:textId="77777777" w:rsidR="00734982" w:rsidRDefault="00FF5105" w:rsidP="00FF5105">
      <w:pPr>
        <w:spacing w:line="276" w:lineRule="auto"/>
        <w:rPr>
          <w:rFonts w:ascii="Arial" w:hAnsi="Arial"/>
          <w:sz w:val="22"/>
        </w:rPr>
      </w:pPr>
      <w:r>
        <w:rPr>
          <w:rFonts w:ascii="Arial" w:hAnsi="Arial"/>
          <w:sz w:val="22"/>
        </w:rPr>
        <w:t xml:space="preserve">　　第四十一条</w:t>
      </w:r>
      <w:r>
        <w:rPr>
          <w:rFonts w:ascii="Arial" w:hAnsi="Arial"/>
          <w:sz w:val="22"/>
        </w:rPr>
        <w:t xml:space="preserve"> </w:t>
      </w:r>
      <w:r>
        <w:rPr>
          <w:rFonts w:ascii="Arial" w:hAnsi="Arial"/>
          <w:sz w:val="22"/>
        </w:rPr>
        <w:t>违反第十七、十八、十九、二十、二十一、二十二、二十三、二十四、二十五条和第二十七条第三、五、六、七、九、十、十一款的规定，未严格履行个人信息保护和招聘信息审查责任，未依法开展人力资源服务业务的，由人力资源社会保障行政部门依照《人力资源市场暂行条例》相关规定予以处罚。</w:t>
      </w:r>
    </w:p>
    <w:p w14:paraId="780DD446" w14:textId="77777777" w:rsidR="00734982" w:rsidRDefault="00FF5105" w:rsidP="00FF5105">
      <w:pPr>
        <w:spacing w:line="276" w:lineRule="auto"/>
        <w:rPr>
          <w:rFonts w:ascii="Arial" w:hAnsi="Arial"/>
          <w:sz w:val="22"/>
        </w:rPr>
      </w:pPr>
      <w:r>
        <w:rPr>
          <w:rFonts w:ascii="Arial" w:hAnsi="Arial"/>
          <w:sz w:val="22"/>
        </w:rPr>
        <w:t xml:space="preserve">　　第四十二条</w:t>
      </w:r>
      <w:r>
        <w:rPr>
          <w:rFonts w:ascii="Arial" w:hAnsi="Arial"/>
          <w:sz w:val="22"/>
        </w:rPr>
        <w:t xml:space="preserve"> </w:t>
      </w:r>
      <w:r>
        <w:rPr>
          <w:rFonts w:ascii="Arial" w:hAnsi="Arial"/>
          <w:sz w:val="22"/>
        </w:rPr>
        <w:t>违反第二十六条规定未明示有关事项的，或者违反第三十条规定未开展年度报告公示的，由人力资源社会保障行政部门依照《人力资源市场暂行条例》相关规定及有关法律、法规予以处罚。</w:t>
      </w:r>
    </w:p>
    <w:p w14:paraId="45958767" w14:textId="77777777" w:rsidR="00734982" w:rsidRDefault="00FF5105" w:rsidP="00FF5105">
      <w:pPr>
        <w:spacing w:line="276" w:lineRule="auto"/>
        <w:rPr>
          <w:rFonts w:ascii="Arial" w:hAnsi="Arial"/>
          <w:sz w:val="22"/>
        </w:rPr>
      </w:pPr>
      <w:r>
        <w:rPr>
          <w:rFonts w:ascii="Arial" w:hAnsi="Arial"/>
          <w:sz w:val="22"/>
        </w:rPr>
        <w:t xml:space="preserve">　　第四十三条</w:t>
      </w:r>
      <w:r>
        <w:rPr>
          <w:rFonts w:ascii="Arial" w:hAnsi="Arial"/>
          <w:sz w:val="22"/>
        </w:rPr>
        <w:t xml:space="preserve"> </w:t>
      </w:r>
      <w:r>
        <w:rPr>
          <w:rFonts w:ascii="Arial" w:hAnsi="Arial"/>
          <w:sz w:val="22"/>
        </w:rPr>
        <w:t>违反第二十七条第一、二、八款规定，有发布虚假、歧视性等违法违规求职招聘信息或者违法使用人力资源服务许可证、扣押居民身份证等证件行为的，由人力资源社会保障行政部门依照《中华人民共和国就业促进法》相关规定予以处罚。</w:t>
      </w:r>
    </w:p>
    <w:p w14:paraId="14784B91" w14:textId="77777777" w:rsidR="00734982" w:rsidRDefault="00FF5105" w:rsidP="00FF5105">
      <w:pPr>
        <w:spacing w:line="276" w:lineRule="auto"/>
        <w:rPr>
          <w:rFonts w:ascii="Arial" w:hAnsi="Arial"/>
          <w:sz w:val="22"/>
        </w:rPr>
      </w:pPr>
      <w:r>
        <w:rPr>
          <w:rFonts w:ascii="Arial" w:hAnsi="Arial"/>
          <w:sz w:val="22"/>
        </w:rPr>
        <w:t xml:space="preserve">　　第四十四条</w:t>
      </w:r>
      <w:r>
        <w:rPr>
          <w:rFonts w:ascii="Arial" w:hAnsi="Arial"/>
          <w:sz w:val="22"/>
        </w:rPr>
        <w:t xml:space="preserve"> </w:t>
      </w:r>
      <w:r>
        <w:rPr>
          <w:rFonts w:ascii="Arial" w:hAnsi="Arial"/>
          <w:sz w:val="22"/>
        </w:rPr>
        <w:t>违反第二十七条第四款规定，介绍未满</w:t>
      </w:r>
      <w:r>
        <w:rPr>
          <w:rFonts w:ascii="Arial" w:hAnsi="Arial"/>
          <w:sz w:val="22"/>
        </w:rPr>
        <w:t>16</w:t>
      </w:r>
      <w:r>
        <w:rPr>
          <w:rFonts w:ascii="Arial" w:hAnsi="Arial"/>
          <w:sz w:val="22"/>
        </w:rPr>
        <w:t>周岁的未成年人就业的，按照国家禁止使用童工的相关规定予以处罚。</w:t>
      </w:r>
    </w:p>
    <w:p w14:paraId="65F7C8A6" w14:textId="77777777" w:rsidR="00734982" w:rsidRDefault="00FF5105" w:rsidP="00FF5105">
      <w:pPr>
        <w:spacing w:line="276" w:lineRule="auto"/>
        <w:rPr>
          <w:rFonts w:ascii="Arial" w:hAnsi="Arial"/>
          <w:sz w:val="22"/>
        </w:rPr>
      </w:pPr>
      <w:r>
        <w:rPr>
          <w:rFonts w:ascii="Arial" w:hAnsi="Arial"/>
          <w:sz w:val="22"/>
        </w:rPr>
        <w:t xml:space="preserve">　　第四十五条</w:t>
      </w:r>
      <w:r>
        <w:rPr>
          <w:rFonts w:ascii="Arial" w:hAnsi="Arial"/>
          <w:sz w:val="22"/>
        </w:rPr>
        <w:t xml:space="preserve"> </w:t>
      </w:r>
      <w:r>
        <w:rPr>
          <w:rFonts w:ascii="Arial" w:hAnsi="Arial"/>
          <w:sz w:val="22"/>
        </w:rPr>
        <w:t>人力资源社会保障行政部门和有关主管部门及其工作人员玩忽职守、滥用职权、徇私舞弊的，对直接负责的领导人员和其他直接责任人员依法给予处分。</w:t>
      </w:r>
    </w:p>
    <w:p w14:paraId="6DD97360" w14:textId="77777777" w:rsidR="00734982" w:rsidRDefault="00FF5105" w:rsidP="00FF5105">
      <w:pPr>
        <w:spacing w:line="276" w:lineRule="auto"/>
        <w:rPr>
          <w:rFonts w:ascii="Arial" w:hAnsi="Arial"/>
          <w:sz w:val="22"/>
        </w:rPr>
      </w:pPr>
      <w:r>
        <w:rPr>
          <w:rFonts w:ascii="Arial" w:hAnsi="Arial"/>
          <w:sz w:val="22"/>
        </w:rPr>
        <w:t xml:space="preserve">　　第四十六条</w:t>
      </w:r>
      <w:r>
        <w:rPr>
          <w:rFonts w:ascii="Arial" w:hAnsi="Arial"/>
          <w:sz w:val="22"/>
        </w:rPr>
        <w:t xml:space="preserve"> </w:t>
      </w:r>
      <w:r>
        <w:rPr>
          <w:rFonts w:ascii="Arial" w:hAnsi="Arial"/>
          <w:sz w:val="22"/>
        </w:rPr>
        <w:t>违反本规定，给他人造成损害的，依法承担民事责任。违反其他法律、行政法规的，由有关主管部门依法给予处罚。</w:t>
      </w:r>
    </w:p>
    <w:p w14:paraId="4A2C195E" w14:textId="77777777" w:rsidR="00734982" w:rsidRDefault="00FF5105" w:rsidP="00FF5105">
      <w:pPr>
        <w:spacing w:line="276" w:lineRule="auto"/>
        <w:rPr>
          <w:rFonts w:ascii="Arial" w:hAnsi="Arial"/>
          <w:sz w:val="22"/>
        </w:rPr>
      </w:pPr>
      <w:r>
        <w:rPr>
          <w:rFonts w:ascii="Arial" w:hAnsi="Arial"/>
          <w:sz w:val="22"/>
        </w:rPr>
        <w:t xml:space="preserve">　　违反本规定，构成违反治安管理行为的，依法给予治安管理处罚；构成犯罪的，依法追究刑事责任。</w:t>
      </w:r>
    </w:p>
    <w:p w14:paraId="18D60FC8" w14:textId="77777777" w:rsidR="00734982" w:rsidRDefault="00734982" w:rsidP="00FF5105">
      <w:pPr>
        <w:spacing w:line="276" w:lineRule="auto"/>
        <w:rPr>
          <w:rFonts w:ascii="Arial" w:hAnsi="Arial"/>
          <w:sz w:val="22"/>
        </w:rPr>
      </w:pPr>
    </w:p>
    <w:p w14:paraId="67281CF5" w14:textId="77777777" w:rsidR="00734982" w:rsidRDefault="00FF5105" w:rsidP="00FF5105">
      <w:pPr>
        <w:spacing w:line="276" w:lineRule="auto"/>
        <w:jc w:val="center"/>
        <w:rPr>
          <w:rFonts w:ascii="Arial" w:hAnsi="Arial"/>
          <w:b/>
          <w:bCs/>
          <w:sz w:val="22"/>
        </w:rPr>
      </w:pPr>
      <w:r>
        <w:rPr>
          <w:rFonts w:ascii="Arial" w:hAnsi="Arial"/>
          <w:b/>
          <w:bCs/>
          <w:sz w:val="22"/>
        </w:rPr>
        <w:t>第六章</w:t>
      </w:r>
      <w:r>
        <w:rPr>
          <w:rFonts w:ascii="Arial" w:hAnsi="Arial"/>
          <w:b/>
          <w:bCs/>
          <w:sz w:val="22"/>
        </w:rPr>
        <w:t xml:space="preserve"> </w:t>
      </w:r>
      <w:r>
        <w:rPr>
          <w:rFonts w:ascii="Arial" w:hAnsi="Arial"/>
          <w:b/>
          <w:bCs/>
          <w:sz w:val="22"/>
        </w:rPr>
        <w:t>附则</w:t>
      </w:r>
    </w:p>
    <w:p w14:paraId="08EBD0C7" w14:textId="77777777" w:rsidR="00734982" w:rsidRDefault="00734982" w:rsidP="00FF5105">
      <w:pPr>
        <w:spacing w:line="276" w:lineRule="auto"/>
        <w:rPr>
          <w:rFonts w:ascii="Arial" w:hAnsi="Arial"/>
          <w:sz w:val="22"/>
        </w:rPr>
      </w:pPr>
    </w:p>
    <w:p w14:paraId="59B519BD" w14:textId="77777777" w:rsidR="00734982" w:rsidRDefault="00FF5105" w:rsidP="00FF5105">
      <w:pPr>
        <w:spacing w:line="276" w:lineRule="auto"/>
        <w:rPr>
          <w:rFonts w:ascii="Arial" w:hAnsi="Arial"/>
          <w:sz w:val="22"/>
        </w:rPr>
      </w:pPr>
      <w:r>
        <w:rPr>
          <w:rFonts w:ascii="Arial" w:hAnsi="Arial"/>
          <w:sz w:val="22"/>
        </w:rPr>
        <w:t xml:space="preserve">　　第四十七条</w:t>
      </w:r>
      <w:r>
        <w:rPr>
          <w:rFonts w:ascii="Arial" w:hAnsi="Arial"/>
          <w:sz w:val="22"/>
        </w:rPr>
        <w:t xml:space="preserve"> </w:t>
      </w:r>
      <w:r>
        <w:rPr>
          <w:rFonts w:ascii="Arial" w:hAnsi="Arial"/>
          <w:sz w:val="22"/>
        </w:rPr>
        <w:t>外商投资人力资源服务许可备案及管理事项，按照本规定及有关规定执行。</w:t>
      </w:r>
    </w:p>
    <w:p w14:paraId="13A95163" w14:textId="77777777" w:rsidR="00734982" w:rsidRDefault="00FF5105" w:rsidP="00FF5105">
      <w:pPr>
        <w:spacing w:line="276" w:lineRule="auto"/>
        <w:rPr>
          <w:rFonts w:ascii="Arial" w:hAnsi="Arial"/>
          <w:sz w:val="22"/>
        </w:rPr>
      </w:pPr>
      <w:r>
        <w:rPr>
          <w:rFonts w:ascii="Arial" w:hAnsi="Arial"/>
          <w:sz w:val="22"/>
        </w:rPr>
        <w:t xml:space="preserve">　　第四十八条</w:t>
      </w:r>
      <w:r>
        <w:rPr>
          <w:rFonts w:ascii="Arial" w:hAnsi="Arial"/>
          <w:sz w:val="22"/>
        </w:rPr>
        <w:t xml:space="preserve"> </w:t>
      </w:r>
      <w:r>
        <w:rPr>
          <w:rFonts w:ascii="Arial" w:hAnsi="Arial"/>
          <w:sz w:val="22"/>
        </w:rPr>
        <w:t>公共人力资源服务机构开展相关活动，法规、规章另有规定的，从其规定。</w:t>
      </w:r>
    </w:p>
    <w:p w14:paraId="61A401C1" w14:textId="77777777" w:rsidR="00734982" w:rsidRDefault="00FF5105" w:rsidP="00FF5105">
      <w:pPr>
        <w:spacing w:line="276" w:lineRule="auto"/>
        <w:rPr>
          <w:rFonts w:ascii="Arial" w:hAnsi="Arial"/>
          <w:sz w:val="22"/>
        </w:rPr>
      </w:pPr>
      <w:r>
        <w:rPr>
          <w:rFonts w:ascii="Arial" w:hAnsi="Arial"/>
          <w:sz w:val="22"/>
        </w:rPr>
        <w:t xml:space="preserve">　　第四十九条</w:t>
      </w:r>
      <w:r>
        <w:rPr>
          <w:rFonts w:ascii="Arial" w:hAnsi="Arial"/>
          <w:sz w:val="22"/>
        </w:rPr>
        <w:t xml:space="preserve"> </w:t>
      </w:r>
      <w:r>
        <w:rPr>
          <w:rFonts w:ascii="Arial" w:hAnsi="Arial"/>
          <w:sz w:val="22"/>
        </w:rPr>
        <w:t>本规定自</w:t>
      </w:r>
      <w:r>
        <w:rPr>
          <w:rFonts w:ascii="Arial" w:hAnsi="Arial"/>
          <w:sz w:val="22"/>
        </w:rPr>
        <w:t xml:space="preserve">   </w:t>
      </w:r>
      <w:r>
        <w:rPr>
          <w:rFonts w:ascii="Arial" w:hAnsi="Arial"/>
          <w:sz w:val="22"/>
        </w:rPr>
        <w:t>年</w:t>
      </w:r>
      <w:r>
        <w:rPr>
          <w:rFonts w:ascii="Arial" w:hAnsi="Arial"/>
          <w:sz w:val="22"/>
        </w:rPr>
        <w:t xml:space="preserve">  </w:t>
      </w:r>
      <w:r>
        <w:rPr>
          <w:rFonts w:ascii="Arial" w:hAnsi="Arial"/>
          <w:sz w:val="22"/>
        </w:rPr>
        <w:t>月</w:t>
      </w:r>
      <w:r>
        <w:rPr>
          <w:rFonts w:ascii="Arial" w:hAnsi="Arial"/>
          <w:sz w:val="22"/>
        </w:rPr>
        <w:t xml:space="preserve">  </w:t>
      </w:r>
      <w:r>
        <w:rPr>
          <w:rFonts w:ascii="Arial" w:hAnsi="Arial"/>
          <w:sz w:val="22"/>
        </w:rPr>
        <w:t>日起施行。此前发布的人力资源服务机构管理有关规定，凡与本规定不一致的，按照本规定执行。</w:t>
      </w:r>
    </w:p>
    <w:p w14:paraId="6BE42B31" w14:textId="76BA07EF" w:rsidR="00734982" w:rsidRDefault="00734982" w:rsidP="00FF5105">
      <w:pPr>
        <w:spacing w:line="276" w:lineRule="auto"/>
        <w:rPr>
          <w:rFonts w:ascii="Arial" w:hAnsi="Arial" w:hint="eastAsia"/>
          <w:sz w:val="22"/>
        </w:rPr>
      </w:pPr>
    </w:p>
    <w:p w14:paraId="2B59EE17" w14:textId="77777777" w:rsidR="00734982" w:rsidRPr="007B46EC" w:rsidRDefault="00FF5105" w:rsidP="00FF5105">
      <w:pPr>
        <w:spacing w:line="276" w:lineRule="auto"/>
        <w:jc w:val="center"/>
        <w:rPr>
          <w:rFonts w:ascii="Arial" w:hAnsi="Arial"/>
          <w:sz w:val="28"/>
          <w:szCs w:val="28"/>
        </w:rPr>
      </w:pPr>
      <w:r w:rsidRPr="007B46EC">
        <w:rPr>
          <w:rFonts w:ascii="Arial" w:hAnsi="Arial"/>
          <w:b/>
          <w:bCs/>
          <w:sz w:val="28"/>
          <w:szCs w:val="28"/>
        </w:rPr>
        <w:t>关于《人力资源服务机构管理规定（征求意见稿）》的说明</w:t>
      </w:r>
    </w:p>
    <w:p w14:paraId="340FA26D" w14:textId="77777777" w:rsidR="00734982" w:rsidRDefault="00734982" w:rsidP="00FF5105">
      <w:pPr>
        <w:spacing w:line="276" w:lineRule="auto"/>
        <w:rPr>
          <w:rFonts w:ascii="Arial" w:hAnsi="Arial"/>
          <w:sz w:val="22"/>
        </w:rPr>
      </w:pPr>
    </w:p>
    <w:p w14:paraId="56D700AB" w14:textId="77777777" w:rsidR="00734982" w:rsidRDefault="00FF5105" w:rsidP="00FF5105">
      <w:pPr>
        <w:spacing w:line="276" w:lineRule="auto"/>
        <w:rPr>
          <w:rFonts w:ascii="Arial" w:hAnsi="Arial"/>
          <w:sz w:val="22"/>
        </w:rPr>
      </w:pPr>
      <w:r>
        <w:rPr>
          <w:rFonts w:ascii="Arial" w:hAnsi="Arial"/>
          <w:sz w:val="22"/>
        </w:rPr>
        <w:t xml:space="preserve">　　为进一步加强人力资源市场建设，规范人力资源服务机构及其人力资源服务活动，我们研究起草了《人力资源服务机构管理规定（征求意见稿）》（以下简称《规定》）。</w:t>
      </w:r>
    </w:p>
    <w:p w14:paraId="11418E7E" w14:textId="77777777" w:rsidR="00734982" w:rsidRDefault="00FF5105" w:rsidP="00FF5105">
      <w:pPr>
        <w:spacing w:line="276" w:lineRule="auto"/>
        <w:rPr>
          <w:rFonts w:ascii="Arial" w:hAnsi="Arial"/>
          <w:sz w:val="22"/>
        </w:rPr>
      </w:pPr>
      <w:r>
        <w:rPr>
          <w:rFonts w:ascii="Arial" w:hAnsi="Arial"/>
          <w:sz w:val="22"/>
        </w:rPr>
        <w:t xml:space="preserve">　　一、《规定》的主要内容</w:t>
      </w:r>
    </w:p>
    <w:p w14:paraId="1B04409B" w14:textId="77777777" w:rsidR="00734982" w:rsidRDefault="00FF5105" w:rsidP="00FF5105">
      <w:pPr>
        <w:spacing w:line="276" w:lineRule="auto"/>
        <w:rPr>
          <w:rFonts w:ascii="Arial" w:hAnsi="Arial"/>
          <w:sz w:val="22"/>
        </w:rPr>
      </w:pPr>
      <w:r>
        <w:rPr>
          <w:rFonts w:ascii="Arial" w:hAnsi="Arial"/>
          <w:sz w:val="22"/>
        </w:rPr>
        <w:t xml:space="preserve">　　《规定》共</w:t>
      </w:r>
      <w:r>
        <w:rPr>
          <w:rFonts w:ascii="Arial" w:hAnsi="Arial"/>
          <w:sz w:val="22"/>
        </w:rPr>
        <w:t>6</w:t>
      </w:r>
      <w:r>
        <w:rPr>
          <w:rFonts w:ascii="Arial" w:hAnsi="Arial"/>
          <w:sz w:val="22"/>
        </w:rPr>
        <w:t>章</w:t>
      </w:r>
      <w:r>
        <w:rPr>
          <w:rFonts w:ascii="Arial" w:hAnsi="Arial"/>
          <w:sz w:val="22"/>
        </w:rPr>
        <w:t>49</w:t>
      </w:r>
      <w:r>
        <w:rPr>
          <w:rFonts w:ascii="Arial" w:hAnsi="Arial"/>
          <w:sz w:val="22"/>
        </w:rPr>
        <w:t>条，对适用范围及监管部门职责、许可备案、活动规范、监督管理及法律责任作了全面规定。第一章总则，包括目的依据、适用范围、管理部门、统筹发展等内容。第二章许可备案，包括人力资源服务许可及备案的条件、程序、材料、时限等要求和许可证的有效期、范围、效力、延续、变更等内容。第三章服务规范，包括个人信息保护、招聘信息审查、终止招聘服务、公平竞争、规范收费、服务外包、开展培训、明示服务信息、禁止行为及提供公益性服务等内容。第四章监督管理，包括公布服务机构信息、开展年度报告公示、加强诚信体系建设、实施监督检查、创新监管方式、实施异地监管、受理举报投诉、撤销注销情形和程序等内容。第五章法律责任，包括相关违法违规问题的罚则。第六章附则，包括外商投资、公共人力资源服务机构管理及一致性的有关规定。</w:t>
      </w:r>
    </w:p>
    <w:p w14:paraId="0D2F4311" w14:textId="77777777" w:rsidR="00734982" w:rsidRDefault="00FF5105" w:rsidP="00FF5105">
      <w:pPr>
        <w:spacing w:line="276" w:lineRule="auto"/>
        <w:rPr>
          <w:rFonts w:ascii="Arial" w:hAnsi="Arial"/>
          <w:sz w:val="22"/>
        </w:rPr>
      </w:pPr>
      <w:r>
        <w:rPr>
          <w:rFonts w:ascii="Arial" w:hAnsi="Arial"/>
          <w:sz w:val="22"/>
        </w:rPr>
        <w:t xml:space="preserve">　　二、需要说明的几个重点问题</w:t>
      </w:r>
    </w:p>
    <w:p w14:paraId="692CA4F6" w14:textId="77777777" w:rsidR="00734982" w:rsidRDefault="00FF5105" w:rsidP="00FF5105">
      <w:pPr>
        <w:spacing w:line="276" w:lineRule="auto"/>
        <w:rPr>
          <w:rFonts w:ascii="Arial" w:hAnsi="Arial"/>
          <w:sz w:val="22"/>
        </w:rPr>
      </w:pPr>
      <w:r>
        <w:rPr>
          <w:rFonts w:ascii="Arial" w:hAnsi="Arial"/>
          <w:sz w:val="22"/>
        </w:rPr>
        <w:t xml:space="preserve">　　（一）明确适用范围。《规定》适用于境内人力资源服务机构及其开展的人力资源服务活动，求职者、用人单位、政府部门等主体及其相关活动。《规定》重点对经营性人力资源服务机构开展人力资源服务活动的许可备案、服务规范、监督管理、法律责任作了规范。</w:t>
      </w:r>
    </w:p>
    <w:p w14:paraId="70C15DA3" w14:textId="77777777" w:rsidR="00734982" w:rsidRDefault="00FF5105" w:rsidP="00FF5105">
      <w:pPr>
        <w:spacing w:line="276" w:lineRule="auto"/>
        <w:rPr>
          <w:rFonts w:ascii="Arial" w:hAnsi="Arial"/>
          <w:sz w:val="22"/>
        </w:rPr>
      </w:pPr>
      <w:r>
        <w:rPr>
          <w:rFonts w:ascii="Arial" w:hAnsi="Arial"/>
          <w:sz w:val="22"/>
        </w:rPr>
        <w:t xml:space="preserve">　　（二）完善许可备案。一是深入贯彻</w:t>
      </w:r>
      <w:r>
        <w:rPr>
          <w:rFonts w:ascii="Arial" w:hAnsi="Arial"/>
          <w:sz w:val="22"/>
        </w:rPr>
        <w:t>“</w:t>
      </w:r>
      <w:r>
        <w:rPr>
          <w:rFonts w:ascii="Arial" w:hAnsi="Arial"/>
          <w:sz w:val="22"/>
        </w:rPr>
        <w:t>放管服</w:t>
      </w:r>
      <w:r>
        <w:rPr>
          <w:rFonts w:ascii="Arial" w:hAnsi="Arial"/>
          <w:sz w:val="22"/>
        </w:rPr>
        <w:t>”</w:t>
      </w:r>
      <w:r>
        <w:rPr>
          <w:rFonts w:ascii="Arial" w:hAnsi="Arial"/>
          <w:sz w:val="22"/>
        </w:rPr>
        <w:t>改革要求，明确了简化材料、优化流程、实施告知承诺制等规定。二是基于《人力资源市场暂行条例》就许可备案仅</w:t>
      </w:r>
      <w:proofErr w:type="gramStart"/>
      <w:r>
        <w:rPr>
          <w:rFonts w:ascii="Arial" w:hAnsi="Arial"/>
          <w:sz w:val="22"/>
        </w:rPr>
        <w:t>作出</w:t>
      </w:r>
      <w:proofErr w:type="gramEnd"/>
      <w:r>
        <w:rPr>
          <w:rFonts w:ascii="Arial" w:hAnsi="Arial"/>
          <w:sz w:val="22"/>
        </w:rPr>
        <w:t>原则性规定、现行有关制度不一致的情况，《规定》对许可备案的条件、程序、材料、时限等进行了统一规定和细化完善。三是针对开展许可备案工作的实际需求，明确了从事网络招聘服务核准及许可、许可证备案凭证及电子证书效力、公布材料目录及办事指南等规定，进一步增强可操作性。</w:t>
      </w:r>
    </w:p>
    <w:p w14:paraId="4532221D" w14:textId="77777777" w:rsidR="00734982" w:rsidRDefault="00FF5105" w:rsidP="00FF5105">
      <w:pPr>
        <w:spacing w:line="276" w:lineRule="auto"/>
        <w:rPr>
          <w:rFonts w:ascii="Arial" w:hAnsi="Arial"/>
          <w:sz w:val="22"/>
        </w:rPr>
      </w:pPr>
      <w:r>
        <w:rPr>
          <w:rFonts w:ascii="Arial" w:hAnsi="Arial"/>
          <w:sz w:val="22"/>
        </w:rPr>
        <w:t xml:space="preserve">　　（三）规范服务活动。《规定》坚持目标导向和问题导向，在明确经营性人力资源服务机构权责、压实市场主体责任、划定人力资源服务活动</w:t>
      </w:r>
      <w:r>
        <w:rPr>
          <w:rFonts w:ascii="Arial" w:hAnsi="Arial"/>
          <w:sz w:val="22"/>
        </w:rPr>
        <w:t>“</w:t>
      </w:r>
      <w:r>
        <w:rPr>
          <w:rFonts w:ascii="Arial" w:hAnsi="Arial"/>
          <w:sz w:val="22"/>
        </w:rPr>
        <w:t>红线</w:t>
      </w:r>
      <w:r>
        <w:rPr>
          <w:rFonts w:ascii="Arial" w:hAnsi="Arial"/>
          <w:sz w:val="22"/>
        </w:rPr>
        <w:t>”</w:t>
      </w:r>
      <w:r>
        <w:rPr>
          <w:rFonts w:ascii="Arial" w:hAnsi="Arial"/>
          <w:sz w:val="22"/>
        </w:rPr>
        <w:t>等方面，进行了系统规范，明确了服务原则、服务事项、服务标准、服务责任等相关规定。</w:t>
      </w:r>
    </w:p>
    <w:p w14:paraId="2F537B97" w14:textId="77777777" w:rsidR="00734982" w:rsidRDefault="00FF5105" w:rsidP="00FF5105">
      <w:pPr>
        <w:spacing w:line="276" w:lineRule="auto"/>
        <w:rPr>
          <w:rFonts w:ascii="Arial" w:hAnsi="Arial"/>
          <w:sz w:val="22"/>
        </w:rPr>
      </w:pPr>
      <w:r>
        <w:rPr>
          <w:rFonts w:ascii="Arial" w:hAnsi="Arial"/>
          <w:sz w:val="22"/>
        </w:rPr>
        <w:t xml:space="preserve">　　（四）强化日常监管。《规定》贯彻包容审慎监管理念，兼顾效率与安全，统筹宽进和严管，围绕当前监管工作的重难点问题，优化了服务机构信息公布流程，强化了事中事后监管，增加了举报投诉等规定，尤其是对管理工作实践中急需的异地监管、撤销注销许可及完善退出机制等有关事项，首次进行了统一规定，完善了监督管理的制度规范。</w:t>
      </w:r>
    </w:p>
    <w:p w14:paraId="30B92D84" w14:textId="77777777" w:rsidR="00734982" w:rsidRDefault="00FF5105" w:rsidP="00FF5105">
      <w:pPr>
        <w:spacing w:line="276" w:lineRule="auto"/>
        <w:rPr>
          <w:rFonts w:ascii="Arial" w:hAnsi="Arial"/>
          <w:sz w:val="22"/>
        </w:rPr>
      </w:pPr>
      <w:r>
        <w:rPr>
          <w:rFonts w:ascii="Arial" w:hAnsi="Arial"/>
          <w:sz w:val="22"/>
        </w:rPr>
        <w:t xml:space="preserve">　　此外，注意协调处理好与之前出台的相关规章规定的关系。《规定》提出，此前发布的人力资源服务机构管理有关规定，凡与本规定不一致的，按照本规定执行。</w:t>
      </w:r>
    </w:p>
    <w:p w14:paraId="4B13FCBD" w14:textId="69A04D4B" w:rsidR="00734982" w:rsidRDefault="00734982" w:rsidP="00FF5105">
      <w:pPr>
        <w:spacing w:line="276" w:lineRule="auto"/>
        <w:rPr>
          <w:rFonts w:ascii="Arial" w:hAnsi="Arial"/>
          <w:sz w:val="22"/>
        </w:rPr>
      </w:pPr>
    </w:p>
    <w:p w14:paraId="45C21841" w14:textId="77777777" w:rsidR="00FF5105" w:rsidRDefault="00FF5105" w:rsidP="00FF5105">
      <w:pPr>
        <w:spacing w:line="276" w:lineRule="auto"/>
        <w:rPr>
          <w:rFonts w:ascii="Arial" w:hAnsi="Arial"/>
          <w:sz w:val="22"/>
        </w:rPr>
      </w:pPr>
    </w:p>
    <w:p w14:paraId="58D3CC0E" w14:textId="77777777" w:rsidR="00734982" w:rsidRDefault="00FF5105" w:rsidP="00FF5105">
      <w:pPr>
        <w:spacing w:line="276" w:lineRule="auto"/>
        <w:rPr>
          <w:rFonts w:ascii="Arial" w:hAnsi="Arial"/>
          <w:sz w:val="22"/>
        </w:rPr>
      </w:pPr>
      <w:r>
        <w:rPr>
          <w:rFonts w:ascii="Arial" w:hAnsi="Arial"/>
          <w:sz w:val="22"/>
        </w:rPr>
        <w:t>信息来源：</w:t>
      </w:r>
    </w:p>
    <w:p w14:paraId="5048166B" w14:textId="77777777" w:rsidR="00734982" w:rsidRDefault="00000000" w:rsidP="00FF5105">
      <w:pPr>
        <w:spacing w:line="276" w:lineRule="auto"/>
        <w:rPr>
          <w:rFonts w:ascii="Arial" w:hAnsi="Arial"/>
          <w:sz w:val="22"/>
        </w:rPr>
      </w:pPr>
      <w:hyperlink r:id="rId7" w:history="1">
        <w:r w:rsidR="00FF5105">
          <w:rPr>
            <w:rStyle w:val="a4"/>
            <w:rFonts w:ascii="Arial" w:hAnsi="Arial"/>
            <w:sz w:val="22"/>
          </w:rPr>
          <w:t>http://www.mohrss.gov.cn/SYrlzyhshbzb/zcfg/SYzhengqiuyijian/202209/t20220926_487787.html</w:t>
        </w:r>
      </w:hyperlink>
    </w:p>
    <w:p w14:paraId="7890DED5" w14:textId="77777777" w:rsidR="00734982" w:rsidRDefault="00734982" w:rsidP="00FF5105">
      <w:pPr>
        <w:spacing w:line="276" w:lineRule="auto"/>
        <w:rPr>
          <w:rFonts w:ascii="Arial" w:hAnsi="Arial"/>
          <w:sz w:val="22"/>
        </w:rPr>
      </w:pPr>
    </w:p>
    <w:sectPr w:rsidR="00734982" w:rsidSect="007B46EC">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1AC6" w14:textId="77777777" w:rsidR="00771E0B" w:rsidRDefault="00771E0B" w:rsidP="000A1FEB">
      <w:r>
        <w:separator/>
      </w:r>
    </w:p>
  </w:endnote>
  <w:endnote w:type="continuationSeparator" w:id="0">
    <w:p w14:paraId="3A68C565" w14:textId="77777777" w:rsidR="00771E0B" w:rsidRDefault="00771E0B" w:rsidP="000A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字魂47号-三分行楷">
    <w:charset w:val="86"/>
    <w:family w:val="auto"/>
    <w:pitch w:val="default"/>
    <w:sig w:usb0="00000001" w:usb1="08000000" w:usb2="0000000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6CA9" w14:textId="77777777" w:rsidR="00771E0B" w:rsidRDefault="00771E0B" w:rsidP="000A1FEB">
      <w:r>
        <w:separator/>
      </w:r>
    </w:p>
  </w:footnote>
  <w:footnote w:type="continuationSeparator" w:id="0">
    <w:p w14:paraId="76D27F63" w14:textId="77777777" w:rsidR="00771E0B" w:rsidRDefault="00771E0B" w:rsidP="000A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8D4FE7"/>
    <w:multiLevelType w:val="multilevel"/>
    <w:tmpl w:val="8D8D4FE7"/>
    <w:lvl w:ilvl="0">
      <w:start w:val="1"/>
      <w:numFmt w:val="decimal"/>
      <w:pStyle w:val="HHP"/>
      <w:suff w:val="nothing"/>
      <w:lvlText w:val="(%1)    "/>
      <w:lvlJc w:val="left"/>
      <w:pPr>
        <w:tabs>
          <w:tab w:val="left" w:pos="0"/>
        </w:tabs>
        <w:ind w:left="425" w:hanging="425"/>
      </w:pPr>
      <w:rPr>
        <w:rFonts w:ascii="宋体" w:eastAsia="宋体" w:hAnsi="宋体" w:cs="宋体" w:hint="eastAsia"/>
      </w:rPr>
    </w:lvl>
    <w:lvl w:ilvl="1">
      <w:start w:val="1"/>
      <w:numFmt w:val="decimalFullWidth"/>
      <w:suff w:val="nothing"/>
      <w:lvlText w:val="%1.%2"/>
      <w:lvlJc w:val="left"/>
      <w:pPr>
        <w:tabs>
          <w:tab w:val="left" w:pos="420"/>
        </w:tabs>
        <w:ind w:left="840" w:hanging="420"/>
      </w:pPr>
      <w:rPr>
        <w:rFonts w:ascii="宋体" w:eastAsia="宋体" w:hAnsi="宋体" w:cs="宋体" w:hint="eastAsia"/>
      </w:rPr>
    </w:lvl>
    <w:lvl w:ilvl="2">
      <w:start w:val="1"/>
      <w:numFmt w:val="lowerRoman"/>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lef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left"/>
      <w:pPr>
        <w:tabs>
          <w:tab w:val="left" w:pos="3780"/>
        </w:tabs>
        <w:ind w:left="3780" w:hanging="420"/>
      </w:pPr>
      <w:rPr>
        <w:rFonts w:hint="eastAsia"/>
      </w:rPr>
    </w:lvl>
  </w:abstractNum>
  <w:num w:numId="1" w16cid:durableId="145668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3NWExZDViM2JlN2ExMmE3MzdjNmYwZjg2NmJhMjgifQ=="/>
  </w:docVars>
  <w:rsids>
    <w:rsidRoot w:val="3F5214D5"/>
    <w:rsid w:val="000A1FEB"/>
    <w:rsid w:val="002236F0"/>
    <w:rsid w:val="004347A0"/>
    <w:rsid w:val="00734982"/>
    <w:rsid w:val="00771E0B"/>
    <w:rsid w:val="007B46EC"/>
    <w:rsid w:val="00FF5105"/>
    <w:rsid w:val="051A3255"/>
    <w:rsid w:val="06342961"/>
    <w:rsid w:val="0D564898"/>
    <w:rsid w:val="0D6446BE"/>
    <w:rsid w:val="1FC231D2"/>
    <w:rsid w:val="27C206EE"/>
    <w:rsid w:val="28B32F96"/>
    <w:rsid w:val="2F845974"/>
    <w:rsid w:val="328D4026"/>
    <w:rsid w:val="3C02249B"/>
    <w:rsid w:val="3EC666F7"/>
    <w:rsid w:val="3F5214D5"/>
    <w:rsid w:val="404E6894"/>
    <w:rsid w:val="41B0748D"/>
    <w:rsid w:val="41E10926"/>
    <w:rsid w:val="44BD4C36"/>
    <w:rsid w:val="45CB75F4"/>
    <w:rsid w:val="45D93CCC"/>
    <w:rsid w:val="45DB2521"/>
    <w:rsid w:val="4AC12F8B"/>
    <w:rsid w:val="4D9E6D04"/>
    <w:rsid w:val="52BC5139"/>
    <w:rsid w:val="53074129"/>
    <w:rsid w:val="53FE4CD4"/>
    <w:rsid w:val="54CC423F"/>
    <w:rsid w:val="559030E5"/>
    <w:rsid w:val="583633C6"/>
    <w:rsid w:val="5E5B62CD"/>
    <w:rsid w:val="5EDB42D3"/>
    <w:rsid w:val="5F3A201E"/>
    <w:rsid w:val="61041691"/>
    <w:rsid w:val="61FB2295"/>
    <w:rsid w:val="627B6383"/>
    <w:rsid w:val="6454052D"/>
    <w:rsid w:val="66735C10"/>
    <w:rsid w:val="6B9A256C"/>
    <w:rsid w:val="6EBD7361"/>
    <w:rsid w:val="6F123AC7"/>
    <w:rsid w:val="72221865"/>
    <w:rsid w:val="72AC6004"/>
    <w:rsid w:val="74E435B0"/>
    <w:rsid w:val="77E740EA"/>
    <w:rsid w:val="78C83541"/>
    <w:rsid w:val="7B461A8F"/>
    <w:rsid w:val="7C4B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20B32"/>
  <w15:docId w15:val="{7D00996C-508E-40FE-BF11-D32C1397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bCs/>
      <w:kern w:val="44"/>
      <w:sz w:val="32"/>
      <w:szCs w:val="48"/>
    </w:rPr>
  </w:style>
  <w:style w:type="paragraph" w:styleId="2">
    <w:name w:val="heading 2"/>
    <w:basedOn w:val="a"/>
    <w:next w:val="a"/>
    <w:semiHidden/>
    <w:unhideWhenUsed/>
    <w:qFormat/>
    <w:pPr>
      <w:keepNext/>
      <w:keepLines/>
      <w:spacing w:before="20" w:after="20"/>
      <w:jc w:val="left"/>
      <w:outlineLvl w:val="1"/>
    </w:pPr>
    <w:rPr>
      <w:rFonts w:ascii="Arial" w:eastAsia="黑体" w:hAnsi="Arial"/>
      <w:b/>
      <w:sz w:val="24"/>
    </w:rPr>
  </w:style>
  <w:style w:type="paragraph" w:styleId="3">
    <w:name w:val="heading 3"/>
    <w:basedOn w:val="a"/>
    <w:next w:val="a"/>
    <w:semiHidden/>
    <w:unhideWhenUsed/>
    <w:qFormat/>
    <w:pPr>
      <w:keepNext/>
      <w:keepLines/>
      <w:spacing w:before="20" w:after="20"/>
      <w:jc w:val="left"/>
      <w:outlineLvl w:val="2"/>
    </w:pPr>
    <w:rPr>
      <w:rFonts w:ascii="Times New Roman" w:eastAsia="楷体" w:hAnsi="Times New Roman"/>
      <w:b/>
      <w:sz w:val="24"/>
      <w:szCs w:val="22"/>
    </w:rPr>
  </w:style>
  <w:style w:type="paragraph" w:styleId="4">
    <w:name w:val="heading 4"/>
    <w:basedOn w:val="a"/>
    <w:next w:val="a"/>
    <w:semiHidden/>
    <w:unhideWhenUsed/>
    <w:qFormat/>
    <w:pPr>
      <w:keepNext/>
      <w:keepLines/>
      <w:spacing w:before="280" w:after="290"/>
      <w:jc w:val="left"/>
      <w:outlineLvl w:val="3"/>
    </w:pPr>
    <w:rPr>
      <w:rFonts w:ascii="Arial" w:eastAsia="字魂47号-三分行楷" w:hAnsi="Arial"/>
      <w:b/>
      <w:sz w:val="24"/>
      <w:szCs w:val="22"/>
    </w:rPr>
  </w:style>
  <w:style w:type="paragraph" w:styleId="5">
    <w:name w:val="heading 5"/>
    <w:basedOn w:val="a"/>
    <w:next w:val="a"/>
    <w:semiHidden/>
    <w:unhideWhenUsed/>
    <w:qFormat/>
    <w:pPr>
      <w:keepNext/>
      <w:keepLines/>
      <w:spacing w:before="280" w:after="290"/>
      <w:jc w:val="left"/>
      <w:outlineLvl w:val="4"/>
    </w:pPr>
    <w:rPr>
      <w:rFonts w:eastAsia="仿宋"/>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character" w:customStyle="1" w:styleId="10">
    <w:name w:val="标题 1 字符"/>
    <w:basedOn w:val="a0"/>
    <w:link w:val="1"/>
    <w:uiPriority w:val="9"/>
    <w:qFormat/>
    <w:rPr>
      <w:rFonts w:asciiTheme="minorHAnsi" w:eastAsia="宋体" w:hAnsiTheme="minorHAnsi"/>
      <w:b/>
      <w:bCs/>
      <w:kern w:val="44"/>
      <w:sz w:val="32"/>
      <w:szCs w:val="44"/>
    </w:rPr>
  </w:style>
  <w:style w:type="paragraph" w:customStyle="1" w:styleId="HHP0">
    <w:name w:val="HHP一级内容"/>
    <w:basedOn w:val="a"/>
    <w:qFormat/>
    <w:pPr>
      <w:overflowPunct w:val="0"/>
      <w:spacing w:line="280" w:lineRule="atLeast"/>
      <w:ind w:leftChars="500" w:left="500"/>
    </w:pPr>
    <w:rPr>
      <w:rFonts w:ascii="Arial" w:eastAsia="宋体" w:hAnsi="Arial" w:hint="eastAsia"/>
      <w:sz w:val="22"/>
      <w:szCs w:val="22"/>
    </w:rPr>
  </w:style>
  <w:style w:type="paragraph" w:customStyle="1" w:styleId="HHP">
    <w:name w:val="HHP三级标题"/>
    <w:basedOn w:val="a"/>
    <w:next w:val="a"/>
    <w:link w:val="HHPChar"/>
    <w:pPr>
      <w:keepNext/>
      <w:numPr>
        <w:numId w:val="1"/>
      </w:numPr>
      <w:autoSpaceDE w:val="0"/>
      <w:autoSpaceDN w:val="0"/>
      <w:adjustRightInd w:val="0"/>
      <w:ind w:leftChars="700" w:left="2445" w:hanging="765"/>
      <w:textAlignment w:val="baseline"/>
      <w:outlineLvl w:val="1"/>
    </w:pPr>
    <w:rPr>
      <w:rFonts w:ascii="Arial" w:eastAsia="宋体" w:hAnsi="Arial" w:hint="eastAsia"/>
      <w:sz w:val="22"/>
      <w:szCs w:val="20"/>
    </w:rPr>
  </w:style>
  <w:style w:type="character" w:customStyle="1" w:styleId="HHPChar">
    <w:name w:val="HHP三级标题 Char"/>
    <w:link w:val="HHP"/>
    <w:rPr>
      <w:rFonts w:ascii="Arial" w:eastAsia="宋体" w:hAnsi="Arial" w:hint="eastAsia"/>
      <w:color w:val="auto"/>
      <w:sz w:val="22"/>
      <w:szCs w:val="20"/>
    </w:rPr>
  </w:style>
  <w:style w:type="paragraph" w:customStyle="1" w:styleId="BX">
    <w:name w:val="BX"/>
    <w:basedOn w:val="a"/>
    <w:pPr>
      <w:ind w:left="1702" w:hanging="851"/>
    </w:pPr>
    <w:rPr>
      <w:rFonts w:ascii="Arial" w:eastAsia="宋体" w:hAnsi="Arial"/>
      <w:sz w:val="22"/>
      <w:szCs w:val="22"/>
    </w:rPr>
  </w:style>
  <w:style w:type="paragraph" w:customStyle="1" w:styleId="BY">
    <w:name w:val="BY"/>
    <w:basedOn w:val="a"/>
    <w:pPr>
      <w:ind w:left="1701"/>
    </w:pPr>
    <w:rPr>
      <w:rFonts w:ascii="Arial" w:eastAsia="宋体" w:hAnsi="Arial"/>
      <w:sz w:val="22"/>
      <w:szCs w:val="22"/>
    </w:rPr>
  </w:style>
  <w:style w:type="paragraph" w:customStyle="1" w:styleId="H3">
    <w:name w:val="H3"/>
    <w:basedOn w:val="a"/>
    <w:next w:val="a"/>
    <w:link w:val="H3Char"/>
    <w:qFormat/>
    <w:pPr>
      <w:keepNext/>
      <w:keepLines/>
      <w:ind w:left="2552" w:hanging="851"/>
      <w:jc w:val="left"/>
      <w:outlineLvl w:val="2"/>
    </w:pPr>
    <w:rPr>
      <w:rFonts w:ascii="Arial" w:eastAsia="宋体" w:hAnsi="Arial"/>
      <w:b/>
      <w:sz w:val="22"/>
      <w:szCs w:val="22"/>
    </w:rPr>
  </w:style>
  <w:style w:type="character" w:customStyle="1" w:styleId="H3Char">
    <w:name w:val="H3 Char"/>
    <w:basedOn w:val="a0"/>
    <w:link w:val="H3"/>
    <w:qFormat/>
    <w:rPr>
      <w:rFonts w:ascii="Arial" w:eastAsia="宋体" w:hAnsi="Arial"/>
      <w:b/>
      <w:sz w:val="22"/>
      <w:szCs w:val="22"/>
    </w:rPr>
  </w:style>
  <w:style w:type="paragraph" w:customStyle="1" w:styleId="H2">
    <w:name w:val="H2"/>
    <w:basedOn w:val="a"/>
    <w:next w:val="a"/>
    <w:link w:val="H2Char"/>
    <w:qFormat/>
    <w:pPr>
      <w:keepNext/>
      <w:keepLines/>
      <w:ind w:left="1702" w:hanging="851"/>
      <w:jc w:val="left"/>
      <w:outlineLvl w:val="1"/>
    </w:pPr>
    <w:rPr>
      <w:rFonts w:ascii="Arial" w:eastAsia="宋体" w:hAnsi="Arial"/>
      <w:b/>
      <w:sz w:val="22"/>
      <w:szCs w:val="22"/>
    </w:rPr>
  </w:style>
  <w:style w:type="character" w:customStyle="1" w:styleId="H2Char">
    <w:name w:val="H2 Char"/>
    <w:basedOn w:val="a0"/>
    <w:link w:val="H2"/>
    <w:qFormat/>
    <w:rPr>
      <w:rFonts w:ascii="Arial" w:eastAsia="宋体" w:hAnsi="Arial"/>
      <w:b/>
      <w:sz w:val="22"/>
      <w:szCs w:val="22"/>
    </w:rPr>
  </w:style>
  <w:style w:type="paragraph" w:customStyle="1" w:styleId="CX">
    <w:name w:val="CX"/>
    <w:basedOn w:val="a"/>
    <w:pPr>
      <w:ind w:left="2552" w:hanging="851"/>
    </w:pPr>
    <w:rPr>
      <w:rFonts w:ascii="Arial" w:eastAsia="宋体" w:hAnsi="Arial"/>
      <w:sz w:val="22"/>
      <w:szCs w:val="22"/>
    </w:rPr>
  </w:style>
  <w:style w:type="paragraph" w:customStyle="1" w:styleId="CY">
    <w:name w:val="CY"/>
    <w:basedOn w:val="a"/>
    <w:pPr>
      <w:ind w:left="2552"/>
    </w:pPr>
    <w:rPr>
      <w:rFonts w:ascii="Arial" w:eastAsia="宋体" w:hAnsi="Arial"/>
      <w:sz w:val="22"/>
      <w:szCs w:val="22"/>
    </w:rPr>
  </w:style>
  <w:style w:type="paragraph" w:customStyle="1" w:styleId="H4">
    <w:name w:val="H4"/>
    <w:basedOn w:val="a"/>
    <w:next w:val="a"/>
    <w:link w:val="H4Char"/>
    <w:qFormat/>
    <w:pPr>
      <w:keepNext/>
      <w:keepLines/>
      <w:ind w:left="3403" w:hanging="851"/>
      <w:jc w:val="left"/>
      <w:outlineLvl w:val="3"/>
    </w:pPr>
    <w:rPr>
      <w:rFonts w:ascii="Arial" w:eastAsia="宋体" w:hAnsi="Arial"/>
      <w:b/>
      <w:sz w:val="22"/>
      <w:szCs w:val="22"/>
    </w:rPr>
  </w:style>
  <w:style w:type="character" w:customStyle="1" w:styleId="H4Char">
    <w:name w:val="H4 Char"/>
    <w:basedOn w:val="a0"/>
    <w:link w:val="H4"/>
    <w:qFormat/>
    <w:rPr>
      <w:rFonts w:ascii="Arial" w:eastAsia="宋体" w:hAnsi="Arial"/>
      <w:b/>
      <w:sz w:val="22"/>
      <w:szCs w:val="22"/>
    </w:rPr>
  </w:style>
  <w:style w:type="paragraph" w:customStyle="1" w:styleId="DX">
    <w:name w:val="DX"/>
    <w:basedOn w:val="a"/>
    <w:pPr>
      <w:ind w:left="3403" w:hanging="851"/>
    </w:pPr>
    <w:rPr>
      <w:rFonts w:ascii="Arial" w:eastAsia="宋体" w:hAnsi="Arial"/>
      <w:sz w:val="22"/>
      <w:szCs w:val="22"/>
    </w:rPr>
  </w:style>
  <w:style w:type="paragraph" w:customStyle="1" w:styleId="DY">
    <w:name w:val="DY"/>
    <w:basedOn w:val="a"/>
    <w:qFormat/>
    <w:pPr>
      <w:ind w:left="3402"/>
    </w:pPr>
    <w:rPr>
      <w:rFonts w:ascii="Arial" w:eastAsia="宋体" w:hAnsi="Arial"/>
      <w:sz w:val="22"/>
      <w:szCs w:val="22"/>
    </w:rPr>
  </w:style>
  <w:style w:type="paragraph" w:customStyle="1" w:styleId="AD">
    <w:name w:val="AD"/>
    <w:basedOn w:val="a"/>
    <w:rPr>
      <w:rFonts w:ascii="Arial" w:eastAsia="宋体" w:hAnsi="Arial"/>
      <w:sz w:val="22"/>
      <w:szCs w:val="22"/>
    </w:rPr>
  </w:style>
  <w:style w:type="paragraph" w:customStyle="1" w:styleId="AX">
    <w:name w:val="AX"/>
    <w:basedOn w:val="a"/>
    <w:pPr>
      <w:ind w:hangingChars="405" w:hanging="405"/>
    </w:pPr>
    <w:rPr>
      <w:rFonts w:ascii="Arial" w:eastAsia="宋体" w:hAnsi="Arial"/>
      <w:sz w:val="22"/>
      <w:szCs w:val="22"/>
    </w:rPr>
  </w:style>
  <w:style w:type="paragraph" w:customStyle="1" w:styleId="AY">
    <w:name w:val="AY"/>
    <w:basedOn w:val="a"/>
    <w:pPr>
      <w:ind w:left="851"/>
    </w:pPr>
    <w:rPr>
      <w:rFonts w:ascii="Arial" w:eastAsia="宋体" w:hAnsi="Arial"/>
      <w:sz w:val="22"/>
      <w:szCs w:val="22"/>
    </w:rPr>
  </w:style>
  <w:style w:type="paragraph" w:styleId="a5">
    <w:name w:val="header"/>
    <w:basedOn w:val="a"/>
    <w:link w:val="a6"/>
    <w:rsid w:val="000A1F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A1FEB"/>
    <w:rPr>
      <w:rFonts w:asciiTheme="minorHAnsi" w:eastAsiaTheme="minorEastAsia" w:hAnsiTheme="minorHAnsi" w:cstheme="minorBidi"/>
      <w:kern w:val="2"/>
      <w:sz w:val="18"/>
      <w:szCs w:val="18"/>
    </w:rPr>
  </w:style>
  <w:style w:type="paragraph" w:styleId="a7">
    <w:name w:val="footer"/>
    <w:basedOn w:val="a"/>
    <w:link w:val="a8"/>
    <w:rsid w:val="000A1FEB"/>
    <w:pPr>
      <w:tabs>
        <w:tab w:val="center" w:pos="4153"/>
        <w:tab w:val="right" w:pos="8306"/>
      </w:tabs>
      <w:snapToGrid w:val="0"/>
      <w:jc w:val="left"/>
    </w:pPr>
    <w:rPr>
      <w:sz w:val="18"/>
      <w:szCs w:val="18"/>
    </w:rPr>
  </w:style>
  <w:style w:type="character" w:customStyle="1" w:styleId="a8">
    <w:name w:val="页脚 字符"/>
    <w:basedOn w:val="a0"/>
    <w:link w:val="a7"/>
    <w:rsid w:val="000A1FE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hrss.gov.cn/SYrlzyhshbzb/zcfg/SYzhengqiuyijian/202209/t20220926_4877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HHP</dc:creator>
  <cp:lastModifiedBy>Yanlu Shen</cp:lastModifiedBy>
  <cp:revision>5</cp:revision>
  <dcterms:created xsi:type="dcterms:W3CDTF">2022-09-28T16:31:00Z</dcterms:created>
  <dcterms:modified xsi:type="dcterms:W3CDTF">2022-09-29T11:48:00Z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61AE4599C2D54088911ED6E26CB06397</vt:lpwstr>
  </property>
</Properties>
</file>