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BCAA" w14:textId="77777777" w:rsidR="00A93C8C" w:rsidRPr="009B1362" w:rsidRDefault="00A93C8C" w:rsidP="00344CBB">
      <w:pPr>
        <w:jc w:val="center"/>
        <w:rPr>
          <w:rFonts w:ascii="Arial" w:hAnsi="Arial" w:cs="Arial"/>
          <w:b/>
          <w:bCs/>
          <w:color w:val="E36C0A"/>
          <w:sz w:val="32"/>
          <w:szCs w:val="32"/>
        </w:rPr>
      </w:pPr>
      <w:r w:rsidRPr="009B1362">
        <w:rPr>
          <w:rFonts w:ascii="Arial" w:hAnsi="Arial" w:cs="Arial"/>
          <w:b/>
          <w:bCs/>
          <w:color w:val="E36C0A"/>
          <w:sz w:val="32"/>
          <w:szCs w:val="32"/>
        </w:rPr>
        <w:t>商务领域标准化管理办法</w:t>
      </w:r>
    </w:p>
    <w:p w14:paraId="6C7FCA7A" w14:textId="77777777" w:rsidR="00A57E1B" w:rsidRPr="009B1362" w:rsidRDefault="00A57E1B" w:rsidP="00A93C8C">
      <w:pPr>
        <w:jc w:val="center"/>
        <w:rPr>
          <w:rFonts w:ascii="Arial" w:hAnsi="Arial"/>
          <w:szCs w:val="22"/>
        </w:rPr>
      </w:pPr>
    </w:p>
    <w:p w14:paraId="431DFE68" w14:textId="35065EAD" w:rsidR="00A93C8C" w:rsidRPr="009B1362" w:rsidRDefault="00A93C8C" w:rsidP="00A93C8C">
      <w:pPr>
        <w:jc w:val="center"/>
        <w:rPr>
          <w:rFonts w:ascii="Arial" w:hAnsi="Arial"/>
          <w:szCs w:val="22"/>
        </w:rPr>
      </w:pPr>
      <w:r w:rsidRPr="009B1362">
        <w:rPr>
          <w:rFonts w:ascii="Arial" w:hAnsi="Arial"/>
          <w:szCs w:val="22"/>
        </w:rPr>
        <w:t>第一章</w:t>
      </w:r>
      <w:r w:rsidRPr="009B1362">
        <w:rPr>
          <w:rFonts w:ascii="Arial" w:hAnsi="Arial"/>
          <w:szCs w:val="22"/>
        </w:rPr>
        <w:t xml:space="preserve"> </w:t>
      </w:r>
      <w:r w:rsidR="003D7063">
        <w:rPr>
          <w:rFonts w:ascii="Arial" w:hAnsi="Arial"/>
          <w:szCs w:val="22"/>
        </w:rPr>
        <w:t xml:space="preserve"> </w:t>
      </w:r>
      <w:r w:rsidRPr="009B1362">
        <w:rPr>
          <w:rFonts w:ascii="Arial" w:hAnsi="Arial"/>
          <w:szCs w:val="22"/>
        </w:rPr>
        <w:t>总则</w:t>
      </w:r>
    </w:p>
    <w:p w14:paraId="4E8B5ACD" w14:textId="77777777" w:rsidR="00344CBB" w:rsidRPr="009B1362" w:rsidRDefault="00344CBB" w:rsidP="00A93C8C">
      <w:pPr>
        <w:jc w:val="center"/>
        <w:rPr>
          <w:rFonts w:ascii="Arial" w:hAnsi="Arial"/>
          <w:szCs w:val="22"/>
        </w:rPr>
      </w:pPr>
    </w:p>
    <w:p w14:paraId="70B5C3B4" w14:textId="5C8D2F09" w:rsidR="00A93C8C" w:rsidRPr="009B1362" w:rsidRDefault="00A93C8C" w:rsidP="00A93C8C">
      <w:pPr>
        <w:rPr>
          <w:rFonts w:ascii="Arial" w:hAnsi="Arial"/>
          <w:szCs w:val="22"/>
        </w:rPr>
      </w:pPr>
      <w:r w:rsidRPr="009B1362">
        <w:rPr>
          <w:rFonts w:ascii="Arial" w:hAnsi="Arial"/>
          <w:b/>
          <w:bCs/>
          <w:szCs w:val="22"/>
        </w:rPr>
        <w:t>第一条</w:t>
      </w:r>
      <w:r w:rsidR="003D7063">
        <w:rPr>
          <w:rFonts w:ascii="Arial" w:hAnsi="Arial"/>
          <w:szCs w:val="22"/>
        </w:rPr>
        <w:t xml:space="preserve">  </w:t>
      </w:r>
      <w:r w:rsidRPr="009B1362">
        <w:rPr>
          <w:rFonts w:ascii="Arial" w:hAnsi="Arial"/>
          <w:szCs w:val="22"/>
        </w:rPr>
        <w:t>为了加强商务领域标准化工作，根据《中华人民共和国标准化法》等有关法律法规，制定本办法。</w:t>
      </w:r>
    </w:p>
    <w:p w14:paraId="0821CE20" w14:textId="0D7FCBC0" w:rsidR="00A93C8C" w:rsidRPr="009B1362" w:rsidRDefault="00A93C8C" w:rsidP="00A93C8C">
      <w:pPr>
        <w:rPr>
          <w:rFonts w:ascii="Arial" w:hAnsi="Arial"/>
          <w:szCs w:val="22"/>
        </w:rPr>
      </w:pPr>
      <w:r w:rsidRPr="009B1362">
        <w:rPr>
          <w:rFonts w:ascii="Arial" w:hAnsi="Arial"/>
          <w:b/>
          <w:bCs/>
          <w:szCs w:val="22"/>
        </w:rPr>
        <w:t>第二条</w:t>
      </w:r>
      <w:r w:rsidR="003D7063">
        <w:rPr>
          <w:rFonts w:ascii="Arial" w:hAnsi="Arial"/>
          <w:szCs w:val="22"/>
        </w:rPr>
        <w:t xml:space="preserve">  </w:t>
      </w:r>
      <w:r w:rsidRPr="009B1362">
        <w:rPr>
          <w:rFonts w:ascii="Arial" w:hAnsi="Arial"/>
          <w:szCs w:val="22"/>
        </w:rPr>
        <w:t>本办法所称商务领域标准，包括商务领域国家标准和商务领域行业标准。</w:t>
      </w:r>
    </w:p>
    <w:p w14:paraId="13ED4D50" w14:textId="313DB1D3" w:rsidR="00A93C8C" w:rsidRPr="009B1362" w:rsidRDefault="00A93C8C" w:rsidP="00A93C8C">
      <w:pPr>
        <w:rPr>
          <w:rFonts w:ascii="Arial" w:hAnsi="Arial"/>
          <w:szCs w:val="22"/>
        </w:rPr>
      </w:pPr>
      <w:r w:rsidRPr="009B1362">
        <w:rPr>
          <w:rFonts w:ascii="Arial" w:hAnsi="Arial"/>
          <w:b/>
          <w:bCs/>
          <w:szCs w:val="22"/>
        </w:rPr>
        <w:t>第三条</w:t>
      </w:r>
      <w:r w:rsidR="003D7063">
        <w:rPr>
          <w:rFonts w:ascii="Arial" w:hAnsi="Arial"/>
          <w:szCs w:val="22"/>
        </w:rPr>
        <w:t xml:space="preserve">  </w:t>
      </w:r>
      <w:r w:rsidRPr="009B1362">
        <w:rPr>
          <w:rFonts w:ascii="Arial" w:hAnsi="Arial"/>
          <w:szCs w:val="22"/>
        </w:rPr>
        <w:t>商务部负责全国商务领域标准化管理工作，履行下列职责：</w:t>
      </w:r>
    </w:p>
    <w:p w14:paraId="11BBA592" w14:textId="77777777" w:rsidR="00A93C8C" w:rsidRPr="009B1362" w:rsidRDefault="00A93C8C" w:rsidP="00A93C8C">
      <w:pPr>
        <w:rPr>
          <w:rFonts w:ascii="Arial" w:hAnsi="Arial"/>
          <w:szCs w:val="22"/>
        </w:rPr>
      </w:pPr>
      <w:r w:rsidRPr="009B1362">
        <w:rPr>
          <w:rFonts w:ascii="Arial" w:hAnsi="Arial"/>
          <w:szCs w:val="22"/>
        </w:rPr>
        <w:t>（一）制定、编制全国商务领域标准化工作的制度和规划；</w:t>
      </w:r>
    </w:p>
    <w:p w14:paraId="66CB8BA8" w14:textId="77777777" w:rsidR="00A93C8C" w:rsidRPr="009B1362" w:rsidRDefault="00A93C8C" w:rsidP="00A93C8C">
      <w:pPr>
        <w:rPr>
          <w:rFonts w:ascii="Arial" w:hAnsi="Arial"/>
          <w:szCs w:val="22"/>
        </w:rPr>
      </w:pPr>
      <w:r w:rsidRPr="009B1362">
        <w:rPr>
          <w:rFonts w:ascii="Arial" w:hAnsi="Arial"/>
          <w:szCs w:val="22"/>
        </w:rPr>
        <w:t>（二）依法负责商务领域标准的制定、组织实施以及对商务领域标准的制定、实施进行监督；</w:t>
      </w:r>
    </w:p>
    <w:p w14:paraId="29B9A006" w14:textId="77777777" w:rsidR="00A93C8C" w:rsidRPr="009B1362" w:rsidRDefault="00A93C8C" w:rsidP="00A93C8C">
      <w:pPr>
        <w:rPr>
          <w:rFonts w:ascii="Arial" w:hAnsi="Arial"/>
          <w:szCs w:val="22"/>
        </w:rPr>
      </w:pPr>
      <w:r w:rsidRPr="009B1362">
        <w:rPr>
          <w:rFonts w:ascii="Arial" w:hAnsi="Arial"/>
          <w:szCs w:val="22"/>
        </w:rPr>
        <w:t>（三）指导地方商务领域标准化工作；</w:t>
      </w:r>
    </w:p>
    <w:p w14:paraId="513CC08C" w14:textId="77777777" w:rsidR="00A93C8C" w:rsidRPr="009B1362" w:rsidRDefault="00A93C8C" w:rsidP="00A93C8C">
      <w:pPr>
        <w:rPr>
          <w:rFonts w:ascii="Arial" w:hAnsi="Arial"/>
          <w:szCs w:val="22"/>
        </w:rPr>
      </w:pPr>
      <w:r w:rsidRPr="009B1362">
        <w:rPr>
          <w:rFonts w:ascii="Arial" w:hAnsi="Arial"/>
          <w:szCs w:val="22"/>
        </w:rPr>
        <w:t>（四）依法组建、管理商务领域专业标准化技术委员会（以下简称技术委员会）；</w:t>
      </w:r>
    </w:p>
    <w:p w14:paraId="22B3A7CF" w14:textId="77777777" w:rsidR="00A93C8C" w:rsidRPr="009B1362" w:rsidRDefault="00A93C8C" w:rsidP="00A93C8C">
      <w:pPr>
        <w:rPr>
          <w:rFonts w:ascii="Arial" w:hAnsi="Arial"/>
          <w:szCs w:val="22"/>
        </w:rPr>
      </w:pPr>
      <w:r w:rsidRPr="009B1362">
        <w:rPr>
          <w:rFonts w:ascii="Arial" w:hAnsi="Arial"/>
          <w:szCs w:val="22"/>
        </w:rPr>
        <w:t>（五）统筹商务领域国际标准化活动；</w:t>
      </w:r>
    </w:p>
    <w:p w14:paraId="613967B8" w14:textId="77777777" w:rsidR="00A93C8C" w:rsidRPr="009B1362" w:rsidRDefault="00A93C8C" w:rsidP="00A93C8C">
      <w:pPr>
        <w:rPr>
          <w:rFonts w:ascii="Arial" w:hAnsi="Arial"/>
          <w:szCs w:val="22"/>
        </w:rPr>
      </w:pPr>
      <w:r w:rsidRPr="009B1362">
        <w:rPr>
          <w:rFonts w:ascii="Arial" w:hAnsi="Arial"/>
          <w:szCs w:val="22"/>
        </w:rPr>
        <w:t>（六）负责商务领域标准化工作的其他重大事项。</w:t>
      </w:r>
    </w:p>
    <w:p w14:paraId="724CEE88" w14:textId="77777777" w:rsidR="00A93C8C" w:rsidRPr="009B1362" w:rsidRDefault="00A93C8C" w:rsidP="00A93C8C">
      <w:pPr>
        <w:rPr>
          <w:rFonts w:ascii="Arial" w:hAnsi="Arial"/>
          <w:szCs w:val="22"/>
        </w:rPr>
      </w:pPr>
      <w:r w:rsidRPr="009B1362">
        <w:rPr>
          <w:rFonts w:ascii="Arial" w:hAnsi="Arial"/>
          <w:szCs w:val="22"/>
        </w:rPr>
        <w:t>设区的市级以上地方人民政府商务主管部门在商务部指导下，履行下列职责：</w:t>
      </w:r>
    </w:p>
    <w:p w14:paraId="0C67DECE" w14:textId="77777777" w:rsidR="00A93C8C" w:rsidRPr="009B1362" w:rsidRDefault="00A93C8C" w:rsidP="00A93C8C">
      <w:pPr>
        <w:rPr>
          <w:rFonts w:ascii="Arial" w:hAnsi="Arial"/>
          <w:szCs w:val="22"/>
        </w:rPr>
      </w:pPr>
      <w:r w:rsidRPr="009B1362">
        <w:rPr>
          <w:rFonts w:ascii="Arial" w:hAnsi="Arial"/>
          <w:szCs w:val="22"/>
        </w:rPr>
        <w:t>（一）贯彻执行商务领域标准化有关规定，制定本行政区域商务领域标准化工作计划并组织实施；</w:t>
      </w:r>
    </w:p>
    <w:p w14:paraId="07DB4102" w14:textId="77777777" w:rsidR="00A93C8C" w:rsidRPr="009B1362" w:rsidRDefault="00A93C8C" w:rsidP="00A93C8C">
      <w:pPr>
        <w:rPr>
          <w:rFonts w:ascii="Arial" w:hAnsi="Arial"/>
          <w:szCs w:val="22"/>
        </w:rPr>
      </w:pPr>
      <w:r w:rsidRPr="009B1362">
        <w:rPr>
          <w:rFonts w:ascii="Arial" w:hAnsi="Arial"/>
          <w:szCs w:val="22"/>
        </w:rPr>
        <w:t>（二）组织、指导商务领域标准在本行政区域内的实施和推广；</w:t>
      </w:r>
    </w:p>
    <w:p w14:paraId="015997BD" w14:textId="77777777" w:rsidR="00A93C8C" w:rsidRPr="009B1362" w:rsidRDefault="00A93C8C" w:rsidP="00A93C8C">
      <w:pPr>
        <w:rPr>
          <w:rFonts w:ascii="Arial" w:hAnsi="Arial"/>
          <w:szCs w:val="22"/>
        </w:rPr>
      </w:pPr>
      <w:r w:rsidRPr="009B1362">
        <w:rPr>
          <w:rFonts w:ascii="Arial" w:hAnsi="Arial"/>
          <w:szCs w:val="22"/>
        </w:rPr>
        <w:t>（三）协助督促、检查本行政区域内单位承担的商务领域标准的起草工作；</w:t>
      </w:r>
    </w:p>
    <w:p w14:paraId="651ECF00" w14:textId="77777777" w:rsidR="00A93C8C" w:rsidRPr="009B1362" w:rsidRDefault="00A93C8C" w:rsidP="00A93C8C">
      <w:pPr>
        <w:rPr>
          <w:rFonts w:ascii="Arial" w:hAnsi="Arial"/>
          <w:szCs w:val="22"/>
        </w:rPr>
      </w:pPr>
      <w:r w:rsidRPr="009B1362">
        <w:rPr>
          <w:rFonts w:ascii="Arial" w:hAnsi="Arial"/>
          <w:szCs w:val="22"/>
        </w:rPr>
        <w:t>（四）承办商务部委托的其他商务领域标准化工作。</w:t>
      </w:r>
    </w:p>
    <w:p w14:paraId="69F82CAF" w14:textId="2B6A5039" w:rsidR="00A93C8C" w:rsidRPr="009B1362" w:rsidRDefault="00A93C8C" w:rsidP="00A93C8C">
      <w:pPr>
        <w:rPr>
          <w:rFonts w:ascii="Arial" w:hAnsi="Arial"/>
          <w:szCs w:val="22"/>
        </w:rPr>
      </w:pPr>
      <w:r w:rsidRPr="009B1362">
        <w:rPr>
          <w:rFonts w:ascii="Arial" w:hAnsi="Arial"/>
          <w:b/>
          <w:bCs/>
          <w:szCs w:val="22"/>
        </w:rPr>
        <w:t>第四条</w:t>
      </w:r>
      <w:r w:rsidR="003D7063">
        <w:rPr>
          <w:rFonts w:ascii="Arial" w:hAnsi="Arial"/>
          <w:b/>
          <w:bCs/>
          <w:szCs w:val="22"/>
        </w:rPr>
        <w:t xml:space="preserve">  </w:t>
      </w:r>
      <w:r w:rsidRPr="009B1362">
        <w:rPr>
          <w:rFonts w:ascii="Arial" w:hAnsi="Arial"/>
          <w:szCs w:val="22"/>
        </w:rPr>
        <w:t>技术委员会包括商务领域全国专业标准化技术委员会和商务领域行业标准化技术委员会（工作组），履行下列职责：</w:t>
      </w:r>
    </w:p>
    <w:p w14:paraId="70D71A46" w14:textId="77777777" w:rsidR="00A93C8C" w:rsidRPr="009B1362" w:rsidRDefault="00A93C8C" w:rsidP="00A93C8C">
      <w:pPr>
        <w:rPr>
          <w:rFonts w:ascii="Arial" w:hAnsi="Arial"/>
          <w:szCs w:val="22"/>
        </w:rPr>
      </w:pPr>
      <w:r w:rsidRPr="009B1362">
        <w:rPr>
          <w:rFonts w:ascii="Arial" w:hAnsi="Arial"/>
          <w:szCs w:val="22"/>
        </w:rPr>
        <w:t>（一）提出本专业领域的标准化工作政策和措施建议；</w:t>
      </w:r>
    </w:p>
    <w:p w14:paraId="0717F46E" w14:textId="77777777" w:rsidR="00A93C8C" w:rsidRPr="009B1362" w:rsidRDefault="00A93C8C" w:rsidP="00A93C8C">
      <w:pPr>
        <w:rPr>
          <w:rFonts w:ascii="Arial" w:hAnsi="Arial"/>
          <w:szCs w:val="22"/>
        </w:rPr>
      </w:pPr>
      <w:r w:rsidRPr="009B1362">
        <w:rPr>
          <w:rFonts w:ascii="Arial" w:hAnsi="Arial"/>
          <w:szCs w:val="22"/>
        </w:rPr>
        <w:t>（二）编制本专业领域标准体系；</w:t>
      </w:r>
    </w:p>
    <w:p w14:paraId="3D08E352" w14:textId="77777777" w:rsidR="00A93C8C" w:rsidRPr="009B1362" w:rsidRDefault="00A93C8C" w:rsidP="00A93C8C">
      <w:pPr>
        <w:rPr>
          <w:rFonts w:ascii="Arial" w:hAnsi="Arial"/>
          <w:szCs w:val="22"/>
        </w:rPr>
      </w:pPr>
      <w:r w:rsidRPr="009B1362">
        <w:rPr>
          <w:rFonts w:ascii="Arial" w:hAnsi="Arial"/>
          <w:szCs w:val="22"/>
        </w:rPr>
        <w:t>（三）提出制修订标准项目建议；</w:t>
      </w:r>
    </w:p>
    <w:p w14:paraId="1905A5F2" w14:textId="77777777" w:rsidR="00A93C8C" w:rsidRPr="009B1362" w:rsidRDefault="00A93C8C" w:rsidP="00A93C8C">
      <w:pPr>
        <w:rPr>
          <w:rFonts w:ascii="Arial" w:hAnsi="Arial"/>
          <w:szCs w:val="22"/>
        </w:rPr>
      </w:pPr>
      <w:r w:rsidRPr="009B1362">
        <w:rPr>
          <w:rFonts w:ascii="Arial" w:hAnsi="Arial"/>
          <w:szCs w:val="22"/>
        </w:rPr>
        <w:t>（四）开展标准起草、技术审查、复审及标准外文版的翻译和审查等有关具体工作；</w:t>
      </w:r>
    </w:p>
    <w:p w14:paraId="08BBF0A3" w14:textId="77777777" w:rsidR="00A93C8C" w:rsidRPr="009B1362" w:rsidRDefault="00A93C8C" w:rsidP="00A93C8C">
      <w:pPr>
        <w:rPr>
          <w:rFonts w:ascii="Arial" w:hAnsi="Arial"/>
          <w:szCs w:val="22"/>
        </w:rPr>
      </w:pPr>
      <w:r w:rsidRPr="009B1362">
        <w:rPr>
          <w:rFonts w:ascii="Arial" w:hAnsi="Arial"/>
          <w:szCs w:val="22"/>
        </w:rPr>
        <w:t>（五）承担本专业领域行业标准有关具体技术内容的咨询答复工作。</w:t>
      </w:r>
    </w:p>
    <w:p w14:paraId="2D0B47C7" w14:textId="77777777" w:rsidR="00A93C8C" w:rsidRPr="009B1362" w:rsidRDefault="00A93C8C" w:rsidP="00A93C8C">
      <w:pPr>
        <w:rPr>
          <w:rFonts w:ascii="Arial" w:hAnsi="Arial"/>
          <w:szCs w:val="22"/>
        </w:rPr>
      </w:pPr>
      <w:r w:rsidRPr="009B1362">
        <w:rPr>
          <w:rFonts w:ascii="Arial" w:hAnsi="Arial"/>
          <w:szCs w:val="22"/>
        </w:rPr>
        <w:t>商务领域全国专业标准化技术委员会的组建、换届、调整以及监督管理按照全国专业标准化技术委员会规定执行。</w:t>
      </w:r>
    </w:p>
    <w:p w14:paraId="24CD575D" w14:textId="77777777" w:rsidR="00A93C8C" w:rsidRPr="009B1362" w:rsidRDefault="00A93C8C" w:rsidP="00A93C8C">
      <w:pPr>
        <w:rPr>
          <w:rFonts w:ascii="Arial" w:hAnsi="Arial"/>
          <w:szCs w:val="22"/>
        </w:rPr>
      </w:pPr>
      <w:r w:rsidRPr="009B1362">
        <w:rPr>
          <w:rFonts w:ascii="Arial" w:hAnsi="Arial"/>
          <w:szCs w:val="22"/>
        </w:rPr>
        <w:t>商务领域行业标准化技术委员会（工作组）的组建、换届、调整以及监督管理的具体规则由商务部另行制定。</w:t>
      </w:r>
    </w:p>
    <w:p w14:paraId="749D5BDB" w14:textId="152B78D9" w:rsidR="00A93C8C" w:rsidRPr="009B1362" w:rsidRDefault="00A93C8C" w:rsidP="00A93C8C">
      <w:pPr>
        <w:rPr>
          <w:rFonts w:ascii="Arial" w:hAnsi="Arial"/>
          <w:szCs w:val="22"/>
        </w:rPr>
      </w:pPr>
      <w:r w:rsidRPr="009B1362">
        <w:rPr>
          <w:rFonts w:ascii="Arial" w:hAnsi="Arial"/>
          <w:b/>
          <w:bCs/>
          <w:szCs w:val="22"/>
        </w:rPr>
        <w:t>第五条</w:t>
      </w:r>
      <w:r w:rsidR="003D7063">
        <w:rPr>
          <w:rFonts w:ascii="Arial" w:hAnsi="Arial"/>
          <w:szCs w:val="22"/>
        </w:rPr>
        <w:t xml:space="preserve">  </w:t>
      </w:r>
      <w:r w:rsidRPr="009B1362">
        <w:rPr>
          <w:rFonts w:ascii="Arial" w:hAnsi="Arial"/>
          <w:szCs w:val="22"/>
        </w:rPr>
        <w:t>商务部推动参与商务领域国际标准化活动，开展标准化对外合作与交流，推动中国标准走出去，结合国情采用国际标准，推动商务领域标准与国外标准之间的认可、采用，组织开展商务领域标准外文版翻译工作。</w:t>
      </w:r>
    </w:p>
    <w:p w14:paraId="53D9CEED" w14:textId="4C87B72C" w:rsidR="00A93C8C" w:rsidRPr="009B1362" w:rsidRDefault="00A93C8C" w:rsidP="00A93C8C">
      <w:pPr>
        <w:rPr>
          <w:rFonts w:ascii="Arial" w:hAnsi="Arial"/>
          <w:szCs w:val="22"/>
        </w:rPr>
      </w:pPr>
      <w:r w:rsidRPr="009B1362">
        <w:rPr>
          <w:rFonts w:ascii="Arial" w:hAnsi="Arial"/>
          <w:b/>
          <w:bCs/>
          <w:szCs w:val="22"/>
        </w:rPr>
        <w:t>第六条</w:t>
      </w:r>
      <w:r w:rsidR="003D7063">
        <w:rPr>
          <w:rFonts w:ascii="Arial" w:hAnsi="Arial"/>
          <w:szCs w:val="22"/>
        </w:rPr>
        <w:t xml:space="preserve">  </w:t>
      </w:r>
      <w:r w:rsidRPr="009B1362">
        <w:rPr>
          <w:rFonts w:ascii="Arial" w:hAnsi="Arial"/>
          <w:szCs w:val="22"/>
        </w:rPr>
        <w:t>商务部对在商务领域标准化工作中</w:t>
      </w:r>
      <w:proofErr w:type="gramStart"/>
      <w:r w:rsidRPr="009B1362">
        <w:rPr>
          <w:rFonts w:ascii="Arial" w:hAnsi="Arial"/>
          <w:szCs w:val="22"/>
        </w:rPr>
        <w:t>作出</w:t>
      </w:r>
      <w:proofErr w:type="gramEnd"/>
      <w:r w:rsidRPr="009B1362">
        <w:rPr>
          <w:rFonts w:ascii="Arial" w:hAnsi="Arial"/>
          <w:szCs w:val="22"/>
        </w:rPr>
        <w:t>显著成绩的单位和个人，按照国家有关规定给予表彰和奖励。</w:t>
      </w:r>
    </w:p>
    <w:p w14:paraId="6CAEA29B" w14:textId="77777777" w:rsidR="003D7063" w:rsidRDefault="003D7063" w:rsidP="003D7063">
      <w:pPr>
        <w:jc w:val="both"/>
        <w:rPr>
          <w:rFonts w:ascii="Arial" w:hAnsi="Arial"/>
          <w:szCs w:val="22"/>
        </w:rPr>
      </w:pPr>
    </w:p>
    <w:p w14:paraId="65E4495D" w14:textId="26CB9F65" w:rsidR="00A93C8C" w:rsidRPr="009B1362" w:rsidRDefault="00A93C8C" w:rsidP="00A93C8C">
      <w:pPr>
        <w:jc w:val="center"/>
        <w:rPr>
          <w:rFonts w:ascii="Arial" w:hAnsi="Arial"/>
          <w:szCs w:val="22"/>
        </w:rPr>
      </w:pPr>
      <w:r w:rsidRPr="009B1362">
        <w:rPr>
          <w:rFonts w:ascii="Arial" w:hAnsi="Arial"/>
          <w:szCs w:val="22"/>
        </w:rPr>
        <w:lastRenderedPageBreak/>
        <w:t>第二章</w:t>
      </w:r>
      <w:r w:rsidR="003D7063">
        <w:rPr>
          <w:rFonts w:ascii="Arial" w:hAnsi="Arial" w:hint="eastAsia"/>
          <w:szCs w:val="22"/>
        </w:rPr>
        <w:t xml:space="preserve"> </w:t>
      </w:r>
      <w:r w:rsidRPr="009B1362">
        <w:rPr>
          <w:rFonts w:ascii="Arial" w:hAnsi="Arial"/>
          <w:szCs w:val="22"/>
        </w:rPr>
        <w:t xml:space="preserve"> </w:t>
      </w:r>
      <w:r w:rsidRPr="009B1362">
        <w:rPr>
          <w:rFonts w:ascii="Arial" w:hAnsi="Arial"/>
          <w:szCs w:val="22"/>
        </w:rPr>
        <w:t>标准的制定</w:t>
      </w:r>
    </w:p>
    <w:p w14:paraId="2593F5CE" w14:textId="77777777" w:rsidR="00344CBB" w:rsidRPr="009B1362" w:rsidRDefault="00344CBB" w:rsidP="00A93C8C">
      <w:pPr>
        <w:jc w:val="center"/>
        <w:rPr>
          <w:rFonts w:ascii="Arial" w:hAnsi="Arial"/>
          <w:szCs w:val="22"/>
        </w:rPr>
      </w:pPr>
    </w:p>
    <w:p w14:paraId="01DF6AE0" w14:textId="3F404AFE" w:rsidR="00A93C8C" w:rsidRPr="009B1362" w:rsidRDefault="00A93C8C" w:rsidP="00A93C8C">
      <w:pPr>
        <w:rPr>
          <w:rFonts w:ascii="Arial" w:hAnsi="Arial"/>
          <w:szCs w:val="22"/>
        </w:rPr>
      </w:pPr>
      <w:r w:rsidRPr="009B1362">
        <w:rPr>
          <w:rFonts w:ascii="Arial" w:hAnsi="Arial"/>
          <w:b/>
          <w:bCs/>
          <w:szCs w:val="22"/>
        </w:rPr>
        <w:t>第七条</w:t>
      </w:r>
      <w:r w:rsidR="003D7063">
        <w:rPr>
          <w:rFonts w:ascii="Arial" w:hAnsi="Arial"/>
          <w:szCs w:val="22"/>
        </w:rPr>
        <w:t xml:space="preserve">  </w:t>
      </w:r>
      <w:r w:rsidRPr="009B1362">
        <w:rPr>
          <w:rFonts w:ascii="Arial" w:hAnsi="Arial"/>
          <w:szCs w:val="22"/>
        </w:rPr>
        <w:t>商务领域国家标准的制定按照国家标准规定执行。</w:t>
      </w:r>
    </w:p>
    <w:p w14:paraId="7313D10A" w14:textId="77777777" w:rsidR="00A93C8C" w:rsidRPr="009B1362" w:rsidRDefault="00A93C8C" w:rsidP="00A93C8C">
      <w:pPr>
        <w:rPr>
          <w:rFonts w:ascii="Arial" w:hAnsi="Arial"/>
          <w:szCs w:val="22"/>
        </w:rPr>
      </w:pPr>
      <w:r w:rsidRPr="009B1362">
        <w:rPr>
          <w:rFonts w:ascii="Arial" w:hAnsi="Arial"/>
          <w:szCs w:val="22"/>
        </w:rPr>
        <w:t>商务领域行业标准的制定按照本办法执行。</w:t>
      </w:r>
    </w:p>
    <w:p w14:paraId="5A475948" w14:textId="3D97E73B" w:rsidR="00A93C8C" w:rsidRPr="009B1362" w:rsidRDefault="00A93C8C" w:rsidP="00A93C8C">
      <w:pPr>
        <w:rPr>
          <w:rFonts w:ascii="Arial" w:hAnsi="Arial"/>
          <w:szCs w:val="22"/>
        </w:rPr>
      </w:pPr>
      <w:r w:rsidRPr="009B1362">
        <w:rPr>
          <w:rFonts w:ascii="Arial" w:hAnsi="Arial"/>
          <w:b/>
          <w:bCs/>
          <w:szCs w:val="22"/>
        </w:rPr>
        <w:t>第八条</w:t>
      </w:r>
      <w:r w:rsidR="003D7063">
        <w:rPr>
          <w:rFonts w:ascii="Arial" w:hAnsi="Arial"/>
          <w:b/>
          <w:bCs/>
          <w:szCs w:val="22"/>
        </w:rPr>
        <w:t xml:space="preserve">  </w:t>
      </w:r>
      <w:r w:rsidRPr="009B1362">
        <w:rPr>
          <w:rFonts w:ascii="Arial" w:hAnsi="Arial"/>
          <w:szCs w:val="22"/>
        </w:rPr>
        <w:t>技术委员会、行业协会商会等组织和单位（以下简称申请单位）可以向商务部提出商务领域行业标准立项申请。</w:t>
      </w:r>
    </w:p>
    <w:p w14:paraId="7E38F83E" w14:textId="77777777" w:rsidR="00A93C8C" w:rsidRPr="009B1362" w:rsidRDefault="00A93C8C" w:rsidP="00A93C8C">
      <w:pPr>
        <w:rPr>
          <w:rFonts w:ascii="Arial" w:hAnsi="Arial"/>
          <w:szCs w:val="22"/>
        </w:rPr>
      </w:pPr>
      <w:r w:rsidRPr="009B1362">
        <w:rPr>
          <w:rFonts w:ascii="Arial" w:hAnsi="Arial"/>
          <w:szCs w:val="22"/>
        </w:rPr>
        <w:t>申请单位提出立项申请时，应当报送项目建议书和标准草案。项目建议书应当包括以下内容：</w:t>
      </w:r>
    </w:p>
    <w:p w14:paraId="6A986199" w14:textId="77777777" w:rsidR="00A93C8C" w:rsidRPr="009B1362" w:rsidRDefault="00A93C8C" w:rsidP="00A93C8C">
      <w:pPr>
        <w:rPr>
          <w:rFonts w:ascii="Arial" w:hAnsi="Arial"/>
          <w:szCs w:val="22"/>
        </w:rPr>
      </w:pPr>
      <w:r w:rsidRPr="009B1362">
        <w:rPr>
          <w:rFonts w:ascii="Arial" w:hAnsi="Arial"/>
          <w:szCs w:val="22"/>
        </w:rPr>
        <w:t>（一）制定行业标准的必要性、可行性；</w:t>
      </w:r>
    </w:p>
    <w:p w14:paraId="72E52D2E" w14:textId="77777777" w:rsidR="00A93C8C" w:rsidRPr="009B1362" w:rsidRDefault="00A93C8C" w:rsidP="00A93C8C">
      <w:pPr>
        <w:rPr>
          <w:rFonts w:ascii="Arial" w:hAnsi="Arial"/>
          <w:szCs w:val="22"/>
        </w:rPr>
      </w:pPr>
      <w:r w:rsidRPr="009B1362">
        <w:rPr>
          <w:rFonts w:ascii="Arial" w:hAnsi="Arial"/>
          <w:szCs w:val="22"/>
        </w:rPr>
        <w:t>（二）主要技术要求；</w:t>
      </w:r>
    </w:p>
    <w:p w14:paraId="5D032E8D" w14:textId="77777777" w:rsidR="00A93C8C" w:rsidRPr="009B1362" w:rsidRDefault="00A93C8C" w:rsidP="00A93C8C">
      <w:pPr>
        <w:rPr>
          <w:rFonts w:ascii="Arial" w:hAnsi="Arial"/>
          <w:szCs w:val="22"/>
        </w:rPr>
      </w:pPr>
      <w:r w:rsidRPr="009B1362">
        <w:rPr>
          <w:rFonts w:ascii="Arial" w:hAnsi="Arial"/>
          <w:szCs w:val="22"/>
        </w:rPr>
        <w:t>（三）国内外有关标准情况；</w:t>
      </w:r>
    </w:p>
    <w:p w14:paraId="5E1DC657" w14:textId="77777777" w:rsidR="00A93C8C" w:rsidRPr="009B1362" w:rsidRDefault="00A93C8C" w:rsidP="00A93C8C">
      <w:pPr>
        <w:rPr>
          <w:rFonts w:ascii="Arial" w:hAnsi="Arial"/>
          <w:szCs w:val="22"/>
        </w:rPr>
      </w:pPr>
      <w:r w:rsidRPr="009B1362">
        <w:rPr>
          <w:rFonts w:ascii="Arial" w:hAnsi="Arial"/>
          <w:szCs w:val="22"/>
        </w:rPr>
        <w:t>（四）采用国际标准情况；</w:t>
      </w:r>
    </w:p>
    <w:p w14:paraId="374EDFC2" w14:textId="77777777" w:rsidR="00A93C8C" w:rsidRPr="009B1362" w:rsidRDefault="00A93C8C" w:rsidP="00A93C8C">
      <w:pPr>
        <w:rPr>
          <w:rFonts w:ascii="Arial" w:hAnsi="Arial"/>
          <w:szCs w:val="22"/>
        </w:rPr>
      </w:pPr>
      <w:r w:rsidRPr="009B1362">
        <w:rPr>
          <w:rFonts w:ascii="Arial" w:hAnsi="Arial"/>
          <w:szCs w:val="22"/>
        </w:rPr>
        <w:t>（五）其他应当予以说明的事项。</w:t>
      </w:r>
    </w:p>
    <w:p w14:paraId="67EADB62" w14:textId="33A0C9C2" w:rsidR="00A93C8C" w:rsidRPr="009B1362" w:rsidRDefault="00A93C8C" w:rsidP="00A93C8C">
      <w:pPr>
        <w:rPr>
          <w:rFonts w:ascii="Arial" w:hAnsi="Arial"/>
          <w:szCs w:val="22"/>
        </w:rPr>
      </w:pPr>
      <w:r w:rsidRPr="009B1362">
        <w:rPr>
          <w:rFonts w:ascii="Arial" w:hAnsi="Arial"/>
          <w:b/>
          <w:bCs/>
          <w:szCs w:val="22"/>
        </w:rPr>
        <w:t>第九条</w:t>
      </w:r>
      <w:r w:rsidR="003D7063">
        <w:rPr>
          <w:rFonts w:ascii="Arial" w:hAnsi="Arial"/>
          <w:szCs w:val="22"/>
        </w:rPr>
        <w:t xml:space="preserve">  </w:t>
      </w:r>
      <w:r w:rsidRPr="009B1362">
        <w:rPr>
          <w:rFonts w:ascii="Arial" w:hAnsi="Arial"/>
          <w:szCs w:val="22"/>
        </w:rPr>
        <w:t>商务部应当对立项申请进行评估。评估内容包括：</w:t>
      </w:r>
    </w:p>
    <w:p w14:paraId="37EF2A80" w14:textId="77777777" w:rsidR="00A93C8C" w:rsidRPr="009B1362" w:rsidRDefault="00A93C8C" w:rsidP="00A93C8C">
      <w:pPr>
        <w:rPr>
          <w:rFonts w:ascii="Arial" w:hAnsi="Arial"/>
          <w:szCs w:val="22"/>
        </w:rPr>
      </w:pPr>
      <w:r w:rsidRPr="009B1362">
        <w:rPr>
          <w:rFonts w:ascii="Arial" w:hAnsi="Arial"/>
          <w:szCs w:val="22"/>
        </w:rPr>
        <w:t>（一）有关领域标准体系情况；</w:t>
      </w:r>
    </w:p>
    <w:p w14:paraId="6D3E398D" w14:textId="77777777" w:rsidR="00A93C8C" w:rsidRPr="009B1362" w:rsidRDefault="00A93C8C" w:rsidP="00A93C8C">
      <w:pPr>
        <w:rPr>
          <w:rFonts w:ascii="Arial" w:hAnsi="Arial"/>
          <w:szCs w:val="22"/>
        </w:rPr>
      </w:pPr>
      <w:r w:rsidRPr="009B1362">
        <w:rPr>
          <w:rFonts w:ascii="Arial" w:hAnsi="Arial"/>
          <w:szCs w:val="22"/>
        </w:rPr>
        <w:t>（二）标准技术化水平、产业化情况和预期达到的效果；</w:t>
      </w:r>
    </w:p>
    <w:p w14:paraId="0732DA40" w14:textId="77777777" w:rsidR="00A93C8C" w:rsidRPr="009B1362" w:rsidRDefault="00A93C8C" w:rsidP="00A93C8C">
      <w:pPr>
        <w:rPr>
          <w:rFonts w:ascii="Arial" w:hAnsi="Arial"/>
          <w:szCs w:val="22"/>
        </w:rPr>
      </w:pPr>
      <w:r w:rsidRPr="009B1362">
        <w:rPr>
          <w:rFonts w:ascii="Arial" w:hAnsi="Arial"/>
          <w:szCs w:val="22"/>
        </w:rPr>
        <w:t>（三）与有关法律法规和标准的协调性；</w:t>
      </w:r>
    </w:p>
    <w:p w14:paraId="44EB7ED3" w14:textId="77777777" w:rsidR="00A93C8C" w:rsidRPr="009B1362" w:rsidRDefault="00A93C8C" w:rsidP="00A93C8C">
      <w:pPr>
        <w:rPr>
          <w:rFonts w:ascii="Arial" w:hAnsi="Arial"/>
          <w:szCs w:val="22"/>
        </w:rPr>
      </w:pPr>
      <w:r w:rsidRPr="009B1362">
        <w:rPr>
          <w:rFonts w:ascii="Arial" w:hAnsi="Arial"/>
          <w:szCs w:val="22"/>
        </w:rPr>
        <w:t>（四）有关国际、国外标准的比对分析情况；</w:t>
      </w:r>
    </w:p>
    <w:p w14:paraId="196D39A0" w14:textId="77777777" w:rsidR="00A93C8C" w:rsidRPr="009B1362" w:rsidRDefault="00A93C8C" w:rsidP="00A93C8C">
      <w:pPr>
        <w:rPr>
          <w:rFonts w:ascii="Arial" w:hAnsi="Arial"/>
          <w:szCs w:val="22"/>
        </w:rPr>
      </w:pPr>
      <w:r w:rsidRPr="009B1362">
        <w:rPr>
          <w:rFonts w:ascii="Arial" w:hAnsi="Arial"/>
          <w:szCs w:val="22"/>
        </w:rPr>
        <w:t>（五）其他需要评估的内容。</w:t>
      </w:r>
    </w:p>
    <w:p w14:paraId="0E4861DB" w14:textId="74510107" w:rsidR="00A93C8C" w:rsidRPr="009B1362" w:rsidRDefault="00A93C8C" w:rsidP="00A93C8C">
      <w:pPr>
        <w:rPr>
          <w:rFonts w:ascii="Arial" w:hAnsi="Arial"/>
          <w:szCs w:val="22"/>
        </w:rPr>
      </w:pPr>
      <w:r w:rsidRPr="009B1362">
        <w:rPr>
          <w:rFonts w:ascii="Arial" w:hAnsi="Arial"/>
          <w:b/>
          <w:bCs/>
          <w:szCs w:val="22"/>
        </w:rPr>
        <w:t>第十条</w:t>
      </w:r>
      <w:r w:rsidR="003D7063">
        <w:rPr>
          <w:rFonts w:ascii="Arial" w:hAnsi="Arial"/>
          <w:szCs w:val="22"/>
        </w:rPr>
        <w:t xml:space="preserve">  </w:t>
      </w:r>
      <w:r w:rsidRPr="009B1362">
        <w:rPr>
          <w:rFonts w:ascii="Arial" w:hAnsi="Arial"/>
          <w:szCs w:val="22"/>
        </w:rPr>
        <w:t>商务部经评估决定予以立项的，下达项目计划。决定不予立项的，向申请单位说明理由。</w:t>
      </w:r>
    </w:p>
    <w:p w14:paraId="09DEC0EA" w14:textId="77777777" w:rsidR="00A93C8C" w:rsidRPr="009B1362" w:rsidRDefault="00A93C8C" w:rsidP="00A93C8C">
      <w:pPr>
        <w:rPr>
          <w:rFonts w:ascii="Arial" w:hAnsi="Arial"/>
          <w:szCs w:val="22"/>
        </w:rPr>
      </w:pPr>
      <w:r w:rsidRPr="009B1362">
        <w:rPr>
          <w:rFonts w:ascii="Arial" w:hAnsi="Arial"/>
          <w:szCs w:val="22"/>
        </w:rPr>
        <w:t>必要时，商务部可以直接下达项目计划。</w:t>
      </w:r>
    </w:p>
    <w:p w14:paraId="419B86E2" w14:textId="1FD12A9C" w:rsidR="00A93C8C" w:rsidRPr="009B1362" w:rsidRDefault="00A93C8C" w:rsidP="00A93C8C">
      <w:pPr>
        <w:rPr>
          <w:rFonts w:ascii="Arial" w:hAnsi="Arial"/>
          <w:szCs w:val="22"/>
        </w:rPr>
      </w:pPr>
      <w:r w:rsidRPr="009B1362">
        <w:rPr>
          <w:rFonts w:ascii="Arial" w:hAnsi="Arial"/>
          <w:b/>
          <w:bCs/>
          <w:szCs w:val="22"/>
        </w:rPr>
        <w:t>第十一条</w:t>
      </w:r>
      <w:r w:rsidR="003D7063">
        <w:rPr>
          <w:rFonts w:ascii="Arial" w:hAnsi="Arial"/>
          <w:szCs w:val="22"/>
        </w:rPr>
        <w:t xml:space="preserve">  </w:t>
      </w:r>
      <w:r w:rsidRPr="009B1362">
        <w:rPr>
          <w:rFonts w:ascii="Arial" w:hAnsi="Arial"/>
          <w:szCs w:val="22"/>
        </w:rPr>
        <w:t>项目计划下达后，有关技术委员会应当组建起草组。没有技术委员会的，由申请单位明确起草单位，由起草单位组建起草组。</w:t>
      </w:r>
    </w:p>
    <w:p w14:paraId="06925696" w14:textId="77777777" w:rsidR="00A93C8C" w:rsidRPr="009B1362" w:rsidRDefault="00A93C8C" w:rsidP="00A93C8C">
      <w:pPr>
        <w:rPr>
          <w:rFonts w:ascii="Arial" w:hAnsi="Arial"/>
          <w:szCs w:val="22"/>
        </w:rPr>
      </w:pPr>
      <w:r w:rsidRPr="009B1362">
        <w:rPr>
          <w:rFonts w:ascii="Arial" w:hAnsi="Arial"/>
          <w:szCs w:val="22"/>
        </w:rPr>
        <w:t>商务部直接下达项目计划的，由商务部指定技术委员会或者起草单位组建起草组。</w:t>
      </w:r>
    </w:p>
    <w:p w14:paraId="37105ABC" w14:textId="77777777" w:rsidR="00A93C8C" w:rsidRPr="009B1362" w:rsidRDefault="00A93C8C" w:rsidP="00A93C8C">
      <w:pPr>
        <w:rPr>
          <w:rFonts w:ascii="Arial" w:hAnsi="Arial"/>
          <w:szCs w:val="22"/>
        </w:rPr>
      </w:pPr>
      <w:r w:rsidRPr="009B1362">
        <w:rPr>
          <w:rFonts w:ascii="Arial" w:hAnsi="Arial"/>
          <w:szCs w:val="22"/>
        </w:rPr>
        <w:t>起草组应当具有专业性和广泛代表性。</w:t>
      </w:r>
    </w:p>
    <w:p w14:paraId="0975B884" w14:textId="340A047F" w:rsidR="00A93C8C" w:rsidRPr="009B1362" w:rsidRDefault="00A93C8C" w:rsidP="00A93C8C">
      <w:pPr>
        <w:rPr>
          <w:rFonts w:ascii="Arial" w:hAnsi="Arial"/>
          <w:szCs w:val="22"/>
        </w:rPr>
      </w:pPr>
      <w:r w:rsidRPr="009B1362">
        <w:rPr>
          <w:rFonts w:ascii="Arial" w:hAnsi="Arial"/>
          <w:b/>
          <w:bCs/>
          <w:szCs w:val="22"/>
        </w:rPr>
        <w:t>第十二条</w:t>
      </w:r>
      <w:r w:rsidR="003D7063">
        <w:rPr>
          <w:rFonts w:ascii="Arial" w:hAnsi="Arial"/>
          <w:b/>
          <w:bCs/>
          <w:szCs w:val="22"/>
        </w:rPr>
        <w:t xml:space="preserve">  </w:t>
      </w:r>
      <w:r w:rsidRPr="009B1362">
        <w:rPr>
          <w:rFonts w:ascii="Arial" w:hAnsi="Arial"/>
          <w:szCs w:val="22"/>
        </w:rPr>
        <w:t>起草组负责编写标准征求意见稿和编制说明。标准征求意见稿和编制说明应当符合标准制修订编写技术文件的有关要求。编制说明应当包括以下内容：</w:t>
      </w:r>
    </w:p>
    <w:p w14:paraId="043447BE" w14:textId="77777777" w:rsidR="00A93C8C" w:rsidRPr="009B1362" w:rsidRDefault="00A93C8C" w:rsidP="00A93C8C">
      <w:pPr>
        <w:rPr>
          <w:rFonts w:ascii="Arial" w:hAnsi="Arial"/>
          <w:szCs w:val="22"/>
        </w:rPr>
      </w:pPr>
      <w:r w:rsidRPr="009B1362">
        <w:rPr>
          <w:rFonts w:ascii="Arial" w:hAnsi="Arial"/>
          <w:szCs w:val="22"/>
        </w:rPr>
        <w:t>（一）工作简况，包括起草组成员及其所在单位、起草过程等；</w:t>
      </w:r>
    </w:p>
    <w:p w14:paraId="64B108CE" w14:textId="77777777" w:rsidR="00A93C8C" w:rsidRPr="009B1362" w:rsidRDefault="00A93C8C" w:rsidP="00A93C8C">
      <w:pPr>
        <w:rPr>
          <w:rFonts w:ascii="Arial" w:hAnsi="Arial"/>
          <w:szCs w:val="22"/>
        </w:rPr>
      </w:pPr>
      <w:r w:rsidRPr="009B1362">
        <w:rPr>
          <w:rFonts w:ascii="Arial" w:hAnsi="Arial"/>
          <w:szCs w:val="22"/>
        </w:rPr>
        <w:t>（二）与有关法律法规和标准的协调性；</w:t>
      </w:r>
    </w:p>
    <w:p w14:paraId="76ABBD4B" w14:textId="77777777" w:rsidR="00A93C8C" w:rsidRPr="009B1362" w:rsidRDefault="00A93C8C" w:rsidP="00A93C8C">
      <w:pPr>
        <w:rPr>
          <w:rFonts w:ascii="Arial" w:hAnsi="Arial"/>
          <w:szCs w:val="22"/>
        </w:rPr>
      </w:pPr>
      <w:r w:rsidRPr="009B1362">
        <w:rPr>
          <w:rFonts w:ascii="Arial" w:hAnsi="Arial"/>
          <w:szCs w:val="22"/>
        </w:rPr>
        <w:t>（三）编制原则和主要内容；</w:t>
      </w:r>
    </w:p>
    <w:p w14:paraId="3589ED1E" w14:textId="77777777" w:rsidR="00A93C8C" w:rsidRPr="009B1362" w:rsidRDefault="00A93C8C" w:rsidP="00A93C8C">
      <w:pPr>
        <w:rPr>
          <w:rFonts w:ascii="Arial" w:hAnsi="Arial"/>
          <w:szCs w:val="22"/>
        </w:rPr>
      </w:pPr>
      <w:r w:rsidRPr="009B1362">
        <w:rPr>
          <w:rFonts w:ascii="Arial" w:hAnsi="Arial"/>
          <w:szCs w:val="22"/>
        </w:rPr>
        <w:t>（四）推广应用论证和预期达到的效果；</w:t>
      </w:r>
    </w:p>
    <w:p w14:paraId="075A6FF1" w14:textId="77777777" w:rsidR="00A93C8C" w:rsidRPr="009B1362" w:rsidRDefault="00A93C8C" w:rsidP="00A93C8C">
      <w:pPr>
        <w:rPr>
          <w:rFonts w:ascii="Arial" w:hAnsi="Arial"/>
          <w:szCs w:val="22"/>
        </w:rPr>
      </w:pPr>
      <w:r w:rsidRPr="009B1362">
        <w:rPr>
          <w:rFonts w:ascii="Arial" w:hAnsi="Arial"/>
          <w:szCs w:val="22"/>
        </w:rPr>
        <w:t>（五）采用国际标准和国外先进标准情况；</w:t>
      </w:r>
    </w:p>
    <w:p w14:paraId="33853470" w14:textId="77777777" w:rsidR="00A93C8C" w:rsidRPr="009B1362" w:rsidRDefault="00A93C8C" w:rsidP="00A93C8C">
      <w:pPr>
        <w:rPr>
          <w:rFonts w:ascii="Arial" w:hAnsi="Arial"/>
          <w:szCs w:val="22"/>
        </w:rPr>
      </w:pPr>
      <w:r w:rsidRPr="009B1362">
        <w:rPr>
          <w:rFonts w:ascii="Arial" w:hAnsi="Arial"/>
          <w:szCs w:val="22"/>
        </w:rPr>
        <w:t>（六）重大分歧意见的处理经过和依据；</w:t>
      </w:r>
    </w:p>
    <w:p w14:paraId="183975E5" w14:textId="77777777" w:rsidR="00A93C8C" w:rsidRPr="009B1362" w:rsidRDefault="00A93C8C" w:rsidP="00A93C8C">
      <w:pPr>
        <w:rPr>
          <w:rFonts w:ascii="Arial" w:hAnsi="Arial"/>
          <w:szCs w:val="22"/>
        </w:rPr>
      </w:pPr>
      <w:r w:rsidRPr="009B1362">
        <w:rPr>
          <w:rFonts w:ascii="Arial" w:hAnsi="Arial"/>
          <w:szCs w:val="22"/>
        </w:rPr>
        <w:t>（七）贯彻标准的要求和措施建议；</w:t>
      </w:r>
    </w:p>
    <w:p w14:paraId="6F6C976C" w14:textId="77777777" w:rsidR="00A93C8C" w:rsidRPr="009B1362" w:rsidRDefault="00A93C8C" w:rsidP="00A93C8C">
      <w:pPr>
        <w:rPr>
          <w:rFonts w:ascii="Arial" w:hAnsi="Arial"/>
          <w:szCs w:val="22"/>
        </w:rPr>
      </w:pPr>
      <w:r w:rsidRPr="009B1362">
        <w:rPr>
          <w:rFonts w:ascii="Arial" w:hAnsi="Arial"/>
          <w:szCs w:val="22"/>
        </w:rPr>
        <w:t>（八）其他应当予以说明的事项。</w:t>
      </w:r>
    </w:p>
    <w:p w14:paraId="33FA0425" w14:textId="77DD9818" w:rsidR="00A93C8C" w:rsidRPr="009B1362" w:rsidRDefault="00A93C8C" w:rsidP="00A93C8C">
      <w:pPr>
        <w:rPr>
          <w:rFonts w:ascii="Arial" w:hAnsi="Arial"/>
          <w:szCs w:val="22"/>
        </w:rPr>
      </w:pPr>
      <w:r w:rsidRPr="009B1362">
        <w:rPr>
          <w:rFonts w:ascii="Arial" w:hAnsi="Arial"/>
          <w:b/>
          <w:bCs/>
          <w:szCs w:val="22"/>
        </w:rPr>
        <w:t>第十三条</w:t>
      </w:r>
      <w:r w:rsidR="003D7063">
        <w:rPr>
          <w:rFonts w:ascii="Arial" w:hAnsi="Arial"/>
          <w:b/>
          <w:bCs/>
          <w:szCs w:val="22"/>
        </w:rPr>
        <w:t xml:space="preserve">  </w:t>
      </w:r>
      <w:r w:rsidRPr="009B1362">
        <w:rPr>
          <w:rFonts w:ascii="Arial" w:hAnsi="Arial"/>
          <w:szCs w:val="22"/>
        </w:rPr>
        <w:t>标准征求意见稿和编制说明形成后，技术委员会或者起草单位应当以书面形式向有关主管部门、社会团体、企事业单位、科研院所、专家等征求意见，同时报请商务部在商务部网站向社会公开征求意见。</w:t>
      </w:r>
    </w:p>
    <w:p w14:paraId="197DC74D" w14:textId="64C54E01" w:rsidR="00A93C8C" w:rsidRPr="009B1362" w:rsidRDefault="00A93C8C" w:rsidP="00A93C8C">
      <w:pPr>
        <w:rPr>
          <w:rFonts w:ascii="Arial" w:hAnsi="Arial"/>
          <w:szCs w:val="22"/>
        </w:rPr>
      </w:pPr>
      <w:r w:rsidRPr="009B1362">
        <w:rPr>
          <w:rFonts w:ascii="Arial" w:hAnsi="Arial"/>
          <w:b/>
          <w:bCs/>
          <w:szCs w:val="22"/>
        </w:rPr>
        <w:lastRenderedPageBreak/>
        <w:t>第十四条</w:t>
      </w:r>
      <w:r w:rsidR="003D7063">
        <w:rPr>
          <w:rFonts w:ascii="Arial" w:hAnsi="Arial"/>
          <w:szCs w:val="22"/>
        </w:rPr>
        <w:t xml:space="preserve">  </w:t>
      </w:r>
      <w:r w:rsidRPr="009B1362">
        <w:rPr>
          <w:rFonts w:ascii="Arial" w:hAnsi="Arial"/>
          <w:szCs w:val="22"/>
        </w:rPr>
        <w:t>公开征求意见结束后，起草组应当根据征集意见对标准征求意见稿、编制说明进行完善，形成标准送审稿、编制说明、征求意见汇总处理表，</w:t>
      </w:r>
      <w:proofErr w:type="gramStart"/>
      <w:r w:rsidRPr="009B1362">
        <w:rPr>
          <w:rFonts w:ascii="Arial" w:hAnsi="Arial"/>
          <w:szCs w:val="22"/>
        </w:rPr>
        <w:t>报技术</w:t>
      </w:r>
      <w:proofErr w:type="gramEnd"/>
      <w:r w:rsidRPr="009B1362">
        <w:rPr>
          <w:rFonts w:ascii="Arial" w:hAnsi="Arial"/>
          <w:szCs w:val="22"/>
        </w:rPr>
        <w:t>委员会初审。初审通过后，由技术委员会形成送审材料报商务部。没有技术委员会的，由起草单位报商务部相关司局初审。初审通过后，由起草单位形成送审材料报商务部。送审材料包括：</w:t>
      </w:r>
    </w:p>
    <w:p w14:paraId="09538FDF" w14:textId="77777777" w:rsidR="00A93C8C" w:rsidRPr="009B1362" w:rsidRDefault="00A93C8C" w:rsidP="00A93C8C">
      <w:pPr>
        <w:rPr>
          <w:rFonts w:ascii="Arial" w:hAnsi="Arial"/>
          <w:szCs w:val="22"/>
        </w:rPr>
      </w:pPr>
      <w:r w:rsidRPr="009B1362">
        <w:rPr>
          <w:rFonts w:ascii="Arial" w:hAnsi="Arial"/>
          <w:szCs w:val="22"/>
        </w:rPr>
        <w:t>（一）标准送审稿；</w:t>
      </w:r>
    </w:p>
    <w:p w14:paraId="65C308A5" w14:textId="77777777" w:rsidR="00A93C8C" w:rsidRPr="009B1362" w:rsidRDefault="00A93C8C" w:rsidP="00A93C8C">
      <w:pPr>
        <w:rPr>
          <w:rFonts w:ascii="Arial" w:hAnsi="Arial"/>
          <w:szCs w:val="22"/>
        </w:rPr>
      </w:pPr>
      <w:r w:rsidRPr="009B1362">
        <w:rPr>
          <w:rFonts w:ascii="Arial" w:hAnsi="Arial"/>
          <w:szCs w:val="22"/>
        </w:rPr>
        <w:t>（二）编制说明；</w:t>
      </w:r>
    </w:p>
    <w:p w14:paraId="062F8959" w14:textId="77777777" w:rsidR="00A93C8C" w:rsidRPr="009B1362" w:rsidRDefault="00A93C8C" w:rsidP="00A93C8C">
      <w:pPr>
        <w:rPr>
          <w:rFonts w:ascii="Arial" w:hAnsi="Arial"/>
          <w:szCs w:val="22"/>
        </w:rPr>
      </w:pPr>
      <w:r w:rsidRPr="009B1362">
        <w:rPr>
          <w:rFonts w:ascii="Arial" w:hAnsi="Arial"/>
          <w:szCs w:val="22"/>
        </w:rPr>
        <w:t>（三）征求意见汇总处理表；</w:t>
      </w:r>
    </w:p>
    <w:p w14:paraId="68B4C1EB" w14:textId="77777777" w:rsidR="00A93C8C" w:rsidRPr="009B1362" w:rsidRDefault="00A93C8C" w:rsidP="00A93C8C">
      <w:pPr>
        <w:rPr>
          <w:rFonts w:ascii="Arial" w:hAnsi="Arial"/>
          <w:szCs w:val="22"/>
        </w:rPr>
      </w:pPr>
      <w:r w:rsidRPr="009B1362">
        <w:rPr>
          <w:rFonts w:ascii="Arial" w:hAnsi="Arial"/>
          <w:szCs w:val="22"/>
        </w:rPr>
        <w:t>（四）初审意见表。</w:t>
      </w:r>
    </w:p>
    <w:p w14:paraId="7980431D" w14:textId="6CE15E84" w:rsidR="00A93C8C" w:rsidRPr="009B1362" w:rsidRDefault="00A93C8C" w:rsidP="00A93C8C">
      <w:pPr>
        <w:rPr>
          <w:rFonts w:ascii="Arial" w:hAnsi="Arial"/>
          <w:szCs w:val="22"/>
        </w:rPr>
      </w:pPr>
      <w:r w:rsidRPr="009B1362">
        <w:rPr>
          <w:rFonts w:ascii="Arial" w:hAnsi="Arial"/>
          <w:b/>
          <w:bCs/>
          <w:szCs w:val="22"/>
        </w:rPr>
        <w:t>第十五条</w:t>
      </w:r>
      <w:r w:rsidR="003D7063">
        <w:rPr>
          <w:rFonts w:ascii="Arial" w:hAnsi="Arial"/>
          <w:b/>
          <w:bCs/>
          <w:szCs w:val="22"/>
        </w:rPr>
        <w:t xml:space="preserve">  </w:t>
      </w:r>
      <w:r w:rsidRPr="009B1362">
        <w:rPr>
          <w:rFonts w:ascii="Arial" w:hAnsi="Arial"/>
          <w:szCs w:val="22"/>
        </w:rPr>
        <w:t>商务部对送审材料进行审核。审核内容包括：</w:t>
      </w:r>
    </w:p>
    <w:p w14:paraId="489B9B35" w14:textId="77777777" w:rsidR="00A93C8C" w:rsidRPr="009B1362" w:rsidRDefault="00A93C8C" w:rsidP="00A93C8C">
      <w:pPr>
        <w:rPr>
          <w:rFonts w:ascii="Arial" w:hAnsi="Arial"/>
          <w:szCs w:val="22"/>
        </w:rPr>
      </w:pPr>
      <w:r w:rsidRPr="009B1362">
        <w:rPr>
          <w:rFonts w:ascii="Arial" w:hAnsi="Arial"/>
          <w:szCs w:val="22"/>
        </w:rPr>
        <w:t>（一）标准制定程序、送审材料是否规范；</w:t>
      </w:r>
    </w:p>
    <w:p w14:paraId="149E1AD8" w14:textId="77777777" w:rsidR="00A93C8C" w:rsidRPr="009B1362" w:rsidRDefault="00A93C8C" w:rsidP="00A93C8C">
      <w:pPr>
        <w:rPr>
          <w:rFonts w:ascii="Arial" w:hAnsi="Arial"/>
          <w:szCs w:val="22"/>
        </w:rPr>
      </w:pPr>
      <w:r w:rsidRPr="009B1362">
        <w:rPr>
          <w:rFonts w:ascii="Arial" w:hAnsi="Arial"/>
          <w:szCs w:val="22"/>
        </w:rPr>
        <w:t>（二）是否符合有关法律法规的规定；</w:t>
      </w:r>
    </w:p>
    <w:p w14:paraId="10789B1A" w14:textId="77777777" w:rsidR="00A93C8C" w:rsidRPr="009B1362" w:rsidRDefault="00A93C8C" w:rsidP="00A93C8C">
      <w:pPr>
        <w:rPr>
          <w:rFonts w:ascii="Arial" w:hAnsi="Arial"/>
          <w:szCs w:val="22"/>
        </w:rPr>
      </w:pPr>
      <w:r w:rsidRPr="009B1362">
        <w:rPr>
          <w:rFonts w:ascii="Arial" w:hAnsi="Arial"/>
          <w:szCs w:val="22"/>
        </w:rPr>
        <w:t>（三）标准之间的协调性；</w:t>
      </w:r>
    </w:p>
    <w:p w14:paraId="7DE2E49F" w14:textId="77777777" w:rsidR="00A93C8C" w:rsidRPr="009B1362" w:rsidRDefault="00A93C8C" w:rsidP="00A93C8C">
      <w:pPr>
        <w:rPr>
          <w:rFonts w:ascii="Arial" w:hAnsi="Arial"/>
          <w:szCs w:val="22"/>
        </w:rPr>
      </w:pPr>
      <w:r w:rsidRPr="009B1362">
        <w:rPr>
          <w:rFonts w:ascii="Arial" w:hAnsi="Arial"/>
          <w:szCs w:val="22"/>
        </w:rPr>
        <w:t>（四）重大分歧意见处理情况；</w:t>
      </w:r>
    </w:p>
    <w:p w14:paraId="0469A01A" w14:textId="77777777" w:rsidR="00A93C8C" w:rsidRPr="009B1362" w:rsidRDefault="00A93C8C" w:rsidP="00A93C8C">
      <w:pPr>
        <w:rPr>
          <w:rFonts w:ascii="Arial" w:hAnsi="Arial"/>
          <w:szCs w:val="22"/>
        </w:rPr>
      </w:pPr>
      <w:r w:rsidRPr="009B1362">
        <w:rPr>
          <w:rFonts w:ascii="Arial" w:hAnsi="Arial"/>
          <w:szCs w:val="22"/>
        </w:rPr>
        <w:t>（五）其他需要审核的内容。</w:t>
      </w:r>
    </w:p>
    <w:p w14:paraId="632FAE21" w14:textId="6EE5524B" w:rsidR="00A93C8C" w:rsidRPr="009B1362" w:rsidRDefault="00A93C8C" w:rsidP="00A93C8C">
      <w:pPr>
        <w:rPr>
          <w:rFonts w:ascii="Arial" w:hAnsi="Arial"/>
          <w:szCs w:val="22"/>
        </w:rPr>
      </w:pPr>
      <w:r w:rsidRPr="009B1362">
        <w:rPr>
          <w:rFonts w:ascii="Arial" w:hAnsi="Arial"/>
          <w:b/>
          <w:bCs/>
          <w:szCs w:val="22"/>
        </w:rPr>
        <w:t>第十六条</w:t>
      </w:r>
      <w:r w:rsidR="003D7063">
        <w:rPr>
          <w:rFonts w:ascii="Arial" w:hAnsi="Arial"/>
          <w:szCs w:val="22"/>
        </w:rPr>
        <w:t xml:space="preserve">  </w:t>
      </w:r>
      <w:r w:rsidRPr="009B1362">
        <w:rPr>
          <w:rFonts w:ascii="Arial" w:hAnsi="Arial"/>
          <w:szCs w:val="22"/>
        </w:rPr>
        <w:t>审核通过后，技术委员会成立专家组对标准送审稿进行技术审查。没有技术委员会的，由商务部成立专家组进行技术审查。</w:t>
      </w:r>
    </w:p>
    <w:p w14:paraId="37381A08" w14:textId="77777777" w:rsidR="00A93C8C" w:rsidRPr="009B1362" w:rsidRDefault="00A93C8C" w:rsidP="00A93C8C">
      <w:pPr>
        <w:rPr>
          <w:rFonts w:ascii="Arial" w:hAnsi="Arial"/>
          <w:szCs w:val="22"/>
        </w:rPr>
      </w:pPr>
      <w:r w:rsidRPr="009B1362">
        <w:rPr>
          <w:rFonts w:ascii="Arial" w:hAnsi="Arial"/>
          <w:szCs w:val="22"/>
        </w:rPr>
        <w:t>专家组成员来自生产者、经营者、使用者、消费者、公共利益方等相关方。教育科研机构、有关行政主管部门、检测及认证机构、社会团体等可以作为公共利益方代表。专家组成员一般不少于九人。</w:t>
      </w:r>
    </w:p>
    <w:p w14:paraId="7E4B69E9" w14:textId="77777777" w:rsidR="00A93C8C" w:rsidRPr="009B1362" w:rsidRDefault="00A93C8C" w:rsidP="00A93C8C">
      <w:pPr>
        <w:rPr>
          <w:rFonts w:ascii="Arial" w:hAnsi="Arial"/>
          <w:szCs w:val="22"/>
        </w:rPr>
      </w:pPr>
      <w:r w:rsidRPr="009B1362">
        <w:rPr>
          <w:rFonts w:ascii="Arial" w:hAnsi="Arial"/>
          <w:szCs w:val="22"/>
        </w:rPr>
        <w:t>起草组成员不得承担技术审查工作。</w:t>
      </w:r>
    </w:p>
    <w:p w14:paraId="2E2B1B03" w14:textId="474F5021" w:rsidR="00A93C8C" w:rsidRPr="009B1362" w:rsidRDefault="00A93C8C" w:rsidP="00A93C8C">
      <w:pPr>
        <w:rPr>
          <w:rFonts w:ascii="Arial" w:hAnsi="Arial"/>
          <w:szCs w:val="22"/>
        </w:rPr>
      </w:pPr>
      <w:r w:rsidRPr="009B1362">
        <w:rPr>
          <w:rFonts w:ascii="Arial" w:hAnsi="Arial"/>
          <w:b/>
          <w:bCs/>
          <w:szCs w:val="22"/>
        </w:rPr>
        <w:t>第十七条</w:t>
      </w:r>
      <w:r w:rsidR="003D7063">
        <w:rPr>
          <w:rFonts w:ascii="Arial" w:hAnsi="Arial"/>
          <w:szCs w:val="22"/>
        </w:rPr>
        <w:t xml:space="preserve">  </w:t>
      </w:r>
      <w:r w:rsidRPr="009B1362">
        <w:rPr>
          <w:rFonts w:ascii="Arial" w:hAnsi="Arial"/>
          <w:szCs w:val="22"/>
        </w:rPr>
        <w:t>技术审查可以采用现场会议、视频会议或者函审等形式。涉及国计民生等可能产生重大影响的行业标准，应当采用会议形式审查。技术审查内容包括：</w:t>
      </w:r>
    </w:p>
    <w:p w14:paraId="46B8163C" w14:textId="77777777" w:rsidR="00A93C8C" w:rsidRPr="009B1362" w:rsidRDefault="00A93C8C" w:rsidP="00A93C8C">
      <w:pPr>
        <w:rPr>
          <w:rFonts w:ascii="Arial" w:hAnsi="Arial"/>
          <w:szCs w:val="22"/>
        </w:rPr>
      </w:pPr>
      <w:r w:rsidRPr="009B1362">
        <w:rPr>
          <w:rFonts w:ascii="Arial" w:hAnsi="Arial"/>
          <w:szCs w:val="22"/>
        </w:rPr>
        <w:t>（一）标准技术内容的必要性、经济性和可操作性；</w:t>
      </w:r>
    </w:p>
    <w:p w14:paraId="1F39D4F7" w14:textId="77777777" w:rsidR="00A93C8C" w:rsidRPr="009B1362" w:rsidRDefault="00A93C8C" w:rsidP="00A93C8C">
      <w:pPr>
        <w:rPr>
          <w:rFonts w:ascii="Arial" w:hAnsi="Arial"/>
          <w:szCs w:val="22"/>
        </w:rPr>
      </w:pPr>
      <w:r w:rsidRPr="009B1362">
        <w:rPr>
          <w:rFonts w:ascii="Arial" w:hAnsi="Arial"/>
          <w:szCs w:val="22"/>
        </w:rPr>
        <w:t>（二）关键技术指标的来源和依据；</w:t>
      </w:r>
    </w:p>
    <w:p w14:paraId="08ABC10E" w14:textId="77777777" w:rsidR="00A93C8C" w:rsidRPr="009B1362" w:rsidRDefault="00A93C8C" w:rsidP="00A93C8C">
      <w:pPr>
        <w:rPr>
          <w:rFonts w:ascii="Arial" w:hAnsi="Arial"/>
          <w:szCs w:val="22"/>
        </w:rPr>
      </w:pPr>
      <w:r w:rsidRPr="009B1362">
        <w:rPr>
          <w:rFonts w:ascii="Arial" w:hAnsi="Arial"/>
          <w:szCs w:val="22"/>
        </w:rPr>
        <w:t>（三）其他需要技术审查的内容。</w:t>
      </w:r>
    </w:p>
    <w:p w14:paraId="4019E7D7" w14:textId="66451445" w:rsidR="00A93C8C" w:rsidRPr="009B1362" w:rsidRDefault="00A93C8C" w:rsidP="00A93C8C">
      <w:pPr>
        <w:rPr>
          <w:rFonts w:ascii="Arial" w:hAnsi="Arial"/>
          <w:szCs w:val="22"/>
        </w:rPr>
      </w:pPr>
      <w:r w:rsidRPr="009B1362">
        <w:rPr>
          <w:rFonts w:ascii="Arial" w:hAnsi="Arial"/>
          <w:b/>
          <w:bCs/>
          <w:szCs w:val="22"/>
        </w:rPr>
        <w:t>第十八条</w:t>
      </w:r>
      <w:r w:rsidR="003D7063">
        <w:rPr>
          <w:rFonts w:ascii="Arial" w:hAnsi="Arial"/>
          <w:szCs w:val="22"/>
        </w:rPr>
        <w:t xml:space="preserve">  </w:t>
      </w:r>
      <w:r w:rsidRPr="009B1362">
        <w:rPr>
          <w:rFonts w:ascii="Arial" w:hAnsi="Arial"/>
          <w:szCs w:val="22"/>
        </w:rPr>
        <w:t>采用会议形式进行技术审查的，应当形成审查会会议纪要和审查会审查结论表。采用函审形式的，应当形成函审结论表。</w:t>
      </w:r>
    </w:p>
    <w:p w14:paraId="3CDFEDF6" w14:textId="77777777" w:rsidR="00A93C8C" w:rsidRPr="009B1362" w:rsidRDefault="00A93C8C" w:rsidP="00A93C8C">
      <w:pPr>
        <w:rPr>
          <w:rFonts w:ascii="Arial" w:hAnsi="Arial"/>
          <w:szCs w:val="22"/>
        </w:rPr>
      </w:pPr>
      <w:r w:rsidRPr="009B1362">
        <w:rPr>
          <w:rFonts w:ascii="Arial" w:hAnsi="Arial"/>
          <w:szCs w:val="22"/>
        </w:rPr>
        <w:t>技术审查结论应当经专家组全体成员三分之二以上同意。</w:t>
      </w:r>
    </w:p>
    <w:p w14:paraId="75B8BB73" w14:textId="64E0EBC3" w:rsidR="00A93C8C" w:rsidRPr="009B1362" w:rsidRDefault="00A93C8C" w:rsidP="00A93C8C">
      <w:pPr>
        <w:rPr>
          <w:rFonts w:ascii="Arial" w:hAnsi="Arial"/>
          <w:szCs w:val="22"/>
        </w:rPr>
      </w:pPr>
      <w:r w:rsidRPr="009B1362">
        <w:rPr>
          <w:rFonts w:ascii="Arial" w:hAnsi="Arial"/>
          <w:b/>
          <w:bCs/>
          <w:szCs w:val="22"/>
        </w:rPr>
        <w:t>第十九条</w:t>
      </w:r>
      <w:r w:rsidR="003D7063">
        <w:rPr>
          <w:rFonts w:ascii="Arial" w:hAnsi="Arial"/>
          <w:szCs w:val="22"/>
        </w:rPr>
        <w:t xml:space="preserve">  </w:t>
      </w:r>
      <w:r w:rsidRPr="009B1362">
        <w:rPr>
          <w:rFonts w:ascii="Arial" w:hAnsi="Arial"/>
          <w:szCs w:val="22"/>
        </w:rPr>
        <w:t>技术审查通过后，技术委员会或者起草单位组织起草组根据技术审查结论完善相关材料，形成报批材料报商务部。报批材料包括：</w:t>
      </w:r>
    </w:p>
    <w:p w14:paraId="4AFC16C0" w14:textId="77777777" w:rsidR="00A93C8C" w:rsidRPr="009B1362" w:rsidRDefault="00A93C8C" w:rsidP="00A93C8C">
      <w:pPr>
        <w:rPr>
          <w:rFonts w:ascii="Arial" w:hAnsi="Arial"/>
          <w:szCs w:val="22"/>
        </w:rPr>
      </w:pPr>
      <w:r w:rsidRPr="009B1362">
        <w:rPr>
          <w:rFonts w:ascii="Arial" w:hAnsi="Arial"/>
          <w:szCs w:val="22"/>
        </w:rPr>
        <w:t>（一）标准报批稿；</w:t>
      </w:r>
    </w:p>
    <w:p w14:paraId="440193D9" w14:textId="77777777" w:rsidR="00A93C8C" w:rsidRPr="009B1362" w:rsidRDefault="00A93C8C" w:rsidP="00A93C8C">
      <w:pPr>
        <w:rPr>
          <w:rFonts w:ascii="Arial" w:hAnsi="Arial"/>
          <w:szCs w:val="22"/>
        </w:rPr>
      </w:pPr>
      <w:r w:rsidRPr="009B1362">
        <w:rPr>
          <w:rFonts w:ascii="Arial" w:hAnsi="Arial"/>
          <w:szCs w:val="22"/>
        </w:rPr>
        <w:t>（二）编制说明；</w:t>
      </w:r>
    </w:p>
    <w:p w14:paraId="0B91CC58" w14:textId="77777777" w:rsidR="00A93C8C" w:rsidRPr="009B1362" w:rsidRDefault="00A93C8C" w:rsidP="00A93C8C">
      <w:pPr>
        <w:rPr>
          <w:rFonts w:ascii="Arial" w:hAnsi="Arial"/>
          <w:szCs w:val="22"/>
        </w:rPr>
      </w:pPr>
      <w:r w:rsidRPr="009B1362">
        <w:rPr>
          <w:rFonts w:ascii="Arial" w:hAnsi="Arial"/>
          <w:szCs w:val="22"/>
        </w:rPr>
        <w:t>（三）专家组成员名单；</w:t>
      </w:r>
    </w:p>
    <w:p w14:paraId="7358FDA5" w14:textId="77777777" w:rsidR="00A93C8C" w:rsidRPr="009B1362" w:rsidRDefault="00A93C8C" w:rsidP="00A93C8C">
      <w:pPr>
        <w:rPr>
          <w:rFonts w:ascii="Arial" w:hAnsi="Arial"/>
          <w:szCs w:val="22"/>
        </w:rPr>
      </w:pPr>
      <w:r w:rsidRPr="009B1362">
        <w:rPr>
          <w:rFonts w:ascii="Arial" w:hAnsi="Arial"/>
          <w:szCs w:val="22"/>
        </w:rPr>
        <w:t>（四）审查会会议纪要、审查会审查结论表或者函审结论表；</w:t>
      </w:r>
    </w:p>
    <w:p w14:paraId="38078D31" w14:textId="77777777" w:rsidR="00A93C8C" w:rsidRPr="009B1362" w:rsidRDefault="00A93C8C" w:rsidP="00A93C8C">
      <w:pPr>
        <w:rPr>
          <w:rFonts w:ascii="Arial" w:hAnsi="Arial"/>
          <w:szCs w:val="22"/>
        </w:rPr>
      </w:pPr>
      <w:r w:rsidRPr="009B1362">
        <w:rPr>
          <w:rFonts w:ascii="Arial" w:hAnsi="Arial"/>
          <w:szCs w:val="22"/>
        </w:rPr>
        <w:t>（五）采用国际标准的原文和译文。</w:t>
      </w:r>
    </w:p>
    <w:p w14:paraId="14C05A29" w14:textId="411D4B76" w:rsidR="00A93C8C" w:rsidRPr="009B1362" w:rsidRDefault="00A93C8C" w:rsidP="00A93C8C">
      <w:pPr>
        <w:rPr>
          <w:rFonts w:ascii="Arial" w:hAnsi="Arial"/>
          <w:szCs w:val="22"/>
        </w:rPr>
      </w:pPr>
      <w:r w:rsidRPr="009B1362">
        <w:rPr>
          <w:rFonts w:ascii="Arial" w:hAnsi="Arial"/>
          <w:b/>
          <w:bCs/>
          <w:szCs w:val="22"/>
        </w:rPr>
        <w:t>第二十条</w:t>
      </w:r>
      <w:r w:rsidR="003D7063">
        <w:rPr>
          <w:rFonts w:ascii="Arial" w:hAnsi="Arial"/>
          <w:szCs w:val="22"/>
        </w:rPr>
        <w:t xml:space="preserve">  </w:t>
      </w:r>
      <w:r w:rsidRPr="009B1362">
        <w:rPr>
          <w:rFonts w:ascii="Arial" w:hAnsi="Arial"/>
          <w:szCs w:val="22"/>
        </w:rPr>
        <w:t>商务部对报批材料的完整性、规范性以及意见处理情况等进行审核。</w:t>
      </w:r>
    </w:p>
    <w:p w14:paraId="324F83B4" w14:textId="77777777" w:rsidR="00A93C8C" w:rsidRPr="009B1362" w:rsidRDefault="00A93C8C" w:rsidP="00A93C8C">
      <w:pPr>
        <w:rPr>
          <w:rFonts w:ascii="Arial" w:hAnsi="Arial"/>
          <w:szCs w:val="22"/>
        </w:rPr>
      </w:pPr>
      <w:r w:rsidRPr="009B1362">
        <w:rPr>
          <w:rFonts w:ascii="Arial" w:hAnsi="Arial"/>
          <w:szCs w:val="22"/>
        </w:rPr>
        <w:t>涉及国计民生等可能产生重大影响的行业标准，商务部可以在标准发布前再次向社会公开征求意见或者征求相关方面意见。</w:t>
      </w:r>
    </w:p>
    <w:p w14:paraId="2F7C5BB2" w14:textId="7B9200C9" w:rsidR="00A93C8C" w:rsidRPr="009B1362" w:rsidRDefault="00A93C8C" w:rsidP="00A93C8C">
      <w:pPr>
        <w:rPr>
          <w:rFonts w:ascii="Arial" w:hAnsi="Arial"/>
          <w:szCs w:val="22"/>
        </w:rPr>
      </w:pPr>
      <w:r w:rsidRPr="009B1362">
        <w:rPr>
          <w:rFonts w:ascii="Arial" w:hAnsi="Arial"/>
          <w:b/>
          <w:bCs/>
          <w:szCs w:val="22"/>
        </w:rPr>
        <w:lastRenderedPageBreak/>
        <w:t>第二十一条</w:t>
      </w:r>
      <w:r w:rsidR="003D7063">
        <w:rPr>
          <w:rFonts w:ascii="Arial" w:hAnsi="Arial"/>
          <w:szCs w:val="22"/>
        </w:rPr>
        <w:t xml:space="preserve">  </w:t>
      </w:r>
      <w:r w:rsidRPr="009B1362">
        <w:rPr>
          <w:rFonts w:ascii="Arial" w:hAnsi="Arial"/>
          <w:szCs w:val="22"/>
        </w:rPr>
        <w:t>经商务部审核同意的商务领域行业标准由商务部编号，以公告形式发布。</w:t>
      </w:r>
    </w:p>
    <w:p w14:paraId="50D68432" w14:textId="1AD03D6D" w:rsidR="00A93C8C" w:rsidRPr="009B1362" w:rsidRDefault="00A93C8C" w:rsidP="00A93C8C">
      <w:pPr>
        <w:rPr>
          <w:rFonts w:ascii="Arial" w:hAnsi="Arial"/>
          <w:szCs w:val="22"/>
        </w:rPr>
      </w:pPr>
      <w:r w:rsidRPr="009B1362">
        <w:rPr>
          <w:rFonts w:ascii="Arial" w:hAnsi="Arial"/>
          <w:b/>
          <w:bCs/>
          <w:szCs w:val="22"/>
        </w:rPr>
        <w:t>第二十二条</w:t>
      </w:r>
      <w:r w:rsidR="003D7063">
        <w:rPr>
          <w:rFonts w:ascii="Arial" w:hAnsi="Arial"/>
          <w:szCs w:val="22"/>
        </w:rPr>
        <w:t xml:space="preserve">  </w:t>
      </w:r>
      <w:r w:rsidRPr="009B1362">
        <w:rPr>
          <w:rFonts w:ascii="Arial" w:hAnsi="Arial"/>
          <w:szCs w:val="22"/>
        </w:rPr>
        <w:t>商务领域行业标准代号为</w:t>
      </w:r>
      <w:r w:rsidRPr="009B1362">
        <w:rPr>
          <w:rFonts w:ascii="Arial" w:hAnsi="Arial"/>
          <w:szCs w:val="22"/>
        </w:rPr>
        <w:t>“SB/T”</w:t>
      </w:r>
      <w:r w:rsidRPr="009B1362">
        <w:rPr>
          <w:rFonts w:ascii="Arial" w:hAnsi="Arial"/>
          <w:szCs w:val="22"/>
        </w:rPr>
        <w:t>（国内贸易行业标准）或</w:t>
      </w:r>
      <w:r w:rsidRPr="009B1362">
        <w:rPr>
          <w:rFonts w:ascii="Arial" w:hAnsi="Arial"/>
          <w:szCs w:val="22"/>
        </w:rPr>
        <w:t>“WM/T”</w:t>
      </w:r>
      <w:r w:rsidRPr="009B1362">
        <w:rPr>
          <w:rFonts w:ascii="Arial" w:hAnsi="Arial"/>
          <w:szCs w:val="22"/>
        </w:rPr>
        <w:t>（外经贸行业标准），商务领域行业标准编号由标准代号、发布顺序号和发布年份号组成。</w:t>
      </w:r>
    </w:p>
    <w:p w14:paraId="509A4569" w14:textId="04323F77" w:rsidR="00A93C8C" w:rsidRPr="009B1362" w:rsidRDefault="00A93C8C" w:rsidP="00A93C8C">
      <w:pPr>
        <w:rPr>
          <w:rFonts w:ascii="Arial" w:hAnsi="Arial"/>
          <w:szCs w:val="22"/>
        </w:rPr>
      </w:pPr>
      <w:r w:rsidRPr="009B1362">
        <w:rPr>
          <w:rFonts w:ascii="Arial" w:hAnsi="Arial"/>
          <w:b/>
          <w:bCs/>
          <w:szCs w:val="22"/>
        </w:rPr>
        <w:t>第二十三条</w:t>
      </w:r>
      <w:r w:rsidR="003D7063">
        <w:rPr>
          <w:rFonts w:ascii="Arial" w:hAnsi="Arial"/>
          <w:szCs w:val="22"/>
        </w:rPr>
        <w:t xml:space="preserve">  </w:t>
      </w:r>
      <w:r w:rsidRPr="009B1362">
        <w:rPr>
          <w:rFonts w:ascii="Arial" w:hAnsi="Arial"/>
          <w:szCs w:val="22"/>
        </w:rPr>
        <w:t>商务领域行业标准文本在商务部网站依法向社会公开。</w:t>
      </w:r>
    </w:p>
    <w:p w14:paraId="49659F6A" w14:textId="2FB60F3B" w:rsidR="00A93C8C" w:rsidRPr="009B1362" w:rsidRDefault="00A93C8C" w:rsidP="00A93C8C">
      <w:pPr>
        <w:rPr>
          <w:rFonts w:ascii="Arial" w:hAnsi="Arial"/>
          <w:szCs w:val="22"/>
        </w:rPr>
      </w:pPr>
      <w:r w:rsidRPr="009B1362">
        <w:rPr>
          <w:rFonts w:ascii="Arial" w:hAnsi="Arial"/>
          <w:b/>
          <w:bCs/>
          <w:szCs w:val="22"/>
        </w:rPr>
        <w:t>第二十四条</w:t>
      </w:r>
      <w:r w:rsidR="003D7063">
        <w:rPr>
          <w:rFonts w:ascii="Arial" w:hAnsi="Arial"/>
          <w:szCs w:val="22"/>
        </w:rPr>
        <w:t xml:space="preserve">  </w:t>
      </w:r>
      <w:r w:rsidRPr="009B1362">
        <w:rPr>
          <w:rFonts w:ascii="Arial" w:hAnsi="Arial"/>
          <w:szCs w:val="22"/>
        </w:rPr>
        <w:t>商务领域行业标准制定过程中，经商务部同意，标准名称、起草单位可以调整。</w:t>
      </w:r>
    </w:p>
    <w:p w14:paraId="5AA19048" w14:textId="03A19A1B" w:rsidR="00A93C8C" w:rsidRPr="009B1362" w:rsidRDefault="00A93C8C" w:rsidP="00A93C8C">
      <w:pPr>
        <w:rPr>
          <w:rFonts w:ascii="Arial" w:hAnsi="Arial"/>
          <w:szCs w:val="22"/>
        </w:rPr>
      </w:pPr>
      <w:r w:rsidRPr="009B1362">
        <w:rPr>
          <w:rFonts w:ascii="Arial" w:hAnsi="Arial"/>
          <w:b/>
          <w:bCs/>
          <w:szCs w:val="22"/>
        </w:rPr>
        <w:t>第二十五条</w:t>
      </w:r>
      <w:r w:rsidR="003D7063">
        <w:rPr>
          <w:rFonts w:ascii="Arial" w:hAnsi="Arial"/>
          <w:szCs w:val="22"/>
        </w:rPr>
        <w:t xml:space="preserve">  </w:t>
      </w:r>
      <w:r w:rsidRPr="009B1362">
        <w:rPr>
          <w:rFonts w:ascii="Arial" w:hAnsi="Arial"/>
          <w:szCs w:val="22"/>
        </w:rPr>
        <w:t>商务领域行业标准从项目计划下达到报送报批稿的期限一般不超过十二个月。</w:t>
      </w:r>
    </w:p>
    <w:p w14:paraId="0328EDC8" w14:textId="77777777" w:rsidR="00A93C8C" w:rsidRPr="009B1362" w:rsidRDefault="00A93C8C" w:rsidP="00A93C8C">
      <w:pPr>
        <w:rPr>
          <w:rFonts w:ascii="Arial" w:hAnsi="Arial"/>
          <w:szCs w:val="22"/>
        </w:rPr>
      </w:pPr>
      <w:r w:rsidRPr="009B1362">
        <w:rPr>
          <w:rFonts w:ascii="Arial" w:hAnsi="Arial"/>
          <w:szCs w:val="22"/>
        </w:rPr>
        <w:t>在规定期限内无法报送的，技术委员会或者起草单位应当提前三十日向商务部说明情况，并申请延长期限。延长的期限不得超过六个月。</w:t>
      </w:r>
    </w:p>
    <w:p w14:paraId="5436BA0B" w14:textId="7F447B6D" w:rsidR="00A93C8C" w:rsidRPr="009B1362" w:rsidRDefault="00A93C8C" w:rsidP="00A93C8C">
      <w:pPr>
        <w:rPr>
          <w:rFonts w:ascii="Arial" w:hAnsi="Arial"/>
          <w:szCs w:val="22"/>
        </w:rPr>
      </w:pPr>
      <w:r w:rsidRPr="009B1362">
        <w:rPr>
          <w:rFonts w:ascii="Arial" w:hAnsi="Arial"/>
          <w:b/>
          <w:bCs/>
          <w:szCs w:val="22"/>
        </w:rPr>
        <w:t>第二十六条</w:t>
      </w:r>
      <w:r w:rsidR="003D7063">
        <w:rPr>
          <w:rFonts w:ascii="Arial" w:hAnsi="Arial"/>
          <w:szCs w:val="22"/>
        </w:rPr>
        <w:t xml:space="preserve">  </w:t>
      </w:r>
      <w:r w:rsidRPr="009B1362">
        <w:rPr>
          <w:rFonts w:ascii="Arial" w:hAnsi="Arial"/>
          <w:szCs w:val="22"/>
        </w:rPr>
        <w:t>技术委员会或者起草单位逾期未报送报批</w:t>
      </w:r>
      <w:proofErr w:type="gramStart"/>
      <w:r w:rsidRPr="009B1362">
        <w:rPr>
          <w:rFonts w:ascii="Arial" w:hAnsi="Arial"/>
          <w:szCs w:val="22"/>
        </w:rPr>
        <w:t>稿或者</w:t>
      </w:r>
      <w:proofErr w:type="gramEnd"/>
      <w:r w:rsidRPr="009B1362">
        <w:rPr>
          <w:rFonts w:ascii="Arial" w:hAnsi="Arial"/>
          <w:szCs w:val="22"/>
        </w:rPr>
        <w:t>出现不宜继续制定商务领域行业标准情形的，商务部可以终止项目。</w:t>
      </w:r>
    </w:p>
    <w:p w14:paraId="528C0E2A" w14:textId="1CCCD9D5" w:rsidR="00A93C8C" w:rsidRPr="009B1362" w:rsidRDefault="00A93C8C" w:rsidP="00A93C8C">
      <w:pPr>
        <w:rPr>
          <w:rFonts w:ascii="Arial" w:hAnsi="Arial"/>
          <w:szCs w:val="22"/>
        </w:rPr>
      </w:pPr>
      <w:r w:rsidRPr="009B1362">
        <w:rPr>
          <w:rFonts w:ascii="Arial" w:hAnsi="Arial"/>
          <w:b/>
          <w:bCs/>
          <w:szCs w:val="22"/>
        </w:rPr>
        <w:t>第二十七条</w:t>
      </w:r>
      <w:r w:rsidR="003D7063">
        <w:rPr>
          <w:rFonts w:ascii="Arial" w:hAnsi="Arial"/>
          <w:szCs w:val="22"/>
        </w:rPr>
        <w:t xml:space="preserve">  </w:t>
      </w:r>
      <w:r w:rsidRPr="009B1362">
        <w:rPr>
          <w:rFonts w:ascii="Arial" w:hAnsi="Arial"/>
          <w:szCs w:val="22"/>
        </w:rPr>
        <w:t>商务部可以根据工作需要简化急需的商务领域行业标准制定程序。</w:t>
      </w:r>
    </w:p>
    <w:p w14:paraId="62084DC1" w14:textId="04CADB79" w:rsidR="00A93C8C" w:rsidRDefault="00A93C8C" w:rsidP="00A93C8C">
      <w:pPr>
        <w:rPr>
          <w:rFonts w:ascii="Arial" w:hAnsi="Arial"/>
          <w:szCs w:val="22"/>
        </w:rPr>
      </w:pPr>
      <w:r w:rsidRPr="009B1362">
        <w:rPr>
          <w:rFonts w:ascii="Arial" w:hAnsi="Arial"/>
          <w:b/>
          <w:bCs/>
          <w:szCs w:val="22"/>
        </w:rPr>
        <w:t>第二十八条</w:t>
      </w:r>
      <w:r w:rsidR="003D7063">
        <w:rPr>
          <w:rFonts w:ascii="Arial" w:hAnsi="Arial"/>
          <w:szCs w:val="22"/>
        </w:rPr>
        <w:t xml:space="preserve">  </w:t>
      </w:r>
      <w:r w:rsidRPr="009B1362">
        <w:rPr>
          <w:rFonts w:ascii="Arial" w:hAnsi="Arial"/>
          <w:szCs w:val="22"/>
        </w:rPr>
        <w:t>技术委员会或者起草单位无正当理由未按时完成或者未按规定完成商务领域行业标准制定工作的，由商务部责令限期改正；逾期不改正的，五年内不得承担商务领域标准化任务。</w:t>
      </w:r>
    </w:p>
    <w:p w14:paraId="755254D8" w14:textId="77777777" w:rsidR="003D7063" w:rsidRPr="009B1362" w:rsidRDefault="003D7063" w:rsidP="00A93C8C">
      <w:pPr>
        <w:rPr>
          <w:rFonts w:ascii="Arial" w:hAnsi="Arial" w:hint="eastAsia"/>
          <w:szCs w:val="22"/>
        </w:rPr>
      </w:pPr>
    </w:p>
    <w:p w14:paraId="739BBF8D" w14:textId="728DE2E5" w:rsidR="00A93C8C" w:rsidRPr="009B1362" w:rsidRDefault="00A93C8C" w:rsidP="00A93C8C">
      <w:pPr>
        <w:jc w:val="center"/>
        <w:rPr>
          <w:rFonts w:ascii="Arial" w:hAnsi="Arial"/>
          <w:szCs w:val="22"/>
        </w:rPr>
      </w:pPr>
      <w:r w:rsidRPr="009B1362">
        <w:rPr>
          <w:rFonts w:ascii="Arial" w:hAnsi="Arial"/>
          <w:szCs w:val="22"/>
        </w:rPr>
        <w:t>第三章</w:t>
      </w:r>
      <w:r w:rsidRPr="009B1362">
        <w:rPr>
          <w:rFonts w:ascii="Arial" w:hAnsi="Arial"/>
          <w:szCs w:val="22"/>
        </w:rPr>
        <w:t xml:space="preserve"> </w:t>
      </w:r>
      <w:r w:rsidR="003D7063">
        <w:rPr>
          <w:rFonts w:ascii="Arial" w:hAnsi="Arial"/>
          <w:szCs w:val="22"/>
        </w:rPr>
        <w:t xml:space="preserve"> </w:t>
      </w:r>
      <w:r w:rsidRPr="009B1362">
        <w:rPr>
          <w:rFonts w:ascii="Arial" w:hAnsi="Arial"/>
          <w:szCs w:val="22"/>
        </w:rPr>
        <w:t>标准的组织实施</w:t>
      </w:r>
    </w:p>
    <w:p w14:paraId="7B0F6570" w14:textId="77777777" w:rsidR="00344CBB" w:rsidRPr="009B1362" w:rsidRDefault="00344CBB" w:rsidP="003D7063">
      <w:pPr>
        <w:jc w:val="both"/>
        <w:rPr>
          <w:rFonts w:ascii="Arial" w:hAnsi="Arial"/>
          <w:szCs w:val="22"/>
        </w:rPr>
      </w:pPr>
    </w:p>
    <w:p w14:paraId="39106747" w14:textId="3641AD39" w:rsidR="00A93C8C" w:rsidRPr="009B1362" w:rsidRDefault="00A93C8C" w:rsidP="00A93C8C">
      <w:pPr>
        <w:rPr>
          <w:rFonts w:ascii="Arial" w:hAnsi="Arial"/>
          <w:szCs w:val="22"/>
        </w:rPr>
      </w:pPr>
      <w:r w:rsidRPr="009B1362">
        <w:rPr>
          <w:rFonts w:ascii="Arial" w:hAnsi="Arial"/>
          <w:b/>
          <w:bCs/>
          <w:szCs w:val="22"/>
        </w:rPr>
        <w:t>第二十九条</w:t>
      </w:r>
      <w:r w:rsidR="003D7063">
        <w:rPr>
          <w:rFonts w:ascii="Arial" w:hAnsi="Arial"/>
          <w:szCs w:val="22"/>
        </w:rPr>
        <w:t xml:space="preserve">  </w:t>
      </w:r>
      <w:r w:rsidRPr="009B1362">
        <w:rPr>
          <w:rFonts w:ascii="Arial" w:hAnsi="Arial"/>
          <w:szCs w:val="22"/>
        </w:rPr>
        <w:t>商务领域国家标准的组织实施按照国家标准规定执行。</w:t>
      </w:r>
    </w:p>
    <w:p w14:paraId="4556EDBA" w14:textId="77777777" w:rsidR="00A93C8C" w:rsidRPr="009B1362" w:rsidRDefault="00A93C8C" w:rsidP="00A93C8C">
      <w:pPr>
        <w:rPr>
          <w:rFonts w:ascii="Arial" w:hAnsi="Arial"/>
          <w:szCs w:val="22"/>
        </w:rPr>
      </w:pPr>
      <w:r w:rsidRPr="009B1362">
        <w:rPr>
          <w:rFonts w:ascii="Arial" w:hAnsi="Arial"/>
          <w:szCs w:val="22"/>
        </w:rPr>
        <w:t>商务领域行业标准的组织实施按照本办法执行。</w:t>
      </w:r>
    </w:p>
    <w:p w14:paraId="32EAD7BB" w14:textId="7FE188AF" w:rsidR="00A93C8C" w:rsidRPr="009B1362" w:rsidRDefault="00A93C8C" w:rsidP="00A93C8C">
      <w:pPr>
        <w:rPr>
          <w:rFonts w:ascii="Arial" w:hAnsi="Arial"/>
          <w:szCs w:val="22"/>
        </w:rPr>
      </w:pPr>
      <w:r w:rsidRPr="009B1362">
        <w:rPr>
          <w:rFonts w:ascii="Arial" w:hAnsi="Arial"/>
          <w:b/>
          <w:bCs/>
          <w:szCs w:val="22"/>
        </w:rPr>
        <w:t>第三十条</w:t>
      </w:r>
      <w:r w:rsidR="003D7063">
        <w:rPr>
          <w:rFonts w:ascii="Arial" w:hAnsi="Arial"/>
          <w:szCs w:val="22"/>
        </w:rPr>
        <w:t xml:space="preserve">  </w:t>
      </w:r>
      <w:r w:rsidRPr="009B1362">
        <w:rPr>
          <w:rFonts w:ascii="Arial" w:hAnsi="Arial"/>
          <w:szCs w:val="22"/>
        </w:rPr>
        <w:t>商务领域行业标准发布后，商务部组织地方商务主管部门、技术委员会、社会团体等开展标准宣传和推广工作。</w:t>
      </w:r>
    </w:p>
    <w:p w14:paraId="7662EEA2" w14:textId="4DC2C059" w:rsidR="00A93C8C" w:rsidRPr="009B1362" w:rsidRDefault="00A93C8C" w:rsidP="00A93C8C">
      <w:pPr>
        <w:rPr>
          <w:rFonts w:ascii="Arial" w:hAnsi="Arial"/>
          <w:szCs w:val="22"/>
        </w:rPr>
      </w:pPr>
      <w:r w:rsidRPr="009B1362">
        <w:rPr>
          <w:rFonts w:ascii="Arial" w:hAnsi="Arial"/>
          <w:b/>
          <w:bCs/>
          <w:szCs w:val="22"/>
        </w:rPr>
        <w:t>第三十一条</w:t>
      </w:r>
      <w:r w:rsidR="003D7063">
        <w:rPr>
          <w:rFonts w:ascii="Arial" w:hAnsi="Arial"/>
          <w:szCs w:val="22"/>
        </w:rPr>
        <w:t xml:space="preserve">  </w:t>
      </w:r>
      <w:r w:rsidRPr="009B1362">
        <w:rPr>
          <w:rFonts w:ascii="Arial" w:hAnsi="Arial"/>
          <w:szCs w:val="22"/>
        </w:rPr>
        <w:t>商务领域行业标准的解释由商务部负责。解释申请应当向商务部提出，由商务部依法受理并予以答复。解释申请存在下列情形的，商务部不予受理：</w:t>
      </w:r>
    </w:p>
    <w:p w14:paraId="4C69A48D" w14:textId="77777777" w:rsidR="00A93C8C" w:rsidRPr="009B1362" w:rsidRDefault="00A93C8C" w:rsidP="00A93C8C">
      <w:pPr>
        <w:rPr>
          <w:rFonts w:ascii="Arial" w:hAnsi="Arial"/>
          <w:szCs w:val="22"/>
        </w:rPr>
      </w:pPr>
      <w:r w:rsidRPr="009B1362">
        <w:rPr>
          <w:rFonts w:ascii="Arial" w:hAnsi="Arial"/>
          <w:szCs w:val="22"/>
        </w:rPr>
        <w:t>（一）不属于商务领域行业标准规定的内容；</w:t>
      </w:r>
    </w:p>
    <w:p w14:paraId="0BDA9E0D" w14:textId="77777777" w:rsidR="00A93C8C" w:rsidRPr="009B1362" w:rsidRDefault="00A93C8C" w:rsidP="00A93C8C">
      <w:pPr>
        <w:rPr>
          <w:rFonts w:ascii="Arial" w:hAnsi="Arial"/>
          <w:szCs w:val="22"/>
        </w:rPr>
      </w:pPr>
      <w:r w:rsidRPr="009B1362">
        <w:rPr>
          <w:rFonts w:ascii="Arial" w:hAnsi="Arial"/>
          <w:szCs w:val="22"/>
        </w:rPr>
        <w:t>（二）对有关对象是否符合某一项商务领域行业标准的判断；</w:t>
      </w:r>
    </w:p>
    <w:p w14:paraId="5CEE109E" w14:textId="77777777" w:rsidR="00A93C8C" w:rsidRPr="009B1362" w:rsidRDefault="00A93C8C" w:rsidP="00A93C8C">
      <w:pPr>
        <w:rPr>
          <w:rFonts w:ascii="Arial" w:hAnsi="Arial"/>
          <w:szCs w:val="22"/>
        </w:rPr>
      </w:pPr>
      <w:r w:rsidRPr="009B1362">
        <w:rPr>
          <w:rFonts w:ascii="Arial" w:hAnsi="Arial"/>
          <w:szCs w:val="22"/>
        </w:rPr>
        <w:t>（三）尚未发布的商务领域行业标准。</w:t>
      </w:r>
    </w:p>
    <w:p w14:paraId="34006A92" w14:textId="77777777" w:rsidR="00A93C8C" w:rsidRPr="009B1362" w:rsidRDefault="00A93C8C" w:rsidP="00A93C8C">
      <w:pPr>
        <w:rPr>
          <w:rFonts w:ascii="Arial" w:hAnsi="Arial"/>
          <w:szCs w:val="22"/>
        </w:rPr>
      </w:pPr>
      <w:r w:rsidRPr="009B1362">
        <w:rPr>
          <w:rFonts w:ascii="Arial" w:hAnsi="Arial"/>
          <w:szCs w:val="22"/>
        </w:rPr>
        <w:t>属于商务领域行业标准实施过程中有关具体技术内容的咨询，由技术委员会或者起草单位答复。</w:t>
      </w:r>
    </w:p>
    <w:p w14:paraId="0F052F78" w14:textId="0D548FD3" w:rsidR="00A93C8C" w:rsidRPr="009B1362" w:rsidRDefault="00A93C8C" w:rsidP="00A93C8C">
      <w:pPr>
        <w:rPr>
          <w:rFonts w:ascii="Arial" w:hAnsi="Arial"/>
          <w:szCs w:val="22"/>
        </w:rPr>
      </w:pPr>
      <w:r w:rsidRPr="009B1362">
        <w:rPr>
          <w:rFonts w:ascii="Arial" w:hAnsi="Arial"/>
          <w:b/>
          <w:bCs/>
          <w:szCs w:val="22"/>
        </w:rPr>
        <w:t>第三十二条</w:t>
      </w:r>
      <w:r w:rsidR="003D7063">
        <w:rPr>
          <w:rFonts w:ascii="Arial" w:hAnsi="Arial"/>
          <w:szCs w:val="22"/>
        </w:rPr>
        <w:t xml:space="preserve">  </w:t>
      </w:r>
      <w:r w:rsidRPr="009B1362">
        <w:rPr>
          <w:rFonts w:ascii="Arial" w:hAnsi="Arial"/>
          <w:szCs w:val="22"/>
        </w:rPr>
        <w:t>商务部建立商务领域行业标准制修订信息管理系统，接收社会各方对行业标准实施情况的意见建议。</w:t>
      </w:r>
    </w:p>
    <w:p w14:paraId="54FACC8F" w14:textId="41FC69C6" w:rsidR="00A93C8C" w:rsidRPr="009B1362" w:rsidRDefault="00A93C8C" w:rsidP="00A93C8C">
      <w:pPr>
        <w:rPr>
          <w:rFonts w:ascii="Arial" w:hAnsi="Arial"/>
          <w:szCs w:val="22"/>
        </w:rPr>
      </w:pPr>
      <w:r w:rsidRPr="009B1362">
        <w:rPr>
          <w:rFonts w:ascii="Arial" w:hAnsi="Arial"/>
          <w:b/>
          <w:bCs/>
          <w:szCs w:val="22"/>
        </w:rPr>
        <w:t>第三十三条</w:t>
      </w:r>
      <w:r w:rsidR="003D7063">
        <w:rPr>
          <w:rFonts w:ascii="Arial" w:hAnsi="Arial"/>
          <w:szCs w:val="22"/>
        </w:rPr>
        <w:t xml:space="preserve">  </w:t>
      </w:r>
      <w:r w:rsidRPr="009B1362">
        <w:rPr>
          <w:rFonts w:ascii="Arial" w:hAnsi="Arial"/>
          <w:szCs w:val="22"/>
        </w:rPr>
        <w:t>技术委员会或者起草单位应当采取多种形式收集商务领域行业标准实施情况，及时开展评估研究。</w:t>
      </w:r>
    </w:p>
    <w:p w14:paraId="34866C1B" w14:textId="6DECB56D" w:rsidR="00A93C8C" w:rsidRPr="009B1362" w:rsidRDefault="00A93C8C" w:rsidP="00A93C8C">
      <w:pPr>
        <w:rPr>
          <w:rFonts w:ascii="Arial" w:hAnsi="Arial"/>
          <w:szCs w:val="22"/>
        </w:rPr>
      </w:pPr>
      <w:r w:rsidRPr="009B1362">
        <w:rPr>
          <w:rFonts w:ascii="Arial" w:hAnsi="Arial"/>
          <w:b/>
          <w:bCs/>
          <w:szCs w:val="22"/>
        </w:rPr>
        <w:t>第三十四条</w:t>
      </w:r>
      <w:r w:rsidR="003D7063">
        <w:rPr>
          <w:rFonts w:ascii="Arial" w:hAnsi="Arial"/>
          <w:szCs w:val="22"/>
        </w:rPr>
        <w:t xml:space="preserve">  </w:t>
      </w:r>
      <w:r w:rsidRPr="009B1362">
        <w:rPr>
          <w:rFonts w:ascii="Arial" w:hAnsi="Arial"/>
          <w:szCs w:val="22"/>
        </w:rPr>
        <w:t>技术委员会或者起草单位应当根据商务领域行业标准实施效果以及社会发展需要，对商务领域行业标准进行复审，向商务部提出继续有效、修订或者废止的复审结论。复审内容包括：</w:t>
      </w:r>
    </w:p>
    <w:p w14:paraId="23EE1FB4" w14:textId="77777777" w:rsidR="00A93C8C" w:rsidRPr="009B1362" w:rsidRDefault="00A93C8C" w:rsidP="00A93C8C">
      <w:pPr>
        <w:rPr>
          <w:rFonts w:ascii="Arial" w:hAnsi="Arial"/>
          <w:szCs w:val="22"/>
        </w:rPr>
      </w:pPr>
      <w:r w:rsidRPr="009B1362">
        <w:rPr>
          <w:rFonts w:ascii="Arial" w:hAnsi="Arial"/>
          <w:szCs w:val="22"/>
        </w:rPr>
        <w:t>（一）标准内容与现行法律法规和相关标准的协调性；</w:t>
      </w:r>
    </w:p>
    <w:p w14:paraId="0142F258" w14:textId="77777777" w:rsidR="00A93C8C" w:rsidRPr="009B1362" w:rsidRDefault="00A93C8C" w:rsidP="00A93C8C">
      <w:pPr>
        <w:rPr>
          <w:rFonts w:ascii="Arial" w:hAnsi="Arial"/>
          <w:szCs w:val="22"/>
        </w:rPr>
      </w:pPr>
      <w:r w:rsidRPr="009B1362">
        <w:rPr>
          <w:rFonts w:ascii="Arial" w:hAnsi="Arial"/>
          <w:szCs w:val="22"/>
        </w:rPr>
        <w:t>（二）标准的实施应用范围；</w:t>
      </w:r>
    </w:p>
    <w:p w14:paraId="0057C50F" w14:textId="77777777" w:rsidR="00A93C8C" w:rsidRPr="009B1362" w:rsidRDefault="00A93C8C" w:rsidP="00A93C8C">
      <w:pPr>
        <w:rPr>
          <w:rFonts w:ascii="Arial" w:hAnsi="Arial"/>
          <w:szCs w:val="22"/>
        </w:rPr>
      </w:pPr>
      <w:r w:rsidRPr="009B1362">
        <w:rPr>
          <w:rFonts w:ascii="Arial" w:hAnsi="Arial"/>
          <w:szCs w:val="22"/>
        </w:rPr>
        <w:lastRenderedPageBreak/>
        <w:t>（三）标准实施产生的经济效益和社会效益；</w:t>
      </w:r>
    </w:p>
    <w:p w14:paraId="422F6E92" w14:textId="77777777" w:rsidR="00A93C8C" w:rsidRPr="009B1362" w:rsidRDefault="00A93C8C" w:rsidP="00A93C8C">
      <w:pPr>
        <w:rPr>
          <w:rFonts w:ascii="Arial" w:hAnsi="Arial"/>
          <w:szCs w:val="22"/>
        </w:rPr>
      </w:pPr>
      <w:r w:rsidRPr="009B1362">
        <w:rPr>
          <w:rFonts w:ascii="Arial" w:hAnsi="Arial"/>
          <w:szCs w:val="22"/>
        </w:rPr>
        <w:t>（四）标准实施过程中存在的问题和建议。</w:t>
      </w:r>
    </w:p>
    <w:p w14:paraId="30B1BD21" w14:textId="77777777" w:rsidR="00A93C8C" w:rsidRPr="009B1362" w:rsidRDefault="00A93C8C" w:rsidP="00A93C8C">
      <w:pPr>
        <w:rPr>
          <w:rFonts w:ascii="Arial" w:hAnsi="Arial"/>
          <w:szCs w:val="22"/>
        </w:rPr>
      </w:pPr>
      <w:r w:rsidRPr="009B1362">
        <w:rPr>
          <w:rFonts w:ascii="Arial" w:hAnsi="Arial"/>
          <w:szCs w:val="22"/>
        </w:rPr>
        <w:t>复审周期一般不超过五年。</w:t>
      </w:r>
    </w:p>
    <w:p w14:paraId="2DB16026" w14:textId="32C21628" w:rsidR="00A93C8C" w:rsidRPr="009B1362" w:rsidRDefault="00A93C8C" w:rsidP="00A93C8C">
      <w:pPr>
        <w:rPr>
          <w:rFonts w:ascii="Arial" w:hAnsi="Arial"/>
          <w:szCs w:val="22"/>
        </w:rPr>
      </w:pPr>
      <w:r w:rsidRPr="009B1362">
        <w:rPr>
          <w:rFonts w:ascii="Arial" w:hAnsi="Arial"/>
          <w:b/>
          <w:bCs/>
          <w:szCs w:val="22"/>
        </w:rPr>
        <w:t>第三十五条</w:t>
      </w:r>
      <w:r w:rsidR="003D7063">
        <w:rPr>
          <w:rFonts w:ascii="Arial" w:hAnsi="Arial"/>
          <w:szCs w:val="22"/>
        </w:rPr>
        <w:t xml:space="preserve">  </w:t>
      </w:r>
      <w:r w:rsidRPr="009B1362">
        <w:rPr>
          <w:rFonts w:ascii="Arial" w:hAnsi="Arial"/>
          <w:szCs w:val="22"/>
        </w:rPr>
        <w:t>复审结论为修订的，按照本办法第二章程序执行。</w:t>
      </w:r>
    </w:p>
    <w:p w14:paraId="08C25E63" w14:textId="77777777" w:rsidR="00A93C8C" w:rsidRPr="009B1362" w:rsidRDefault="00A93C8C" w:rsidP="00A93C8C">
      <w:pPr>
        <w:rPr>
          <w:rFonts w:ascii="Arial" w:hAnsi="Arial"/>
          <w:szCs w:val="22"/>
        </w:rPr>
      </w:pPr>
      <w:r w:rsidRPr="009B1362">
        <w:rPr>
          <w:rFonts w:ascii="Arial" w:hAnsi="Arial"/>
          <w:szCs w:val="22"/>
        </w:rPr>
        <w:t>复审结论为废止的，由商务部在商务部网站公开征求意见。无重大分歧意见或者经协调一致的，由商务部发布公告予以废止。</w:t>
      </w:r>
    </w:p>
    <w:p w14:paraId="23ABA182" w14:textId="06471A10" w:rsidR="00A93C8C" w:rsidRPr="009B1362" w:rsidRDefault="00A93C8C" w:rsidP="00A93C8C">
      <w:pPr>
        <w:rPr>
          <w:rFonts w:ascii="Arial" w:hAnsi="Arial"/>
          <w:szCs w:val="22"/>
        </w:rPr>
      </w:pPr>
      <w:r w:rsidRPr="009B1362">
        <w:rPr>
          <w:rFonts w:ascii="Arial" w:hAnsi="Arial"/>
          <w:b/>
          <w:bCs/>
          <w:szCs w:val="22"/>
        </w:rPr>
        <w:t>第三十六条</w:t>
      </w:r>
      <w:r w:rsidR="003D7063">
        <w:rPr>
          <w:rFonts w:ascii="Arial" w:hAnsi="Arial"/>
          <w:szCs w:val="22"/>
        </w:rPr>
        <w:t xml:space="preserve">  </w:t>
      </w:r>
      <w:r w:rsidRPr="009B1362">
        <w:rPr>
          <w:rFonts w:ascii="Arial" w:hAnsi="Arial"/>
          <w:szCs w:val="22"/>
        </w:rPr>
        <w:t>商务领域行业标准发布后，个别技术要求需要修改、补充或者删减的，由技术委员会或者起草单位填写《行业标准修改通知单》，报商务部。商务部同意后以公告形式发布。</w:t>
      </w:r>
    </w:p>
    <w:p w14:paraId="0A5FABC8" w14:textId="70BF87EA" w:rsidR="00A93C8C" w:rsidRPr="009B1362" w:rsidRDefault="00A93C8C" w:rsidP="00A93C8C">
      <w:pPr>
        <w:jc w:val="center"/>
        <w:rPr>
          <w:rFonts w:ascii="Arial" w:hAnsi="Arial"/>
          <w:szCs w:val="22"/>
        </w:rPr>
      </w:pPr>
      <w:r w:rsidRPr="009B1362">
        <w:rPr>
          <w:rFonts w:ascii="Arial" w:hAnsi="Arial"/>
          <w:szCs w:val="22"/>
        </w:rPr>
        <w:t>第四章</w:t>
      </w:r>
      <w:r w:rsidRPr="009B1362">
        <w:rPr>
          <w:rFonts w:ascii="Arial" w:hAnsi="Arial"/>
          <w:szCs w:val="22"/>
        </w:rPr>
        <w:t xml:space="preserve"> </w:t>
      </w:r>
      <w:r w:rsidR="003D7063">
        <w:rPr>
          <w:rFonts w:ascii="Arial" w:hAnsi="Arial"/>
          <w:szCs w:val="22"/>
        </w:rPr>
        <w:t xml:space="preserve"> </w:t>
      </w:r>
      <w:r w:rsidRPr="009B1362">
        <w:rPr>
          <w:rFonts w:ascii="Arial" w:hAnsi="Arial"/>
          <w:szCs w:val="22"/>
        </w:rPr>
        <w:t>附则</w:t>
      </w:r>
    </w:p>
    <w:p w14:paraId="353315CA" w14:textId="77777777" w:rsidR="00344CBB" w:rsidRPr="009B1362" w:rsidRDefault="00344CBB" w:rsidP="00A93C8C">
      <w:pPr>
        <w:jc w:val="center"/>
        <w:rPr>
          <w:rFonts w:ascii="Arial" w:hAnsi="Arial"/>
          <w:szCs w:val="22"/>
        </w:rPr>
      </w:pPr>
    </w:p>
    <w:p w14:paraId="134DC9F0" w14:textId="60538ADD" w:rsidR="00A93C8C" w:rsidRPr="009B1362" w:rsidRDefault="00A93C8C" w:rsidP="00A93C8C">
      <w:pPr>
        <w:rPr>
          <w:rFonts w:ascii="Arial" w:hAnsi="Arial"/>
          <w:szCs w:val="22"/>
        </w:rPr>
      </w:pPr>
      <w:r w:rsidRPr="009B1362">
        <w:rPr>
          <w:rFonts w:ascii="Arial" w:hAnsi="Arial"/>
          <w:b/>
          <w:bCs/>
          <w:szCs w:val="22"/>
        </w:rPr>
        <w:t>第三十七条</w:t>
      </w:r>
      <w:r w:rsidR="003D7063">
        <w:rPr>
          <w:rFonts w:ascii="Arial" w:hAnsi="Arial"/>
          <w:szCs w:val="22"/>
        </w:rPr>
        <w:t xml:space="preserve">  </w:t>
      </w:r>
      <w:r w:rsidRPr="009B1362">
        <w:rPr>
          <w:rFonts w:ascii="Arial" w:hAnsi="Arial"/>
          <w:szCs w:val="22"/>
        </w:rPr>
        <w:t>商务领域标准化指导性技术文件的制定、组织实施以及对商务领域标准化指导性技术文件的制定、实施进行监督，参照本办法执行。</w:t>
      </w:r>
    </w:p>
    <w:p w14:paraId="2A48AB18" w14:textId="0C6D2319" w:rsidR="00A93C8C" w:rsidRPr="009B1362" w:rsidRDefault="00A93C8C" w:rsidP="00A93C8C">
      <w:pPr>
        <w:rPr>
          <w:rFonts w:ascii="Arial" w:hAnsi="Arial"/>
          <w:szCs w:val="22"/>
        </w:rPr>
      </w:pPr>
      <w:r w:rsidRPr="009B1362">
        <w:rPr>
          <w:rFonts w:ascii="Arial" w:hAnsi="Arial"/>
          <w:b/>
          <w:bCs/>
          <w:szCs w:val="22"/>
        </w:rPr>
        <w:t>第三十八条</w:t>
      </w:r>
      <w:r w:rsidR="003D7063">
        <w:rPr>
          <w:rFonts w:ascii="Arial" w:hAnsi="Arial"/>
          <w:szCs w:val="22"/>
        </w:rPr>
        <w:t xml:space="preserve">  </w:t>
      </w:r>
      <w:r w:rsidRPr="009B1362">
        <w:rPr>
          <w:rFonts w:ascii="Arial" w:hAnsi="Arial"/>
          <w:szCs w:val="22"/>
        </w:rPr>
        <w:t>本办法由商务部负责解释。</w:t>
      </w:r>
    </w:p>
    <w:p w14:paraId="40D88652" w14:textId="5648145B" w:rsidR="00A93C8C" w:rsidRPr="009B1362" w:rsidRDefault="00A93C8C" w:rsidP="00A93C8C">
      <w:pPr>
        <w:rPr>
          <w:rFonts w:ascii="Arial" w:hAnsi="Arial"/>
          <w:szCs w:val="22"/>
        </w:rPr>
      </w:pPr>
      <w:r w:rsidRPr="009B1362">
        <w:rPr>
          <w:rFonts w:ascii="Arial" w:hAnsi="Arial"/>
          <w:b/>
          <w:bCs/>
          <w:szCs w:val="22"/>
        </w:rPr>
        <w:t>第三十九条</w:t>
      </w:r>
      <w:r w:rsidR="003D7063">
        <w:rPr>
          <w:rFonts w:ascii="Arial" w:hAnsi="Arial"/>
          <w:szCs w:val="22"/>
        </w:rPr>
        <w:t xml:space="preserve">  </w:t>
      </w:r>
      <w:r w:rsidRPr="009B1362">
        <w:rPr>
          <w:rFonts w:ascii="Arial" w:hAnsi="Arial"/>
          <w:szCs w:val="22"/>
        </w:rPr>
        <w:t>本办法自</w:t>
      </w:r>
      <w:r w:rsidRPr="009B1362">
        <w:rPr>
          <w:rFonts w:ascii="Arial" w:hAnsi="Arial"/>
          <w:szCs w:val="22"/>
        </w:rPr>
        <w:t>2022</w:t>
      </w:r>
      <w:r w:rsidRPr="009B1362">
        <w:rPr>
          <w:rFonts w:ascii="Arial" w:hAnsi="Arial"/>
          <w:szCs w:val="22"/>
        </w:rPr>
        <w:t>年</w:t>
      </w:r>
      <w:r w:rsidRPr="009B1362">
        <w:rPr>
          <w:rFonts w:ascii="Arial" w:hAnsi="Arial"/>
          <w:szCs w:val="22"/>
        </w:rPr>
        <w:t>10</w:t>
      </w:r>
      <w:r w:rsidRPr="009B1362">
        <w:rPr>
          <w:rFonts w:ascii="Arial" w:hAnsi="Arial"/>
          <w:szCs w:val="22"/>
        </w:rPr>
        <w:t>月</w:t>
      </w:r>
      <w:r w:rsidRPr="009B1362">
        <w:rPr>
          <w:rFonts w:ascii="Arial" w:hAnsi="Arial"/>
          <w:szCs w:val="22"/>
        </w:rPr>
        <w:t>20</w:t>
      </w:r>
      <w:r w:rsidRPr="009B1362">
        <w:rPr>
          <w:rFonts w:ascii="Arial" w:hAnsi="Arial"/>
          <w:szCs w:val="22"/>
        </w:rPr>
        <w:t>日起施行。《商务领域标准化管理办法（试行）》（商务部令</w:t>
      </w:r>
      <w:r w:rsidRPr="009B1362">
        <w:rPr>
          <w:rFonts w:ascii="Arial" w:hAnsi="Arial"/>
          <w:szCs w:val="22"/>
        </w:rPr>
        <w:t>2012</w:t>
      </w:r>
      <w:r w:rsidRPr="009B1362">
        <w:rPr>
          <w:rFonts w:ascii="Arial" w:hAnsi="Arial"/>
          <w:szCs w:val="22"/>
        </w:rPr>
        <w:t>年第</w:t>
      </w:r>
      <w:r w:rsidRPr="009B1362">
        <w:rPr>
          <w:rFonts w:ascii="Arial" w:hAnsi="Arial"/>
          <w:szCs w:val="22"/>
        </w:rPr>
        <w:t>5</w:t>
      </w:r>
      <w:r w:rsidRPr="009B1362">
        <w:rPr>
          <w:rFonts w:ascii="Arial" w:hAnsi="Arial"/>
          <w:szCs w:val="22"/>
        </w:rPr>
        <w:t>号）同时废止。</w:t>
      </w:r>
    </w:p>
    <w:p w14:paraId="0A23DBDE" w14:textId="2641D4FB" w:rsidR="00F45EEB" w:rsidRDefault="00F45EEB" w:rsidP="00A93C8C">
      <w:pPr>
        <w:rPr>
          <w:rFonts w:ascii="Arial" w:hAnsi="Arial"/>
          <w:szCs w:val="22"/>
        </w:rPr>
      </w:pPr>
    </w:p>
    <w:p w14:paraId="46946691" w14:textId="77777777" w:rsidR="003D7063" w:rsidRPr="009B1362" w:rsidRDefault="003D7063" w:rsidP="00A93C8C">
      <w:pPr>
        <w:rPr>
          <w:rFonts w:ascii="Arial" w:hAnsi="Arial" w:hint="eastAsia"/>
          <w:szCs w:val="22"/>
        </w:rPr>
      </w:pPr>
    </w:p>
    <w:p w14:paraId="698BFE94" w14:textId="03873D67" w:rsidR="00A93C8C" w:rsidRPr="009B1362" w:rsidRDefault="00A93C8C" w:rsidP="00A93C8C">
      <w:pPr>
        <w:rPr>
          <w:rFonts w:ascii="Arial" w:hAnsi="Arial"/>
          <w:szCs w:val="22"/>
        </w:rPr>
      </w:pPr>
      <w:r w:rsidRPr="009B1362">
        <w:rPr>
          <w:rFonts w:ascii="Arial" w:hAnsi="Arial" w:hint="eastAsia"/>
          <w:szCs w:val="22"/>
        </w:rPr>
        <w:t>信息来源：</w:t>
      </w:r>
    </w:p>
    <w:p w14:paraId="764B51E3" w14:textId="3DAAA842" w:rsidR="00A93C8C" w:rsidRPr="009B1362" w:rsidRDefault="00000000" w:rsidP="00A93C8C">
      <w:pPr>
        <w:rPr>
          <w:rFonts w:ascii="Arial" w:hAnsi="Arial"/>
          <w:szCs w:val="22"/>
        </w:rPr>
      </w:pPr>
      <w:hyperlink r:id="rId6" w:history="1">
        <w:r w:rsidR="00A93C8C" w:rsidRPr="009B1362">
          <w:rPr>
            <w:rStyle w:val="a3"/>
            <w:rFonts w:ascii="Arial" w:hAnsi="Arial"/>
            <w:szCs w:val="22"/>
          </w:rPr>
          <w:t>http://tfs.mofcom.gov.cn/article/ba/bh/202209/20220903349633.shtml</w:t>
        </w:r>
      </w:hyperlink>
    </w:p>
    <w:p w14:paraId="25820E26" w14:textId="77777777" w:rsidR="00A93C8C" w:rsidRPr="009B1362" w:rsidRDefault="00A93C8C" w:rsidP="00A93C8C">
      <w:pPr>
        <w:rPr>
          <w:rFonts w:ascii="Arial" w:hAnsi="Arial"/>
          <w:szCs w:val="22"/>
        </w:rPr>
      </w:pPr>
    </w:p>
    <w:sectPr w:rsidR="00A93C8C" w:rsidRPr="009B1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B59A" w14:textId="77777777" w:rsidR="00302544" w:rsidRDefault="00302544" w:rsidP="00A57E1B">
      <w:pPr>
        <w:spacing w:line="240" w:lineRule="auto"/>
      </w:pPr>
      <w:r>
        <w:separator/>
      </w:r>
    </w:p>
  </w:endnote>
  <w:endnote w:type="continuationSeparator" w:id="0">
    <w:p w14:paraId="0DC1A42A" w14:textId="77777777" w:rsidR="00302544" w:rsidRDefault="00302544" w:rsidP="00A57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B6E4" w14:textId="77777777" w:rsidR="00302544" w:rsidRDefault="00302544" w:rsidP="00A57E1B">
      <w:pPr>
        <w:spacing w:line="240" w:lineRule="auto"/>
      </w:pPr>
      <w:r>
        <w:separator/>
      </w:r>
    </w:p>
  </w:footnote>
  <w:footnote w:type="continuationSeparator" w:id="0">
    <w:p w14:paraId="7406E8D1" w14:textId="77777777" w:rsidR="00302544" w:rsidRDefault="00302544" w:rsidP="00A57E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3C8C"/>
    <w:rsid w:val="00302544"/>
    <w:rsid w:val="00344CBB"/>
    <w:rsid w:val="003D7063"/>
    <w:rsid w:val="009B1362"/>
    <w:rsid w:val="00A57E1B"/>
    <w:rsid w:val="00A93C8C"/>
    <w:rsid w:val="00B41EDF"/>
    <w:rsid w:val="00C51CC6"/>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F0E4"/>
  <w15:chartTrackingRefBased/>
  <w15:docId w15:val="{736DF7D0-716F-4294-890F-700F42F5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C8C"/>
    <w:rPr>
      <w:color w:val="0563C1" w:themeColor="hyperlink"/>
      <w:u w:val="single"/>
    </w:rPr>
  </w:style>
  <w:style w:type="character" w:styleId="a4">
    <w:name w:val="Unresolved Mention"/>
    <w:basedOn w:val="a0"/>
    <w:uiPriority w:val="99"/>
    <w:semiHidden/>
    <w:unhideWhenUsed/>
    <w:rsid w:val="00A93C8C"/>
    <w:rPr>
      <w:color w:val="605E5C"/>
      <w:shd w:val="clear" w:color="auto" w:fill="E1DFDD"/>
    </w:rPr>
  </w:style>
  <w:style w:type="paragraph" w:styleId="a5">
    <w:name w:val="header"/>
    <w:basedOn w:val="a"/>
    <w:link w:val="a6"/>
    <w:uiPriority w:val="99"/>
    <w:unhideWhenUsed/>
    <w:rsid w:val="00A57E1B"/>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57E1B"/>
    <w:rPr>
      <w:sz w:val="18"/>
      <w:szCs w:val="18"/>
    </w:rPr>
  </w:style>
  <w:style w:type="paragraph" w:styleId="a7">
    <w:name w:val="footer"/>
    <w:basedOn w:val="a"/>
    <w:link w:val="a8"/>
    <w:uiPriority w:val="99"/>
    <w:unhideWhenUsed/>
    <w:rsid w:val="00A57E1B"/>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A57E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947777">
      <w:bodyDiv w:val="1"/>
      <w:marLeft w:val="0"/>
      <w:marRight w:val="0"/>
      <w:marTop w:val="0"/>
      <w:marBottom w:val="0"/>
      <w:divBdr>
        <w:top w:val="none" w:sz="0" w:space="0" w:color="auto"/>
        <w:left w:val="none" w:sz="0" w:space="0" w:color="auto"/>
        <w:bottom w:val="none" w:sz="0" w:space="0" w:color="auto"/>
        <w:right w:val="none" w:sz="0" w:space="0" w:color="auto"/>
      </w:divBdr>
      <w:divsChild>
        <w:div w:id="627975584">
          <w:marLeft w:val="0"/>
          <w:marRight w:val="0"/>
          <w:marTop w:val="0"/>
          <w:marBottom w:val="0"/>
          <w:divBdr>
            <w:top w:val="none" w:sz="0" w:space="19" w:color="auto"/>
            <w:left w:val="none" w:sz="0" w:space="0" w:color="auto"/>
            <w:bottom w:val="single" w:sz="6" w:space="19" w:color="DCDCDC"/>
            <w:right w:val="none" w:sz="0" w:space="0" w:color="auto"/>
          </w:divBdr>
        </w:div>
        <w:div w:id="12339889">
          <w:marLeft w:val="0"/>
          <w:marRight w:val="0"/>
          <w:marTop w:val="0"/>
          <w:marBottom w:val="0"/>
          <w:divBdr>
            <w:top w:val="none" w:sz="0" w:space="8" w:color="auto"/>
            <w:left w:val="none" w:sz="0" w:space="8" w:color="auto"/>
            <w:bottom w:val="single" w:sz="6" w:space="8" w:color="DCDCDC"/>
            <w:right w:val="none" w:sz="0" w:space="8" w:color="auto"/>
          </w:divBdr>
        </w:div>
      </w:divsChild>
    </w:div>
    <w:div w:id="1371035817">
      <w:bodyDiv w:val="1"/>
      <w:marLeft w:val="0"/>
      <w:marRight w:val="0"/>
      <w:marTop w:val="0"/>
      <w:marBottom w:val="0"/>
      <w:divBdr>
        <w:top w:val="none" w:sz="0" w:space="0" w:color="auto"/>
        <w:left w:val="none" w:sz="0" w:space="0" w:color="auto"/>
        <w:bottom w:val="none" w:sz="0" w:space="0" w:color="auto"/>
        <w:right w:val="none" w:sz="0" w:space="0" w:color="auto"/>
      </w:divBdr>
      <w:divsChild>
        <w:div w:id="1434546596">
          <w:marLeft w:val="0"/>
          <w:marRight w:val="0"/>
          <w:marTop w:val="0"/>
          <w:marBottom w:val="0"/>
          <w:divBdr>
            <w:top w:val="none" w:sz="0" w:space="19" w:color="auto"/>
            <w:left w:val="none" w:sz="0" w:space="0" w:color="auto"/>
            <w:bottom w:val="single" w:sz="6" w:space="19" w:color="DCDCDC"/>
            <w:right w:val="none" w:sz="0" w:space="0" w:color="auto"/>
          </w:divBdr>
        </w:div>
        <w:div w:id="1347905081">
          <w:marLeft w:val="0"/>
          <w:marRight w:val="0"/>
          <w:marTop w:val="0"/>
          <w:marBottom w:val="0"/>
          <w:divBdr>
            <w:top w:val="none" w:sz="0" w:space="8" w:color="auto"/>
            <w:left w:val="none" w:sz="0" w:space="8" w:color="auto"/>
            <w:bottom w:val="single" w:sz="6" w:space="8" w:color="DCDCDC"/>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com.gov.cn/article/ba/bh/202209/2022090334963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2022-09-22T05:53:00Z</dcterms:created>
  <dcterms:modified xsi:type="dcterms:W3CDTF">2022-09-23T03:06:00Z</dcterms:modified>
</cp:coreProperties>
</file>