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4A97" w14:textId="7DFA32C2" w:rsidR="00B84CCF" w:rsidRPr="00A322E3" w:rsidRDefault="00B84CCF" w:rsidP="00B63CCF">
      <w:pPr>
        <w:overflowPunct w:val="0"/>
        <w:spacing w:line="276" w:lineRule="auto"/>
        <w:jc w:val="center"/>
        <w:rPr>
          <w:rFonts w:ascii="Arial" w:hAnsi="Arial" w:cs="Arial"/>
          <w:b/>
          <w:bCs/>
          <w:color w:val="E36C0A"/>
          <w:sz w:val="32"/>
          <w:szCs w:val="32"/>
        </w:rPr>
      </w:pPr>
      <w:r w:rsidRPr="00A322E3">
        <w:rPr>
          <w:rFonts w:ascii="Arial" w:hAnsi="Arial" w:cs="Arial"/>
          <w:b/>
          <w:bCs/>
          <w:color w:val="E36C0A"/>
          <w:sz w:val="32"/>
          <w:szCs w:val="32"/>
        </w:rPr>
        <w:t>中国载人航天工程特殊标志管理办法（试行）</w:t>
      </w:r>
    </w:p>
    <w:p w14:paraId="185E5DF9" w14:textId="412A1170" w:rsidR="00B84CCF" w:rsidRPr="00A322E3" w:rsidRDefault="00B84CCF" w:rsidP="00B63CCF">
      <w:pPr>
        <w:spacing w:line="276" w:lineRule="auto"/>
        <w:rPr>
          <w:rFonts w:ascii="Arial" w:hAnsi="Arial" w:cs="Arial" w:hint="eastAsia"/>
        </w:rPr>
      </w:pPr>
    </w:p>
    <w:p w14:paraId="7747C822"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第一条</w:t>
      </w:r>
      <w:r w:rsidRPr="00A322E3">
        <w:rPr>
          <w:rFonts w:ascii="Arial" w:hAnsi="Arial" w:cs="Arial"/>
        </w:rPr>
        <w:t xml:space="preserve"> </w:t>
      </w:r>
      <w:r w:rsidRPr="00A322E3">
        <w:rPr>
          <w:rFonts w:ascii="Arial" w:hAnsi="Arial" w:cs="Arial"/>
        </w:rPr>
        <w:t>为进一步加强中国载人航天工程特殊标志（以下简称</w:t>
      </w:r>
      <w:r w:rsidRPr="00A322E3">
        <w:rPr>
          <w:rFonts w:ascii="Arial" w:hAnsi="Arial" w:cs="Arial"/>
        </w:rPr>
        <w:t>“</w:t>
      </w:r>
      <w:r w:rsidRPr="00A322E3">
        <w:rPr>
          <w:rFonts w:ascii="Arial" w:hAnsi="Arial" w:cs="Arial"/>
        </w:rPr>
        <w:t>工程特殊标志</w:t>
      </w:r>
      <w:r w:rsidRPr="00A322E3">
        <w:rPr>
          <w:rFonts w:ascii="Arial" w:hAnsi="Arial" w:cs="Arial"/>
        </w:rPr>
        <w:t>”</w:t>
      </w:r>
      <w:r w:rsidRPr="00A322E3">
        <w:rPr>
          <w:rFonts w:ascii="Arial" w:hAnsi="Arial" w:cs="Arial"/>
        </w:rPr>
        <w:t>）的管理和规范使用，加强知识产权保护，根据《特殊标志管理条例》及知识产权相关法律法规，特制定本办法。</w:t>
      </w:r>
    </w:p>
    <w:p w14:paraId="17D5C6C7"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第二条</w:t>
      </w:r>
      <w:r w:rsidRPr="00A322E3">
        <w:rPr>
          <w:rFonts w:ascii="Arial" w:hAnsi="Arial" w:cs="Arial"/>
        </w:rPr>
        <w:t xml:space="preserve"> </w:t>
      </w:r>
      <w:r w:rsidRPr="00A322E3">
        <w:rPr>
          <w:rFonts w:ascii="Arial" w:hAnsi="Arial" w:cs="Arial"/>
        </w:rPr>
        <w:t>本办法所称工程特殊标志包括：</w:t>
      </w:r>
    </w:p>
    <w:p w14:paraId="7F376EAC"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w:t>
      </w:r>
      <w:proofErr w:type="gramStart"/>
      <w:r w:rsidRPr="00A322E3">
        <w:rPr>
          <w:rFonts w:ascii="Arial" w:hAnsi="Arial" w:cs="Arial"/>
        </w:rPr>
        <w:t>一</w:t>
      </w:r>
      <w:proofErr w:type="gramEnd"/>
      <w:r w:rsidRPr="00A322E3">
        <w:rPr>
          <w:rFonts w:ascii="Arial" w:hAnsi="Arial" w:cs="Arial"/>
        </w:rPr>
        <w:t>)  “</w:t>
      </w:r>
      <w:r w:rsidRPr="00A322E3">
        <w:rPr>
          <w:rFonts w:ascii="Arial" w:hAnsi="Arial" w:cs="Arial"/>
        </w:rPr>
        <w:t>中国空间站</w:t>
      </w:r>
      <w:r w:rsidRPr="00A322E3">
        <w:rPr>
          <w:rFonts w:ascii="Arial" w:hAnsi="Arial" w:cs="Arial"/>
        </w:rPr>
        <w:t>”</w:t>
      </w:r>
      <w:r w:rsidRPr="00A322E3">
        <w:rPr>
          <w:rFonts w:ascii="Arial" w:hAnsi="Arial" w:cs="Arial"/>
        </w:rPr>
        <w:t>名称；</w:t>
      </w:r>
    </w:p>
    <w:p w14:paraId="0C9DA709"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w:t>
      </w:r>
      <w:r w:rsidRPr="00A322E3">
        <w:rPr>
          <w:rFonts w:ascii="Arial" w:hAnsi="Arial" w:cs="Arial"/>
        </w:rPr>
        <w:t>二</w:t>
      </w:r>
      <w:r w:rsidRPr="00A322E3">
        <w:rPr>
          <w:rFonts w:ascii="Arial" w:hAnsi="Arial" w:cs="Arial"/>
        </w:rPr>
        <w:t xml:space="preserve">)  </w:t>
      </w:r>
      <w:r w:rsidRPr="00A322E3">
        <w:rPr>
          <w:rFonts w:ascii="Arial" w:hAnsi="Arial" w:cs="Arial"/>
        </w:rPr>
        <w:t>中国载人航天工程办公室对外公布的飞行任务名称及其任务标识。</w:t>
      </w:r>
    </w:p>
    <w:p w14:paraId="171DC323"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第三条</w:t>
      </w:r>
      <w:r w:rsidRPr="00A322E3">
        <w:rPr>
          <w:rFonts w:ascii="Arial" w:hAnsi="Arial" w:cs="Arial"/>
        </w:rPr>
        <w:t xml:space="preserve"> </w:t>
      </w:r>
      <w:r w:rsidRPr="00A322E3">
        <w:rPr>
          <w:rFonts w:ascii="Arial" w:hAnsi="Arial" w:cs="Arial"/>
        </w:rPr>
        <w:t>中国载人航天工程办公室（以下简称</w:t>
      </w:r>
      <w:r w:rsidRPr="00A322E3">
        <w:rPr>
          <w:rFonts w:ascii="Arial" w:hAnsi="Arial" w:cs="Arial"/>
        </w:rPr>
        <w:t>“</w:t>
      </w:r>
      <w:r w:rsidRPr="00A322E3">
        <w:rPr>
          <w:rFonts w:ascii="Arial" w:hAnsi="Arial" w:cs="Arial"/>
        </w:rPr>
        <w:t>中载办</w:t>
      </w:r>
      <w:r w:rsidRPr="00A322E3">
        <w:rPr>
          <w:rFonts w:ascii="Arial" w:hAnsi="Arial" w:cs="Arial"/>
        </w:rPr>
        <w:t>”</w:t>
      </w:r>
      <w:r w:rsidRPr="00A322E3">
        <w:rPr>
          <w:rFonts w:ascii="Arial" w:hAnsi="Arial" w:cs="Arial"/>
        </w:rPr>
        <w:t>）负责工程特殊标志合法审查、授权许可、维权保护、使用监督等管理工作。</w:t>
      </w:r>
    </w:p>
    <w:p w14:paraId="6BD3D866"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第四条</w:t>
      </w:r>
      <w:r w:rsidRPr="00A322E3">
        <w:rPr>
          <w:rFonts w:ascii="Arial" w:hAnsi="Arial" w:cs="Arial"/>
        </w:rPr>
        <w:t xml:space="preserve"> </w:t>
      </w:r>
      <w:r w:rsidRPr="00A322E3">
        <w:rPr>
          <w:rFonts w:ascii="Arial" w:hAnsi="Arial" w:cs="Arial"/>
        </w:rPr>
        <w:t>有关单位和个人应严格按照本办法规范使用工程特殊标志，工程特殊标志的使用应当有助于中国载人航天工程的发展，维护工程形象。</w:t>
      </w:r>
    </w:p>
    <w:p w14:paraId="3921B438"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第五条</w:t>
      </w:r>
      <w:r w:rsidRPr="00A322E3">
        <w:rPr>
          <w:rFonts w:ascii="Arial" w:hAnsi="Arial" w:cs="Arial"/>
        </w:rPr>
        <w:t xml:space="preserve"> </w:t>
      </w:r>
      <w:proofErr w:type="gramStart"/>
      <w:r w:rsidRPr="00A322E3">
        <w:rPr>
          <w:rFonts w:ascii="Arial" w:hAnsi="Arial" w:cs="Arial"/>
        </w:rPr>
        <w:t>未经中载办许可</w:t>
      </w:r>
      <w:proofErr w:type="gramEnd"/>
      <w:r w:rsidRPr="00A322E3">
        <w:rPr>
          <w:rFonts w:ascii="Arial" w:hAnsi="Arial" w:cs="Arial"/>
        </w:rPr>
        <w:t>，任何单位和个人不得擅自使用与工程特殊标志相同或相近似的图形、文字及其组合。</w:t>
      </w:r>
    </w:p>
    <w:p w14:paraId="5D0BA939"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第六条</w:t>
      </w:r>
      <w:r w:rsidRPr="00A322E3">
        <w:rPr>
          <w:rFonts w:ascii="Arial" w:hAnsi="Arial" w:cs="Arial"/>
        </w:rPr>
        <w:t xml:space="preserve"> </w:t>
      </w:r>
      <w:r w:rsidRPr="00A322E3">
        <w:rPr>
          <w:rFonts w:ascii="Arial" w:hAnsi="Arial" w:cs="Arial"/>
        </w:rPr>
        <w:t>任何单位和个人不得冒用</w:t>
      </w:r>
      <w:proofErr w:type="gramStart"/>
      <w:r w:rsidRPr="00A322E3">
        <w:rPr>
          <w:rFonts w:ascii="Arial" w:hAnsi="Arial" w:cs="Arial"/>
        </w:rPr>
        <w:t>中载办或</w:t>
      </w:r>
      <w:proofErr w:type="gramEnd"/>
      <w:r w:rsidRPr="00A322E3">
        <w:rPr>
          <w:rFonts w:ascii="Arial" w:hAnsi="Arial" w:cs="Arial"/>
        </w:rPr>
        <w:t>中国载人航天工程名义，提供涉及工程特殊标志的商品或服务，举办会议、展览、广告宣传、征集赞助等活动。</w:t>
      </w:r>
    </w:p>
    <w:p w14:paraId="2367EA97"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第七条</w:t>
      </w:r>
      <w:r w:rsidRPr="00A322E3">
        <w:rPr>
          <w:rFonts w:ascii="Arial" w:hAnsi="Arial" w:cs="Arial"/>
        </w:rPr>
        <w:t xml:space="preserve"> </w:t>
      </w:r>
      <w:r w:rsidRPr="00A322E3">
        <w:rPr>
          <w:rFonts w:ascii="Arial" w:hAnsi="Arial" w:cs="Arial"/>
        </w:rPr>
        <w:t>任何单位和个人不得实施可能使公众认为其与中国载人航天工程、中载办、中国空间站、相关飞行任务存在</w:t>
      </w:r>
      <w:proofErr w:type="gramStart"/>
      <w:r w:rsidRPr="00A322E3">
        <w:rPr>
          <w:rFonts w:ascii="Arial" w:hAnsi="Arial" w:cs="Arial"/>
        </w:rPr>
        <w:t>特定联系</w:t>
      </w:r>
      <w:proofErr w:type="gramEnd"/>
      <w:r w:rsidRPr="00A322E3">
        <w:rPr>
          <w:rFonts w:ascii="Arial" w:hAnsi="Arial" w:cs="Arial"/>
        </w:rPr>
        <w:t>的混淆行为。</w:t>
      </w:r>
    </w:p>
    <w:p w14:paraId="649F787F"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第八条</w:t>
      </w:r>
      <w:r w:rsidRPr="00A322E3">
        <w:rPr>
          <w:rFonts w:ascii="Arial" w:hAnsi="Arial" w:cs="Arial"/>
        </w:rPr>
        <w:t xml:space="preserve"> </w:t>
      </w:r>
      <w:proofErr w:type="gramStart"/>
      <w:r w:rsidRPr="00A322E3">
        <w:rPr>
          <w:rFonts w:ascii="Arial" w:hAnsi="Arial" w:cs="Arial"/>
        </w:rPr>
        <w:t>未经中载办</w:t>
      </w:r>
      <w:proofErr w:type="gramEnd"/>
      <w:r w:rsidRPr="00A322E3">
        <w:rPr>
          <w:rFonts w:ascii="Arial" w:hAnsi="Arial" w:cs="Arial"/>
        </w:rPr>
        <w:t>书面许可，任何单位和个人不得将工程特殊标志中的名称、标识等用于商品、商品包装、容器、商品交易文书上，不得用于任何形式、任何媒体的广告宣传、展览以及其他商业活动。</w:t>
      </w:r>
    </w:p>
    <w:p w14:paraId="54DE9194"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第九条</w:t>
      </w:r>
      <w:r w:rsidRPr="00A322E3">
        <w:rPr>
          <w:rFonts w:ascii="Arial" w:hAnsi="Arial" w:cs="Arial"/>
        </w:rPr>
        <w:t xml:space="preserve"> </w:t>
      </w:r>
      <w:r w:rsidRPr="00A322E3">
        <w:rPr>
          <w:rFonts w:ascii="Arial" w:hAnsi="Arial" w:cs="Arial"/>
        </w:rPr>
        <w:t>需要使用工程特殊标志且依法成立的企业、事业单位、社会团体、个体工商户，应当通过工程官方网站申请，说明使用范围、期限、地域和用途等，经</w:t>
      </w:r>
      <w:proofErr w:type="gramStart"/>
      <w:r w:rsidRPr="00A322E3">
        <w:rPr>
          <w:rFonts w:ascii="Arial" w:hAnsi="Arial" w:cs="Arial"/>
        </w:rPr>
        <w:t>中载办审查</w:t>
      </w:r>
      <w:proofErr w:type="gramEnd"/>
      <w:r w:rsidRPr="00A322E3">
        <w:rPr>
          <w:rFonts w:ascii="Arial" w:hAnsi="Arial" w:cs="Arial"/>
        </w:rPr>
        <w:t>同意后使用。</w:t>
      </w:r>
    </w:p>
    <w:p w14:paraId="7983B4C0"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第十条</w:t>
      </w:r>
      <w:r w:rsidRPr="00A322E3">
        <w:rPr>
          <w:rFonts w:ascii="Arial" w:hAnsi="Arial" w:cs="Arial"/>
        </w:rPr>
        <w:t xml:space="preserve"> </w:t>
      </w:r>
      <w:r w:rsidRPr="00A322E3">
        <w:rPr>
          <w:rFonts w:ascii="Arial" w:hAnsi="Arial" w:cs="Arial"/>
        </w:rPr>
        <w:t>工程特殊标志使用期限届满且需继续使用的，使用人应当重新办理申请批准手续。未办理的，到期后应当立即停止使用。</w:t>
      </w:r>
    </w:p>
    <w:p w14:paraId="4CBA2FB9"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第十一条</w:t>
      </w:r>
      <w:r w:rsidRPr="00A322E3">
        <w:rPr>
          <w:rFonts w:ascii="Arial" w:hAnsi="Arial" w:cs="Arial"/>
        </w:rPr>
        <w:t xml:space="preserve"> </w:t>
      </w:r>
      <w:r w:rsidRPr="00A322E3">
        <w:rPr>
          <w:rFonts w:ascii="Arial" w:hAnsi="Arial" w:cs="Arial"/>
        </w:rPr>
        <w:t>工程特殊标志使用人应当在中国载人航天工程官方网站下载基本图案矢量图。工程特殊标志矢量图可按比例缩放，使用时应保证标志清晰可识，不得更改工程特殊标志的图案形状、构成、文字字体、图文比例、</w:t>
      </w:r>
      <w:proofErr w:type="gramStart"/>
      <w:r w:rsidRPr="00A322E3">
        <w:rPr>
          <w:rFonts w:ascii="Arial" w:hAnsi="Arial" w:cs="Arial"/>
        </w:rPr>
        <w:t>色值等</w:t>
      </w:r>
      <w:proofErr w:type="gramEnd"/>
      <w:r w:rsidRPr="00A322E3">
        <w:rPr>
          <w:rFonts w:ascii="Arial" w:hAnsi="Arial" w:cs="Arial"/>
        </w:rPr>
        <w:t>。</w:t>
      </w:r>
    </w:p>
    <w:p w14:paraId="1DC59D5B"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第十二条</w:t>
      </w:r>
      <w:r w:rsidRPr="00A322E3">
        <w:rPr>
          <w:rFonts w:ascii="Arial" w:hAnsi="Arial" w:cs="Arial"/>
        </w:rPr>
        <w:t xml:space="preserve"> </w:t>
      </w:r>
      <w:r w:rsidRPr="00A322E3">
        <w:rPr>
          <w:rFonts w:ascii="Arial" w:hAnsi="Arial" w:cs="Arial"/>
        </w:rPr>
        <w:t>工程特殊标志使用人</w:t>
      </w:r>
      <w:proofErr w:type="gramStart"/>
      <w:r w:rsidRPr="00A322E3">
        <w:rPr>
          <w:rFonts w:ascii="Arial" w:hAnsi="Arial" w:cs="Arial"/>
        </w:rPr>
        <w:t>未经中载办</w:t>
      </w:r>
      <w:proofErr w:type="gramEnd"/>
      <w:r w:rsidRPr="00A322E3">
        <w:rPr>
          <w:rFonts w:ascii="Arial" w:hAnsi="Arial" w:cs="Arial"/>
        </w:rPr>
        <w:t>书面同意或许可，不得转授权。</w:t>
      </w:r>
    </w:p>
    <w:p w14:paraId="41327B09"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第十三条</w:t>
      </w:r>
      <w:r w:rsidRPr="00A322E3">
        <w:rPr>
          <w:rFonts w:ascii="Arial" w:hAnsi="Arial" w:cs="Arial"/>
        </w:rPr>
        <w:t xml:space="preserve"> </w:t>
      </w:r>
      <w:r w:rsidRPr="00A322E3">
        <w:rPr>
          <w:rFonts w:ascii="Arial" w:hAnsi="Arial" w:cs="Arial"/>
        </w:rPr>
        <w:t>工程特殊标志使用人与</w:t>
      </w:r>
      <w:proofErr w:type="gramStart"/>
      <w:r w:rsidRPr="00A322E3">
        <w:rPr>
          <w:rFonts w:ascii="Arial" w:hAnsi="Arial" w:cs="Arial"/>
        </w:rPr>
        <w:t>中载办或</w:t>
      </w:r>
      <w:proofErr w:type="gramEnd"/>
      <w:r w:rsidRPr="00A322E3">
        <w:rPr>
          <w:rFonts w:ascii="Arial" w:hAnsi="Arial" w:cs="Arial"/>
        </w:rPr>
        <w:t>其管理机构签订书面许可使用协议的，应自协议签订</w:t>
      </w:r>
      <w:r w:rsidRPr="00A322E3">
        <w:rPr>
          <w:rFonts w:ascii="Arial" w:hAnsi="Arial" w:cs="Arial"/>
        </w:rPr>
        <w:t>1</w:t>
      </w:r>
      <w:r w:rsidRPr="00A322E3">
        <w:rPr>
          <w:rFonts w:ascii="Arial" w:hAnsi="Arial" w:cs="Arial"/>
        </w:rPr>
        <w:t>个月内，将协议副本报国务院知识产权管理部门备案，并</w:t>
      </w:r>
      <w:proofErr w:type="gramStart"/>
      <w:r w:rsidRPr="00A322E3">
        <w:rPr>
          <w:rFonts w:ascii="Arial" w:hAnsi="Arial" w:cs="Arial"/>
        </w:rPr>
        <w:t>报使用</w:t>
      </w:r>
      <w:proofErr w:type="gramEnd"/>
      <w:r w:rsidRPr="00A322E3">
        <w:rPr>
          <w:rFonts w:ascii="Arial" w:hAnsi="Arial" w:cs="Arial"/>
        </w:rPr>
        <w:t>人所在地县级以上人民政府知识产权管理部门存查。</w:t>
      </w:r>
    </w:p>
    <w:p w14:paraId="48A6CCFB"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第十四条</w:t>
      </w:r>
      <w:r w:rsidRPr="00A322E3">
        <w:rPr>
          <w:rFonts w:ascii="Arial" w:hAnsi="Arial" w:cs="Arial"/>
        </w:rPr>
        <w:t xml:space="preserve"> </w:t>
      </w:r>
      <w:r w:rsidRPr="00A322E3">
        <w:rPr>
          <w:rFonts w:ascii="Arial" w:hAnsi="Arial" w:cs="Arial"/>
        </w:rPr>
        <w:t>工程特殊标志使用人，未按本办法规定或超出授权范围使用工程特殊标志的，由</w:t>
      </w:r>
      <w:proofErr w:type="gramStart"/>
      <w:r w:rsidRPr="00A322E3">
        <w:rPr>
          <w:rFonts w:ascii="Arial" w:hAnsi="Arial" w:cs="Arial"/>
        </w:rPr>
        <w:t>中载办或</w:t>
      </w:r>
      <w:proofErr w:type="gramEnd"/>
      <w:r w:rsidRPr="00A322E3">
        <w:rPr>
          <w:rFonts w:ascii="Arial" w:hAnsi="Arial" w:cs="Arial"/>
        </w:rPr>
        <w:t>其管理机构予以纠正。拒不整改的，</w:t>
      </w:r>
      <w:proofErr w:type="gramStart"/>
      <w:r w:rsidRPr="00A322E3">
        <w:rPr>
          <w:rFonts w:ascii="Arial" w:hAnsi="Arial" w:cs="Arial"/>
        </w:rPr>
        <w:t>中载办或</w:t>
      </w:r>
      <w:proofErr w:type="gramEnd"/>
      <w:r w:rsidRPr="00A322E3">
        <w:rPr>
          <w:rFonts w:ascii="Arial" w:hAnsi="Arial" w:cs="Arial"/>
        </w:rPr>
        <w:t>其指定管理机构有权撤销工程特殊标志使用授权，并依法追究法律责任。</w:t>
      </w:r>
    </w:p>
    <w:p w14:paraId="42128250"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第十五条</w:t>
      </w:r>
      <w:r w:rsidRPr="00A322E3">
        <w:rPr>
          <w:rFonts w:ascii="Arial" w:hAnsi="Arial" w:cs="Arial"/>
        </w:rPr>
        <w:t xml:space="preserve"> </w:t>
      </w:r>
      <w:r w:rsidRPr="00A322E3">
        <w:rPr>
          <w:rFonts w:ascii="Arial" w:hAnsi="Arial" w:cs="Arial"/>
        </w:rPr>
        <w:t>任何单位、组织和个人发现涉嫌侵犯工程特殊标志的行为，可向</w:t>
      </w:r>
      <w:proofErr w:type="gramStart"/>
      <w:r w:rsidRPr="00A322E3">
        <w:rPr>
          <w:rFonts w:ascii="Arial" w:hAnsi="Arial" w:cs="Arial"/>
        </w:rPr>
        <w:t>中载办或</w:t>
      </w:r>
      <w:proofErr w:type="gramEnd"/>
      <w:r w:rsidRPr="00A322E3">
        <w:rPr>
          <w:rFonts w:ascii="Arial" w:hAnsi="Arial" w:cs="Arial"/>
        </w:rPr>
        <w:t>其指定管理机构举报，或直接向有关知识产权行政部门、执法部门举报。</w:t>
      </w:r>
    </w:p>
    <w:p w14:paraId="5B1E1BB1"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lastRenderedPageBreak/>
        <w:t>第十六条</w:t>
      </w:r>
      <w:r w:rsidRPr="00A322E3">
        <w:rPr>
          <w:rFonts w:ascii="Arial" w:hAnsi="Arial" w:cs="Arial"/>
        </w:rPr>
        <w:t xml:space="preserve"> </w:t>
      </w:r>
      <w:r w:rsidRPr="00A322E3">
        <w:rPr>
          <w:rFonts w:ascii="Arial" w:hAnsi="Arial" w:cs="Arial"/>
        </w:rPr>
        <w:t>本办法由中国载人航天工程办公室负责解释。</w:t>
      </w:r>
    </w:p>
    <w:p w14:paraId="2D192CF8" w14:textId="77777777" w:rsidR="00B84CCF" w:rsidRPr="00A322E3" w:rsidRDefault="00B84CCF" w:rsidP="00B63CCF">
      <w:pPr>
        <w:spacing w:line="276" w:lineRule="auto"/>
        <w:ind w:firstLineChars="200" w:firstLine="440"/>
        <w:rPr>
          <w:rFonts w:ascii="Arial" w:hAnsi="Arial" w:cs="Arial"/>
        </w:rPr>
      </w:pPr>
      <w:r w:rsidRPr="00A322E3">
        <w:rPr>
          <w:rFonts w:ascii="Arial" w:hAnsi="Arial" w:cs="Arial"/>
        </w:rPr>
        <w:t>第十七条</w:t>
      </w:r>
      <w:r w:rsidRPr="00A322E3">
        <w:rPr>
          <w:rFonts w:ascii="Arial" w:hAnsi="Arial" w:cs="Arial"/>
        </w:rPr>
        <w:t xml:space="preserve"> </w:t>
      </w:r>
      <w:r w:rsidRPr="00A322E3">
        <w:rPr>
          <w:rFonts w:ascii="Arial" w:hAnsi="Arial" w:cs="Arial"/>
        </w:rPr>
        <w:t>本办法自发布之日起施行。</w:t>
      </w:r>
    </w:p>
    <w:p w14:paraId="384A2550" w14:textId="0671AD96" w:rsidR="00B84CCF" w:rsidRPr="00A322E3" w:rsidRDefault="00B84CCF" w:rsidP="00B63CCF">
      <w:pPr>
        <w:spacing w:line="276" w:lineRule="auto"/>
        <w:rPr>
          <w:rFonts w:ascii="Arial" w:hAnsi="Arial" w:cs="Arial" w:hint="eastAsia"/>
        </w:rPr>
      </w:pPr>
    </w:p>
    <w:p w14:paraId="0F86316D" w14:textId="77777777" w:rsidR="00B84CCF" w:rsidRPr="00A322E3" w:rsidRDefault="00B84CCF" w:rsidP="00B63CCF">
      <w:pPr>
        <w:spacing w:line="276" w:lineRule="auto"/>
        <w:jc w:val="right"/>
        <w:rPr>
          <w:rFonts w:ascii="Arial" w:hAnsi="Arial" w:cs="Arial"/>
        </w:rPr>
      </w:pPr>
      <w:r w:rsidRPr="00A322E3">
        <w:rPr>
          <w:rFonts w:ascii="Arial" w:hAnsi="Arial" w:cs="Arial"/>
        </w:rPr>
        <w:t>中国载人航天工程办公室</w:t>
      </w:r>
    </w:p>
    <w:p w14:paraId="618A6FA0" w14:textId="699A995A" w:rsidR="00F45EEB" w:rsidRPr="00A322E3" w:rsidRDefault="00B84CCF" w:rsidP="00B63CCF">
      <w:pPr>
        <w:spacing w:line="276" w:lineRule="auto"/>
        <w:jc w:val="right"/>
        <w:rPr>
          <w:rFonts w:ascii="Arial" w:hAnsi="Arial" w:cs="Arial"/>
        </w:rPr>
      </w:pPr>
      <w:r w:rsidRPr="00A322E3">
        <w:rPr>
          <w:rFonts w:ascii="Arial" w:hAnsi="Arial" w:cs="Arial"/>
        </w:rPr>
        <w:t>2022</w:t>
      </w:r>
      <w:r w:rsidRPr="00A322E3">
        <w:rPr>
          <w:rFonts w:ascii="Arial" w:hAnsi="Arial" w:cs="Arial"/>
        </w:rPr>
        <w:t>年</w:t>
      </w:r>
      <w:r w:rsidRPr="00A322E3">
        <w:rPr>
          <w:rFonts w:ascii="Arial" w:hAnsi="Arial" w:cs="Arial"/>
        </w:rPr>
        <w:t>8</w:t>
      </w:r>
      <w:r w:rsidRPr="00A322E3">
        <w:rPr>
          <w:rFonts w:ascii="Arial" w:hAnsi="Arial" w:cs="Arial"/>
        </w:rPr>
        <w:t>月</w:t>
      </w:r>
      <w:r w:rsidRPr="00A322E3">
        <w:rPr>
          <w:rFonts w:ascii="Arial" w:hAnsi="Arial" w:cs="Arial"/>
        </w:rPr>
        <w:t>25</w:t>
      </w:r>
      <w:r w:rsidRPr="00A322E3">
        <w:rPr>
          <w:rFonts w:ascii="Arial" w:hAnsi="Arial" w:cs="Arial"/>
        </w:rPr>
        <w:t>日</w:t>
      </w:r>
    </w:p>
    <w:p w14:paraId="05B2A1A3" w14:textId="521CF8E1" w:rsidR="00B84CCF" w:rsidRDefault="00B84CCF" w:rsidP="00B84CCF">
      <w:pPr>
        <w:spacing w:line="276" w:lineRule="auto"/>
        <w:jc w:val="right"/>
        <w:rPr>
          <w:rFonts w:ascii="Arial" w:hAnsi="Arial" w:cs="Arial"/>
        </w:rPr>
      </w:pPr>
    </w:p>
    <w:p w14:paraId="3C84C214" w14:textId="77777777" w:rsidR="00A322E3" w:rsidRPr="00A322E3" w:rsidRDefault="00A322E3" w:rsidP="00B84CCF">
      <w:pPr>
        <w:spacing w:line="276" w:lineRule="auto"/>
        <w:jc w:val="right"/>
        <w:rPr>
          <w:rFonts w:ascii="Arial" w:hAnsi="Arial" w:cs="Arial" w:hint="eastAsia"/>
        </w:rPr>
      </w:pPr>
    </w:p>
    <w:p w14:paraId="7208D1E9" w14:textId="3EBDCD9B" w:rsidR="00B84CCF" w:rsidRPr="00A322E3" w:rsidRDefault="00B84CCF" w:rsidP="00B84CCF">
      <w:pPr>
        <w:spacing w:line="276" w:lineRule="auto"/>
        <w:jc w:val="left"/>
        <w:rPr>
          <w:rFonts w:ascii="Arial" w:hAnsi="Arial" w:cs="Arial"/>
        </w:rPr>
      </w:pPr>
      <w:r w:rsidRPr="00A322E3">
        <w:rPr>
          <w:rFonts w:ascii="Arial" w:hAnsi="Arial" w:cs="Arial"/>
        </w:rPr>
        <w:t>信息来源：</w:t>
      </w:r>
    </w:p>
    <w:p w14:paraId="128584E9" w14:textId="73B0A551" w:rsidR="00B84CCF" w:rsidRPr="00A322E3" w:rsidRDefault="00000000" w:rsidP="00B84CCF">
      <w:pPr>
        <w:spacing w:line="276" w:lineRule="auto"/>
        <w:jc w:val="left"/>
        <w:rPr>
          <w:rFonts w:ascii="Arial" w:hAnsi="Arial" w:cs="Arial"/>
        </w:rPr>
      </w:pPr>
      <w:hyperlink r:id="rId4" w:history="1">
        <w:r w:rsidR="00B84CCF" w:rsidRPr="00A322E3">
          <w:rPr>
            <w:rStyle w:val="a5"/>
            <w:rFonts w:ascii="Arial" w:hAnsi="Arial" w:cs="Arial"/>
          </w:rPr>
          <w:t>http://www.cmse.gov.cn/gfgg/202208/t20220825_50626.html</w:t>
        </w:r>
      </w:hyperlink>
    </w:p>
    <w:p w14:paraId="28355770" w14:textId="77777777" w:rsidR="00B84CCF" w:rsidRPr="00A322E3" w:rsidRDefault="00B84CCF" w:rsidP="00B84CCF">
      <w:pPr>
        <w:spacing w:line="276" w:lineRule="auto"/>
        <w:jc w:val="left"/>
        <w:rPr>
          <w:rFonts w:ascii="Arial" w:hAnsi="Arial" w:cs="Arial"/>
        </w:rPr>
      </w:pPr>
    </w:p>
    <w:sectPr w:rsidR="00B84CCF" w:rsidRPr="00A32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4CCF"/>
    <w:rsid w:val="00A322E3"/>
    <w:rsid w:val="00B41EDF"/>
    <w:rsid w:val="00B63CCF"/>
    <w:rsid w:val="00B84CC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D434"/>
  <w15:chartTrackingRefBased/>
  <w15:docId w15:val="{F6595B78-7869-4C8F-A132-79B9ED3C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4CCF"/>
    <w:pPr>
      <w:ind w:leftChars="2500" w:left="100"/>
    </w:pPr>
  </w:style>
  <w:style w:type="character" w:customStyle="1" w:styleId="a4">
    <w:name w:val="日期 字符"/>
    <w:basedOn w:val="a0"/>
    <w:link w:val="a3"/>
    <w:uiPriority w:val="99"/>
    <w:semiHidden/>
    <w:rsid w:val="00B84CCF"/>
  </w:style>
  <w:style w:type="character" w:styleId="a5">
    <w:name w:val="Hyperlink"/>
    <w:basedOn w:val="a0"/>
    <w:uiPriority w:val="99"/>
    <w:unhideWhenUsed/>
    <w:rsid w:val="00B84CCF"/>
    <w:rPr>
      <w:color w:val="0563C1" w:themeColor="hyperlink"/>
      <w:u w:val="single"/>
    </w:rPr>
  </w:style>
  <w:style w:type="character" w:styleId="a6">
    <w:name w:val="Unresolved Mention"/>
    <w:basedOn w:val="a0"/>
    <w:uiPriority w:val="99"/>
    <w:semiHidden/>
    <w:unhideWhenUsed/>
    <w:rsid w:val="00B84CCF"/>
    <w:rPr>
      <w:color w:val="605E5C"/>
      <w:shd w:val="clear" w:color="auto" w:fill="E1DFDD"/>
    </w:rPr>
  </w:style>
  <w:style w:type="character" w:styleId="a7">
    <w:name w:val="FollowedHyperlink"/>
    <w:basedOn w:val="a0"/>
    <w:uiPriority w:val="99"/>
    <w:semiHidden/>
    <w:unhideWhenUsed/>
    <w:rsid w:val="00B63C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se.gov.cn/gfgg/202208/t20220825_5062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2022-08-29T08:41:00Z</dcterms:created>
  <dcterms:modified xsi:type="dcterms:W3CDTF">2022-09-02T04:39:00Z</dcterms:modified>
</cp:coreProperties>
</file>