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B129" w14:textId="0F2994C2" w:rsidR="00E00EBE" w:rsidRPr="00E00EBE" w:rsidRDefault="00E00EBE" w:rsidP="00E00EBE">
      <w:pPr>
        <w:pStyle w:val="AD"/>
        <w:spacing w:line="276" w:lineRule="auto"/>
        <w:jc w:val="center"/>
        <w:rPr>
          <w:b/>
          <w:bCs/>
          <w:color w:val="E36C0A" w:themeColor="accent6" w:themeShade="BF"/>
          <w:sz w:val="32"/>
          <w:szCs w:val="32"/>
        </w:rPr>
      </w:pPr>
      <w:r w:rsidRPr="00E00EBE">
        <w:rPr>
          <w:rFonts w:hint="eastAsia"/>
          <w:b/>
          <w:bCs/>
          <w:color w:val="E36C0A" w:themeColor="accent6" w:themeShade="BF"/>
          <w:sz w:val="32"/>
          <w:szCs w:val="32"/>
        </w:rPr>
        <w:t>企业集团财务公司管理办法（征求意见稿）</w:t>
      </w:r>
    </w:p>
    <w:p w14:paraId="212A3C3A" w14:textId="77777777" w:rsidR="00E00EBE" w:rsidRDefault="00E00EBE" w:rsidP="00E00EBE">
      <w:pPr>
        <w:pStyle w:val="AD"/>
        <w:spacing w:line="276" w:lineRule="auto"/>
      </w:pPr>
    </w:p>
    <w:p w14:paraId="6C5537BD" w14:textId="77777777" w:rsidR="00E00EBE" w:rsidRDefault="00E00EBE" w:rsidP="00E00EBE">
      <w:pPr>
        <w:pStyle w:val="AD"/>
        <w:spacing w:line="276" w:lineRule="auto"/>
        <w:jc w:val="center"/>
      </w:pPr>
      <w:r>
        <w:rPr>
          <w:rFonts w:hint="eastAsia"/>
        </w:rPr>
        <w:t>第一章</w:t>
      </w:r>
      <w:r>
        <w:rPr>
          <w:rFonts w:hint="eastAsia"/>
        </w:rPr>
        <w:t xml:space="preserve"> </w:t>
      </w:r>
      <w:r>
        <w:rPr>
          <w:rFonts w:hint="eastAsia"/>
        </w:rPr>
        <w:t>总则</w:t>
      </w:r>
    </w:p>
    <w:p w14:paraId="1C48301E" w14:textId="77777777" w:rsidR="00E00EBE" w:rsidRDefault="00E00EBE" w:rsidP="00E00EBE">
      <w:pPr>
        <w:pStyle w:val="AD"/>
        <w:spacing w:line="276" w:lineRule="auto"/>
      </w:pPr>
    </w:p>
    <w:p w14:paraId="186ABC74" w14:textId="77777777" w:rsidR="00E00EBE" w:rsidRDefault="00E00EBE" w:rsidP="00E00EBE">
      <w:pPr>
        <w:pStyle w:val="AD"/>
        <w:spacing w:line="276" w:lineRule="auto"/>
      </w:pPr>
      <w:r>
        <w:rPr>
          <w:rFonts w:hint="eastAsia"/>
        </w:rPr>
        <w:t>第一条</w:t>
      </w:r>
      <w:r>
        <w:rPr>
          <w:rFonts w:hint="eastAsia"/>
        </w:rPr>
        <w:t xml:space="preserve"> </w:t>
      </w:r>
      <w:r>
        <w:rPr>
          <w:rFonts w:hint="eastAsia"/>
        </w:rPr>
        <w:t>为规范企业集团财务公司（以下简称财务公司）行为，防范金融风险，促进财务公司稳健经营和健康发展，依据《中华人民共和国公司法》《中华人民共和国银行业监督管理法》等法律法规，制定本办法。</w:t>
      </w:r>
    </w:p>
    <w:p w14:paraId="51CC618A" w14:textId="77777777" w:rsidR="00E00EBE" w:rsidRDefault="00E00EBE" w:rsidP="00E00EBE">
      <w:pPr>
        <w:pStyle w:val="AD"/>
        <w:spacing w:line="276" w:lineRule="auto"/>
      </w:pPr>
      <w:r>
        <w:rPr>
          <w:rFonts w:hint="eastAsia"/>
        </w:rPr>
        <w:t>第二条</w:t>
      </w:r>
      <w:r>
        <w:rPr>
          <w:rFonts w:hint="eastAsia"/>
        </w:rPr>
        <w:t xml:space="preserve"> </w:t>
      </w:r>
      <w:r>
        <w:rPr>
          <w:rFonts w:hint="eastAsia"/>
        </w:rPr>
        <w:t>本办法所称财务公司，是指以加强企业集团资金集中管理和提高企业集团资金使用效率为目的，依托企业集团、服务企业集团，为企业集团成员单位（以下简称成员单位）提供金融服务的非银行金融机构。</w:t>
      </w:r>
    </w:p>
    <w:p w14:paraId="28C6DC34" w14:textId="77777777" w:rsidR="00E00EBE" w:rsidRDefault="00E00EBE" w:rsidP="00E00EBE">
      <w:pPr>
        <w:pStyle w:val="AD"/>
        <w:spacing w:line="276" w:lineRule="auto"/>
      </w:pPr>
      <w:r>
        <w:rPr>
          <w:rFonts w:hint="eastAsia"/>
        </w:rPr>
        <w:t>外资跨国集团或外资投资性公司为其在中国境内的成员单位提供金融服务而设立的外资财务公司适用本办法的相关规定。</w:t>
      </w:r>
    </w:p>
    <w:p w14:paraId="6FFA6E09" w14:textId="77777777" w:rsidR="00E00EBE" w:rsidRDefault="00E00EBE" w:rsidP="00E00EBE">
      <w:pPr>
        <w:pStyle w:val="AD"/>
        <w:spacing w:line="276" w:lineRule="auto"/>
      </w:pPr>
      <w:r>
        <w:rPr>
          <w:rFonts w:hint="eastAsia"/>
        </w:rPr>
        <w:t>第三条</w:t>
      </w:r>
      <w:r>
        <w:rPr>
          <w:rFonts w:hint="eastAsia"/>
        </w:rPr>
        <w:t xml:space="preserve"> </w:t>
      </w:r>
      <w:r>
        <w:rPr>
          <w:rFonts w:hint="eastAsia"/>
        </w:rPr>
        <w:t>本办法所称企业集团是指在中华人民共和国境内依法登记，以资本为联结纽带、以母子公司为主体、以集团章程为共同行为规范，由母公司、子公司、参股公司及其他成员企业或机构共同组成的企业法人联合体。</w:t>
      </w:r>
    </w:p>
    <w:p w14:paraId="755C437B" w14:textId="77777777" w:rsidR="00E00EBE" w:rsidRDefault="00E00EBE" w:rsidP="00E00EBE">
      <w:pPr>
        <w:pStyle w:val="AD"/>
        <w:spacing w:line="276" w:lineRule="auto"/>
      </w:pPr>
      <w:r>
        <w:rPr>
          <w:rFonts w:hint="eastAsia"/>
        </w:rPr>
        <w:t>本办法所称成员单位包括：母公司及其作为控股股东的公司（以下简称控股公司）；母公司、控股公司单独或者共同、直接或者间接持股</w:t>
      </w:r>
      <w:r>
        <w:rPr>
          <w:rFonts w:hint="eastAsia"/>
        </w:rPr>
        <w:t>20%</w:t>
      </w:r>
      <w:r>
        <w:rPr>
          <w:rFonts w:hint="eastAsia"/>
        </w:rPr>
        <w:t>以上的公司，或者直接持股不足</w:t>
      </w:r>
      <w:r>
        <w:rPr>
          <w:rFonts w:hint="eastAsia"/>
        </w:rPr>
        <w:t>20%</w:t>
      </w:r>
      <w:r>
        <w:rPr>
          <w:rFonts w:hint="eastAsia"/>
        </w:rPr>
        <w:t>但处于最大股东地位的公司；母公司、控股公司下属的事业单位法人或者社会团体法人。</w:t>
      </w:r>
    </w:p>
    <w:p w14:paraId="6F95BB65" w14:textId="77777777" w:rsidR="00E00EBE" w:rsidRDefault="00E00EBE" w:rsidP="00E00EBE">
      <w:pPr>
        <w:pStyle w:val="AD"/>
        <w:spacing w:line="276" w:lineRule="auto"/>
      </w:pPr>
      <w:r>
        <w:rPr>
          <w:rFonts w:hint="eastAsia"/>
        </w:rPr>
        <w:t>本办法所称外资跨国集团是指在中华人民共和国境外依法登记的跨国企业集团。所称外资投资性公司是指外资跨国集团在中国境内独资设立的从事直接投资的公司。外资跨国集团或外资投资性公司适用本办法中对母公司的相关规定。</w:t>
      </w:r>
    </w:p>
    <w:p w14:paraId="5E42F951" w14:textId="77777777" w:rsidR="00E00EBE" w:rsidRDefault="00E00EBE" w:rsidP="00E00EBE">
      <w:pPr>
        <w:pStyle w:val="AD"/>
        <w:spacing w:line="276" w:lineRule="auto"/>
      </w:pPr>
      <w:r>
        <w:rPr>
          <w:rFonts w:hint="eastAsia"/>
        </w:rPr>
        <w:t>第四条</w:t>
      </w:r>
      <w:r>
        <w:rPr>
          <w:rFonts w:hint="eastAsia"/>
        </w:rPr>
        <w:t xml:space="preserve"> </w:t>
      </w:r>
      <w:r>
        <w:rPr>
          <w:rFonts w:hint="eastAsia"/>
        </w:rPr>
        <w:t>财务公司应当依法合</w:t>
      </w:r>
      <w:proofErr w:type="gramStart"/>
      <w:r>
        <w:rPr>
          <w:rFonts w:hint="eastAsia"/>
        </w:rPr>
        <w:t>规</w:t>
      </w:r>
      <w:proofErr w:type="gramEnd"/>
      <w:r>
        <w:rPr>
          <w:rFonts w:hint="eastAsia"/>
        </w:rPr>
        <w:t>经营，不得损害国家和社会公共利益。</w:t>
      </w:r>
    </w:p>
    <w:p w14:paraId="4A637A5B" w14:textId="77777777" w:rsidR="00E00EBE" w:rsidRDefault="00E00EBE" w:rsidP="00E00EBE">
      <w:pPr>
        <w:pStyle w:val="AD"/>
        <w:spacing w:line="276" w:lineRule="auto"/>
      </w:pPr>
      <w:r>
        <w:rPr>
          <w:rFonts w:hint="eastAsia"/>
        </w:rPr>
        <w:t>第五条</w:t>
      </w:r>
      <w:r>
        <w:rPr>
          <w:rFonts w:hint="eastAsia"/>
        </w:rPr>
        <w:t xml:space="preserve"> </w:t>
      </w:r>
      <w:r>
        <w:rPr>
          <w:rFonts w:hint="eastAsia"/>
        </w:rPr>
        <w:t>财务公司依法接受中国银行保险监督管理委员会（以下简称银保监会）及其派出机构的监督管理。</w:t>
      </w:r>
    </w:p>
    <w:p w14:paraId="6559DE68" w14:textId="77777777" w:rsidR="00E00EBE" w:rsidRDefault="00E00EBE" w:rsidP="00E00EBE">
      <w:pPr>
        <w:pStyle w:val="AD"/>
        <w:spacing w:line="276" w:lineRule="auto"/>
      </w:pPr>
    </w:p>
    <w:p w14:paraId="43B62475" w14:textId="77777777" w:rsidR="00E00EBE" w:rsidRDefault="00E00EBE" w:rsidP="00E00EBE">
      <w:pPr>
        <w:pStyle w:val="AD"/>
        <w:spacing w:line="276" w:lineRule="auto"/>
        <w:jc w:val="center"/>
      </w:pPr>
      <w:r>
        <w:rPr>
          <w:rFonts w:hint="eastAsia"/>
        </w:rPr>
        <w:t>第二章</w:t>
      </w:r>
      <w:r>
        <w:rPr>
          <w:rFonts w:hint="eastAsia"/>
        </w:rPr>
        <w:t xml:space="preserve"> </w:t>
      </w:r>
      <w:r>
        <w:rPr>
          <w:rFonts w:hint="eastAsia"/>
        </w:rPr>
        <w:t>机构设立及变更</w:t>
      </w:r>
    </w:p>
    <w:p w14:paraId="3DA16CD4" w14:textId="77777777" w:rsidR="00E00EBE" w:rsidRDefault="00E00EBE" w:rsidP="00E00EBE">
      <w:pPr>
        <w:pStyle w:val="AD"/>
        <w:spacing w:line="276" w:lineRule="auto"/>
      </w:pPr>
    </w:p>
    <w:p w14:paraId="74D8D010" w14:textId="77777777" w:rsidR="00E00EBE" w:rsidRDefault="00E00EBE" w:rsidP="00E00EBE">
      <w:pPr>
        <w:pStyle w:val="AD"/>
        <w:spacing w:line="276" w:lineRule="auto"/>
      </w:pPr>
      <w:r>
        <w:rPr>
          <w:rFonts w:hint="eastAsia"/>
        </w:rPr>
        <w:t>第六条</w:t>
      </w:r>
      <w:r>
        <w:rPr>
          <w:rFonts w:hint="eastAsia"/>
        </w:rPr>
        <w:t xml:space="preserve"> </w:t>
      </w:r>
      <w:r>
        <w:rPr>
          <w:rFonts w:hint="eastAsia"/>
        </w:rPr>
        <w:t>设立财务公司，应当</w:t>
      </w:r>
      <w:proofErr w:type="gramStart"/>
      <w:r>
        <w:rPr>
          <w:rFonts w:hint="eastAsia"/>
        </w:rPr>
        <w:t>报经银保</w:t>
      </w:r>
      <w:proofErr w:type="gramEnd"/>
      <w:r>
        <w:rPr>
          <w:rFonts w:hint="eastAsia"/>
        </w:rPr>
        <w:t>监会批准。一家企业集团只能设立一家财务公司。</w:t>
      </w:r>
    </w:p>
    <w:p w14:paraId="3CB2E7DB" w14:textId="77777777" w:rsidR="00E00EBE" w:rsidRDefault="00E00EBE" w:rsidP="00E00EBE">
      <w:pPr>
        <w:pStyle w:val="AD"/>
        <w:spacing w:line="276" w:lineRule="auto"/>
      </w:pPr>
      <w:r>
        <w:rPr>
          <w:rFonts w:hint="eastAsia"/>
        </w:rPr>
        <w:t>财务公司名称中应标明“财务有限公司”或“财务有限责任公司”字样，包含其所属企业集团的全称或者简称。未经银保监会批准，任何单位不得在其名称中使用“财务公司”字样。</w:t>
      </w:r>
    </w:p>
    <w:p w14:paraId="367581B8" w14:textId="77777777" w:rsidR="00E00EBE" w:rsidRDefault="00E00EBE" w:rsidP="00E00EBE">
      <w:pPr>
        <w:pStyle w:val="AD"/>
        <w:spacing w:line="276" w:lineRule="auto"/>
      </w:pPr>
      <w:r>
        <w:rPr>
          <w:rFonts w:hint="eastAsia"/>
        </w:rPr>
        <w:t>第七条</w:t>
      </w:r>
      <w:r>
        <w:rPr>
          <w:rFonts w:hint="eastAsia"/>
        </w:rPr>
        <w:t xml:space="preserve"> </w:t>
      </w:r>
      <w:r>
        <w:rPr>
          <w:rFonts w:hint="eastAsia"/>
        </w:rPr>
        <w:t>设立财务公司法人机构应当具备下列条件：</w:t>
      </w:r>
    </w:p>
    <w:p w14:paraId="54FE3C6B" w14:textId="77777777" w:rsidR="00E00EBE" w:rsidRDefault="00E00EBE" w:rsidP="00E00EBE">
      <w:pPr>
        <w:pStyle w:val="AD"/>
        <w:spacing w:line="276" w:lineRule="auto"/>
      </w:pPr>
      <w:r>
        <w:rPr>
          <w:rFonts w:hint="eastAsia"/>
        </w:rPr>
        <w:t>（一）确属集中管理企业集团资金的需要，经合理预测能够达到一定的业务规模；</w:t>
      </w:r>
    </w:p>
    <w:p w14:paraId="3860C723" w14:textId="77777777" w:rsidR="00E00EBE" w:rsidRDefault="00E00EBE" w:rsidP="00E00EBE">
      <w:pPr>
        <w:pStyle w:val="AD"/>
        <w:spacing w:line="276" w:lineRule="auto"/>
      </w:pPr>
      <w:r>
        <w:rPr>
          <w:rFonts w:hint="eastAsia"/>
        </w:rPr>
        <w:t>（二）有符合《中华人民共和国公司法》和银保监会规定的公司章程；</w:t>
      </w:r>
    </w:p>
    <w:p w14:paraId="73C463A0" w14:textId="77777777" w:rsidR="00E00EBE" w:rsidRDefault="00E00EBE" w:rsidP="00E00EBE">
      <w:pPr>
        <w:pStyle w:val="AD"/>
        <w:spacing w:line="276" w:lineRule="auto"/>
      </w:pPr>
      <w:r>
        <w:rPr>
          <w:rFonts w:hint="eastAsia"/>
        </w:rPr>
        <w:t>（三）有符合规定条件的出资人；</w:t>
      </w:r>
    </w:p>
    <w:p w14:paraId="502EF021" w14:textId="77777777" w:rsidR="00E00EBE" w:rsidRDefault="00E00EBE" w:rsidP="00E00EBE">
      <w:pPr>
        <w:pStyle w:val="AD"/>
        <w:spacing w:line="276" w:lineRule="auto"/>
      </w:pPr>
      <w:r>
        <w:rPr>
          <w:rFonts w:hint="eastAsia"/>
        </w:rPr>
        <w:t>（四）注册资本为一次性实缴货币资本，最低限额为</w:t>
      </w:r>
      <w:r>
        <w:rPr>
          <w:rFonts w:hint="eastAsia"/>
        </w:rPr>
        <w:t>10</w:t>
      </w:r>
      <w:r>
        <w:rPr>
          <w:rFonts w:hint="eastAsia"/>
        </w:rPr>
        <w:t>亿元人民币或等值的可自由兑换货币，银保监会根据财务公司的发展情况和审慎监管的需要，可以调整财务公司注册资本金的最低限额；</w:t>
      </w:r>
    </w:p>
    <w:p w14:paraId="33BEF755" w14:textId="77777777" w:rsidR="00E00EBE" w:rsidRDefault="00E00EBE" w:rsidP="00E00EBE">
      <w:pPr>
        <w:pStyle w:val="AD"/>
        <w:spacing w:line="276" w:lineRule="auto"/>
      </w:pPr>
      <w:r>
        <w:rPr>
          <w:rFonts w:hint="eastAsia"/>
        </w:rPr>
        <w:t>（五）有符合任职资格条件的董事、高级管理人员，并且在风险管理、资金管理、信贷管理、结算等关键岗位上至少各有</w:t>
      </w:r>
      <w:r>
        <w:rPr>
          <w:rFonts w:hint="eastAsia"/>
        </w:rPr>
        <w:t>1</w:t>
      </w:r>
      <w:r>
        <w:rPr>
          <w:rFonts w:hint="eastAsia"/>
        </w:rPr>
        <w:t>名具有</w:t>
      </w:r>
      <w:r>
        <w:rPr>
          <w:rFonts w:hint="eastAsia"/>
        </w:rPr>
        <w:t>3</w:t>
      </w:r>
      <w:r>
        <w:rPr>
          <w:rFonts w:hint="eastAsia"/>
        </w:rPr>
        <w:t>年以上相关金融从业经验的人员；</w:t>
      </w:r>
    </w:p>
    <w:p w14:paraId="40234D73" w14:textId="77777777" w:rsidR="00E00EBE" w:rsidRDefault="00E00EBE" w:rsidP="00E00EBE">
      <w:pPr>
        <w:pStyle w:val="AD"/>
        <w:spacing w:line="276" w:lineRule="auto"/>
      </w:pPr>
      <w:r>
        <w:rPr>
          <w:rFonts w:hint="eastAsia"/>
        </w:rPr>
        <w:lastRenderedPageBreak/>
        <w:t>（六）财务公司从业人员中从事金融或财务工作</w:t>
      </w:r>
      <w:r>
        <w:rPr>
          <w:rFonts w:hint="eastAsia"/>
        </w:rPr>
        <w:t>3</w:t>
      </w:r>
      <w:r>
        <w:rPr>
          <w:rFonts w:hint="eastAsia"/>
        </w:rPr>
        <w:t>年以上的人员应当不低于总人数的三分之二、</w:t>
      </w:r>
      <w:r>
        <w:rPr>
          <w:rFonts w:hint="eastAsia"/>
        </w:rPr>
        <w:t>5</w:t>
      </w:r>
      <w:r>
        <w:rPr>
          <w:rFonts w:hint="eastAsia"/>
        </w:rPr>
        <w:t>年以上的人员应当不低于总人数的三分之一，且至少引进</w:t>
      </w:r>
      <w:r>
        <w:rPr>
          <w:rFonts w:hint="eastAsia"/>
        </w:rPr>
        <w:t>1</w:t>
      </w:r>
      <w:r>
        <w:rPr>
          <w:rFonts w:hint="eastAsia"/>
        </w:rPr>
        <w:t>名具有</w:t>
      </w:r>
      <w:r>
        <w:rPr>
          <w:rFonts w:hint="eastAsia"/>
        </w:rPr>
        <w:t>5</w:t>
      </w:r>
      <w:r>
        <w:rPr>
          <w:rFonts w:hint="eastAsia"/>
        </w:rPr>
        <w:t>年以上银行业从业经验的高级管理人员；</w:t>
      </w:r>
    </w:p>
    <w:p w14:paraId="255EF8E4" w14:textId="77777777" w:rsidR="00E00EBE" w:rsidRDefault="00E00EBE" w:rsidP="00E00EBE">
      <w:pPr>
        <w:pStyle w:val="AD"/>
        <w:spacing w:line="276" w:lineRule="auto"/>
      </w:pPr>
      <w:r>
        <w:rPr>
          <w:rFonts w:hint="eastAsia"/>
        </w:rPr>
        <w:t>（七）建立了有效的公司治理、内部控制和风险管理体系；</w:t>
      </w:r>
    </w:p>
    <w:p w14:paraId="477EFA93" w14:textId="77777777" w:rsidR="00E00EBE" w:rsidRDefault="00E00EBE" w:rsidP="00E00EBE">
      <w:pPr>
        <w:pStyle w:val="AD"/>
        <w:spacing w:line="276" w:lineRule="auto"/>
      </w:pPr>
      <w:r>
        <w:rPr>
          <w:rFonts w:hint="eastAsia"/>
        </w:rPr>
        <w:t>（八）建立了与业务经营和监管要求相适应的信息科技体系，具有支撑业务经营的必要、安全且合</w:t>
      </w:r>
      <w:proofErr w:type="gramStart"/>
      <w:r>
        <w:rPr>
          <w:rFonts w:hint="eastAsia"/>
        </w:rPr>
        <w:t>规</w:t>
      </w:r>
      <w:proofErr w:type="gramEnd"/>
      <w:r>
        <w:rPr>
          <w:rFonts w:hint="eastAsia"/>
        </w:rPr>
        <w:t>的信息管理系统，具备保障业务持续运营的技术与措施；</w:t>
      </w:r>
    </w:p>
    <w:p w14:paraId="6D5FB8A2" w14:textId="77777777" w:rsidR="00E00EBE" w:rsidRDefault="00E00EBE" w:rsidP="00E00EBE">
      <w:pPr>
        <w:pStyle w:val="AD"/>
        <w:spacing w:line="276" w:lineRule="auto"/>
      </w:pPr>
      <w:r>
        <w:rPr>
          <w:rFonts w:hint="eastAsia"/>
        </w:rPr>
        <w:t>（九）有与业务经营相适应的营业场所、安全防范措施和其他设施；</w:t>
      </w:r>
    </w:p>
    <w:p w14:paraId="0C3B19E3" w14:textId="77777777" w:rsidR="00E00EBE" w:rsidRDefault="00E00EBE" w:rsidP="00E00EBE">
      <w:pPr>
        <w:pStyle w:val="AD"/>
        <w:spacing w:line="276" w:lineRule="auto"/>
      </w:pPr>
      <w:r>
        <w:rPr>
          <w:rFonts w:hint="eastAsia"/>
        </w:rPr>
        <w:t>（十）银保监会规章规定的其他审慎性条件。</w:t>
      </w:r>
    </w:p>
    <w:p w14:paraId="525CD6D5" w14:textId="77777777" w:rsidR="00E00EBE" w:rsidRDefault="00E00EBE" w:rsidP="00E00EBE">
      <w:pPr>
        <w:pStyle w:val="AD"/>
        <w:spacing w:line="276" w:lineRule="auto"/>
      </w:pPr>
      <w:r>
        <w:rPr>
          <w:rFonts w:hint="eastAsia"/>
        </w:rPr>
        <w:t>第八条</w:t>
      </w:r>
      <w:r>
        <w:rPr>
          <w:rFonts w:hint="eastAsia"/>
        </w:rPr>
        <w:t xml:space="preserve"> </w:t>
      </w:r>
      <w:r>
        <w:rPr>
          <w:rFonts w:hint="eastAsia"/>
        </w:rPr>
        <w:t>财务公司的出资人主要应为企业集团成员单位，也包括成员单位以外的具有丰富行业管理经验的投资者，成员单位以外的单个投资者及其关联方（非成员单位）向财务公司投资入股比例不得超过</w:t>
      </w:r>
      <w:r>
        <w:rPr>
          <w:rFonts w:hint="eastAsia"/>
        </w:rPr>
        <w:t>20%</w:t>
      </w:r>
      <w:r>
        <w:rPr>
          <w:rFonts w:hint="eastAsia"/>
        </w:rPr>
        <w:t>；财务公司应由集团母公司或集团主业整体上市的股份公司控股和管理。</w:t>
      </w:r>
    </w:p>
    <w:p w14:paraId="4EAA7A27" w14:textId="77777777" w:rsidR="00E00EBE" w:rsidRDefault="00E00EBE" w:rsidP="00E00EBE">
      <w:pPr>
        <w:pStyle w:val="AD"/>
        <w:spacing w:line="276" w:lineRule="auto"/>
      </w:pPr>
      <w:r>
        <w:rPr>
          <w:rFonts w:hint="eastAsia"/>
        </w:rPr>
        <w:t>第九条</w:t>
      </w:r>
      <w:r>
        <w:rPr>
          <w:rFonts w:hint="eastAsia"/>
        </w:rPr>
        <w:t xml:space="preserve"> </w:t>
      </w:r>
      <w:r>
        <w:rPr>
          <w:rFonts w:hint="eastAsia"/>
        </w:rPr>
        <w:t>申请设立财务公司的企业集团应当具备下列条件：</w:t>
      </w:r>
    </w:p>
    <w:p w14:paraId="7D1CFCA9" w14:textId="77777777" w:rsidR="00E00EBE" w:rsidRDefault="00E00EBE" w:rsidP="00E00EBE">
      <w:pPr>
        <w:pStyle w:val="AD"/>
        <w:spacing w:line="276" w:lineRule="auto"/>
      </w:pPr>
      <w:r>
        <w:rPr>
          <w:rFonts w:hint="eastAsia"/>
        </w:rPr>
        <w:t>（一）符合国家政策并拥有核心主业。</w:t>
      </w:r>
    </w:p>
    <w:p w14:paraId="5C15DF12" w14:textId="77777777" w:rsidR="00E00EBE" w:rsidRDefault="00E00EBE" w:rsidP="00E00EBE">
      <w:pPr>
        <w:pStyle w:val="AD"/>
        <w:spacing w:line="276" w:lineRule="auto"/>
      </w:pPr>
      <w:r>
        <w:rPr>
          <w:rFonts w:hint="eastAsia"/>
        </w:rPr>
        <w:t>（二）具备</w:t>
      </w:r>
      <w:r>
        <w:rPr>
          <w:rFonts w:hint="eastAsia"/>
        </w:rPr>
        <w:t>2</w:t>
      </w:r>
      <w:r>
        <w:rPr>
          <w:rFonts w:hint="eastAsia"/>
        </w:rPr>
        <w:t>年以上企业集团内部财务和资金集中管理经验。</w:t>
      </w:r>
    </w:p>
    <w:p w14:paraId="4E1BA329" w14:textId="77777777" w:rsidR="00E00EBE" w:rsidRDefault="00E00EBE" w:rsidP="00E00EBE">
      <w:pPr>
        <w:pStyle w:val="AD"/>
        <w:spacing w:line="276" w:lineRule="auto"/>
      </w:pPr>
      <w:r>
        <w:rPr>
          <w:rFonts w:hint="eastAsia"/>
        </w:rPr>
        <w:t>（三）最近</w:t>
      </w:r>
      <w:r>
        <w:rPr>
          <w:rFonts w:hint="eastAsia"/>
        </w:rPr>
        <w:t>1</w:t>
      </w:r>
      <w:r>
        <w:rPr>
          <w:rFonts w:hint="eastAsia"/>
        </w:rPr>
        <w:t>个会计年度末，总资产不低于</w:t>
      </w:r>
      <w:r>
        <w:rPr>
          <w:rFonts w:hint="eastAsia"/>
        </w:rPr>
        <w:t>300</w:t>
      </w:r>
      <w:r>
        <w:rPr>
          <w:rFonts w:hint="eastAsia"/>
        </w:rPr>
        <w:t>亿元人民币或等值的可自由兑换货币，净资产不低于总资产的</w:t>
      </w:r>
      <w:r>
        <w:rPr>
          <w:rFonts w:hint="eastAsia"/>
        </w:rPr>
        <w:t>30%</w:t>
      </w:r>
      <w:r>
        <w:rPr>
          <w:rFonts w:hint="eastAsia"/>
        </w:rPr>
        <w:t>；作为财务公司控股股东的，最近</w:t>
      </w:r>
      <w:r>
        <w:rPr>
          <w:rFonts w:hint="eastAsia"/>
        </w:rPr>
        <w:t>1</w:t>
      </w:r>
      <w:r>
        <w:rPr>
          <w:rFonts w:hint="eastAsia"/>
        </w:rPr>
        <w:t>个会计年度末净资产不低于总资产的</w:t>
      </w:r>
      <w:r>
        <w:rPr>
          <w:rFonts w:hint="eastAsia"/>
        </w:rPr>
        <w:t>40%</w:t>
      </w:r>
      <w:r>
        <w:rPr>
          <w:rFonts w:hint="eastAsia"/>
        </w:rPr>
        <w:t>。</w:t>
      </w:r>
    </w:p>
    <w:p w14:paraId="154F2BC5" w14:textId="77777777" w:rsidR="00E00EBE" w:rsidRDefault="00E00EBE" w:rsidP="00E00EBE">
      <w:pPr>
        <w:pStyle w:val="AD"/>
        <w:spacing w:line="276" w:lineRule="auto"/>
      </w:pPr>
      <w:r>
        <w:rPr>
          <w:rFonts w:hint="eastAsia"/>
        </w:rPr>
        <w:t>（四）财务状况良好，最近</w:t>
      </w:r>
      <w:r>
        <w:rPr>
          <w:rFonts w:hint="eastAsia"/>
        </w:rPr>
        <w:t>2</w:t>
      </w:r>
      <w:r>
        <w:rPr>
          <w:rFonts w:hint="eastAsia"/>
        </w:rPr>
        <w:t>个会计年度营业收入总额每年不低于</w:t>
      </w:r>
      <w:r>
        <w:rPr>
          <w:rFonts w:hint="eastAsia"/>
        </w:rPr>
        <w:t>200</w:t>
      </w:r>
      <w:r>
        <w:rPr>
          <w:rFonts w:hint="eastAsia"/>
        </w:rPr>
        <w:t>亿元人民币或等值的可自由兑换货币，税前利润总额每年不低于</w:t>
      </w:r>
      <w:r>
        <w:rPr>
          <w:rFonts w:hint="eastAsia"/>
        </w:rPr>
        <w:t>10</w:t>
      </w:r>
      <w:r>
        <w:rPr>
          <w:rFonts w:hint="eastAsia"/>
        </w:rPr>
        <w:t>亿元人民币或等值的可自由兑换货币；作为财务公司控股股东的，还应满足最近</w:t>
      </w:r>
      <w:r>
        <w:rPr>
          <w:rFonts w:hint="eastAsia"/>
        </w:rPr>
        <w:t>3</w:t>
      </w:r>
      <w:r>
        <w:rPr>
          <w:rFonts w:hint="eastAsia"/>
        </w:rPr>
        <w:t>个会计年度连续盈利。</w:t>
      </w:r>
    </w:p>
    <w:p w14:paraId="194EF02C" w14:textId="77777777" w:rsidR="00E00EBE" w:rsidRDefault="00E00EBE" w:rsidP="00E00EBE">
      <w:pPr>
        <w:pStyle w:val="AD"/>
        <w:spacing w:line="276" w:lineRule="auto"/>
      </w:pPr>
      <w:r>
        <w:rPr>
          <w:rFonts w:hint="eastAsia"/>
        </w:rPr>
        <w:t>（五）现金流量稳定并具有较大规模，最近</w:t>
      </w:r>
      <w:r>
        <w:rPr>
          <w:rFonts w:hint="eastAsia"/>
        </w:rPr>
        <w:t>2</w:t>
      </w:r>
      <w:r>
        <w:rPr>
          <w:rFonts w:hint="eastAsia"/>
        </w:rPr>
        <w:t>个会计年度末的货币资金余额不低于</w:t>
      </w:r>
      <w:r>
        <w:rPr>
          <w:rFonts w:hint="eastAsia"/>
        </w:rPr>
        <w:t>50</w:t>
      </w:r>
      <w:r>
        <w:rPr>
          <w:rFonts w:hint="eastAsia"/>
        </w:rPr>
        <w:t>亿元人民币或等值的可自由兑换货币。</w:t>
      </w:r>
    </w:p>
    <w:p w14:paraId="04608607" w14:textId="77777777" w:rsidR="00E00EBE" w:rsidRDefault="00E00EBE" w:rsidP="00E00EBE">
      <w:pPr>
        <w:pStyle w:val="AD"/>
        <w:spacing w:line="276" w:lineRule="auto"/>
      </w:pPr>
      <w:r>
        <w:rPr>
          <w:rFonts w:hint="eastAsia"/>
        </w:rPr>
        <w:t>（六）权益性投资余额原则上不得超过本企业净资产的</w:t>
      </w:r>
      <w:r>
        <w:rPr>
          <w:rFonts w:hint="eastAsia"/>
        </w:rPr>
        <w:t>50%</w:t>
      </w:r>
      <w:r>
        <w:rPr>
          <w:rFonts w:hint="eastAsia"/>
        </w:rPr>
        <w:t>（含本次投资金额）；作为财务公司控股股东的，权益性投资余额原则上不得超过本企业净资产的</w:t>
      </w:r>
      <w:r>
        <w:rPr>
          <w:rFonts w:hint="eastAsia"/>
        </w:rPr>
        <w:t>40%</w:t>
      </w:r>
      <w:r>
        <w:rPr>
          <w:rFonts w:hint="eastAsia"/>
        </w:rPr>
        <w:t>（含本次投资金额）；国务院规定的投资公司和控股公司除外。</w:t>
      </w:r>
    </w:p>
    <w:p w14:paraId="06027D4F" w14:textId="77777777" w:rsidR="00E00EBE" w:rsidRDefault="00E00EBE" w:rsidP="00E00EBE">
      <w:pPr>
        <w:pStyle w:val="AD"/>
        <w:spacing w:line="276" w:lineRule="auto"/>
      </w:pPr>
      <w:r>
        <w:rPr>
          <w:rFonts w:hint="eastAsia"/>
        </w:rPr>
        <w:t>（七）正常经营的成员单位数量不低于</w:t>
      </w:r>
      <w:r>
        <w:rPr>
          <w:rFonts w:hint="eastAsia"/>
        </w:rPr>
        <w:t>50</w:t>
      </w:r>
      <w:r>
        <w:rPr>
          <w:rFonts w:hint="eastAsia"/>
        </w:rPr>
        <w:t>家，确需通过财务公司提供资金集中管理和服务。</w:t>
      </w:r>
    </w:p>
    <w:p w14:paraId="288DED1C" w14:textId="77777777" w:rsidR="00E00EBE" w:rsidRDefault="00E00EBE" w:rsidP="00E00EBE">
      <w:pPr>
        <w:pStyle w:val="AD"/>
        <w:spacing w:line="276" w:lineRule="auto"/>
      </w:pPr>
      <w:r>
        <w:rPr>
          <w:rFonts w:hint="eastAsia"/>
        </w:rPr>
        <w:t>（八）母公司具有良好的公司治理结构或有效的组织管理方式，无不当关联交易。</w:t>
      </w:r>
    </w:p>
    <w:p w14:paraId="67CE017E" w14:textId="77777777" w:rsidR="00E00EBE" w:rsidRDefault="00E00EBE" w:rsidP="00E00EBE">
      <w:pPr>
        <w:pStyle w:val="AD"/>
        <w:spacing w:line="276" w:lineRule="auto"/>
      </w:pPr>
      <w:r>
        <w:rPr>
          <w:rFonts w:hint="eastAsia"/>
        </w:rPr>
        <w:t>（九）母公司有良好的社会声誉、诚信记录和纳税记录，最近</w:t>
      </w:r>
      <w:r>
        <w:rPr>
          <w:rFonts w:hint="eastAsia"/>
        </w:rPr>
        <w:t>2</w:t>
      </w:r>
      <w:r>
        <w:rPr>
          <w:rFonts w:hint="eastAsia"/>
        </w:rPr>
        <w:t>年内无重大违法违规行为。</w:t>
      </w:r>
    </w:p>
    <w:p w14:paraId="651C330F" w14:textId="77777777" w:rsidR="00E00EBE" w:rsidRDefault="00E00EBE" w:rsidP="00E00EBE">
      <w:pPr>
        <w:pStyle w:val="AD"/>
        <w:spacing w:line="276" w:lineRule="auto"/>
      </w:pPr>
      <w:r>
        <w:rPr>
          <w:rFonts w:hint="eastAsia"/>
        </w:rPr>
        <w:t>（十）母公司最近</w:t>
      </w:r>
      <w:r>
        <w:rPr>
          <w:rFonts w:hint="eastAsia"/>
        </w:rPr>
        <w:t>1</w:t>
      </w:r>
      <w:r>
        <w:rPr>
          <w:rFonts w:hint="eastAsia"/>
        </w:rPr>
        <w:t>个会计年度末的实收资本不低于</w:t>
      </w:r>
      <w:r>
        <w:rPr>
          <w:rFonts w:hint="eastAsia"/>
        </w:rPr>
        <w:t>50</w:t>
      </w:r>
      <w:r>
        <w:rPr>
          <w:rFonts w:hint="eastAsia"/>
        </w:rPr>
        <w:t>亿元人民币或等值的可自由兑换货币。</w:t>
      </w:r>
    </w:p>
    <w:p w14:paraId="05DFC30F" w14:textId="77777777" w:rsidR="00E00EBE" w:rsidRDefault="00E00EBE" w:rsidP="00E00EBE">
      <w:pPr>
        <w:pStyle w:val="AD"/>
        <w:spacing w:line="276" w:lineRule="auto"/>
      </w:pPr>
      <w:r>
        <w:rPr>
          <w:rFonts w:hint="eastAsia"/>
        </w:rPr>
        <w:t>（十一）母公司入股资金为自有资金，不得以委托资金、债务资金等非自有资金入股。</w:t>
      </w:r>
    </w:p>
    <w:p w14:paraId="744ACC8B" w14:textId="77777777" w:rsidR="00E00EBE" w:rsidRDefault="00E00EBE" w:rsidP="00E00EBE">
      <w:pPr>
        <w:pStyle w:val="AD"/>
        <w:spacing w:line="276" w:lineRule="auto"/>
      </w:pPr>
      <w:r>
        <w:rPr>
          <w:rFonts w:hint="eastAsia"/>
        </w:rPr>
        <w:t>（十二）银保监会规章规定的其他审慎性条件。</w:t>
      </w:r>
    </w:p>
    <w:p w14:paraId="7495F63D" w14:textId="77777777" w:rsidR="00E00EBE" w:rsidRDefault="00E00EBE" w:rsidP="00E00EBE">
      <w:pPr>
        <w:pStyle w:val="AD"/>
        <w:spacing w:line="276" w:lineRule="auto"/>
      </w:pPr>
      <w:r>
        <w:rPr>
          <w:rFonts w:hint="eastAsia"/>
        </w:rPr>
        <w:t>第十条</w:t>
      </w:r>
      <w:r>
        <w:rPr>
          <w:rFonts w:hint="eastAsia"/>
        </w:rPr>
        <w:t xml:space="preserve"> </w:t>
      </w:r>
      <w:r>
        <w:rPr>
          <w:rFonts w:hint="eastAsia"/>
        </w:rPr>
        <w:t>外资跨国集团可直接设立财务公司，也可通过其在中国境内设立的外资投资性公司设立财务公司。</w:t>
      </w:r>
    </w:p>
    <w:p w14:paraId="38148B34" w14:textId="77777777" w:rsidR="00E00EBE" w:rsidRDefault="00E00EBE" w:rsidP="00E00EBE">
      <w:pPr>
        <w:pStyle w:val="AD"/>
        <w:spacing w:line="276" w:lineRule="auto"/>
      </w:pPr>
      <w:r>
        <w:rPr>
          <w:rFonts w:hint="eastAsia"/>
        </w:rPr>
        <w:t>外资跨国集团直接设立财务公司的，外资跨国集团适用本办法第九条第（</w:t>
      </w:r>
      <w:proofErr w:type="gramStart"/>
      <w:r>
        <w:rPr>
          <w:rFonts w:hint="eastAsia"/>
        </w:rPr>
        <w:t>一</w:t>
      </w:r>
      <w:proofErr w:type="gramEnd"/>
      <w:r>
        <w:rPr>
          <w:rFonts w:hint="eastAsia"/>
        </w:rPr>
        <w:t>）（二）（八）（九）（十）（十一）项的规定；其在中国境内投资企业合并口径的收入、利润等指标适用本办法第九条第（四）（五）（六）（七）项的规定，同时应满足最近</w:t>
      </w:r>
      <w:r>
        <w:rPr>
          <w:rFonts w:hint="eastAsia"/>
        </w:rPr>
        <w:t>1</w:t>
      </w:r>
      <w:r>
        <w:rPr>
          <w:rFonts w:hint="eastAsia"/>
        </w:rPr>
        <w:t>个会计年度末的净资产不低于</w:t>
      </w:r>
      <w:r>
        <w:rPr>
          <w:rFonts w:hint="eastAsia"/>
        </w:rPr>
        <w:t>120</w:t>
      </w:r>
      <w:r>
        <w:rPr>
          <w:rFonts w:hint="eastAsia"/>
        </w:rPr>
        <w:t>亿元人民币或等值的可自由兑换货币，净资产不低于总资产的</w:t>
      </w:r>
      <w:r>
        <w:rPr>
          <w:rFonts w:hint="eastAsia"/>
        </w:rPr>
        <w:t>40%</w:t>
      </w:r>
      <w:r>
        <w:rPr>
          <w:rFonts w:hint="eastAsia"/>
        </w:rPr>
        <w:t>。</w:t>
      </w:r>
    </w:p>
    <w:p w14:paraId="072D2C46" w14:textId="77777777" w:rsidR="00E00EBE" w:rsidRDefault="00E00EBE" w:rsidP="00E00EBE">
      <w:pPr>
        <w:pStyle w:val="AD"/>
        <w:spacing w:line="276" w:lineRule="auto"/>
      </w:pPr>
      <w:r>
        <w:rPr>
          <w:rFonts w:hint="eastAsia"/>
        </w:rPr>
        <w:t>通过外资投资性公司设立财务公司的，外资投资性公司适用本办法第九条除第（三）项的规定，同时其最近</w:t>
      </w:r>
      <w:r>
        <w:rPr>
          <w:rFonts w:hint="eastAsia"/>
        </w:rPr>
        <w:t>1</w:t>
      </w:r>
      <w:r>
        <w:rPr>
          <w:rFonts w:hint="eastAsia"/>
        </w:rPr>
        <w:t>个会计年度末净资产不低于</w:t>
      </w:r>
      <w:r>
        <w:rPr>
          <w:rFonts w:hint="eastAsia"/>
        </w:rPr>
        <w:t>120</w:t>
      </w:r>
      <w:r>
        <w:rPr>
          <w:rFonts w:hint="eastAsia"/>
        </w:rPr>
        <w:t>亿元人民币或等值的可自由兑换货币，净资产不</w:t>
      </w:r>
      <w:r>
        <w:rPr>
          <w:rFonts w:hint="eastAsia"/>
        </w:rPr>
        <w:lastRenderedPageBreak/>
        <w:t>低于总资产的</w:t>
      </w:r>
      <w:r>
        <w:rPr>
          <w:rFonts w:hint="eastAsia"/>
        </w:rPr>
        <w:t>40%</w:t>
      </w:r>
      <w:r>
        <w:rPr>
          <w:rFonts w:hint="eastAsia"/>
        </w:rPr>
        <w:t>。</w:t>
      </w:r>
    </w:p>
    <w:p w14:paraId="6B083FDC" w14:textId="77777777" w:rsidR="00E00EBE" w:rsidRDefault="00E00EBE" w:rsidP="00E00EBE">
      <w:pPr>
        <w:pStyle w:val="AD"/>
        <w:spacing w:line="276" w:lineRule="auto"/>
      </w:pPr>
      <w:r>
        <w:rPr>
          <w:rFonts w:hint="eastAsia"/>
        </w:rPr>
        <w:t>第十一条</w:t>
      </w:r>
      <w:r>
        <w:rPr>
          <w:rFonts w:hint="eastAsia"/>
        </w:rPr>
        <w:t xml:space="preserve"> </w:t>
      </w:r>
      <w:r>
        <w:rPr>
          <w:rFonts w:hint="eastAsia"/>
        </w:rPr>
        <w:t>成员单位作为财务公司出资人，应当具备下列条件：</w:t>
      </w:r>
    </w:p>
    <w:p w14:paraId="3686D13C" w14:textId="77777777" w:rsidR="00E00EBE" w:rsidRDefault="00E00EBE" w:rsidP="00E00EBE">
      <w:pPr>
        <w:pStyle w:val="AD"/>
        <w:spacing w:line="276" w:lineRule="auto"/>
      </w:pPr>
      <w:r>
        <w:rPr>
          <w:rFonts w:hint="eastAsia"/>
        </w:rPr>
        <w:t>（一）依法设立，具有法人资格。</w:t>
      </w:r>
    </w:p>
    <w:p w14:paraId="6D15BD71" w14:textId="77777777" w:rsidR="00E00EBE" w:rsidRDefault="00E00EBE" w:rsidP="00E00EBE">
      <w:pPr>
        <w:pStyle w:val="AD"/>
        <w:spacing w:line="276" w:lineRule="auto"/>
      </w:pPr>
      <w:r>
        <w:rPr>
          <w:rFonts w:hint="eastAsia"/>
        </w:rPr>
        <w:t>（二）具有良好的公司治理结构或有效的组织管理方式。</w:t>
      </w:r>
    </w:p>
    <w:p w14:paraId="76117F4D" w14:textId="77777777" w:rsidR="00E00EBE" w:rsidRDefault="00E00EBE" w:rsidP="00E00EBE">
      <w:pPr>
        <w:pStyle w:val="AD"/>
        <w:spacing w:line="276" w:lineRule="auto"/>
      </w:pPr>
      <w:r>
        <w:rPr>
          <w:rFonts w:hint="eastAsia"/>
        </w:rPr>
        <w:t>（三）具有良好的社会声誉、诚信记录和纳税记录。</w:t>
      </w:r>
    </w:p>
    <w:p w14:paraId="184D9281" w14:textId="77777777" w:rsidR="00E00EBE" w:rsidRDefault="00E00EBE" w:rsidP="00E00EBE">
      <w:pPr>
        <w:pStyle w:val="AD"/>
        <w:spacing w:line="276" w:lineRule="auto"/>
      </w:pPr>
      <w:r>
        <w:rPr>
          <w:rFonts w:hint="eastAsia"/>
        </w:rPr>
        <w:t>（四）经营管理良好，最近</w:t>
      </w:r>
      <w:r>
        <w:rPr>
          <w:rFonts w:hint="eastAsia"/>
        </w:rPr>
        <w:t>2</w:t>
      </w:r>
      <w:r>
        <w:rPr>
          <w:rFonts w:hint="eastAsia"/>
        </w:rPr>
        <w:t>年无重大违法违规行为。</w:t>
      </w:r>
    </w:p>
    <w:p w14:paraId="72FA1722" w14:textId="77777777" w:rsidR="00E00EBE" w:rsidRDefault="00E00EBE" w:rsidP="00E00EBE">
      <w:pPr>
        <w:pStyle w:val="AD"/>
        <w:spacing w:line="276" w:lineRule="auto"/>
      </w:pPr>
      <w:r>
        <w:rPr>
          <w:rFonts w:hint="eastAsia"/>
        </w:rPr>
        <w:t>（五）财务状况良好，最近</w:t>
      </w:r>
      <w:r>
        <w:rPr>
          <w:rFonts w:hint="eastAsia"/>
        </w:rPr>
        <w:t>2</w:t>
      </w:r>
      <w:r>
        <w:rPr>
          <w:rFonts w:hint="eastAsia"/>
        </w:rPr>
        <w:t>个会计年度连续盈利；作为财务公司控股股东的，最近</w:t>
      </w:r>
      <w:r>
        <w:rPr>
          <w:rFonts w:hint="eastAsia"/>
        </w:rPr>
        <w:t>3</w:t>
      </w:r>
      <w:r>
        <w:rPr>
          <w:rFonts w:hint="eastAsia"/>
        </w:rPr>
        <w:t>个会计年度连续盈利。</w:t>
      </w:r>
    </w:p>
    <w:p w14:paraId="7F565CFF" w14:textId="77777777" w:rsidR="00E00EBE" w:rsidRDefault="00E00EBE" w:rsidP="00E00EBE">
      <w:pPr>
        <w:pStyle w:val="AD"/>
        <w:spacing w:line="276" w:lineRule="auto"/>
      </w:pPr>
      <w:r>
        <w:rPr>
          <w:rFonts w:hint="eastAsia"/>
        </w:rPr>
        <w:t>（六）最近</w:t>
      </w:r>
      <w:r>
        <w:rPr>
          <w:rFonts w:hint="eastAsia"/>
        </w:rPr>
        <w:t>1</w:t>
      </w:r>
      <w:r>
        <w:rPr>
          <w:rFonts w:hint="eastAsia"/>
        </w:rPr>
        <w:t>个会计年度末净资产不低于总资产的</w:t>
      </w:r>
      <w:r>
        <w:rPr>
          <w:rFonts w:hint="eastAsia"/>
        </w:rPr>
        <w:t>30%</w:t>
      </w:r>
      <w:r>
        <w:rPr>
          <w:rFonts w:hint="eastAsia"/>
        </w:rPr>
        <w:t>；作为财务公司控股股东的，最近</w:t>
      </w:r>
      <w:r>
        <w:rPr>
          <w:rFonts w:hint="eastAsia"/>
        </w:rPr>
        <w:t>1</w:t>
      </w:r>
      <w:r>
        <w:rPr>
          <w:rFonts w:hint="eastAsia"/>
        </w:rPr>
        <w:t>个会计年度末净资产不低于总资产的</w:t>
      </w:r>
      <w:r>
        <w:rPr>
          <w:rFonts w:hint="eastAsia"/>
        </w:rPr>
        <w:t>40%</w:t>
      </w:r>
      <w:r>
        <w:rPr>
          <w:rFonts w:hint="eastAsia"/>
        </w:rPr>
        <w:t>。</w:t>
      </w:r>
    </w:p>
    <w:p w14:paraId="2F3AA756" w14:textId="77777777" w:rsidR="00E00EBE" w:rsidRDefault="00E00EBE" w:rsidP="00E00EBE">
      <w:pPr>
        <w:pStyle w:val="AD"/>
        <w:spacing w:line="276" w:lineRule="auto"/>
      </w:pPr>
      <w:r>
        <w:rPr>
          <w:rFonts w:hint="eastAsia"/>
        </w:rPr>
        <w:t>（七）入股资金为自有资金，不得以委托资金、债务资金等非自有资金入股。</w:t>
      </w:r>
    </w:p>
    <w:p w14:paraId="78325C17" w14:textId="77777777" w:rsidR="00E00EBE" w:rsidRDefault="00E00EBE" w:rsidP="00E00EBE">
      <w:pPr>
        <w:pStyle w:val="AD"/>
        <w:spacing w:line="276" w:lineRule="auto"/>
      </w:pPr>
      <w:r>
        <w:rPr>
          <w:rFonts w:hint="eastAsia"/>
        </w:rPr>
        <w:t>（八）权益性投资余额原则上不得超过本企业净资产的</w:t>
      </w:r>
      <w:r>
        <w:rPr>
          <w:rFonts w:hint="eastAsia"/>
        </w:rPr>
        <w:t>50%</w:t>
      </w:r>
      <w:r>
        <w:rPr>
          <w:rFonts w:hint="eastAsia"/>
        </w:rPr>
        <w:t>（含本次投资金额）；作为财务公司控股股东的，权益性投资余额原则上不得超过本企业净资产的</w:t>
      </w:r>
      <w:r>
        <w:rPr>
          <w:rFonts w:hint="eastAsia"/>
        </w:rPr>
        <w:t>40%</w:t>
      </w:r>
      <w:r>
        <w:rPr>
          <w:rFonts w:hint="eastAsia"/>
        </w:rPr>
        <w:t>（含本次投资金额）；国务院规定的投资公司和控股公司除外。</w:t>
      </w:r>
    </w:p>
    <w:p w14:paraId="3F03D3FE" w14:textId="77777777" w:rsidR="00E00EBE" w:rsidRDefault="00E00EBE" w:rsidP="00E00EBE">
      <w:pPr>
        <w:pStyle w:val="AD"/>
        <w:spacing w:line="276" w:lineRule="auto"/>
      </w:pPr>
      <w:r>
        <w:rPr>
          <w:rFonts w:hint="eastAsia"/>
        </w:rPr>
        <w:t>（九）该项投资符合国家法律法规规定。</w:t>
      </w:r>
    </w:p>
    <w:p w14:paraId="10E89802" w14:textId="77777777" w:rsidR="00E00EBE" w:rsidRDefault="00E00EBE" w:rsidP="00E00EBE">
      <w:pPr>
        <w:pStyle w:val="AD"/>
        <w:spacing w:line="276" w:lineRule="auto"/>
      </w:pPr>
      <w:r>
        <w:rPr>
          <w:rFonts w:hint="eastAsia"/>
        </w:rPr>
        <w:t>（十）银保监会规章规定的其他审慎性条件。</w:t>
      </w:r>
    </w:p>
    <w:p w14:paraId="461C4B4F" w14:textId="77777777" w:rsidR="00E00EBE" w:rsidRDefault="00E00EBE" w:rsidP="00E00EBE">
      <w:pPr>
        <w:pStyle w:val="AD"/>
        <w:spacing w:line="276" w:lineRule="auto"/>
      </w:pPr>
      <w:r>
        <w:rPr>
          <w:rFonts w:hint="eastAsia"/>
        </w:rPr>
        <w:t>第十二条</w:t>
      </w:r>
      <w:r>
        <w:rPr>
          <w:rFonts w:hint="eastAsia"/>
        </w:rPr>
        <w:t xml:space="preserve"> </w:t>
      </w:r>
      <w:r>
        <w:rPr>
          <w:rFonts w:hint="eastAsia"/>
        </w:rPr>
        <w:t>成员单位以外的投资者作为财务公司出资人，应为境内外法人金融机构，并具备下列条件：</w:t>
      </w:r>
    </w:p>
    <w:p w14:paraId="4681F396" w14:textId="77777777" w:rsidR="00E00EBE" w:rsidRDefault="00E00EBE" w:rsidP="00E00EBE">
      <w:pPr>
        <w:pStyle w:val="AD"/>
        <w:spacing w:line="276" w:lineRule="auto"/>
      </w:pPr>
      <w:r>
        <w:rPr>
          <w:rFonts w:hint="eastAsia"/>
        </w:rPr>
        <w:t>（一）依法设立，具有法人资格；</w:t>
      </w:r>
    </w:p>
    <w:p w14:paraId="026A8BD3" w14:textId="77777777" w:rsidR="00E00EBE" w:rsidRDefault="00E00EBE" w:rsidP="00E00EBE">
      <w:pPr>
        <w:pStyle w:val="AD"/>
        <w:spacing w:line="276" w:lineRule="auto"/>
      </w:pPr>
      <w:r>
        <w:rPr>
          <w:rFonts w:hint="eastAsia"/>
        </w:rPr>
        <w:t>（二）有</w:t>
      </w:r>
      <w:r>
        <w:rPr>
          <w:rFonts w:hint="eastAsia"/>
        </w:rPr>
        <w:t>3</w:t>
      </w:r>
      <w:r>
        <w:rPr>
          <w:rFonts w:hint="eastAsia"/>
        </w:rPr>
        <w:t>年以上资金集中管理经验；</w:t>
      </w:r>
    </w:p>
    <w:p w14:paraId="4C82D852" w14:textId="77777777" w:rsidR="00E00EBE" w:rsidRDefault="00E00EBE" w:rsidP="00E00EBE">
      <w:pPr>
        <w:pStyle w:val="AD"/>
        <w:spacing w:line="276" w:lineRule="auto"/>
      </w:pPr>
      <w:r>
        <w:rPr>
          <w:rFonts w:hint="eastAsia"/>
        </w:rPr>
        <w:t>（三）资信良好，最近</w:t>
      </w:r>
      <w:r>
        <w:rPr>
          <w:rFonts w:hint="eastAsia"/>
        </w:rPr>
        <w:t>2</w:t>
      </w:r>
      <w:r>
        <w:rPr>
          <w:rFonts w:hint="eastAsia"/>
        </w:rPr>
        <w:t>年未受到境内外监管机构的重大处罚；</w:t>
      </w:r>
    </w:p>
    <w:p w14:paraId="52B1A43F" w14:textId="77777777" w:rsidR="00E00EBE" w:rsidRDefault="00E00EBE" w:rsidP="00E00EBE">
      <w:pPr>
        <w:pStyle w:val="AD"/>
        <w:spacing w:line="276" w:lineRule="auto"/>
      </w:pPr>
      <w:r>
        <w:rPr>
          <w:rFonts w:hint="eastAsia"/>
        </w:rPr>
        <w:t>（四）具有良好的公司治理、内部控制机制和健全的风险管理体系；</w:t>
      </w:r>
    </w:p>
    <w:p w14:paraId="03F6E94B" w14:textId="77777777" w:rsidR="00E00EBE" w:rsidRDefault="00E00EBE" w:rsidP="00E00EBE">
      <w:pPr>
        <w:pStyle w:val="AD"/>
        <w:spacing w:line="276" w:lineRule="auto"/>
      </w:pPr>
      <w:r>
        <w:rPr>
          <w:rFonts w:hint="eastAsia"/>
        </w:rPr>
        <w:t>（五）满足所在国家或地区监管当局的审慎监管要求；</w:t>
      </w:r>
    </w:p>
    <w:p w14:paraId="3260A502" w14:textId="77777777" w:rsidR="00E00EBE" w:rsidRDefault="00E00EBE" w:rsidP="00E00EBE">
      <w:pPr>
        <w:pStyle w:val="AD"/>
        <w:spacing w:line="276" w:lineRule="auto"/>
      </w:pPr>
      <w:r>
        <w:rPr>
          <w:rFonts w:hint="eastAsia"/>
        </w:rPr>
        <w:t>（六）财务状况良好，最近</w:t>
      </w:r>
      <w:r>
        <w:rPr>
          <w:rFonts w:hint="eastAsia"/>
        </w:rPr>
        <w:t>2</w:t>
      </w:r>
      <w:r>
        <w:rPr>
          <w:rFonts w:hint="eastAsia"/>
        </w:rPr>
        <w:t>个会计年度连续盈利；</w:t>
      </w:r>
    </w:p>
    <w:p w14:paraId="40A7117F" w14:textId="77777777" w:rsidR="00E00EBE" w:rsidRDefault="00E00EBE" w:rsidP="00E00EBE">
      <w:pPr>
        <w:pStyle w:val="AD"/>
        <w:spacing w:line="276" w:lineRule="auto"/>
      </w:pPr>
      <w:r>
        <w:rPr>
          <w:rFonts w:hint="eastAsia"/>
        </w:rPr>
        <w:t>（七）入股资金为自有资金，不得以委托资金、债务资金等非自有资金入股；</w:t>
      </w:r>
    </w:p>
    <w:p w14:paraId="645711D2" w14:textId="77777777" w:rsidR="00E00EBE" w:rsidRDefault="00E00EBE" w:rsidP="00E00EBE">
      <w:pPr>
        <w:pStyle w:val="AD"/>
        <w:spacing w:line="276" w:lineRule="auto"/>
      </w:pPr>
      <w:r>
        <w:rPr>
          <w:rFonts w:hint="eastAsia"/>
        </w:rPr>
        <w:t>（八）权益性投资余额原则上不得超过本企业净资产的</w:t>
      </w:r>
      <w:r>
        <w:rPr>
          <w:rFonts w:hint="eastAsia"/>
        </w:rPr>
        <w:t>50%</w:t>
      </w:r>
      <w:r>
        <w:rPr>
          <w:rFonts w:hint="eastAsia"/>
        </w:rPr>
        <w:t>（含本次投资金额），国务院规定的投资公司和控股公司除外</w:t>
      </w:r>
      <w:r>
        <w:rPr>
          <w:rFonts w:hint="eastAsia"/>
        </w:rPr>
        <w:t>;</w:t>
      </w:r>
    </w:p>
    <w:p w14:paraId="7B539993" w14:textId="77777777" w:rsidR="00E00EBE" w:rsidRDefault="00E00EBE" w:rsidP="00E00EBE">
      <w:pPr>
        <w:pStyle w:val="AD"/>
        <w:spacing w:line="276" w:lineRule="auto"/>
      </w:pPr>
      <w:r>
        <w:rPr>
          <w:rFonts w:hint="eastAsia"/>
        </w:rPr>
        <w:t>（九）作为主要股东自取得股权之日起</w:t>
      </w:r>
      <w:r>
        <w:rPr>
          <w:rFonts w:hint="eastAsia"/>
        </w:rPr>
        <w:t>5</w:t>
      </w:r>
      <w:r>
        <w:rPr>
          <w:rFonts w:hint="eastAsia"/>
        </w:rPr>
        <w:t>年内不得转让所持有的股权（</w:t>
      </w:r>
      <w:proofErr w:type="gramStart"/>
      <w:r>
        <w:rPr>
          <w:rFonts w:hint="eastAsia"/>
        </w:rPr>
        <w:t>经银保</w:t>
      </w:r>
      <w:proofErr w:type="gramEnd"/>
      <w:r>
        <w:rPr>
          <w:rFonts w:hint="eastAsia"/>
        </w:rPr>
        <w:t>监会或其派出机构批准采取风险处置措施、银保监会或其派出机构责令转让、涉及司法强制执行或者在同一出资人控制的不同主体间转让股权等特殊情形除外）并在公司章程中载明；</w:t>
      </w:r>
    </w:p>
    <w:p w14:paraId="51379902" w14:textId="77777777" w:rsidR="00E00EBE" w:rsidRDefault="00E00EBE" w:rsidP="00E00EBE">
      <w:pPr>
        <w:pStyle w:val="AD"/>
        <w:spacing w:line="276" w:lineRule="auto"/>
      </w:pPr>
      <w:r>
        <w:rPr>
          <w:rFonts w:hint="eastAsia"/>
        </w:rPr>
        <w:t>（十）投资者为境外金融机构的，其最近</w:t>
      </w:r>
      <w:r>
        <w:rPr>
          <w:rFonts w:hint="eastAsia"/>
        </w:rPr>
        <w:t>2</w:t>
      </w:r>
      <w:r>
        <w:rPr>
          <w:rFonts w:hint="eastAsia"/>
        </w:rPr>
        <w:t>年长期信用评级为良好及以上，其所在国家或地区金融监管当局已经与银保监会建立良好的监督管理合作机制；</w:t>
      </w:r>
    </w:p>
    <w:p w14:paraId="5CF5BE43" w14:textId="77777777" w:rsidR="00E00EBE" w:rsidRDefault="00E00EBE" w:rsidP="00E00EBE">
      <w:pPr>
        <w:pStyle w:val="AD"/>
        <w:spacing w:line="276" w:lineRule="auto"/>
      </w:pPr>
      <w:r>
        <w:rPr>
          <w:rFonts w:hint="eastAsia"/>
        </w:rPr>
        <w:t>（十一）银保监会规章规定的其他审慎性条件。</w:t>
      </w:r>
    </w:p>
    <w:p w14:paraId="5A90F6B1" w14:textId="77777777" w:rsidR="00E00EBE" w:rsidRDefault="00E00EBE" w:rsidP="00E00EBE">
      <w:pPr>
        <w:pStyle w:val="AD"/>
        <w:spacing w:line="276" w:lineRule="auto"/>
      </w:pPr>
      <w:r>
        <w:rPr>
          <w:rFonts w:hint="eastAsia"/>
        </w:rPr>
        <w:t>第十三条</w:t>
      </w:r>
      <w:r>
        <w:rPr>
          <w:rFonts w:hint="eastAsia"/>
        </w:rPr>
        <w:t xml:space="preserve"> </w:t>
      </w:r>
      <w:r>
        <w:rPr>
          <w:rFonts w:hint="eastAsia"/>
        </w:rPr>
        <w:t>有以下情形之一的企业不得作为财务公司的出资人：</w:t>
      </w:r>
    </w:p>
    <w:p w14:paraId="0654C2CA" w14:textId="77777777" w:rsidR="00E00EBE" w:rsidRDefault="00E00EBE" w:rsidP="00E00EBE">
      <w:pPr>
        <w:pStyle w:val="AD"/>
        <w:spacing w:line="276" w:lineRule="auto"/>
      </w:pPr>
      <w:r>
        <w:rPr>
          <w:rFonts w:hint="eastAsia"/>
        </w:rPr>
        <w:t>（一）公司治理结构与机制存在明显缺陷；</w:t>
      </w:r>
    </w:p>
    <w:p w14:paraId="7CC174BA" w14:textId="77777777" w:rsidR="00E00EBE" w:rsidRDefault="00E00EBE" w:rsidP="00E00EBE">
      <w:pPr>
        <w:pStyle w:val="AD"/>
        <w:spacing w:line="276" w:lineRule="auto"/>
      </w:pPr>
      <w:r>
        <w:rPr>
          <w:rFonts w:hint="eastAsia"/>
        </w:rPr>
        <w:t>（二）股权关系不透明、不规范，关联交易异常；</w:t>
      </w:r>
    </w:p>
    <w:p w14:paraId="24A8105D" w14:textId="77777777" w:rsidR="00E00EBE" w:rsidRDefault="00E00EBE" w:rsidP="00E00EBE">
      <w:pPr>
        <w:pStyle w:val="AD"/>
        <w:spacing w:line="276" w:lineRule="auto"/>
      </w:pPr>
      <w:r>
        <w:rPr>
          <w:rFonts w:hint="eastAsia"/>
        </w:rPr>
        <w:t>（三）核心主业不突出且其经营范围涉及行业过多；</w:t>
      </w:r>
    </w:p>
    <w:p w14:paraId="5E887EF3" w14:textId="77777777" w:rsidR="00E00EBE" w:rsidRDefault="00E00EBE" w:rsidP="00E00EBE">
      <w:pPr>
        <w:pStyle w:val="AD"/>
        <w:spacing w:line="276" w:lineRule="auto"/>
      </w:pPr>
      <w:r>
        <w:rPr>
          <w:rFonts w:hint="eastAsia"/>
        </w:rPr>
        <w:t>（四）现金流量</w:t>
      </w:r>
      <w:proofErr w:type="gramStart"/>
      <w:r>
        <w:rPr>
          <w:rFonts w:hint="eastAsia"/>
        </w:rPr>
        <w:t>波动受</w:t>
      </w:r>
      <w:proofErr w:type="gramEnd"/>
      <w:r>
        <w:rPr>
          <w:rFonts w:hint="eastAsia"/>
        </w:rPr>
        <w:t>经济景气影响较大；</w:t>
      </w:r>
    </w:p>
    <w:p w14:paraId="357B0ED6" w14:textId="77777777" w:rsidR="00E00EBE" w:rsidRDefault="00E00EBE" w:rsidP="00E00EBE">
      <w:pPr>
        <w:pStyle w:val="AD"/>
        <w:spacing w:line="276" w:lineRule="auto"/>
      </w:pPr>
      <w:r>
        <w:rPr>
          <w:rFonts w:hint="eastAsia"/>
        </w:rPr>
        <w:t>（五）资产负债率、财务杠杆率高于行业平均水平；</w:t>
      </w:r>
    </w:p>
    <w:p w14:paraId="4CF50A6C" w14:textId="77777777" w:rsidR="00E00EBE" w:rsidRDefault="00E00EBE" w:rsidP="00E00EBE">
      <w:pPr>
        <w:pStyle w:val="AD"/>
        <w:spacing w:line="276" w:lineRule="auto"/>
      </w:pPr>
      <w:r>
        <w:rPr>
          <w:rFonts w:hint="eastAsia"/>
        </w:rPr>
        <w:lastRenderedPageBreak/>
        <w:t>（六）代他人持有财务公司股权；</w:t>
      </w:r>
    </w:p>
    <w:p w14:paraId="6F9DB38A" w14:textId="77777777" w:rsidR="00E00EBE" w:rsidRDefault="00E00EBE" w:rsidP="00E00EBE">
      <w:pPr>
        <w:pStyle w:val="AD"/>
        <w:spacing w:line="276" w:lineRule="auto"/>
      </w:pPr>
      <w:r>
        <w:rPr>
          <w:rFonts w:hint="eastAsia"/>
        </w:rPr>
        <w:t>（七）被列为相关部门失信联合惩戒对象；</w:t>
      </w:r>
    </w:p>
    <w:p w14:paraId="0FFD9AF7" w14:textId="77777777" w:rsidR="00E00EBE" w:rsidRDefault="00E00EBE" w:rsidP="00E00EBE">
      <w:pPr>
        <w:pStyle w:val="AD"/>
        <w:spacing w:line="276" w:lineRule="auto"/>
      </w:pPr>
      <w:r>
        <w:rPr>
          <w:rFonts w:hint="eastAsia"/>
        </w:rPr>
        <w:t>（八）存在严重逃废债务行为；</w:t>
      </w:r>
    </w:p>
    <w:p w14:paraId="0F2EA384" w14:textId="77777777" w:rsidR="00E00EBE" w:rsidRDefault="00E00EBE" w:rsidP="00E00EBE">
      <w:pPr>
        <w:pStyle w:val="AD"/>
        <w:spacing w:line="276" w:lineRule="auto"/>
      </w:pPr>
      <w:r>
        <w:rPr>
          <w:rFonts w:hint="eastAsia"/>
        </w:rPr>
        <w:t>（九）提供虚假材料或者作不实声明；</w:t>
      </w:r>
    </w:p>
    <w:p w14:paraId="0B43B1C2" w14:textId="77777777" w:rsidR="00E00EBE" w:rsidRDefault="00E00EBE" w:rsidP="00E00EBE">
      <w:pPr>
        <w:pStyle w:val="AD"/>
        <w:spacing w:line="276" w:lineRule="auto"/>
      </w:pPr>
      <w:r>
        <w:rPr>
          <w:rFonts w:hint="eastAsia"/>
        </w:rPr>
        <w:t>（十）因违法违规行为被金融监管部门或政府有关部门查处，造成恶劣影响；</w:t>
      </w:r>
    </w:p>
    <w:p w14:paraId="3F0718CC" w14:textId="77777777" w:rsidR="00E00EBE" w:rsidRDefault="00E00EBE" w:rsidP="00E00EBE">
      <w:pPr>
        <w:pStyle w:val="AD"/>
        <w:spacing w:line="276" w:lineRule="auto"/>
      </w:pPr>
      <w:r>
        <w:rPr>
          <w:rFonts w:hint="eastAsia"/>
        </w:rPr>
        <w:t>（十一）其他对财务公司产生重大不利影响的情况。</w:t>
      </w:r>
    </w:p>
    <w:p w14:paraId="0E4F223A" w14:textId="77777777" w:rsidR="00E00EBE" w:rsidRDefault="00E00EBE" w:rsidP="00E00EBE">
      <w:pPr>
        <w:pStyle w:val="AD"/>
        <w:spacing w:line="276" w:lineRule="auto"/>
      </w:pPr>
      <w:r>
        <w:rPr>
          <w:rFonts w:hint="eastAsia"/>
        </w:rPr>
        <w:t>第十四条</w:t>
      </w:r>
      <w:r>
        <w:rPr>
          <w:rFonts w:hint="eastAsia"/>
        </w:rPr>
        <w:t xml:space="preserve"> </w:t>
      </w:r>
      <w:r>
        <w:rPr>
          <w:rFonts w:hint="eastAsia"/>
        </w:rPr>
        <w:t>财务公司股东应当承担下列义务并在财务公司章程中载明：</w:t>
      </w:r>
    </w:p>
    <w:p w14:paraId="0CE0D5ED" w14:textId="77777777" w:rsidR="00E00EBE" w:rsidRDefault="00E00EBE" w:rsidP="00E00EBE">
      <w:pPr>
        <w:pStyle w:val="AD"/>
        <w:spacing w:line="276" w:lineRule="auto"/>
      </w:pPr>
      <w:r>
        <w:rPr>
          <w:rFonts w:hint="eastAsia"/>
        </w:rPr>
        <w:t>（一）遵守法律法规和监管规定；</w:t>
      </w:r>
    </w:p>
    <w:p w14:paraId="287BAA2F" w14:textId="77777777" w:rsidR="00E00EBE" w:rsidRDefault="00E00EBE" w:rsidP="00E00EBE">
      <w:pPr>
        <w:pStyle w:val="AD"/>
        <w:spacing w:line="276" w:lineRule="auto"/>
      </w:pPr>
      <w:r>
        <w:rPr>
          <w:rFonts w:hint="eastAsia"/>
        </w:rPr>
        <w:t>（二）以合法自有资金出资，不得使用委托资金、债务资金等非自有资金入股，不得虚假出资、循环出资、抽逃出资或者变相抽逃出资；</w:t>
      </w:r>
    </w:p>
    <w:p w14:paraId="2B3C92AF" w14:textId="77777777" w:rsidR="00E00EBE" w:rsidRDefault="00E00EBE" w:rsidP="00E00EBE">
      <w:pPr>
        <w:pStyle w:val="AD"/>
        <w:spacing w:line="276" w:lineRule="auto"/>
      </w:pPr>
      <w:r>
        <w:rPr>
          <w:rFonts w:hint="eastAsia"/>
        </w:rPr>
        <w:t>（三）承诺不将所持有的财务公司股权质押或设立信托；</w:t>
      </w:r>
    </w:p>
    <w:p w14:paraId="4DD41399" w14:textId="77777777" w:rsidR="00E00EBE" w:rsidRDefault="00E00EBE" w:rsidP="00E00EBE">
      <w:pPr>
        <w:pStyle w:val="AD"/>
        <w:spacing w:line="276" w:lineRule="auto"/>
      </w:pPr>
      <w:r>
        <w:rPr>
          <w:rFonts w:hint="eastAsia"/>
        </w:rPr>
        <w:t>（四）股东及其实际控制人应维护财务公司独立法人地位和经营管理自主权，不得滥用股东权利损害财务公司、其他股东及利益相关者的合法权益，不得干预财务公司董事会、高级管理层根据公司章程享有的决策权和管理权，不得越过董事会、高级管理层直接干预财务公司经营管理；</w:t>
      </w:r>
    </w:p>
    <w:p w14:paraId="5C00AE1F" w14:textId="77777777" w:rsidR="00E00EBE" w:rsidRDefault="00E00EBE" w:rsidP="00E00EBE">
      <w:pPr>
        <w:pStyle w:val="AD"/>
        <w:spacing w:line="276" w:lineRule="auto"/>
      </w:pPr>
      <w:r>
        <w:rPr>
          <w:rFonts w:hint="eastAsia"/>
        </w:rPr>
        <w:t>（五）</w:t>
      </w:r>
      <w:proofErr w:type="gramStart"/>
      <w:r>
        <w:rPr>
          <w:rFonts w:hint="eastAsia"/>
        </w:rPr>
        <w:t>应经但未经</w:t>
      </w:r>
      <w:proofErr w:type="gramEnd"/>
      <w:r>
        <w:rPr>
          <w:rFonts w:hint="eastAsia"/>
        </w:rPr>
        <w:t>监管部门批准或未向监管部门报告的股东，不得行使股东会召开请求权、表决权、提名权、提案权、处分权等权利；</w:t>
      </w:r>
    </w:p>
    <w:p w14:paraId="2124B76D" w14:textId="77777777" w:rsidR="00E00EBE" w:rsidRDefault="00E00EBE" w:rsidP="00E00EBE">
      <w:pPr>
        <w:pStyle w:val="AD"/>
        <w:spacing w:line="276" w:lineRule="auto"/>
      </w:pPr>
      <w:r>
        <w:rPr>
          <w:rFonts w:hint="eastAsia"/>
        </w:rPr>
        <w:t>（六）不得将股东所享有的管理权，股东会召开请求权、表决权、提名权、提案权、处分权等各项权利委托他人行使；</w:t>
      </w:r>
    </w:p>
    <w:p w14:paraId="189D941C" w14:textId="77777777" w:rsidR="00E00EBE" w:rsidRDefault="00E00EBE" w:rsidP="00E00EBE">
      <w:pPr>
        <w:pStyle w:val="AD"/>
        <w:spacing w:line="276" w:lineRule="auto"/>
      </w:pPr>
      <w:r>
        <w:rPr>
          <w:rFonts w:hint="eastAsia"/>
        </w:rPr>
        <w:t>（七）集团母公司应当承担财务公司风险防范和化解的主体责任，应当建立有效的风险隔离机制，防止风险通过财务公司外溢；集团母公司及财务公司控股股东应当在必要时向财务公司补充资本；</w:t>
      </w:r>
    </w:p>
    <w:p w14:paraId="7047C2E5" w14:textId="77777777" w:rsidR="00E00EBE" w:rsidRDefault="00E00EBE" w:rsidP="00E00EBE">
      <w:pPr>
        <w:pStyle w:val="AD"/>
        <w:spacing w:line="276" w:lineRule="auto"/>
      </w:pPr>
      <w:r>
        <w:rPr>
          <w:rFonts w:hint="eastAsia"/>
        </w:rPr>
        <w:t>（八）财务公司发生风险事件或者重大违规行为的，股东应当配合监管机构开展调查和风险处置；</w:t>
      </w:r>
    </w:p>
    <w:p w14:paraId="0C0CCB66" w14:textId="77777777" w:rsidR="00E00EBE" w:rsidRDefault="00E00EBE" w:rsidP="00E00EBE">
      <w:pPr>
        <w:pStyle w:val="AD"/>
        <w:spacing w:line="276" w:lineRule="auto"/>
      </w:pPr>
      <w:r>
        <w:rPr>
          <w:rFonts w:hint="eastAsia"/>
        </w:rPr>
        <w:t>（九）主要股东应当及时、准确、完整地向财务公司提供自身经营状况、财务信息、股权结构等信息；</w:t>
      </w:r>
    </w:p>
    <w:p w14:paraId="61E3B370" w14:textId="77777777" w:rsidR="00E00EBE" w:rsidRDefault="00E00EBE" w:rsidP="00E00EBE">
      <w:pPr>
        <w:pStyle w:val="AD"/>
        <w:spacing w:line="276" w:lineRule="auto"/>
      </w:pPr>
      <w:r>
        <w:rPr>
          <w:rFonts w:hint="eastAsia"/>
        </w:rPr>
        <w:t>（十）对于存在虚假陈述、滥用股东权利或其他损害财务公司利益行为的股东，银保监会及其派出机构可以限制或禁止财务公司与其开展关联交易，限制其持有财务公司股权的限额等，并可限制其股东会召开请求权、表决权、提名权、提案权、处分权等权利。</w:t>
      </w:r>
    </w:p>
    <w:p w14:paraId="7767B00B" w14:textId="77777777" w:rsidR="00E00EBE" w:rsidRDefault="00E00EBE" w:rsidP="00E00EBE">
      <w:pPr>
        <w:pStyle w:val="AD"/>
        <w:spacing w:line="276" w:lineRule="auto"/>
      </w:pPr>
      <w:r>
        <w:rPr>
          <w:rFonts w:hint="eastAsia"/>
        </w:rPr>
        <w:t>第十五条</w:t>
      </w:r>
      <w:r>
        <w:rPr>
          <w:rFonts w:hint="eastAsia"/>
        </w:rPr>
        <w:t xml:space="preserve"> </w:t>
      </w:r>
      <w:r>
        <w:rPr>
          <w:rFonts w:hint="eastAsia"/>
        </w:rPr>
        <w:t>财务公司的公司性质、组织形式及组织机构应当符合《中华人民共和国公司法》及其他有关法律法规的规定，并应当在公司章程中载明。</w:t>
      </w:r>
    </w:p>
    <w:p w14:paraId="5FD98676" w14:textId="77777777" w:rsidR="00E00EBE" w:rsidRDefault="00E00EBE" w:rsidP="00E00EBE">
      <w:pPr>
        <w:pStyle w:val="AD"/>
        <w:spacing w:line="276" w:lineRule="auto"/>
      </w:pPr>
      <w:r>
        <w:rPr>
          <w:rFonts w:hint="eastAsia"/>
        </w:rPr>
        <w:t>第十六条</w:t>
      </w:r>
      <w:r>
        <w:rPr>
          <w:rFonts w:hint="eastAsia"/>
        </w:rPr>
        <w:t xml:space="preserve"> </w:t>
      </w:r>
      <w:r>
        <w:rPr>
          <w:rFonts w:hint="eastAsia"/>
        </w:rPr>
        <w:t>财务公司发生合并与分立、跨省级派出机构迁址，或者所属集团被收购或重组的，根据业务需要，可申请在成员单位集中且业务量较大的地区设立分公司。</w:t>
      </w:r>
    </w:p>
    <w:p w14:paraId="37084F6F" w14:textId="77777777" w:rsidR="00E00EBE" w:rsidRDefault="00E00EBE" w:rsidP="00E00EBE">
      <w:pPr>
        <w:pStyle w:val="AD"/>
        <w:spacing w:line="276" w:lineRule="auto"/>
      </w:pPr>
      <w:r>
        <w:rPr>
          <w:rFonts w:hint="eastAsia"/>
        </w:rPr>
        <w:t>财务公司的分公司不具有法人资格，由财务公司依照本办法的规定授权其开展业务活动，其民事责任由财务公司承担。</w:t>
      </w:r>
    </w:p>
    <w:p w14:paraId="54DC24BF" w14:textId="77777777" w:rsidR="00E00EBE" w:rsidRDefault="00E00EBE" w:rsidP="00E00EBE">
      <w:pPr>
        <w:pStyle w:val="AD"/>
        <w:spacing w:line="276" w:lineRule="auto"/>
      </w:pPr>
      <w:r>
        <w:rPr>
          <w:rFonts w:hint="eastAsia"/>
        </w:rPr>
        <w:t>第十七条</w:t>
      </w:r>
      <w:r>
        <w:rPr>
          <w:rFonts w:hint="eastAsia"/>
        </w:rPr>
        <w:t xml:space="preserve"> </w:t>
      </w:r>
      <w:r>
        <w:rPr>
          <w:rFonts w:hint="eastAsia"/>
        </w:rPr>
        <w:t>未经银保监会批准，财务公司不得在境外设立子公司。</w:t>
      </w:r>
    </w:p>
    <w:p w14:paraId="1C7AA1E9" w14:textId="77777777" w:rsidR="00E00EBE" w:rsidRDefault="00E00EBE" w:rsidP="00E00EBE">
      <w:pPr>
        <w:pStyle w:val="AD"/>
        <w:spacing w:line="276" w:lineRule="auto"/>
      </w:pPr>
      <w:r>
        <w:rPr>
          <w:rFonts w:hint="eastAsia"/>
        </w:rPr>
        <w:t>第十八条</w:t>
      </w:r>
      <w:r>
        <w:rPr>
          <w:rFonts w:hint="eastAsia"/>
        </w:rPr>
        <w:t xml:space="preserve"> </w:t>
      </w:r>
      <w:r>
        <w:rPr>
          <w:rFonts w:hint="eastAsia"/>
        </w:rPr>
        <w:t>财务公司有下列变更事项之一的，应当</w:t>
      </w:r>
      <w:proofErr w:type="gramStart"/>
      <w:r>
        <w:rPr>
          <w:rFonts w:hint="eastAsia"/>
        </w:rPr>
        <w:t>报经银保</w:t>
      </w:r>
      <w:proofErr w:type="gramEnd"/>
      <w:r>
        <w:rPr>
          <w:rFonts w:hint="eastAsia"/>
        </w:rPr>
        <w:t>监会或其派出机构批准：</w:t>
      </w:r>
    </w:p>
    <w:p w14:paraId="27A2180D" w14:textId="77777777" w:rsidR="00E00EBE" w:rsidRDefault="00E00EBE" w:rsidP="00E00EBE">
      <w:pPr>
        <w:pStyle w:val="AD"/>
        <w:spacing w:line="276" w:lineRule="auto"/>
      </w:pPr>
      <w:r>
        <w:rPr>
          <w:rFonts w:hint="eastAsia"/>
        </w:rPr>
        <w:t>（一）变更名称；</w:t>
      </w:r>
    </w:p>
    <w:p w14:paraId="10816B3D" w14:textId="77777777" w:rsidR="00E00EBE" w:rsidRDefault="00E00EBE" w:rsidP="00E00EBE">
      <w:pPr>
        <w:pStyle w:val="AD"/>
        <w:spacing w:line="276" w:lineRule="auto"/>
      </w:pPr>
      <w:r>
        <w:rPr>
          <w:rFonts w:hint="eastAsia"/>
        </w:rPr>
        <w:t>（二）变更注册资本金；</w:t>
      </w:r>
    </w:p>
    <w:p w14:paraId="4FFBC5B2" w14:textId="77777777" w:rsidR="00E00EBE" w:rsidRDefault="00E00EBE" w:rsidP="00E00EBE">
      <w:pPr>
        <w:pStyle w:val="AD"/>
        <w:spacing w:line="276" w:lineRule="auto"/>
      </w:pPr>
      <w:r>
        <w:rPr>
          <w:rFonts w:hint="eastAsia"/>
        </w:rPr>
        <w:lastRenderedPageBreak/>
        <w:t>（三）变更住所；</w:t>
      </w:r>
    </w:p>
    <w:p w14:paraId="08DC22E5" w14:textId="77777777" w:rsidR="00E00EBE" w:rsidRDefault="00E00EBE" w:rsidP="00E00EBE">
      <w:pPr>
        <w:pStyle w:val="AD"/>
        <w:spacing w:line="276" w:lineRule="auto"/>
      </w:pPr>
      <w:r>
        <w:rPr>
          <w:rFonts w:hint="eastAsia"/>
        </w:rPr>
        <w:t>（四）调整业务范围；</w:t>
      </w:r>
    </w:p>
    <w:p w14:paraId="00336DE2" w14:textId="77777777" w:rsidR="00E00EBE" w:rsidRDefault="00E00EBE" w:rsidP="00E00EBE">
      <w:pPr>
        <w:pStyle w:val="AD"/>
        <w:spacing w:line="276" w:lineRule="auto"/>
      </w:pPr>
      <w:r>
        <w:rPr>
          <w:rFonts w:hint="eastAsia"/>
        </w:rPr>
        <w:t>（五）变更股东或者调整股权结构；</w:t>
      </w:r>
    </w:p>
    <w:p w14:paraId="500B1D8A" w14:textId="77777777" w:rsidR="00E00EBE" w:rsidRDefault="00E00EBE" w:rsidP="00E00EBE">
      <w:pPr>
        <w:pStyle w:val="AD"/>
        <w:spacing w:line="276" w:lineRule="auto"/>
      </w:pPr>
      <w:r>
        <w:rPr>
          <w:rFonts w:hint="eastAsia"/>
        </w:rPr>
        <w:t>（六）更换董事、高级管理人员；</w:t>
      </w:r>
    </w:p>
    <w:p w14:paraId="557917F1" w14:textId="77777777" w:rsidR="00E00EBE" w:rsidRDefault="00E00EBE" w:rsidP="00E00EBE">
      <w:pPr>
        <w:pStyle w:val="AD"/>
        <w:spacing w:line="276" w:lineRule="auto"/>
      </w:pPr>
      <w:r>
        <w:rPr>
          <w:rFonts w:hint="eastAsia"/>
        </w:rPr>
        <w:t>（七）修改章程；</w:t>
      </w:r>
    </w:p>
    <w:p w14:paraId="2198547D" w14:textId="77777777" w:rsidR="00E00EBE" w:rsidRDefault="00E00EBE" w:rsidP="00E00EBE">
      <w:pPr>
        <w:pStyle w:val="AD"/>
        <w:spacing w:line="276" w:lineRule="auto"/>
      </w:pPr>
      <w:r>
        <w:rPr>
          <w:rFonts w:hint="eastAsia"/>
        </w:rPr>
        <w:t>（八）合并或分立；</w:t>
      </w:r>
    </w:p>
    <w:p w14:paraId="6BEE1460" w14:textId="77777777" w:rsidR="00E00EBE" w:rsidRDefault="00E00EBE" w:rsidP="00E00EBE">
      <w:pPr>
        <w:pStyle w:val="AD"/>
        <w:spacing w:line="276" w:lineRule="auto"/>
      </w:pPr>
      <w:r>
        <w:rPr>
          <w:rFonts w:hint="eastAsia"/>
        </w:rPr>
        <w:t>（九）银保监会规定的其他变更事项。</w:t>
      </w:r>
    </w:p>
    <w:p w14:paraId="2790A654" w14:textId="77777777" w:rsidR="00E00EBE" w:rsidRDefault="00E00EBE" w:rsidP="00E00EBE">
      <w:pPr>
        <w:pStyle w:val="AD"/>
        <w:spacing w:line="276" w:lineRule="auto"/>
      </w:pPr>
      <w:r>
        <w:rPr>
          <w:rFonts w:hint="eastAsia"/>
        </w:rPr>
        <w:t>财务公司分支机构变更事项，按照银保监会相关规定执行。</w:t>
      </w:r>
    </w:p>
    <w:p w14:paraId="7349BD4E" w14:textId="77777777" w:rsidR="00E00EBE" w:rsidRDefault="00E00EBE" w:rsidP="00E00EBE">
      <w:pPr>
        <w:pStyle w:val="AD"/>
        <w:spacing w:line="276" w:lineRule="auto"/>
      </w:pPr>
    </w:p>
    <w:p w14:paraId="6EF03C8A" w14:textId="77777777" w:rsidR="00E00EBE" w:rsidRDefault="00E00EBE" w:rsidP="00E00EBE">
      <w:pPr>
        <w:pStyle w:val="AD"/>
        <w:spacing w:line="276" w:lineRule="auto"/>
        <w:jc w:val="center"/>
      </w:pPr>
      <w:r>
        <w:rPr>
          <w:rFonts w:hint="eastAsia"/>
        </w:rPr>
        <w:t>第三章</w:t>
      </w:r>
      <w:r>
        <w:rPr>
          <w:rFonts w:hint="eastAsia"/>
        </w:rPr>
        <w:t xml:space="preserve"> </w:t>
      </w:r>
      <w:r>
        <w:rPr>
          <w:rFonts w:hint="eastAsia"/>
        </w:rPr>
        <w:t>业务范围</w:t>
      </w:r>
    </w:p>
    <w:p w14:paraId="114F66DB" w14:textId="77777777" w:rsidR="00E00EBE" w:rsidRDefault="00E00EBE" w:rsidP="00E00EBE">
      <w:pPr>
        <w:pStyle w:val="AD"/>
        <w:spacing w:line="276" w:lineRule="auto"/>
      </w:pPr>
    </w:p>
    <w:p w14:paraId="2E29A89D" w14:textId="77777777" w:rsidR="00E00EBE" w:rsidRDefault="00E00EBE" w:rsidP="00E00EBE">
      <w:pPr>
        <w:pStyle w:val="AD"/>
        <w:spacing w:line="276" w:lineRule="auto"/>
      </w:pPr>
      <w:r>
        <w:rPr>
          <w:rFonts w:hint="eastAsia"/>
        </w:rPr>
        <w:t>第十九条</w:t>
      </w:r>
      <w:r>
        <w:rPr>
          <w:rFonts w:hint="eastAsia"/>
        </w:rPr>
        <w:t xml:space="preserve"> </w:t>
      </w:r>
      <w:r>
        <w:rPr>
          <w:rFonts w:hint="eastAsia"/>
        </w:rPr>
        <w:t>财务公司可以经营下列部分或者全部本外币业务：</w:t>
      </w:r>
    </w:p>
    <w:p w14:paraId="0F366CB3" w14:textId="77777777" w:rsidR="00E00EBE" w:rsidRDefault="00E00EBE" w:rsidP="00E00EBE">
      <w:pPr>
        <w:pStyle w:val="AD"/>
        <w:spacing w:line="276" w:lineRule="auto"/>
      </w:pPr>
      <w:r>
        <w:rPr>
          <w:rFonts w:hint="eastAsia"/>
        </w:rPr>
        <w:t>（一）吸收成员单位存款；</w:t>
      </w:r>
    </w:p>
    <w:p w14:paraId="35F4C474" w14:textId="77777777" w:rsidR="00E00EBE" w:rsidRDefault="00E00EBE" w:rsidP="00E00EBE">
      <w:pPr>
        <w:pStyle w:val="AD"/>
        <w:spacing w:line="276" w:lineRule="auto"/>
      </w:pPr>
      <w:r>
        <w:rPr>
          <w:rFonts w:hint="eastAsia"/>
        </w:rPr>
        <w:t>（二）办理成员单位贷款；</w:t>
      </w:r>
    </w:p>
    <w:p w14:paraId="0A215D2D" w14:textId="77777777" w:rsidR="00E00EBE" w:rsidRDefault="00E00EBE" w:rsidP="00E00EBE">
      <w:pPr>
        <w:pStyle w:val="AD"/>
        <w:spacing w:line="276" w:lineRule="auto"/>
      </w:pPr>
      <w:r>
        <w:rPr>
          <w:rFonts w:hint="eastAsia"/>
        </w:rPr>
        <w:t>（三）办理成员单位票据贴现；</w:t>
      </w:r>
    </w:p>
    <w:p w14:paraId="3D004251" w14:textId="77777777" w:rsidR="00E00EBE" w:rsidRDefault="00E00EBE" w:rsidP="00E00EBE">
      <w:pPr>
        <w:pStyle w:val="AD"/>
        <w:spacing w:line="276" w:lineRule="auto"/>
      </w:pPr>
      <w:r>
        <w:rPr>
          <w:rFonts w:hint="eastAsia"/>
        </w:rPr>
        <w:t>（四）办理成员单位资金结算与收付；</w:t>
      </w:r>
    </w:p>
    <w:p w14:paraId="4DFCF564" w14:textId="77777777" w:rsidR="00E00EBE" w:rsidRDefault="00E00EBE" w:rsidP="00E00EBE">
      <w:pPr>
        <w:pStyle w:val="AD"/>
        <w:spacing w:line="276" w:lineRule="auto"/>
      </w:pPr>
      <w:r>
        <w:rPr>
          <w:rFonts w:hint="eastAsia"/>
        </w:rPr>
        <w:t>（五）提供成员单位委托贷款、债券承销、非融资性保函、财务顾问、信用</w:t>
      </w:r>
      <w:proofErr w:type="gramStart"/>
      <w:r>
        <w:rPr>
          <w:rFonts w:hint="eastAsia"/>
        </w:rPr>
        <w:t>鉴证</w:t>
      </w:r>
      <w:proofErr w:type="gramEnd"/>
      <w:r>
        <w:rPr>
          <w:rFonts w:hint="eastAsia"/>
        </w:rPr>
        <w:t>及咨询代理业务。</w:t>
      </w:r>
    </w:p>
    <w:p w14:paraId="7C5EE09B" w14:textId="77777777" w:rsidR="00E00EBE" w:rsidRDefault="00E00EBE" w:rsidP="00E00EBE">
      <w:pPr>
        <w:pStyle w:val="AD"/>
        <w:spacing w:line="276" w:lineRule="auto"/>
      </w:pPr>
      <w:r>
        <w:rPr>
          <w:rFonts w:hint="eastAsia"/>
        </w:rPr>
        <w:t>第二十条</w:t>
      </w:r>
      <w:r>
        <w:rPr>
          <w:rFonts w:hint="eastAsia"/>
        </w:rPr>
        <w:t xml:space="preserve"> </w:t>
      </w:r>
      <w:r>
        <w:rPr>
          <w:rFonts w:hint="eastAsia"/>
        </w:rPr>
        <w:t>符合条件的财务公司</w:t>
      </w:r>
      <w:r>
        <w:rPr>
          <w:rFonts w:hint="eastAsia"/>
        </w:rPr>
        <w:t>,</w:t>
      </w:r>
      <w:r>
        <w:rPr>
          <w:rFonts w:hint="eastAsia"/>
        </w:rPr>
        <w:t>可以向银保监会及其派出机构申请经营下列本外币业务：</w:t>
      </w:r>
    </w:p>
    <w:p w14:paraId="5EDB8DFF" w14:textId="77777777" w:rsidR="00E00EBE" w:rsidRDefault="00E00EBE" w:rsidP="00E00EBE">
      <w:pPr>
        <w:pStyle w:val="AD"/>
        <w:spacing w:line="276" w:lineRule="auto"/>
      </w:pPr>
      <w:r>
        <w:rPr>
          <w:rFonts w:hint="eastAsia"/>
        </w:rPr>
        <w:t>（一）从事同业拆借；</w:t>
      </w:r>
    </w:p>
    <w:p w14:paraId="27E35ADC" w14:textId="77777777" w:rsidR="00E00EBE" w:rsidRDefault="00E00EBE" w:rsidP="00E00EBE">
      <w:pPr>
        <w:pStyle w:val="AD"/>
        <w:spacing w:line="276" w:lineRule="auto"/>
      </w:pPr>
      <w:r>
        <w:rPr>
          <w:rFonts w:hint="eastAsia"/>
        </w:rPr>
        <w:t>（二）办理成员单位票据承兑；</w:t>
      </w:r>
    </w:p>
    <w:p w14:paraId="582180FD" w14:textId="77777777" w:rsidR="00E00EBE" w:rsidRDefault="00E00EBE" w:rsidP="00E00EBE">
      <w:pPr>
        <w:pStyle w:val="AD"/>
        <w:spacing w:line="276" w:lineRule="auto"/>
      </w:pPr>
      <w:r>
        <w:rPr>
          <w:rFonts w:hint="eastAsia"/>
        </w:rPr>
        <w:t>（三）办理成员单位产品买方信贷和消费信贷；</w:t>
      </w:r>
    </w:p>
    <w:p w14:paraId="185E464D" w14:textId="77777777" w:rsidR="00E00EBE" w:rsidRDefault="00E00EBE" w:rsidP="00E00EBE">
      <w:pPr>
        <w:pStyle w:val="AD"/>
        <w:spacing w:line="276" w:lineRule="auto"/>
      </w:pPr>
      <w:r>
        <w:rPr>
          <w:rFonts w:hint="eastAsia"/>
        </w:rPr>
        <w:t>（四）从事固定收益类有价证券投资；</w:t>
      </w:r>
    </w:p>
    <w:p w14:paraId="73BBAA06" w14:textId="77777777" w:rsidR="00E00EBE" w:rsidRDefault="00E00EBE" w:rsidP="00E00EBE">
      <w:pPr>
        <w:pStyle w:val="AD"/>
        <w:spacing w:line="276" w:lineRule="auto"/>
      </w:pPr>
      <w:r>
        <w:rPr>
          <w:rFonts w:hint="eastAsia"/>
        </w:rPr>
        <w:t>（五）银保监会批准的其他业务。</w:t>
      </w:r>
    </w:p>
    <w:p w14:paraId="01768EE9" w14:textId="77777777" w:rsidR="00E00EBE" w:rsidRDefault="00E00EBE" w:rsidP="00E00EBE">
      <w:pPr>
        <w:pStyle w:val="AD"/>
        <w:spacing w:line="276" w:lineRule="auto"/>
      </w:pPr>
      <w:r>
        <w:rPr>
          <w:rFonts w:hint="eastAsia"/>
        </w:rPr>
        <w:t>第二十一条</w:t>
      </w:r>
      <w:r>
        <w:rPr>
          <w:rFonts w:hint="eastAsia"/>
        </w:rPr>
        <w:t xml:space="preserve"> </w:t>
      </w:r>
      <w:r>
        <w:rPr>
          <w:rFonts w:hint="eastAsia"/>
        </w:rPr>
        <w:t>财务公司不得从事除中国人民银行或国家外汇管理局政策规定之外的离岸业务或资金跨境业务。</w:t>
      </w:r>
    </w:p>
    <w:p w14:paraId="3C553552" w14:textId="77777777" w:rsidR="00E00EBE" w:rsidRDefault="00E00EBE" w:rsidP="00E00EBE">
      <w:pPr>
        <w:pStyle w:val="AD"/>
        <w:spacing w:line="276" w:lineRule="auto"/>
      </w:pPr>
      <w:r>
        <w:rPr>
          <w:rFonts w:hint="eastAsia"/>
        </w:rPr>
        <w:t>第二十二条</w:t>
      </w:r>
      <w:r>
        <w:rPr>
          <w:rFonts w:hint="eastAsia"/>
        </w:rPr>
        <w:t xml:space="preserve"> </w:t>
      </w:r>
      <w:r>
        <w:rPr>
          <w:rFonts w:hint="eastAsia"/>
        </w:rPr>
        <w:t>财务公司的业务</w:t>
      </w:r>
      <w:proofErr w:type="gramStart"/>
      <w:r>
        <w:rPr>
          <w:rFonts w:hint="eastAsia"/>
        </w:rPr>
        <w:t>范围经银保</w:t>
      </w:r>
      <w:proofErr w:type="gramEnd"/>
      <w:r>
        <w:rPr>
          <w:rFonts w:hint="eastAsia"/>
        </w:rPr>
        <w:t>监会及其派出机构批准后，应当在财务公司章程中载明。财务公司不得发行金融债券，不得向金融机构和企业投资。</w:t>
      </w:r>
    </w:p>
    <w:p w14:paraId="2BEB58DE" w14:textId="77777777" w:rsidR="00E00EBE" w:rsidRDefault="00E00EBE" w:rsidP="00E00EBE">
      <w:pPr>
        <w:pStyle w:val="AD"/>
        <w:spacing w:line="276" w:lineRule="auto"/>
      </w:pPr>
      <w:r>
        <w:rPr>
          <w:rFonts w:hint="eastAsia"/>
        </w:rPr>
        <w:t>财务公司在经批准的业务范围内细分业务品种，</w:t>
      </w:r>
      <w:proofErr w:type="gramStart"/>
      <w:r>
        <w:rPr>
          <w:rFonts w:hint="eastAsia"/>
        </w:rPr>
        <w:t>应当报银保</w:t>
      </w:r>
      <w:proofErr w:type="gramEnd"/>
      <w:r>
        <w:rPr>
          <w:rFonts w:hint="eastAsia"/>
        </w:rPr>
        <w:t>监会派出机构备案，但不涉及债权或者债务的中间业务除外。</w:t>
      </w:r>
    </w:p>
    <w:p w14:paraId="7EBD05ED" w14:textId="77777777" w:rsidR="00E00EBE" w:rsidRDefault="00E00EBE" w:rsidP="00E00EBE">
      <w:pPr>
        <w:pStyle w:val="AD"/>
        <w:spacing w:line="276" w:lineRule="auto"/>
      </w:pPr>
      <w:r>
        <w:rPr>
          <w:rFonts w:hint="eastAsia"/>
        </w:rPr>
        <w:t>第二十三条</w:t>
      </w:r>
      <w:r>
        <w:rPr>
          <w:rFonts w:hint="eastAsia"/>
        </w:rPr>
        <w:t xml:space="preserve"> </w:t>
      </w:r>
      <w:r>
        <w:rPr>
          <w:rFonts w:hint="eastAsia"/>
        </w:rPr>
        <w:t>财务公司分公司的业务范围</w:t>
      </w:r>
      <w:r>
        <w:rPr>
          <w:rFonts w:hint="eastAsia"/>
        </w:rPr>
        <w:t>,</w:t>
      </w:r>
      <w:r>
        <w:rPr>
          <w:rFonts w:hint="eastAsia"/>
        </w:rPr>
        <w:t>由财务公司在其业务范围内根据审慎经营原则进行授权，</w:t>
      </w:r>
      <w:proofErr w:type="gramStart"/>
      <w:r>
        <w:rPr>
          <w:rFonts w:hint="eastAsia"/>
        </w:rPr>
        <w:t>报银保</w:t>
      </w:r>
      <w:proofErr w:type="gramEnd"/>
      <w:r>
        <w:rPr>
          <w:rFonts w:hint="eastAsia"/>
        </w:rPr>
        <w:t>监会派出机构备案。财务公司分公司可以办理本办法第十九条债券承销以外的业务，以及第二十条第（二）（三）项业务。</w:t>
      </w:r>
    </w:p>
    <w:p w14:paraId="349947AA" w14:textId="77777777" w:rsidR="00E00EBE" w:rsidRDefault="00E00EBE" w:rsidP="00E00EBE">
      <w:pPr>
        <w:pStyle w:val="AD"/>
        <w:spacing w:line="276" w:lineRule="auto"/>
      </w:pPr>
      <w:r>
        <w:rPr>
          <w:rFonts w:hint="eastAsia"/>
        </w:rPr>
        <w:t>第二十四条</w:t>
      </w:r>
      <w:r>
        <w:rPr>
          <w:rFonts w:hint="eastAsia"/>
        </w:rPr>
        <w:t xml:space="preserve"> </w:t>
      </w:r>
      <w:r>
        <w:rPr>
          <w:rFonts w:hint="eastAsia"/>
        </w:rPr>
        <w:t>财务公司可以在其业务范围内，根据审慎经营原则对所设立境外子公司的业务范围进行授权，</w:t>
      </w:r>
      <w:proofErr w:type="gramStart"/>
      <w:r>
        <w:rPr>
          <w:rFonts w:hint="eastAsia"/>
        </w:rPr>
        <w:t>并报银保</w:t>
      </w:r>
      <w:proofErr w:type="gramEnd"/>
      <w:r>
        <w:rPr>
          <w:rFonts w:hint="eastAsia"/>
        </w:rPr>
        <w:t>监会派出机构备案。</w:t>
      </w:r>
    </w:p>
    <w:p w14:paraId="775F1441" w14:textId="77777777" w:rsidR="00E00EBE" w:rsidRDefault="00E00EBE" w:rsidP="00E00EBE">
      <w:pPr>
        <w:pStyle w:val="AD"/>
        <w:spacing w:line="276" w:lineRule="auto"/>
      </w:pPr>
    </w:p>
    <w:p w14:paraId="1598F71B" w14:textId="77777777" w:rsidR="00E00EBE" w:rsidRDefault="00E00EBE" w:rsidP="00E00EBE">
      <w:pPr>
        <w:pStyle w:val="AD"/>
        <w:spacing w:line="276" w:lineRule="auto"/>
        <w:jc w:val="center"/>
      </w:pPr>
      <w:r>
        <w:rPr>
          <w:rFonts w:hint="eastAsia"/>
        </w:rPr>
        <w:t>第四章</w:t>
      </w:r>
      <w:r>
        <w:rPr>
          <w:rFonts w:hint="eastAsia"/>
        </w:rPr>
        <w:t xml:space="preserve"> </w:t>
      </w:r>
      <w:r>
        <w:rPr>
          <w:rFonts w:hint="eastAsia"/>
        </w:rPr>
        <w:t>公司治理</w:t>
      </w:r>
    </w:p>
    <w:p w14:paraId="284C7318" w14:textId="77777777" w:rsidR="00E00EBE" w:rsidRDefault="00E00EBE" w:rsidP="00E00EBE">
      <w:pPr>
        <w:pStyle w:val="AD"/>
        <w:spacing w:line="276" w:lineRule="auto"/>
      </w:pPr>
    </w:p>
    <w:p w14:paraId="17E8209C" w14:textId="77777777" w:rsidR="00E00EBE" w:rsidRDefault="00E00EBE" w:rsidP="00E00EBE">
      <w:pPr>
        <w:pStyle w:val="AD"/>
        <w:spacing w:line="276" w:lineRule="auto"/>
      </w:pPr>
      <w:r>
        <w:rPr>
          <w:rFonts w:hint="eastAsia"/>
        </w:rPr>
        <w:t>第二十五条</w:t>
      </w:r>
      <w:r>
        <w:rPr>
          <w:rFonts w:hint="eastAsia"/>
        </w:rPr>
        <w:t xml:space="preserve"> </w:t>
      </w:r>
      <w:r>
        <w:rPr>
          <w:rFonts w:hint="eastAsia"/>
        </w:rPr>
        <w:t>国有财务公司应当按照有关规定，将党建工作要求写入公司章程，落实党组织在公</w:t>
      </w:r>
      <w:r>
        <w:rPr>
          <w:rFonts w:hint="eastAsia"/>
        </w:rPr>
        <w:lastRenderedPageBreak/>
        <w:t>司治理结构中的法定地位，坚持和完善“双向进入、交叉任职”领导体制，将党的领导融入公司治理各个环节。</w:t>
      </w:r>
    </w:p>
    <w:p w14:paraId="3F37BFB0" w14:textId="77777777" w:rsidR="00E00EBE" w:rsidRDefault="00E00EBE" w:rsidP="00E00EBE">
      <w:pPr>
        <w:pStyle w:val="AD"/>
        <w:spacing w:line="276" w:lineRule="auto"/>
      </w:pPr>
      <w:r>
        <w:rPr>
          <w:rFonts w:hint="eastAsia"/>
        </w:rPr>
        <w:t>民营财务公司要按照党组织设置有关规定，建立党的组织机构，加强政治引领，建设先进企业文化，促进财务公司持续健康发展。</w:t>
      </w:r>
    </w:p>
    <w:p w14:paraId="58C1938F" w14:textId="77777777" w:rsidR="00E00EBE" w:rsidRDefault="00E00EBE" w:rsidP="00E00EBE">
      <w:pPr>
        <w:pStyle w:val="AD"/>
        <w:spacing w:line="276" w:lineRule="auto"/>
      </w:pPr>
      <w:r>
        <w:rPr>
          <w:rFonts w:hint="eastAsia"/>
        </w:rPr>
        <w:t>第二十六条</w:t>
      </w:r>
      <w:r>
        <w:rPr>
          <w:rFonts w:hint="eastAsia"/>
        </w:rPr>
        <w:t xml:space="preserve"> </w:t>
      </w:r>
      <w:r>
        <w:rPr>
          <w:rFonts w:hint="eastAsia"/>
        </w:rPr>
        <w:t>财务公司的股东、董事、监事、高级管理人员等应当遵守法律法规、监管规定和公司章程，按照各司其职、各负其责、协调运转、有效制衡的原则行使权利、履行义务，维护财务公司合法权益。董事会应当下设风险管理委员会、审计委员会等专门委员会。</w:t>
      </w:r>
    </w:p>
    <w:p w14:paraId="1546BFE0" w14:textId="77777777" w:rsidR="00E00EBE" w:rsidRDefault="00E00EBE" w:rsidP="00E00EBE">
      <w:pPr>
        <w:pStyle w:val="AD"/>
        <w:spacing w:line="276" w:lineRule="auto"/>
      </w:pPr>
      <w:r>
        <w:rPr>
          <w:rFonts w:hint="eastAsia"/>
        </w:rPr>
        <w:t>财务公司应当保证配备的高级管理人员的职责分工符合适当分权和有效制衡原则。</w:t>
      </w:r>
    </w:p>
    <w:p w14:paraId="563BAF91" w14:textId="77777777" w:rsidR="00E00EBE" w:rsidRDefault="00E00EBE" w:rsidP="00E00EBE">
      <w:pPr>
        <w:pStyle w:val="AD"/>
        <w:spacing w:line="276" w:lineRule="auto"/>
      </w:pPr>
      <w:r>
        <w:rPr>
          <w:rFonts w:hint="eastAsia"/>
        </w:rPr>
        <w:t>财务公司的董事长、高级管理人员离任，应当由母公司或母公司聘请的外部审计机构进行离任审计，并将离任审计</w:t>
      </w:r>
      <w:proofErr w:type="gramStart"/>
      <w:r>
        <w:rPr>
          <w:rFonts w:hint="eastAsia"/>
        </w:rPr>
        <w:t>报告报银保</w:t>
      </w:r>
      <w:proofErr w:type="gramEnd"/>
      <w:r>
        <w:rPr>
          <w:rFonts w:hint="eastAsia"/>
        </w:rPr>
        <w:t>监会派出机构。</w:t>
      </w:r>
    </w:p>
    <w:p w14:paraId="4ACB3A8C" w14:textId="77777777" w:rsidR="00E00EBE" w:rsidRDefault="00E00EBE" w:rsidP="00E00EBE">
      <w:pPr>
        <w:pStyle w:val="AD"/>
        <w:spacing w:line="276" w:lineRule="auto"/>
      </w:pPr>
      <w:r>
        <w:rPr>
          <w:rFonts w:hint="eastAsia"/>
        </w:rPr>
        <w:t>第二十七条</w:t>
      </w:r>
      <w:r>
        <w:rPr>
          <w:rFonts w:hint="eastAsia"/>
        </w:rPr>
        <w:t xml:space="preserve"> </w:t>
      </w:r>
      <w:r>
        <w:rPr>
          <w:rFonts w:hint="eastAsia"/>
        </w:rPr>
        <w:t>财务公司应当按照审慎经营原则，制定本公司的各项业务规则和程序，建立健全本公司的内部控制制度，明确内部控制责任，持续开展内部控制监督、评价与整改。</w:t>
      </w:r>
    </w:p>
    <w:p w14:paraId="7191E3C6" w14:textId="77777777" w:rsidR="00E00EBE" w:rsidRDefault="00E00EBE" w:rsidP="00E00EBE">
      <w:pPr>
        <w:pStyle w:val="AD"/>
        <w:spacing w:line="276" w:lineRule="auto"/>
      </w:pPr>
      <w:r>
        <w:rPr>
          <w:rFonts w:hint="eastAsia"/>
        </w:rPr>
        <w:t>第二十八条</w:t>
      </w:r>
      <w:r>
        <w:rPr>
          <w:rFonts w:hint="eastAsia"/>
        </w:rPr>
        <w:t xml:space="preserve"> </w:t>
      </w:r>
      <w:r>
        <w:rPr>
          <w:rFonts w:hint="eastAsia"/>
        </w:rPr>
        <w:t>财务公司应当建立涵盖各项业务、全公司范围的风险管理体系，采用科学的风险管理技术和方法，充分识别和评估经营中面临的各类风险，对信用风险、市场风险、流动性风险、操作风险、声誉风险等进行持续的监控。</w:t>
      </w:r>
    </w:p>
    <w:p w14:paraId="04DC17BF" w14:textId="77777777" w:rsidR="00E00EBE" w:rsidRDefault="00E00EBE" w:rsidP="00E00EBE">
      <w:pPr>
        <w:pStyle w:val="AD"/>
        <w:spacing w:line="276" w:lineRule="auto"/>
      </w:pPr>
      <w:r>
        <w:rPr>
          <w:rFonts w:hint="eastAsia"/>
        </w:rPr>
        <w:t>第二十九条</w:t>
      </w:r>
      <w:r>
        <w:rPr>
          <w:rFonts w:hint="eastAsia"/>
        </w:rPr>
        <w:t xml:space="preserve"> </w:t>
      </w:r>
      <w:r>
        <w:rPr>
          <w:rFonts w:hint="eastAsia"/>
        </w:rPr>
        <w:t>财务公司应当建立健全覆盖各个业务领域的信息管理系统，实现经营管理的信息化，加强对业务和管理活动的系统自动控制。</w:t>
      </w:r>
    </w:p>
    <w:p w14:paraId="0A87B4C2" w14:textId="77777777" w:rsidR="00E00EBE" w:rsidRDefault="00E00EBE" w:rsidP="00E00EBE">
      <w:pPr>
        <w:pStyle w:val="AD"/>
        <w:spacing w:line="276" w:lineRule="auto"/>
      </w:pPr>
      <w:r>
        <w:rPr>
          <w:rFonts w:hint="eastAsia"/>
        </w:rPr>
        <w:t>第三十条</w:t>
      </w:r>
      <w:r>
        <w:rPr>
          <w:rFonts w:hint="eastAsia"/>
        </w:rPr>
        <w:t xml:space="preserve"> </w:t>
      </w:r>
      <w:r>
        <w:rPr>
          <w:rFonts w:hint="eastAsia"/>
        </w:rPr>
        <w:t>财务公司应当加强股东股权管理，重点关注股东行为，发现股东及其实际控制人存在涉及财务公司的违规行为时，应当及时采取措施防止违规情形加剧，并向银保监会派出机构报告。财务公司董事会应当至少每年对主要股东资质情况、履行承诺事项情况、落实公司章程或协议条款情况以及遵守法律法规、监管规定情况等进行评估，并及时将评估报告报送银保监会派出机构。</w:t>
      </w:r>
    </w:p>
    <w:p w14:paraId="132E3D10" w14:textId="77777777" w:rsidR="00E00EBE" w:rsidRDefault="00E00EBE" w:rsidP="00E00EBE">
      <w:pPr>
        <w:pStyle w:val="AD"/>
        <w:spacing w:line="276" w:lineRule="auto"/>
      </w:pPr>
      <w:r>
        <w:rPr>
          <w:rFonts w:hint="eastAsia"/>
        </w:rPr>
        <w:t>财务公司应当加强关联交易管理，制定完善关联交易管理制度，明确审批程序和标准、内外部审计监督、信息披露等内容，不得以任何方式协助成员单位通过关联交易套取资金，不得隐匿违规关联交易或通过关联交易隐匿资金真实去向、从事违法违规活动。</w:t>
      </w:r>
    </w:p>
    <w:p w14:paraId="6FE94655" w14:textId="77777777" w:rsidR="00E00EBE" w:rsidRDefault="00E00EBE" w:rsidP="00E00EBE">
      <w:pPr>
        <w:pStyle w:val="AD"/>
        <w:spacing w:line="276" w:lineRule="auto"/>
      </w:pPr>
      <w:r>
        <w:rPr>
          <w:rFonts w:hint="eastAsia"/>
        </w:rPr>
        <w:t>第三十一条</w:t>
      </w:r>
      <w:r>
        <w:rPr>
          <w:rFonts w:hint="eastAsia"/>
        </w:rPr>
        <w:t xml:space="preserve"> </w:t>
      </w:r>
      <w:r>
        <w:rPr>
          <w:rFonts w:hint="eastAsia"/>
        </w:rPr>
        <w:t>集团母公司应当建立符合财务公司特点的管理体系，明确财务公司在集团资金集中管理中的职责权限，在战略规划、经营计划、风险内控、用人机制、绩效考评、职工薪酬等方面，对财务公司实行差异化管理，支持财务公司更好地服务实体经济、防控金融风险。</w:t>
      </w:r>
    </w:p>
    <w:p w14:paraId="633C1B92" w14:textId="77777777" w:rsidR="00E00EBE" w:rsidRDefault="00E00EBE" w:rsidP="00E00EBE">
      <w:pPr>
        <w:pStyle w:val="AD"/>
        <w:spacing w:line="276" w:lineRule="auto"/>
      </w:pPr>
      <w:r>
        <w:rPr>
          <w:rFonts w:hint="eastAsia"/>
        </w:rPr>
        <w:t>第三十二条</w:t>
      </w:r>
      <w:r>
        <w:rPr>
          <w:rFonts w:hint="eastAsia"/>
        </w:rPr>
        <w:t xml:space="preserve"> </w:t>
      </w:r>
      <w:r>
        <w:rPr>
          <w:rFonts w:hint="eastAsia"/>
        </w:rPr>
        <w:t>财务公司应当按照服务第一、兼顾效益的原则，建立指标科学完备、流程清晰规范的绩效考评机制。</w:t>
      </w:r>
    </w:p>
    <w:p w14:paraId="13FA9113" w14:textId="77777777" w:rsidR="00E00EBE" w:rsidRDefault="00E00EBE" w:rsidP="00E00EBE">
      <w:pPr>
        <w:pStyle w:val="AD"/>
        <w:spacing w:line="276" w:lineRule="auto"/>
      </w:pPr>
      <w:r>
        <w:rPr>
          <w:rFonts w:hint="eastAsia"/>
        </w:rPr>
        <w:t>财务公司应当建立稳健的薪酬管理制度，设置合理的绩效薪酬延期支付和追索扣回机制。</w:t>
      </w:r>
    </w:p>
    <w:p w14:paraId="0E9C4200" w14:textId="77777777" w:rsidR="00E00EBE" w:rsidRDefault="00E00EBE" w:rsidP="00E00EBE">
      <w:pPr>
        <w:pStyle w:val="AD"/>
        <w:spacing w:line="276" w:lineRule="auto"/>
      </w:pPr>
      <w:r>
        <w:rPr>
          <w:rFonts w:hint="eastAsia"/>
        </w:rPr>
        <w:t>第三十三条</w:t>
      </w:r>
      <w:r>
        <w:rPr>
          <w:rFonts w:hint="eastAsia"/>
        </w:rPr>
        <w:t xml:space="preserve"> </w:t>
      </w:r>
      <w:r>
        <w:rPr>
          <w:rFonts w:hint="eastAsia"/>
        </w:rPr>
        <w:t>财务公司应当依照国家有关规定，建立健全本公司的财务、会计制度。</w:t>
      </w:r>
    </w:p>
    <w:p w14:paraId="1B9CA10A" w14:textId="77777777" w:rsidR="00E00EBE" w:rsidRDefault="00E00EBE" w:rsidP="00E00EBE">
      <w:pPr>
        <w:pStyle w:val="AD"/>
        <w:spacing w:line="276" w:lineRule="auto"/>
      </w:pPr>
      <w:r>
        <w:rPr>
          <w:rFonts w:hint="eastAsia"/>
        </w:rPr>
        <w:t>财务公司应当依据国家统一会计制度，真实、及时、完整反映经济业务事项，提高会计信息透明度。</w:t>
      </w:r>
    </w:p>
    <w:p w14:paraId="7E4929CF" w14:textId="77777777" w:rsidR="00E00EBE" w:rsidRPr="006F343B" w:rsidRDefault="00E00EBE" w:rsidP="00E00EBE">
      <w:pPr>
        <w:pStyle w:val="AD"/>
        <w:spacing w:line="276" w:lineRule="auto"/>
        <w:rPr>
          <w:rFonts w:hint="eastAsia"/>
        </w:rPr>
      </w:pPr>
    </w:p>
    <w:p w14:paraId="57D5ED53" w14:textId="77777777" w:rsidR="00E00EBE" w:rsidRDefault="00E00EBE" w:rsidP="00E00EBE">
      <w:pPr>
        <w:pStyle w:val="AD"/>
        <w:spacing w:line="276" w:lineRule="auto"/>
        <w:jc w:val="center"/>
      </w:pPr>
      <w:r>
        <w:rPr>
          <w:rFonts w:hint="eastAsia"/>
        </w:rPr>
        <w:t>第五章</w:t>
      </w:r>
      <w:r>
        <w:rPr>
          <w:rFonts w:hint="eastAsia"/>
        </w:rPr>
        <w:t xml:space="preserve"> </w:t>
      </w:r>
      <w:r>
        <w:rPr>
          <w:rFonts w:hint="eastAsia"/>
        </w:rPr>
        <w:t>监督管理</w:t>
      </w:r>
    </w:p>
    <w:p w14:paraId="44FE5E32" w14:textId="77777777" w:rsidR="00E00EBE" w:rsidRDefault="00E00EBE" w:rsidP="00E00EBE">
      <w:pPr>
        <w:pStyle w:val="AD"/>
        <w:spacing w:line="276" w:lineRule="auto"/>
      </w:pPr>
    </w:p>
    <w:p w14:paraId="6D708438" w14:textId="77777777" w:rsidR="00E00EBE" w:rsidRDefault="00E00EBE" w:rsidP="00E00EBE">
      <w:pPr>
        <w:pStyle w:val="AD"/>
        <w:spacing w:line="276" w:lineRule="auto"/>
      </w:pPr>
      <w:r>
        <w:rPr>
          <w:rFonts w:hint="eastAsia"/>
        </w:rPr>
        <w:t>第三十四条</w:t>
      </w:r>
      <w:r>
        <w:rPr>
          <w:rFonts w:hint="eastAsia"/>
        </w:rPr>
        <w:t xml:space="preserve"> </w:t>
      </w:r>
      <w:r>
        <w:rPr>
          <w:rFonts w:hint="eastAsia"/>
        </w:rPr>
        <w:t>财务公司经营业务，应当遵守以下监管指标的要求：</w:t>
      </w:r>
    </w:p>
    <w:p w14:paraId="108D534E" w14:textId="77777777" w:rsidR="00E00EBE" w:rsidRDefault="00E00EBE" w:rsidP="00E00EBE">
      <w:pPr>
        <w:pStyle w:val="AD"/>
        <w:spacing w:line="276" w:lineRule="auto"/>
      </w:pPr>
      <w:r>
        <w:rPr>
          <w:rFonts w:hint="eastAsia"/>
        </w:rPr>
        <w:t>（一）资本充足率不低于银保监会的最低监管要求；</w:t>
      </w:r>
    </w:p>
    <w:p w14:paraId="18C18DA9" w14:textId="77777777" w:rsidR="00E00EBE" w:rsidRDefault="00E00EBE" w:rsidP="00E00EBE">
      <w:pPr>
        <w:pStyle w:val="AD"/>
        <w:spacing w:line="276" w:lineRule="auto"/>
      </w:pPr>
      <w:r>
        <w:rPr>
          <w:rFonts w:hint="eastAsia"/>
        </w:rPr>
        <w:lastRenderedPageBreak/>
        <w:t>（二）流动性比例不得低于</w:t>
      </w:r>
      <w:r>
        <w:rPr>
          <w:rFonts w:hint="eastAsia"/>
        </w:rPr>
        <w:t>25%</w:t>
      </w:r>
      <w:r>
        <w:rPr>
          <w:rFonts w:hint="eastAsia"/>
        </w:rPr>
        <w:t>；</w:t>
      </w:r>
    </w:p>
    <w:p w14:paraId="54645A52" w14:textId="77777777" w:rsidR="00E00EBE" w:rsidRDefault="00E00EBE" w:rsidP="00E00EBE">
      <w:pPr>
        <w:pStyle w:val="AD"/>
        <w:spacing w:line="276" w:lineRule="auto"/>
      </w:pPr>
      <w:r>
        <w:rPr>
          <w:rFonts w:hint="eastAsia"/>
        </w:rPr>
        <w:t>（三）贷款余额不得高于存款余额与实收资本的</w:t>
      </w:r>
      <w:r>
        <w:rPr>
          <w:rFonts w:hint="eastAsia"/>
        </w:rPr>
        <w:t>80%</w:t>
      </w:r>
      <w:r>
        <w:rPr>
          <w:rFonts w:hint="eastAsia"/>
        </w:rPr>
        <w:t>；</w:t>
      </w:r>
    </w:p>
    <w:p w14:paraId="28E9D209" w14:textId="77777777" w:rsidR="00E00EBE" w:rsidRDefault="00E00EBE" w:rsidP="00E00EBE">
      <w:pPr>
        <w:pStyle w:val="AD"/>
        <w:spacing w:line="276" w:lineRule="auto"/>
      </w:pPr>
      <w:r>
        <w:rPr>
          <w:rFonts w:hint="eastAsia"/>
        </w:rPr>
        <w:t>（四）集团外负债总额不得超过资本净额；</w:t>
      </w:r>
    </w:p>
    <w:p w14:paraId="2D2B595F" w14:textId="77777777" w:rsidR="00E00EBE" w:rsidRDefault="00E00EBE" w:rsidP="00E00EBE">
      <w:pPr>
        <w:pStyle w:val="AD"/>
        <w:spacing w:line="276" w:lineRule="auto"/>
      </w:pPr>
      <w:r>
        <w:rPr>
          <w:rFonts w:hint="eastAsia"/>
        </w:rPr>
        <w:t>（五）票据承兑余额不得超过资产总额的</w:t>
      </w:r>
      <w:r>
        <w:rPr>
          <w:rFonts w:hint="eastAsia"/>
        </w:rPr>
        <w:t>15%</w:t>
      </w:r>
      <w:r>
        <w:rPr>
          <w:rFonts w:hint="eastAsia"/>
        </w:rPr>
        <w:t>；</w:t>
      </w:r>
    </w:p>
    <w:p w14:paraId="73104A88" w14:textId="77777777" w:rsidR="00E00EBE" w:rsidRDefault="00E00EBE" w:rsidP="00E00EBE">
      <w:pPr>
        <w:pStyle w:val="AD"/>
        <w:spacing w:line="276" w:lineRule="auto"/>
      </w:pPr>
      <w:r>
        <w:rPr>
          <w:rFonts w:hint="eastAsia"/>
        </w:rPr>
        <w:t>（六）票据承兑余额不得高于存放同业余额的</w:t>
      </w:r>
      <w:r>
        <w:rPr>
          <w:rFonts w:hint="eastAsia"/>
        </w:rPr>
        <w:t>3</w:t>
      </w:r>
      <w:r>
        <w:rPr>
          <w:rFonts w:hint="eastAsia"/>
        </w:rPr>
        <w:t>倍；</w:t>
      </w:r>
    </w:p>
    <w:p w14:paraId="53082603" w14:textId="77777777" w:rsidR="00E00EBE" w:rsidRDefault="00E00EBE" w:rsidP="00E00EBE">
      <w:pPr>
        <w:pStyle w:val="AD"/>
        <w:spacing w:line="276" w:lineRule="auto"/>
      </w:pPr>
      <w:r>
        <w:rPr>
          <w:rFonts w:hint="eastAsia"/>
        </w:rPr>
        <w:t>（七）票据承兑和转贴现总额不得高于资本净额；</w:t>
      </w:r>
    </w:p>
    <w:p w14:paraId="7AA71C6D" w14:textId="77777777" w:rsidR="00E00EBE" w:rsidRDefault="00E00EBE" w:rsidP="00E00EBE">
      <w:pPr>
        <w:pStyle w:val="AD"/>
        <w:spacing w:line="276" w:lineRule="auto"/>
      </w:pPr>
      <w:r>
        <w:rPr>
          <w:rFonts w:hint="eastAsia"/>
        </w:rPr>
        <w:t>（八）承兑汇票保证金余额不得超过存款总额的</w:t>
      </w:r>
      <w:r>
        <w:rPr>
          <w:rFonts w:hint="eastAsia"/>
        </w:rPr>
        <w:t>10%</w:t>
      </w:r>
      <w:r>
        <w:rPr>
          <w:rFonts w:hint="eastAsia"/>
        </w:rPr>
        <w:t>；</w:t>
      </w:r>
    </w:p>
    <w:p w14:paraId="77FA6B8B" w14:textId="77777777" w:rsidR="00E00EBE" w:rsidRDefault="00E00EBE" w:rsidP="00E00EBE">
      <w:pPr>
        <w:pStyle w:val="AD"/>
        <w:spacing w:line="276" w:lineRule="auto"/>
      </w:pPr>
      <w:r>
        <w:rPr>
          <w:rFonts w:hint="eastAsia"/>
        </w:rPr>
        <w:t>（九）投资总额不得高于资本净额的</w:t>
      </w:r>
      <w:r>
        <w:rPr>
          <w:rFonts w:hint="eastAsia"/>
        </w:rPr>
        <w:t>70%</w:t>
      </w:r>
      <w:r>
        <w:rPr>
          <w:rFonts w:hint="eastAsia"/>
        </w:rPr>
        <w:t>；</w:t>
      </w:r>
    </w:p>
    <w:p w14:paraId="5CFCADB4" w14:textId="77777777" w:rsidR="00E00EBE" w:rsidRDefault="00E00EBE" w:rsidP="00E00EBE">
      <w:pPr>
        <w:pStyle w:val="AD"/>
        <w:spacing w:line="276" w:lineRule="auto"/>
      </w:pPr>
      <w:r>
        <w:rPr>
          <w:rFonts w:hint="eastAsia"/>
        </w:rPr>
        <w:t>（十）固定资产净额不得高于资本净额的</w:t>
      </w:r>
      <w:r>
        <w:rPr>
          <w:rFonts w:hint="eastAsia"/>
        </w:rPr>
        <w:t>20%</w:t>
      </w:r>
      <w:r>
        <w:rPr>
          <w:rFonts w:hint="eastAsia"/>
        </w:rPr>
        <w:t>；</w:t>
      </w:r>
    </w:p>
    <w:p w14:paraId="64A0B61E" w14:textId="77777777" w:rsidR="00E00EBE" w:rsidRDefault="00E00EBE" w:rsidP="00E00EBE">
      <w:pPr>
        <w:pStyle w:val="AD"/>
        <w:spacing w:line="276" w:lineRule="auto"/>
      </w:pPr>
      <w:r>
        <w:rPr>
          <w:rFonts w:hint="eastAsia"/>
        </w:rPr>
        <w:t>（十一）银保监会规定的其他监管指标。</w:t>
      </w:r>
    </w:p>
    <w:p w14:paraId="0477940A" w14:textId="77777777" w:rsidR="00E00EBE" w:rsidRDefault="00E00EBE" w:rsidP="00E00EBE">
      <w:pPr>
        <w:pStyle w:val="AD"/>
        <w:spacing w:line="276" w:lineRule="auto"/>
      </w:pPr>
      <w:r>
        <w:rPr>
          <w:rFonts w:hint="eastAsia"/>
        </w:rPr>
        <w:t>银保监会视审慎监管需要可以对上述指标做出适当调整。</w:t>
      </w:r>
    </w:p>
    <w:p w14:paraId="7A76EFC3" w14:textId="77777777" w:rsidR="00E00EBE" w:rsidRDefault="00E00EBE" w:rsidP="00E00EBE">
      <w:pPr>
        <w:pStyle w:val="AD"/>
        <w:spacing w:line="276" w:lineRule="auto"/>
      </w:pPr>
      <w:r>
        <w:rPr>
          <w:rFonts w:hint="eastAsia"/>
        </w:rPr>
        <w:t>第三十五条</w:t>
      </w:r>
      <w:r>
        <w:rPr>
          <w:rFonts w:hint="eastAsia"/>
        </w:rPr>
        <w:t xml:space="preserve"> </w:t>
      </w:r>
      <w:r>
        <w:rPr>
          <w:rFonts w:hint="eastAsia"/>
        </w:rPr>
        <w:t>财务公司对单一股东发放贷款余额超过财务公司注册资本金</w:t>
      </w:r>
      <w:r>
        <w:rPr>
          <w:rFonts w:hint="eastAsia"/>
        </w:rPr>
        <w:t>50%</w:t>
      </w:r>
      <w:r>
        <w:rPr>
          <w:rFonts w:hint="eastAsia"/>
        </w:rPr>
        <w:t>或者该股东对财务公司的出资额的，应当及时向银保监会派出机构报告。对于影响财务公司稳健运行的行为，银保监会派出机构应予以监督指导，并可区别情形采取早期干预措施。</w:t>
      </w:r>
    </w:p>
    <w:p w14:paraId="3FD90B85" w14:textId="77777777" w:rsidR="00E00EBE" w:rsidRDefault="00E00EBE" w:rsidP="00E00EBE">
      <w:pPr>
        <w:pStyle w:val="AD"/>
        <w:spacing w:line="276" w:lineRule="auto"/>
      </w:pPr>
      <w:r>
        <w:rPr>
          <w:rFonts w:hint="eastAsia"/>
        </w:rPr>
        <w:t>第三十六条</w:t>
      </w:r>
      <w:r>
        <w:rPr>
          <w:rFonts w:hint="eastAsia"/>
        </w:rPr>
        <w:t xml:space="preserve"> </w:t>
      </w:r>
      <w:r>
        <w:rPr>
          <w:rFonts w:hint="eastAsia"/>
        </w:rPr>
        <w:t>财务公司应当按照监管规定和要求及时向银保监会及其派出机构报送自身及所属企业集团的资产负债表、利润表和其他财务会计、统计报表、经营管理资料以及注册会计师出具的审计报告。</w:t>
      </w:r>
    </w:p>
    <w:p w14:paraId="049BB494" w14:textId="77777777" w:rsidR="00E00EBE" w:rsidRDefault="00E00EBE" w:rsidP="00E00EBE">
      <w:pPr>
        <w:pStyle w:val="AD"/>
        <w:spacing w:line="276" w:lineRule="auto"/>
      </w:pPr>
      <w:r>
        <w:rPr>
          <w:rFonts w:hint="eastAsia"/>
        </w:rPr>
        <w:t>财务公司应当每年</w:t>
      </w:r>
      <w:r>
        <w:rPr>
          <w:rFonts w:hint="eastAsia"/>
        </w:rPr>
        <w:t>4</w:t>
      </w:r>
      <w:r>
        <w:rPr>
          <w:rFonts w:hint="eastAsia"/>
        </w:rPr>
        <w:t>月</w:t>
      </w:r>
      <w:r>
        <w:rPr>
          <w:rFonts w:hint="eastAsia"/>
        </w:rPr>
        <w:t>30</w:t>
      </w:r>
      <w:r>
        <w:rPr>
          <w:rFonts w:hint="eastAsia"/>
        </w:rPr>
        <w:t>日前向银保监会派出机构报送其所属企业集团的成员单位名录。财务公司对新成员单位开展业务前，应当向银保监会派出机构及时备案，并提供该成员单位的有关资料；与财务公司有业务往来的成员单位由于产权变化脱离企业集团的，财务公司应当及时向银保监会派出机构备案，存有遗留业务的，应当同时提交遗留业务的处理方案。</w:t>
      </w:r>
    </w:p>
    <w:p w14:paraId="646B3B46" w14:textId="77777777" w:rsidR="00E00EBE" w:rsidRDefault="00E00EBE" w:rsidP="00E00EBE">
      <w:pPr>
        <w:pStyle w:val="AD"/>
        <w:spacing w:line="276" w:lineRule="auto"/>
      </w:pPr>
      <w:r>
        <w:rPr>
          <w:rFonts w:hint="eastAsia"/>
        </w:rPr>
        <w:t>财务公司所属企业集团及财务公司董事会应对所提供报表、资料的真实性、准确性和完整性负责。</w:t>
      </w:r>
    </w:p>
    <w:p w14:paraId="00CDDE66" w14:textId="77777777" w:rsidR="00E00EBE" w:rsidRDefault="00E00EBE" w:rsidP="00E00EBE">
      <w:pPr>
        <w:pStyle w:val="AD"/>
        <w:spacing w:line="276" w:lineRule="auto"/>
      </w:pPr>
      <w:r>
        <w:rPr>
          <w:rFonts w:hint="eastAsia"/>
        </w:rPr>
        <w:t>第三十七条</w:t>
      </w:r>
      <w:r>
        <w:rPr>
          <w:rFonts w:hint="eastAsia"/>
        </w:rPr>
        <w:t xml:space="preserve"> </w:t>
      </w:r>
      <w:r>
        <w:rPr>
          <w:rFonts w:hint="eastAsia"/>
        </w:rPr>
        <w:t>财务公司发生挤兑事件、到期债务不能支付、大额贷款逾期、重要信息系统严重故障、被抢劫或诈骗、董事或高级管理人员被有权机关采取强制措施或涉及严重违纪、刑事案件等重大事项时，应当立即采取应急措施并及时向银保监会派出机构报告。</w:t>
      </w:r>
    </w:p>
    <w:p w14:paraId="74D9AD18" w14:textId="77777777" w:rsidR="00E00EBE" w:rsidRDefault="00E00EBE" w:rsidP="00E00EBE">
      <w:pPr>
        <w:pStyle w:val="AD"/>
        <w:spacing w:line="276" w:lineRule="auto"/>
      </w:pPr>
      <w:r>
        <w:rPr>
          <w:rFonts w:hint="eastAsia"/>
        </w:rPr>
        <w:t>企业集团及其成员单位发生可能影响财务公司正常经营的重大机构变动、股权交易或者经营风险等事项时，财务公司应当及时向银保监会派出机构报告。</w:t>
      </w:r>
    </w:p>
    <w:p w14:paraId="5DD25AD8" w14:textId="77777777" w:rsidR="00E00EBE" w:rsidRDefault="00E00EBE" w:rsidP="00E00EBE">
      <w:pPr>
        <w:pStyle w:val="AD"/>
        <w:spacing w:line="276" w:lineRule="auto"/>
      </w:pPr>
      <w:r>
        <w:rPr>
          <w:rFonts w:hint="eastAsia"/>
        </w:rPr>
        <w:t>第三十八条</w:t>
      </w:r>
      <w:r>
        <w:rPr>
          <w:rFonts w:hint="eastAsia"/>
        </w:rPr>
        <w:t xml:space="preserve"> </w:t>
      </w:r>
      <w:r>
        <w:rPr>
          <w:rFonts w:hint="eastAsia"/>
        </w:rPr>
        <w:t>财务公司应当建立定期外部审计制度，并于每个会计年度结束后的</w:t>
      </w:r>
      <w:r>
        <w:rPr>
          <w:rFonts w:hint="eastAsia"/>
        </w:rPr>
        <w:t>4</w:t>
      </w:r>
      <w:r>
        <w:rPr>
          <w:rFonts w:hint="eastAsia"/>
        </w:rPr>
        <w:t>个月内，将经法定代表人签名确认的年度审计报告报送银保监会派出机构。</w:t>
      </w:r>
    </w:p>
    <w:p w14:paraId="69F3EFDA" w14:textId="77777777" w:rsidR="00E00EBE" w:rsidRDefault="00E00EBE" w:rsidP="00E00EBE">
      <w:pPr>
        <w:pStyle w:val="AD"/>
        <w:spacing w:line="276" w:lineRule="auto"/>
      </w:pPr>
      <w:r>
        <w:rPr>
          <w:rFonts w:hint="eastAsia"/>
        </w:rPr>
        <w:t>第三十九条</w:t>
      </w:r>
      <w:r>
        <w:rPr>
          <w:rFonts w:hint="eastAsia"/>
        </w:rPr>
        <w:t xml:space="preserve"> </w:t>
      </w:r>
      <w:r>
        <w:rPr>
          <w:rFonts w:hint="eastAsia"/>
        </w:rPr>
        <w:t>财务公司应当按照中国人民银行的规定缴存法定存款准备金。</w:t>
      </w:r>
    </w:p>
    <w:p w14:paraId="4E4560CD" w14:textId="77777777" w:rsidR="00E00EBE" w:rsidRDefault="00E00EBE" w:rsidP="00E00EBE">
      <w:pPr>
        <w:pStyle w:val="AD"/>
        <w:spacing w:line="276" w:lineRule="auto"/>
      </w:pPr>
      <w:r>
        <w:rPr>
          <w:rFonts w:hint="eastAsia"/>
        </w:rPr>
        <w:t>第四十条</w:t>
      </w:r>
      <w:r>
        <w:rPr>
          <w:rFonts w:hint="eastAsia"/>
        </w:rPr>
        <w:t xml:space="preserve"> </w:t>
      </w:r>
      <w:r>
        <w:rPr>
          <w:rFonts w:hint="eastAsia"/>
        </w:rPr>
        <w:t>财务公司应当按照有关规定及时足额计提资产减值准备，核销不良资产。</w:t>
      </w:r>
    </w:p>
    <w:p w14:paraId="569F73CF" w14:textId="77777777" w:rsidR="00E00EBE" w:rsidRDefault="00E00EBE" w:rsidP="00E00EBE">
      <w:pPr>
        <w:pStyle w:val="AD"/>
        <w:spacing w:line="276" w:lineRule="auto"/>
      </w:pPr>
      <w:r>
        <w:rPr>
          <w:rFonts w:hint="eastAsia"/>
        </w:rPr>
        <w:t>第四十一条</w:t>
      </w:r>
      <w:r>
        <w:rPr>
          <w:rFonts w:hint="eastAsia"/>
        </w:rPr>
        <w:t xml:space="preserve"> </w:t>
      </w:r>
      <w:r>
        <w:rPr>
          <w:rFonts w:hint="eastAsia"/>
        </w:rPr>
        <w:t>财务公司应当遵守中国人民银行有关利率、支付结算管理的规定；经营外汇业务的，应当遵守国家外汇管理的有关规定。</w:t>
      </w:r>
    </w:p>
    <w:p w14:paraId="3E2AB626" w14:textId="77777777" w:rsidR="00E00EBE" w:rsidRDefault="00E00EBE" w:rsidP="00E00EBE">
      <w:pPr>
        <w:pStyle w:val="AD"/>
        <w:spacing w:line="276" w:lineRule="auto"/>
      </w:pPr>
      <w:r>
        <w:rPr>
          <w:rFonts w:hint="eastAsia"/>
        </w:rPr>
        <w:t>第四十二条</w:t>
      </w:r>
      <w:r>
        <w:rPr>
          <w:rFonts w:hint="eastAsia"/>
        </w:rPr>
        <w:t xml:space="preserve"> </w:t>
      </w:r>
      <w:r>
        <w:rPr>
          <w:rFonts w:hint="eastAsia"/>
        </w:rPr>
        <w:t>财务公司境外子公司应在符合注册地国家或地区监管要求的前提下开展业务，并遵守银保监会关于财务公司开展业务的有关规定。银保监会及其派出机构对财务公司实行并</w:t>
      </w:r>
      <w:proofErr w:type="gramStart"/>
      <w:r>
        <w:rPr>
          <w:rFonts w:hint="eastAsia"/>
        </w:rPr>
        <w:t>表监督</w:t>
      </w:r>
      <w:proofErr w:type="gramEnd"/>
      <w:r>
        <w:rPr>
          <w:rFonts w:hint="eastAsia"/>
        </w:rPr>
        <w:t>管理。</w:t>
      </w:r>
    </w:p>
    <w:p w14:paraId="079AA381" w14:textId="77777777" w:rsidR="00E00EBE" w:rsidRDefault="00E00EBE" w:rsidP="00E00EBE">
      <w:pPr>
        <w:pStyle w:val="AD"/>
        <w:spacing w:line="276" w:lineRule="auto"/>
      </w:pPr>
      <w:r>
        <w:rPr>
          <w:rFonts w:hint="eastAsia"/>
        </w:rPr>
        <w:t>第四十三条</w:t>
      </w:r>
      <w:r>
        <w:rPr>
          <w:rFonts w:hint="eastAsia"/>
        </w:rPr>
        <w:t xml:space="preserve"> </w:t>
      </w:r>
      <w:r>
        <w:rPr>
          <w:rFonts w:hint="eastAsia"/>
        </w:rPr>
        <w:t>银保监会及其派出机构根据审慎监管的要求，有权依照有关程序和规定对财务公司进行现场检查。</w:t>
      </w:r>
    </w:p>
    <w:p w14:paraId="527F3B38" w14:textId="77777777" w:rsidR="00E00EBE" w:rsidRDefault="00E00EBE" w:rsidP="00E00EBE">
      <w:pPr>
        <w:pStyle w:val="AD"/>
        <w:spacing w:line="276" w:lineRule="auto"/>
      </w:pPr>
      <w:r>
        <w:rPr>
          <w:rFonts w:hint="eastAsia"/>
        </w:rPr>
        <w:lastRenderedPageBreak/>
        <w:t>银保监会及其派出机构有权实地走访或调查财务公司股东经营情况、询问股东及相关人员、调阅资料，股东及相关人员应当配合。</w:t>
      </w:r>
    </w:p>
    <w:p w14:paraId="760FA563" w14:textId="77777777" w:rsidR="00E00EBE" w:rsidRDefault="00E00EBE" w:rsidP="00E00EBE">
      <w:pPr>
        <w:pStyle w:val="AD"/>
        <w:spacing w:line="276" w:lineRule="auto"/>
      </w:pPr>
      <w:r>
        <w:rPr>
          <w:rFonts w:hint="eastAsia"/>
        </w:rPr>
        <w:t>第四十四条</w:t>
      </w:r>
      <w:r>
        <w:rPr>
          <w:rFonts w:hint="eastAsia"/>
        </w:rPr>
        <w:t xml:space="preserve"> </w:t>
      </w:r>
      <w:r>
        <w:rPr>
          <w:rFonts w:hint="eastAsia"/>
        </w:rPr>
        <w:t>银保监会及其派出机构根据履行职责的需要和日常监管中发现的问题，可以与财务公司董事、高级管理人员进行监督管理谈话，要求其就财务公司的业务活动和风险管理等重大事项</w:t>
      </w:r>
      <w:proofErr w:type="gramStart"/>
      <w:r>
        <w:rPr>
          <w:rFonts w:hint="eastAsia"/>
        </w:rPr>
        <w:t>作出</w:t>
      </w:r>
      <w:proofErr w:type="gramEnd"/>
      <w:r>
        <w:rPr>
          <w:rFonts w:hint="eastAsia"/>
        </w:rPr>
        <w:t>说明。</w:t>
      </w:r>
    </w:p>
    <w:p w14:paraId="5148C332" w14:textId="77777777" w:rsidR="00E00EBE" w:rsidRDefault="00E00EBE" w:rsidP="00E00EBE">
      <w:pPr>
        <w:pStyle w:val="AD"/>
        <w:spacing w:line="276" w:lineRule="auto"/>
      </w:pPr>
      <w:r>
        <w:rPr>
          <w:rFonts w:hint="eastAsia"/>
        </w:rPr>
        <w:t>第四十五条</w:t>
      </w:r>
      <w:r>
        <w:rPr>
          <w:rFonts w:hint="eastAsia"/>
        </w:rPr>
        <w:t xml:space="preserve"> </w:t>
      </w:r>
      <w:r>
        <w:rPr>
          <w:rFonts w:hint="eastAsia"/>
        </w:rPr>
        <w:t>财务公司违反本办法有关规定的，银保监会及其派出机构可以依照《中华人民共和国银行业监督管理法》等法律法规采取监管措施，实施行政处罚，涉嫌犯罪的移送司法机关处理。</w:t>
      </w:r>
    </w:p>
    <w:p w14:paraId="6F75354B" w14:textId="77777777" w:rsidR="00E00EBE" w:rsidRDefault="00E00EBE" w:rsidP="00E00EBE">
      <w:pPr>
        <w:pStyle w:val="AD"/>
        <w:spacing w:line="276" w:lineRule="auto"/>
      </w:pPr>
      <w:r>
        <w:rPr>
          <w:rFonts w:hint="eastAsia"/>
        </w:rPr>
        <w:t>财务公司对处理决定不服的，可以依法申请行政复议或者向人民法院提起行政诉讼。</w:t>
      </w:r>
    </w:p>
    <w:p w14:paraId="7E8A802B" w14:textId="77777777" w:rsidR="00E00EBE" w:rsidRDefault="00E00EBE" w:rsidP="00E00EBE">
      <w:pPr>
        <w:pStyle w:val="AD"/>
        <w:spacing w:line="276" w:lineRule="auto"/>
      </w:pPr>
      <w:r>
        <w:rPr>
          <w:rFonts w:hint="eastAsia"/>
        </w:rPr>
        <w:t>第四十六条</w:t>
      </w:r>
      <w:r>
        <w:rPr>
          <w:rFonts w:hint="eastAsia"/>
        </w:rPr>
        <w:t xml:space="preserve"> </w:t>
      </w:r>
      <w:r>
        <w:rPr>
          <w:rFonts w:hint="eastAsia"/>
        </w:rPr>
        <w:t>财务公司可成立行业性自律组织。银保监会对财务公司行业性自律组织进行业务指导。</w:t>
      </w:r>
    </w:p>
    <w:p w14:paraId="2263F0A0" w14:textId="77777777" w:rsidR="00E00EBE" w:rsidRDefault="00E00EBE" w:rsidP="00E00EBE">
      <w:pPr>
        <w:pStyle w:val="AD"/>
        <w:spacing w:line="276" w:lineRule="auto"/>
      </w:pPr>
    </w:p>
    <w:p w14:paraId="6F12FF77" w14:textId="77777777" w:rsidR="00E00EBE" w:rsidRDefault="00E00EBE" w:rsidP="00E00EBE">
      <w:pPr>
        <w:pStyle w:val="AD"/>
        <w:spacing w:line="276" w:lineRule="auto"/>
        <w:jc w:val="center"/>
      </w:pPr>
      <w:r>
        <w:rPr>
          <w:rFonts w:hint="eastAsia"/>
        </w:rPr>
        <w:t>第六章</w:t>
      </w:r>
      <w:r>
        <w:rPr>
          <w:rFonts w:hint="eastAsia"/>
        </w:rPr>
        <w:t xml:space="preserve"> </w:t>
      </w:r>
      <w:r>
        <w:rPr>
          <w:rFonts w:hint="eastAsia"/>
        </w:rPr>
        <w:t>风险处置与市场退出</w:t>
      </w:r>
    </w:p>
    <w:p w14:paraId="46DF7429" w14:textId="77777777" w:rsidR="00E00EBE" w:rsidRDefault="00E00EBE" w:rsidP="00E00EBE">
      <w:pPr>
        <w:pStyle w:val="AD"/>
        <w:spacing w:line="276" w:lineRule="auto"/>
      </w:pPr>
    </w:p>
    <w:p w14:paraId="05783385" w14:textId="77777777" w:rsidR="00E00EBE" w:rsidRDefault="00E00EBE" w:rsidP="00E00EBE">
      <w:pPr>
        <w:pStyle w:val="AD"/>
        <w:spacing w:line="276" w:lineRule="auto"/>
      </w:pPr>
      <w:r>
        <w:rPr>
          <w:rFonts w:hint="eastAsia"/>
        </w:rPr>
        <w:t>第四十七条</w:t>
      </w:r>
      <w:r>
        <w:rPr>
          <w:rFonts w:hint="eastAsia"/>
        </w:rPr>
        <w:t xml:space="preserve"> </w:t>
      </w:r>
      <w:r>
        <w:rPr>
          <w:rFonts w:hint="eastAsia"/>
        </w:rPr>
        <w:t>财务公司应当按照银保监会的规定制定恢复和处置计划，并组织实施。</w:t>
      </w:r>
    </w:p>
    <w:p w14:paraId="6F5D3AFF" w14:textId="77777777" w:rsidR="00E00EBE" w:rsidRDefault="00E00EBE" w:rsidP="00E00EBE">
      <w:pPr>
        <w:pStyle w:val="AD"/>
        <w:spacing w:line="276" w:lineRule="auto"/>
      </w:pPr>
      <w:r>
        <w:rPr>
          <w:rFonts w:hint="eastAsia"/>
        </w:rPr>
        <w:t>第四十八条</w:t>
      </w:r>
      <w:r>
        <w:rPr>
          <w:rFonts w:hint="eastAsia"/>
        </w:rPr>
        <w:t xml:space="preserve"> </w:t>
      </w:r>
      <w:r>
        <w:rPr>
          <w:rFonts w:hint="eastAsia"/>
        </w:rPr>
        <w:t>财务公司出现下列情况时，</w:t>
      </w:r>
      <w:proofErr w:type="gramStart"/>
      <w:r>
        <w:rPr>
          <w:rFonts w:hint="eastAsia"/>
        </w:rPr>
        <w:t>经银保</w:t>
      </w:r>
      <w:proofErr w:type="gramEnd"/>
      <w:r>
        <w:rPr>
          <w:rFonts w:hint="eastAsia"/>
        </w:rPr>
        <w:t>监会批准后，予以解散：</w:t>
      </w:r>
    </w:p>
    <w:p w14:paraId="66AD45FD" w14:textId="77777777" w:rsidR="00E00EBE" w:rsidRDefault="00E00EBE" w:rsidP="00E00EBE">
      <w:pPr>
        <w:pStyle w:val="AD"/>
        <w:spacing w:line="276" w:lineRule="auto"/>
      </w:pPr>
      <w:r>
        <w:rPr>
          <w:rFonts w:hint="eastAsia"/>
        </w:rPr>
        <w:t>（一）组建财务公司的企业集团解散，财务公司不能实现合并或改组；</w:t>
      </w:r>
    </w:p>
    <w:p w14:paraId="2062F6C5" w14:textId="77777777" w:rsidR="00E00EBE" w:rsidRDefault="00E00EBE" w:rsidP="00E00EBE">
      <w:pPr>
        <w:pStyle w:val="AD"/>
        <w:spacing w:line="276" w:lineRule="auto"/>
      </w:pPr>
      <w:r>
        <w:rPr>
          <w:rFonts w:hint="eastAsia"/>
        </w:rPr>
        <w:t>（二）章程中规定的解散事由出现；</w:t>
      </w:r>
    </w:p>
    <w:p w14:paraId="0FA1A0B6" w14:textId="77777777" w:rsidR="00E00EBE" w:rsidRDefault="00E00EBE" w:rsidP="00E00EBE">
      <w:pPr>
        <w:pStyle w:val="AD"/>
        <w:spacing w:line="276" w:lineRule="auto"/>
      </w:pPr>
      <w:r>
        <w:rPr>
          <w:rFonts w:hint="eastAsia"/>
        </w:rPr>
        <w:t>（三）股东会议决定解散；</w:t>
      </w:r>
    </w:p>
    <w:p w14:paraId="469F21FC" w14:textId="77777777" w:rsidR="00E00EBE" w:rsidRDefault="00E00EBE" w:rsidP="00E00EBE">
      <w:pPr>
        <w:pStyle w:val="AD"/>
        <w:spacing w:line="276" w:lineRule="auto"/>
      </w:pPr>
      <w:r>
        <w:rPr>
          <w:rFonts w:hint="eastAsia"/>
        </w:rPr>
        <w:t>（四）财务公司因分立或者合并不需要继续存在的。</w:t>
      </w:r>
    </w:p>
    <w:p w14:paraId="61E79F68" w14:textId="77777777" w:rsidR="00E00EBE" w:rsidRDefault="00E00EBE" w:rsidP="00E00EBE">
      <w:pPr>
        <w:pStyle w:val="AD"/>
        <w:spacing w:line="276" w:lineRule="auto"/>
      </w:pPr>
      <w:r>
        <w:rPr>
          <w:rFonts w:hint="eastAsia"/>
        </w:rPr>
        <w:t>第四十九条</w:t>
      </w:r>
      <w:r>
        <w:rPr>
          <w:rFonts w:hint="eastAsia"/>
        </w:rPr>
        <w:t xml:space="preserve"> </w:t>
      </w:r>
      <w:r>
        <w:rPr>
          <w:rFonts w:hint="eastAsia"/>
        </w:rPr>
        <w:t>财务公司有违法经营、经营管理不善等情形，不予撤销将严重危害金融秩序、损害公众利益的，银保监会有权予以撤销。</w:t>
      </w:r>
    </w:p>
    <w:p w14:paraId="0DDB30FA" w14:textId="77777777" w:rsidR="00E00EBE" w:rsidRDefault="00E00EBE" w:rsidP="00E00EBE">
      <w:pPr>
        <w:pStyle w:val="AD"/>
        <w:spacing w:line="276" w:lineRule="auto"/>
      </w:pPr>
      <w:r>
        <w:rPr>
          <w:rFonts w:hint="eastAsia"/>
        </w:rPr>
        <w:t>第五十条</w:t>
      </w:r>
      <w:r>
        <w:rPr>
          <w:rFonts w:hint="eastAsia"/>
        </w:rPr>
        <w:t xml:space="preserve"> </w:t>
      </w:r>
      <w:r>
        <w:rPr>
          <w:rFonts w:hint="eastAsia"/>
        </w:rPr>
        <w:t>财务公司已经或者可能发生支付危机，严重影响债权人利益和金融秩序的稳定时，银保监会可以依法对财务公司实行接管或者促成机构重组。</w:t>
      </w:r>
    </w:p>
    <w:p w14:paraId="2CF29248" w14:textId="77777777" w:rsidR="00E00EBE" w:rsidRDefault="00E00EBE" w:rsidP="00E00EBE">
      <w:pPr>
        <w:pStyle w:val="AD"/>
        <w:spacing w:line="276" w:lineRule="auto"/>
      </w:pPr>
      <w:r>
        <w:rPr>
          <w:rFonts w:hint="eastAsia"/>
        </w:rPr>
        <w:t>接管由银保监会决定并组织实施。</w:t>
      </w:r>
    </w:p>
    <w:p w14:paraId="70E2951E" w14:textId="77777777" w:rsidR="00E00EBE" w:rsidRDefault="00E00EBE" w:rsidP="00E00EBE">
      <w:pPr>
        <w:pStyle w:val="AD"/>
        <w:spacing w:line="276" w:lineRule="auto"/>
      </w:pPr>
      <w:r>
        <w:rPr>
          <w:rFonts w:hint="eastAsia"/>
        </w:rPr>
        <w:t>第五十一条</w:t>
      </w:r>
      <w:r>
        <w:rPr>
          <w:rFonts w:hint="eastAsia"/>
        </w:rPr>
        <w:t xml:space="preserve"> </w:t>
      </w:r>
      <w:r>
        <w:rPr>
          <w:rFonts w:hint="eastAsia"/>
        </w:rPr>
        <w:t>财务公司符合《中华人民共和国企业破产法》规定的破产情形的，</w:t>
      </w:r>
      <w:proofErr w:type="gramStart"/>
      <w:r>
        <w:rPr>
          <w:rFonts w:hint="eastAsia"/>
        </w:rPr>
        <w:t>经银保</w:t>
      </w:r>
      <w:proofErr w:type="gramEnd"/>
      <w:r>
        <w:rPr>
          <w:rFonts w:hint="eastAsia"/>
        </w:rPr>
        <w:t>监会同意，财务公司或其债权人可以向人民法院提出重整、和解或者破产清算申请。</w:t>
      </w:r>
    </w:p>
    <w:p w14:paraId="3F7F8C3F" w14:textId="77777777" w:rsidR="00E00EBE" w:rsidRDefault="00E00EBE" w:rsidP="00E00EBE">
      <w:pPr>
        <w:pStyle w:val="AD"/>
        <w:spacing w:line="276" w:lineRule="auto"/>
      </w:pPr>
      <w:r>
        <w:rPr>
          <w:rFonts w:hint="eastAsia"/>
        </w:rPr>
        <w:t>破产重整的财务公司，其重整后的企业集团应符合设立财务公司的行政许可条件。</w:t>
      </w:r>
    </w:p>
    <w:p w14:paraId="1B34198A" w14:textId="77777777" w:rsidR="00E00EBE" w:rsidRDefault="00E00EBE" w:rsidP="00E00EBE">
      <w:pPr>
        <w:pStyle w:val="AD"/>
        <w:spacing w:line="276" w:lineRule="auto"/>
      </w:pPr>
      <w:r>
        <w:rPr>
          <w:rFonts w:hint="eastAsia"/>
        </w:rPr>
        <w:t>银保监会派出机构应根据进入破产程序财务公司的业务活动和风险状况，对其采取暂停相关业务等监管措施。</w:t>
      </w:r>
    </w:p>
    <w:p w14:paraId="38C49601" w14:textId="77777777" w:rsidR="00E00EBE" w:rsidRDefault="00E00EBE" w:rsidP="00E00EBE">
      <w:pPr>
        <w:pStyle w:val="AD"/>
        <w:spacing w:line="276" w:lineRule="auto"/>
      </w:pPr>
      <w:r>
        <w:rPr>
          <w:rFonts w:hint="eastAsia"/>
        </w:rPr>
        <w:t>第五十二条</w:t>
      </w:r>
      <w:r>
        <w:rPr>
          <w:rFonts w:hint="eastAsia"/>
        </w:rPr>
        <w:t xml:space="preserve"> </w:t>
      </w:r>
      <w:r>
        <w:rPr>
          <w:rFonts w:hint="eastAsia"/>
        </w:rPr>
        <w:t>财务公司解散的，企业集团或财务公司应当依法成立清算组，按照法定程序进行清算。银保监会监督清算过程。</w:t>
      </w:r>
    </w:p>
    <w:p w14:paraId="68BB7A27" w14:textId="77777777" w:rsidR="00E00EBE" w:rsidRDefault="00E00EBE" w:rsidP="00E00EBE">
      <w:pPr>
        <w:pStyle w:val="AD"/>
        <w:spacing w:line="276" w:lineRule="auto"/>
      </w:pPr>
      <w:r>
        <w:rPr>
          <w:rFonts w:hint="eastAsia"/>
        </w:rPr>
        <w:t>财务公司被撤销的，银保监会应当依法组织成立清算组，按照法定程序进行清算。</w:t>
      </w:r>
    </w:p>
    <w:p w14:paraId="7B4A298B" w14:textId="77777777" w:rsidR="00E00EBE" w:rsidRDefault="00E00EBE" w:rsidP="00E00EBE">
      <w:pPr>
        <w:pStyle w:val="AD"/>
        <w:spacing w:line="276" w:lineRule="auto"/>
      </w:pPr>
      <w:r>
        <w:rPr>
          <w:rFonts w:hint="eastAsia"/>
        </w:rPr>
        <w:t>清算组在清算中发现财务公司的资产不足以清偿其债务时，应当立即停止清算，并向银保监会报告，</w:t>
      </w:r>
      <w:proofErr w:type="gramStart"/>
      <w:r>
        <w:rPr>
          <w:rFonts w:hint="eastAsia"/>
        </w:rPr>
        <w:t>经银保</w:t>
      </w:r>
      <w:proofErr w:type="gramEnd"/>
      <w:r>
        <w:rPr>
          <w:rFonts w:hint="eastAsia"/>
        </w:rPr>
        <w:t>监会同意，依法向人民法院申请该财务公司破产清算。</w:t>
      </w:r>
    </w:p>
    <w:p w14:paraId="6728B19B" w14:textId="77777777" w:rsidR="00E00EBE" w:rsidRDefault="00E00EBE" w:rsidP="00E00EBE">
      <w:pPr>
        <w:pStyle w:val="AD"/>
        <w:spacing w:line="276" w:lineRule="auto"/>
      </w:pPr>
      <w:r>
        <w:rPr>
          <w:rFonts w:hint="eastAsia"/>
        </w:rPr>
        <w:t>第五十三条</w:t>
      </w:r>
      <w:r>
        <w:rPr>
          <w:rFonts w:hint="eastAsia"/>
        </w:rPr>
        <w:t xml:space="preserve"> </w:t>
      </w:r>
      <w:r>
        <w:rPr>
          <w:rFonts w:hint="eastAsia"/>
        </w:rPr>
        <w:t>财务公司被接管、重组、被撤销或者申请破产的，银保监会有权要求该财务公司的董事、高级管理人员和其他工作人员，按照银保监会的要求履行职责。</w:t>
      </w:r>
    </w:p>
    <w:p w14:paraId="1F3267BE" w14:textId="77777777" w:rsidR="00E00EBE" w:rsidRDefault="00E00EBE" w:rsidP="00E00EBE">
      <w:pPr>
        <w:pStyle w:val="AD"/>
        <w:spacing w:line="276" w:lineRule="auto"/>
      </w:pPr>
      <w:r>
        <w:rPr>
          <w:rFonts w:hint="eastAsia"/>
        </w:rPr>
        <w:t>第五十四条</w:t>
      </w:r>
      <w:r>
        <w:rPr>
          <w:rFonts w:hint="eastAsia"/>
        </w:rPr>
        <w:t xml:space="preserve"> </w:t>
      </w:r>
      <w:r>
        <w:rPr>
          <w:rFonts w:hint="eastAsia"/>
        </w:rPr>
        <w:t>财务公司因解散、被撤销和被宣告破产而终止。财务公司终止的，应当依法向市场监督管理部门办理注销登记。</w:t>
      </w:r>
    </w:p>
    <w:p w14:paraId="6BC2B518" w14:textId="77777777" w:rsidR="00E00EBE" w:rsidRDefault="00E00EBE" w:rsidP="00E00EBE">
      <w:pPr>
        <w:pStyle w:val="AD"/>
        <w:spacing w:line="276" w:lineRule="auto"/>
      </w:pPr>
    </w:p>
    <w:p w14:paraId="27AA4817" w14:textId="493C9DF5" w:rsidR="00E00EBE" w:rsidRDefault="00E00EBE" w:rsidP="00E00EBE">
      <w:pPr>
        <w:pStyle w:val="AD"/>
        <w:spacing w:line="276" w:lineRule="auto"/>
        <w:jc w:val="center"/>
      </w:pPr>
      <w:r>
        <w:rPr>
          <w:rFonts w:hint="eastAsia"/>
        </w:rPr>
        <w:t>第七章</w:t>
      </w:r>
      <w:r>
        <w:rPr>
          <w:rFonts w:hint="eastAsia"/>
        </w:rPr>
        <w:t xml:space="preserve"> </w:t>
      </w:r>
      <w:r>
        <w:rPr>
          <w:rFonts w:hint="eastAsia"/>
        </w:rPr>
        <w:t>附则</w:t>
      </w:r>
    </w:p>
    <w:p w14:paraId="4A9C6343" w14:textId="77777777" w:rsidR="00E00EBE" w:rsidRDefault="00E00EBE" w:rsidP="00E00EBE">
      <w:pPr>
        <w:pStyle w:val="AD"/>
        <w:spacing w:line="276" w:lineRule="auto"/>
      </w:pPr>
    </w:p>
    <w:p w14:paraId="6C98D110" w14:textId="77777777" w:rsidR="00E00EBE" w:rsidRDefault="00E00EBE" w:rsidP="00E00EBE">
      <w:pPr>
        <w:pStyle w:val="AD"/>
        <w:spacing w:line="276" w:lineRule="auto"/>
      </w:pPr>
      <w:r>
        <w:rPr>
          <w:rFonts w:hint="eastAsia"/>
        </w:rPr>
        <w:t>第五十五条</w:t>
      </w:r>
      <w:r>
        <w:rPr>
          <w:rFonts w:hint="eastAsia"/>
        </w:rPr>
        <w:t xml:space="preserve"> </w:t>
      </w:r>
      <w:r>
        <w:rPr>
          <w:rFonts w:hint="eastAsia"/>
        </w:rPr>
        <w:t>本办法所称控股股东，是指根据《中华人民共和国公司法》第二百一十六条规定，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w:t>
      </w:r>
    </w:p>
    <w:p w14:paraId="3D9936D8" w14:textId="77777777" w:rsidR="00E00EBE" w:rsidRDefault="00E00EBE" w:rsidP="00E00EBE">
      <w:pPr>
        <w:pStyle w:val="AD"/>
        <w:spacing w:line="276" w:lineRule="auto"/>
      </w:pPr>
      <w:r>
        <w:rPr>
          <w:rFonts w:hint="eastAsia"/>
        </w:rPr>
        <w:t>第五十六条</w:t>
      </w:r>
      <w:r>
        <w:rPr>
          <w:rFonts w:hint="eastAsia"/>
        </w:rPr>
        <w:t xml:space="preserve"> </w:t>
      </w:r>
      <w:r>
        <w:rPr>
          <w:rFonts w:hint="eastAsia"/>
        </w:rPr>
        <w:t>本办法所称主要股东，是指持有或控制财务公司百分之五以上股份或表决权，或持有资本总额或股份总额</w:t>
      </w:r>
      <w:proofErr w:type="gramStart"/>
      <w:r>
        <w:rPr>
          <w:rFonts w:hint="eastAsia"/>
        </w:rPr>
        <w:t>不足百分之五</w:t>
      </w:r>
      <w:proofErr w:type="gramEnd"/>
      <w:r>
        <w:rPr>
          <w:rFonts w:hint="eastAsia"/>
        </w:rPr>
        <w:t>但对财务公司经营管理有重大影响的股东。</w:t>
      </w:r>
    </w:p>
    <w:p w14:paraId="39D9C2D4" w14:textId="77777777" w:rsidR="00E00EBE" w:rsidRDefault="00E00EBE" w:rsidP="00E00EBE">
      <w:pPr>
        <w:pStyle w:val="AD"/>
        <w:spacing w:line="276" w:lineRule="auto"/>
      </w:pPr>
      <w:r>
        <w:rPr>
          <w:rFonts w:hint="eastAsia"/>
        </w:rPr>
        <w:t>前款中的“重大影响”，包括但不限于向财务公司派驻董事、监事或高级管理人员，通过协议或其他方式影响财务公司的财务和经营管理决策以及银保监会或其派出机构认定的其他情形。</w:t>
      </w:r>
    </w:p>
    <w:p w14:paraId="721407FE" w14:textId="77777777" w:rsidR="00E00EBE" w:rsidRDefault="00E00EBE" w:rsidP="00E00EBE">
      <w:pPr>
        <w:pStyle w:val="AD"/>
        <w:spacing w:line="276" w:lineRule="auto"/>
      </w:pPr>
      <w:r>
        <w:rPr>
          <w:rFonts w:hint="eastAsia"/>
        </w:rPr>
        <w:t>第五十七条</w:t>
      </w:r>
      <w:r>
        <w:rPr>
          <w:rFonts w:hint="eastAsia"/>
        </w:rPr>
        <w:t xml:space="preserve"> </w:t>
      </w:r>
      <w:r>
        <w:rPr>
          <w:rFonts w:hint="eastAsia"/>
        </w:rPr>
        <w:t>本办法第七条第（六）项所称银行业，包括在中华人民共和国境内设立的商业银行、政策性银行，以及金融资产管理公司、金融租赁公司、财务公司、汽车金融公司等经银行业监督管理机构批准设立的其他金融机构。</w:t>
      </w:r>
    </w:p>
    <w:p w14:paraId="05839855" w14:textId="77777777" w:rsidR="00E00EBE" w:rsidRDefault="00E00EBE" w:rsidP="00E00EBE">
      <w:pPr>
        <w:pStyle w:val="AD"/>
        <w:spacing w:line="276" w:lineRule="auto"/>
      </w:pPr>
      <w:r>
        <w:rPr>
          <w:rFonts w:hint="eastAsia"/>
        </w:rPr>
        <w:t>第五十八条</w:t>
      </w:r>
      <w:r>
        <w:rPr>
          <w:rFonts w:hint="eastAsia"/>
        </w:rPr>
        <w:t xml:space="preserve"> </w:t>
      </w:r>
      <w:r>
        <w:rPr>
          <w:rFonts w:hint="eastAsia"/>
        </w:rPr>
        <w:t>财务公司设立、变更、终止、调整业务范围和增加业务品种、董事及高级管理人员任职资格核准的行政许可程序，按照银保监会相关规定执行。</w:t>
      </w:r>
    </w:p>
    <w:p w14:paraId="2477AE80" w14:textId="77777777" w:rsidR="00E00EBE" w:rsidRDefault="00E00EBE" w:rsidP="00466717">
      <w:pPr>
        <w:pStyle w:val="AD"/>
        <w:spacing w:line="276" w:lineRule="auto"/>
      </w:pPr>
      <w:r>
        <w:rPr>
          <w:rFonts w:hint="eastAsia"/>
        </w:rPr>
        <w:t>第五十九条</w:t>
      </w:r>
      <w:r>
        <w:rPr>
          <w:rFonts w:hint="eastAsia"/>
        </w:rPr>
        <w:t xml:space="preserve"> </w:t>
      </w:r>
      <w:r>
        <w:rPr>
          <w:rFonts w:hint="eastAsia"/>
        </w:rPr>
        <w:t>本办法第二章所列的各项财务指标要求均为合并会计报表口径。本办法所称“以上”均含本数。</w:t>
      </w:r>
    </w:p>
    <w:p w14:paraId="1E6E3221" w14:textId="77777777" w:rsidR="00E00EBE" w:rsidRDefault="00E00EBE" w:rsidP="00E00EBE">
      <w:pPr>
        <w:pStyle w:val="AD"/>
        <w:spacing w:line="276" w:lineRule="auto"/>
      </w:pPr>
      <w:r>
        <w:rPr>
          <w:rFonts w:hint="eastAsia"/>
        </w:rPr>
        <w:t>第六十条</w:t>
      </w:r>
      <w:r>
        <w:rPr>
          <w:rFonts w:hint="eastAsia"/>
        </w:rPr>
        <w:t xml:space="preserve"> </w:t>
      </w:r>
      <w:r>
        <w:rPr>
          <w:rFonts w:hint="eastAsia"/>
        </w:rPr>
        <w:t>本办法颁布前设立的财务公司凡不符合本办法的，应当在规定的期限内进行规范。具体要求由银保监会另行规定。</w:t>
      </w:r>
    </w:p>
    <w:p w14:paraId="0485D65D" w14:textId="77777777" w:rsidR="00E00EBE" w:rsidRDefault="00E00EBE" w:rsidP="00E00EBE">
      <w:pPr>
        <w:pStyle w:val="AD"/>
        <w:spacing w:line="276" w:lineRule="auto"/>
      </w:pPr>
      <w:r>
        <w:rPr>
          <w:rFonts w:hint="eastAsia"/>
        </w:rPr>
        <w:t>第六十一条</w:t>
      </w:r>
      <w:r>
        <w:rPr>
          <w:rFonts w:hint="eastAsia"/>
        </w:rPr>
        <w:t xml:space="preserve"> </w:t>
      </w:r>
      <w:r>
        <w:rPr>
          <w:rFonts w:hint="eastAsia"/>
        </w:rPr>
        <w:t>本办法由银保监会负责解释。</w:t>
      </w:r>
    </w:p>
    <w:p w14:paraId="5A5911F7" w14:textId="39611394" w:rsidR="00B15193" w:rsidRDefault="00E00EBE" w:rsidP="00E00EBE">
      <w:pPr>
        <w:pStyle w:val="AD"/>
        <w:spacing w:line="276" w:lineRule="auto"/>
      </w:pPr>
      <w:r>
        <w:rPr>
          <w:rFonts w:hint="eastAsia"/>
        </w:rPr>
        <w:t>第六十二条</w:t>
      </w:r>
      <w:r>
        <w:rPr>
          <w:rFonts w:hint="eastAsia"/>
        </w:rPr>
        <w:t xml:space="preserve"> </w:t>
      </w:r>
      <w:r>
        <w:rPr>
          <w:rFonts w:hint="eastAsia"/>
        </w:rPr>
        <w:t>本办法自</w:t>
      </w: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日起施行。原《企业集团财务公司管理办法》</w:t>
      </w:r>
      <w:r>
        <w:rPr>
          <w:rFonts w:hint="eastAsia"/>
        </w:rPr>
        <w:t>(</w:t>
      </w:r>
      <w:r>
        <w:rPr>
          <w:rFonts w:hint="eastAsia"/>
        </w:rPr>
        <w:t>中国银行业监督管理委员会令</w:t>
      </w:r>
      <w:r>
        <w:rPr>
          <w:rFonts w:hint="eastAsia"/>
        </w:rPr>
        <w:t>2006</w:t>
      </w:r>
      <w:r>
        <w:rPr>
          <w:rFonts w:hint="eastAsia"/>
        </w:rPr>
        <w:t>年第</w:t>
      </w:r>
      <w:r>
        <w:rPr>
          <w:rFonts w:hint="eastAsia"/>
        </w:rPr>
        <w:t>8</w:t>
      </w:r>
      <w:r>
        <w:rPr>
          <w:rFonts w:hint="eastAsia"/>
        </w:rPr>
        <w:t>号</w:t>
      </w:r>
      <w:r>
        <w:rPr>
          <w:rFonts w:hint="eastAsia"/>
        </w:rPr>
        <w:t>)</w:t>
      </w:r>
      <w:r>
        <w:rPr>
          <w:rFonts w:hint="eastAsia"/>
        </w:rPr>
        <w:t>、《企业集团财务公司风险监管指标考核暂行办法》（银监发〔</w:t>
      </w:r>
      <w:r>
        <w:rPr>
          <w:rFonts w:hint="eastAsia"/>
        </w:rPr>
        <w:t>2006</w:t>
      </w:r>
      <w:r>
        <w:rPr>
          <w:rFonts w:hint="eastAsia"/>
        </w:rPr>
        <w:t>〕</w:t>
      </w:r>
      <w:r>
        <w:rPr>
          <w:rFonts w:hint="eastAsia"/>
        </w:rPr>
        <w:t>96</w:t>
      </w:r>
      <w:r>
        <w:rPr>
          <w:rFonts w:hint="eastAsia"/>
        </w:rPr>
        <w:t>号）同时废止。</w:t>
      </w:r>
    </w:p>
    <w:p w14:paraId="5C38F5CC" w14:textId="103A7592" w:rsidR="00E00EBE" w:rsidRDefault="00E00EBE" w:rsidP="00E00EBE">
      <w:pPr>
        <w:pStyle w:val="AD"/>
        <w:spacing w:line="276" w:lineRule="auto"/>
      </w:pPr>
    </w:p>
    <w:p w14:paraId="2DBD0914" w14:textId="48121018" w:rsidR="00E00EBE" w:rsidRDefault="00E00EBE" w:rsidP="00E00EBE">
      <w:pPr>
        <w:pStyle w:val="AD"/>
        <w:spacing w:line="276" w:lineRule="auto"/>
      </w:pPr>
    </w:p>
    <w:p w14:paraId="538C6C23" w14:textId="77777777" w:rsidR="00E00EBE" w:rsidRDefault="00E00EBE" w:rsidP="00E00EBE">
      <w:pPr>
        <w:pStyle w:val="AD"/>
        <w:spacing w:line="276" w:lineRule="auto"/>
      </w:pPr>
      <w:r>
        <w:rPr>
          <w:rFonts w:hint="eastAsia"/>
        </w:rPr>
        <w:t>信息来源：</w:t>
      </w:r>
    </w:p>
    <w:p w14:paraId="78003BA9" w14:textId="45217A76" w:rsidR="00E00EBE" w:rsidRDefault="00000000" w:rsidP="00E00EBE">
      <w:pPr>
        <w:pStyle w:val="AD"/>
        <w:spacing w:line="276" w:lineRule="auto"/>
      </w:pPr>
      <w:hyperlink r:id="rId6" w:history="1">
        <w:r w:rsidR="00E00EBE" w:rsidRPr="000109CC">
          <w:rPr>
            <w:rStyle w:val="a7"/>
          </w:rPr>
          <w:t>http://www.cbirc.gov.cn/cn/view/pages/ItemDetail.html?docId=1064370&amp;itemId=925&amp;generaltype=0</w:t>
        </w:r>
      </w:hyperlink>
    </w:p>
    <w:p w14:paraId="68A4FCA8" w14:textId="77777777" w:rsidR="00E00EBE" w:rsidRPr="00E00EBE" w:rsidRDefault="00E00EBE" w:rsidP="00E00EBE">
      <w:pPr>
        <w:pStyle w:val="AD"/>
        <w:spacing w:line="276" w:lineRule="auto"/>
      </w:pPr>
    </w:p>
    <w:sectPr w:rsidR="00E00EBE" w:rsidRPr="00E00EB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2529" w14:textId="77777777" w:rsidR="007421D0" w:rsidRDefault="007421D0" w:rsidP="00C20A6A">
      <w:pPr>
        <w:spacing w:line="240" w:lineRule="auto"/>
      </w:pPr>
      <w:r>
        <w:separator/>
      </w:r>
    </w:p>
  </w:endnote>
  <w:endnote w:type="continuationSeparator" w:id="0">
    <w:p w14:paraId="4D82AD38" w14:textId="77777777" w:rsidR="007421D0" w:rsidRDefault="007421D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7E3A7" w14:textId="77777777" w:rsidR="007421D0" w:rsidRDefault="007421D0" w:rsidP="00C20A6A">
      <w:pPr>
        <w:spacing w:line="240" w:lineRule="auto"/>
      </w:pPr>
      <w:r>
        <w:separator/>
      </w:r>
    </w:p>
  </w:footnote>
  <w:footnote w:type="continuationSeparator" w:id="0">
    <w:p w14:paraId="4E93F37C" w14:textId="77777777" w:rsidR="007421D0" w:rsidRDefault="007421D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93769"/>
    <w:rsid w:val="000F4C6A"/>
    <w:rsid w:val="00176A25"/>
    <w:rsid w:val="001C4C6F"/>
    <w:rsid w:val="003B36A3"/>
    <w:rsid w:val="003D27E2"/>
    <w:rsid w:val="00466717"/>
    <w:rsid w:val="0053031E"/>
    <w:rsid w:val="005F7C76"/>
    <w:rsid w:val="006F343B"/>
    <w:rsid w:val="007421D0"/>
    <w:rsid w:val="007D7BDB"/>
    <w:rsid w:val="00A548E7"/>
    <w:rsid w:val="00A93769"/>
    <w:rsid w:val="00B15193"/>
    <w:rsid w:val="00B731F1"/>
    <w:rsid w:val="00C20A6A"/>
    <w:rsid w:val="00C22624"/>
    <w:rsid w:val="00D02718"/>
    <w:rsid w:val="00E00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65A3F"/>
  <w15:chartTrackingRefBased/>
  <w15:docId w15:val="{E495FCC7-3998-408C-8B09-4BA2FE03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00EBE"/>
    <w:rPr>
      <w:color w:val="0000FF" w:themeColor="hyperlink"/>
      <w:u w:val="single"/>
    </w:rPr>
  </w:style>
  <w:style w:type="character" w:styleId="a8">
    <w:name w:val="Unresolved Mention"/>
    <w:basedOn w:val="a0"/>
    <w:uiPriority w:val="99"/>
    <w:semiHidden/>
    <w:unhideWhenUsed/>
    <w:rsid w:val="00E00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1064370&amp;itemId=925&amp;generaltype=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1450</Words>
  <Characters>8265</Characters>
  <Application>Microsoft Office Word</Application>
  <DocSecurity>0</DocSecurity>
  <Lines>68</Lines>
  <Paragraphs>19</Paragraphs>
  <ScaleCrop>false</ScaleCrop>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XSH</dc:creator>
  <cp:keywords/>
  <dc:description/>
  <cp:lastModifiedBy>Yanlu Shen</cp:lastModifiedBy>
  <cp:revision>5</cp:revision>
  <dcterms:created xsi:type="dcterms:W3CDTF">2022-08-04T13:09:00Z</dcterms:created>
  <dcterms:modified xsi:type="dcterms:W3CDTF">2022-08-05T02:38:00Z</dcterms:modified>
</cp:coreProperties>
</file>