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E60C" w14:textId="77777777" w:rsidR="00AC232B" w:rsidRPr="006D40FB" w:rsidRDefault="00AC232B" w:rsidP="00FE181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D40FB">
        <w:rPr>
          <w:rFonts w:hint="eastAsia"/>
          <w:b/>
          <w:bCs/>
          <w:color w:val="E36C0A" w:themeColor="accent6" w:themeShade="BF"/>
          <w:sz w:val="32"/>
          <w:szCs w:val="32"/>
        </w:rPr>
        <w:t>关于完善建设工程价款结算有关办法的通知</w:t>
      </w:r>
    </w:p>
    <w:p w14:paraId="02564F1A" w14:textId="77777777" w:rsidR="00AC232B" w:rsidRDefault="00AC232B" w:rsidP="00FE1818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财建〔</w:t>
      </w:r>
      <w:r>
        <w:rPr>
          <w:rFonts w:hint="eastAsia"/>
        </w:rPr>
        <w:t>2022</w:t>
      </w:r>
      <w:r>
        <w:rPr>
          <w:rFonts w:hint="eastAsia"/>
        </w:rPr>
        <w:t>〕</w:t>
      </w:r>
      <w:proofErr w:type="gramEnd"/>
      <w:r>
        <w:rPr>
          <w:rFonts w:hint="eastAsia"/>
        </w:rPr>
        <w:t>183</w:t>
      </w:r>
      <w:r>
        <w:rPr>
          <w:rFonts w:hint="eastAsia"/>
        </w:rPr>
        <w:t>号</w:t>
      </w:r>
    </w:p>
    <w:p w14:paraId="44254BEC" w14:textId="77777777" w:rsidR="00AC232B" w:rsidRDefault="00AC232B" w:rsidP="00FE1818">
      <w:pPr>
        <w:pStyle w:val="AD"/>
        <w:spacing w:line="276" w:lineRule="auto"/>
      </w:pPr>
    </w:p>
    <w:p w14:paraId="65DE6E68" w14:textId="77777777" w:rsidR="00AC232B" w:rsidRDefault="00AC232B" w:rsidP="00FE1818">
      <w:pPr>
        <w:pStyle w:val="AD"/>
        <w:spacing w:line="276" w:lineRule="auto"/>
      </w:pPr>
      <w:r>
        <w:rPr>
          <w:rFonts w:hint="eastAsia"/>
        </w:rPr>
        <w:t>党中央有关部门，国务院各部委、各直属机构，全国人大常委会办公厅，全国政协办公厅，最高人民法院，最高人民检察院，各民主党派中央，有关人民团体，各中央管理企业，各省、自治区、直辖市、计划单列市财政厅（局）、住房和城乡建设厅（委、管委、局），新疆生产建设兵团财政局、住房和城乡建设局：</w:t>
      </w:r>
      <w:r>
        <w:rPr>
          <w:rFonts w:hint="eastAsia"/>
        </w:rPr>
        <w:t xml:space="preserve"> </w:t>
      </w:r>
    </w:p>
    <w:p w14:paraId="213E7C2D" w14:textId="77777777" w:rsidR="00AC232B" w:rsidRDefault="00AC232B" w:rsidP="00FE1818">
      <w:pPr>
        <w:pStyle w:val="AD"/>
        <w:spacing w:line="276" w:lineRule="auto"/>
      </w:pPr>
    </w:p>
    <w:p w14:paraId="752E8F81" w14:textId="77777777" w:rsidR="00AC232B" w:rsidRDefault="00AC232B" w:rsidP="00FE1818">
      <w:pPr>
        <w:pStyle w:val="AD"/>
        <w:spacing w:line="276" w:lineRule="auto"/>
      </w:pPr>
      <w:r>
        <w:rPr>
          <w:rFonts w:hint="eastAsia"/>
        </w:rPr>
        <w:t xml:space="preserve">　　为进一步完善建设工程价款结算有关办法，维护建设市场秩序，减轻建筑企业负担，保障农民工权益，根据《基本建设财务规则》（财政部令第</w:t>
      </w:r>
      <w:r>
        <w:rPr>
          <w:rFonts w:hint="eastAsia"/>
        </w:rPr>
        <w:t>81</w:t>
      </w:r>
      <w:r>
        <w:rPr>
          <w:rFonts w:hint="eastAsia"/>
        </w:rPr>
        <w:t>号）、《建设工程价款结算暂行办法》（</w:t>
      </w:r>
      <w:proofErr w:type="gramStart"/>
      <w:r>
        <w:rPr>
          <w:rFonts w:hint="eastAsia"/>
        </w:rPr>
        <w:t>财建〔</w:t>
      </w:r>
      <w:r>
        <w:rPr>
          <w:rFonts w:hint="eastAsia"/>
        </w:rPr>
        <w:t>2004</w:t>
      </w:r>
      <w:r>
        <w:rPr>
          <w:rFonts w:hint="eastAsia"/>
        </w:rPr>
        <w:t>〕</w:t>
      </w:r>
      <w:proofErr w:type="gramEnd"/>
      <w:r>
        <w:rPr>
          <w:rFonts w:hint="eastAsia"/>
        </w:rPr>
        <w:t>369</w:t>
      </w:r>
      <w:r>
        <w:rPr>
          <w:rFonts w:hint="eastAsia"/>
        </w:rPr>
        <w:t>号）等有关规定，现就有关工作通知如下：</w:t>
      </w:r>
      <w:r>
        <w:rPr>
          <w:rFonts w:hint="eastAsia"/>
        </w:rPr>
        <w:t xml:space="preserve"> </w:t>
      </w:r>
    </w:p>
    <w:p w14:paraId="16443ACE" w14:textId="77777777" w:rsidR="00AC232B" w:rsidRDefault="00AC232B" w:rsidP="00FE1818">
      <w:pPr>
        <w:pStyle w:val="AD"/>
        <w:spacing w:line="276" w:lineRule="auto"/>
      </w:pPr>
    </w:p>
    <w:p w14:paraId="5290BCE3" w14:textId="77777777" w:rsidR="00AC232B" w:rsidRDefault="00AC232B" w:rsidP="00FE1818">
      <w:pPr>
        <w:pStyle w:val="AD"/>
        <w:spacing w:line="276" w:lineRule="auto"/>
      </w:pPr>
      <w:r>
        <w:rPr>
          <w:rFonts w:hint="eastAsia"/>
        </w:rPr>
        <w:t xml:space="preserve">　　一、提高建设工程进度款支付比例。政府机关、事业单位、国有企业建设工程进度款支付应不低于已完成工程价款的</w:t>
      </w:r>
      <w:r>
        <w:rPr>
          <w:rFonts w:hint="eastAsia"/>
        </w:rPr>
        <w:t>80%</w:t>
      </w:r>
      <w:r>
        <w:rPr>
          <w:rFonts w:hint="eastAsia"/>
        </w:rPr>
        <w:t>；同时，在确保不超出工程总概（预）算以及工程决（结）算工作顺利开展的前提下，除按合同约定保留不超过工程价款总额</w:t>
      </w:r>
      <w:r>
        <w:rPr>
          <w:rFonts w:hint="eastAsia"/>
        </w:rPr>
        <w:t>3%</w:t>
      </w:r>
      <w:r>
        <w:rPr>
          <w:rFonts w:hint="eastAsia"/>
        </w:rPr>
        <w:t>的质量保证金外，进度款支付比例可由</w:t>
      </w:r>
      <w:proofErr w:type="gramStart"/>
      <w:r>
        <w:rPr>
          <w:rFonts w:hint="eastAsia"/>
        </w:rPr>
        <w:t>发承包</w:t>
      </w:r>
      <w:proofErr w:type="gramEnd"/>
      <w:r>
        <w:rPr>
          <w:rFonts w:hint="eastAsia"/>
        </w:rPr>
        <w:t>双方根据项目实际情况自行确定。在结算过程中，若发生进度款支付超出实际已完成工程价款的情况，承包单位应按规定在结算后</w:t>
      </w:r>
      <w:r>
        <w:rPr>
          <w:rFonts w:hint="eastAsia"/>
        </w:rPr>
        <w:t>30</w:t>
      </w:r>
      <w:r>
        <w:rPr>
          <w:rFonts w:hint="eastAsia"/>
        </w:rPr>
        <w:t>日内向发包单位返还</w:t>
      </w:r>
      <w:proofErr w:type="gramStart"/>
      <w:r>
        <w:rPr>
          <w:rFonts w:hint="eastAsia"/>
        </w:rPr>
        <w:t>多收到</w:t>
      </w:r>
      <w:proofErr w:type="gramEnd"/>
      <w:r>
        <w:rPr>
          <w:rFonts w:hint="eastAsia"/>
        </w:rPr>
        <w:t>的工程进度款。</w:t>
      </w:r>
      <w:r>
        <w:rPr>
          <w:rFonts w:hint="eastAsia"/>
        </w:rPr>
        <w:t xml:space="preserve"> </w:t>
      </w:r>
    </w:p>
    <w:p w14:paraId="15AB3852" w14:textId="77777777" w:rsidR="00AC232B" w:rsidRDefault="00AC232B" w:rsidP="00FE1818">
      <w:pPr>
        <w:pStyle w:val="AD"/>
        <w:spacing w:line="276" w:lineRule="auto"/>
      </w:pPr>
    </w:p>
    <w:p w14:paraId="649C4BD2" w14:textId="77777777" w:rsidR="00AC232B" w:rsidRDefault="00AC232B" w:rsidP="00FE1818">
      <w:pPr>
        <w:pStyle w:val="AD"/>
        <w:spacing w:line="276" w:lineRule="auto"/>
      </w:pPr>
      <w:r>
        <w:rPr>
          <w:rFonts w:hint="eastAsia"/>
        </w:rPr>
        <w:t xml:space="preserve">　　二、当年开工、当年不能竣工的新开工项目可以推行过程结算。</w:t>
      </w:r>
      <w:proofErr w:type="gramStart"/>
      <w:r>
        <w:rPr>
          <w:rFonts w:hint="eastAsia"/>
        </w:rPr>
        <w:t>发承包</w:t>
      </w:r>
      <w:proofErr w:type="gramEnd"/>
      <w:r>
        <w:rPr>
          <w:rFonts w:hint="eastAsia"/>
        </w:rPr>
        <w:t>双方通过合同约定，将施工过程按时间或进度节点划分施工周期，对周期内已完成且无争议的工程量（含变更、签证、索赔等）进行价款计算、确认和支付，支付金额不得超出已完工部分对应的批复概（预）算。经双方确认的过程结算文件作为竣工结算文件的组成部分，竣工后原则上不再重复审核。</w:t>
      </w:r>
      <w:r>
        <w:rPr>
          <w:rFonts w:hint="eastAsia"/>
        </w:rPr>
        <w:t xml:space="preserve"> </w:t>
      </w:r>
    </w:p>
    <w:p w14:paraId="5B15B3AB" w14:textId="77777777" w:rsidR="00AC232B" w:rsidRDefault="00AC232B" w:rsidP="00FE1818">
      <w:pPr>
        <w:pStyle w:val="AD"/>
        <w:spacing w:line="276" w:lineRule="auto"/>
      </w:pPr>
    </w:p>
    <w:p w14:paraId="6A9A950A" w14:textId="117978FF" w:rsidR="00AC232B" w:rsidRDefault="00AC232B" w:rsidP="00FE1818">
      <w:pPr>
        <w:pStyle w:val="AD"/>
        <w:spacing w:line="276" w:lineRule="auto"/>
      </w:pPr>
      <w:r>
        <w:rPr>
          <w:rFonts w:hint="eastAsia"/>
        </w:rPr>
        <w:t xml:space="preserve">　　三、本通知自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日起施行。自此日期</w:t>
      </w:r>
      <w:proofErr w:type="gramStart"/>
      <w:r>
        <w:rPr>
          <w:rFonts w:hint="eastAsia"/>
        </w:rPr>
        <w:t>起签订</w:t>
      </w:r>
      <w:proofErr w:type="gramEnd"/>
      <w:r>
        <w:rPr>
          <w:rFonts w:hint="eastAsia"/>
        </w:rPr>
        <w:t>的工程合同应按照本通知执行。除本通知所规范事项外，其它有关事项继续按照《建设工程价款结算暂行办法》（财建〔</w:t>
      </w:r>
      <w:r>
        <w:rPr>
          <w:rFonts w:hint="eastAsia"/>
        </w:rPr>
        <w:t>2004</w:t>
      </w:r>
      <w:r>
        <w:rPr>
          <w:rFonts w:hint="eastAsia"/>
        </w:rPr>
        <w:t>〕</w:t>
      </w:r>
      <w:r>
        <w:rPr>
          <w:rFonts w:hint="eastAsia"/>
        </w:rPr>
        <w:t>369</w:t>
      </w:r>
      <w:r>
        <w:rPr>
          <w:rFonts w:hint="eastAsia"/>
        </w:rPr>
        <w:t>号）执行。</w:t>
      </w:r>
    </w:p>
    <w:p w14:paraId="7C23967D" w14:textId="77777777" w:rsidR="00822917" w:rsidRDefault="00822917" w:rsidP="00FE1818">
      <w:pPr>
        <w:pStyle w:val="AD"/>
        <w:spacing w:line="276" w:lineRule="auto"/>
      </w:pPr>
    </w:p>
    <w:p w14:paraId="47548C61" w14:textId="77777777" w:rsidR="00AC232B" w:rsidRDefault="00AC232B" w:rsidP="00FE1818">
      <w:pPr>
        <w:pStyle w:val="AD"/>
        <w:spacing w:line="276" w:lineRule="auto"/>
      </w:pPr>
    </w:p>
    <w:p w14:paraId="319C8CAC" w14:textId="77777777" w:rsidR="00ED5B7F" w:rsidRDefault="00AC232B" w:rsidP="00FE1818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6697E6BF" w14:textId="39E21716" w:rsidR="00AC232B" w:rsidRDefault="00AC232B" w:rsidP="00FE1818">
      <w:pPr>
        <w:pStyle w:val="AD"/>
        <w:spacing w:line="276" w:lineRule="auto"/>
        <w:jc w:val="right"/>
      </w:pPr>
      <w:r>
        <w:rPr>
          <w:rFonts w:hint="eastAsia"/>
        </w:rPr>
        <w:t>住房城乡建设部</w:t>
      </w:r>
    </w:p>
    <w:p w14:paraId="6284A4A3" w14:textId="7F38A9CF" w:rsidR="00B15193" w:rsidRDefault="00AC232B" w:rsidP="00FE1818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3BD772CB" w14:textId="535BB4AE" w:rsidR="00AC232B" w:rsidRDefault="00AC232B" w:rsidP="00FE1818">
      <w:pPr>
        <w:pStyle w:val="AD"/>
        <w:spacing w:line="276" w:lineRule="auto"/>
      </w:pPr>
    </w:p>
    <w:p w14:paraId="002F5660" w14:textId="33114837" w:rsidR="00AC232B" w:rsidRDefault="00AC232B" w:rsidP="00FE1818">
      <w:pPr>
        <w:pStyle w:val="AD"/>
        <w:spacing w:line="276" w:lineRule="auto"/>
      </w:pPr>
    </w:p>
    <w:p w14:paraId="390C2752" w14:textId="4254E592" w:rsidR="00AC232B" w:rsidRDefault="00AC232B" w:rsidP="00FE1818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="00525068" w:rsidRPr="004B5FDC">
          <w:rPr>
            <w:rStyle w:val="a9"/>
          </w:rPr>
          <w:t>http://jjs.mof.gov.cn/zhengcefagui/202206/t20220630_3823577.htm</w:t>
        </w:r>
      </w:hyperlink>
    </w:p>
    <w:p w14:paraId="2F71E431" w14:textId="77777777" w:rsidR="00525068" w:rsidRPr="00525068" w:rsidRDefault="00525068" w:rsidP="00FE1818">
      <w:pPr>
        <w:pStyle w:val="AD"/>
        <w:spacing w:line="276" w:lineRule="auto"/>
      </w:pPr>
    </w:p>
    <w:sectPr w:rsidR="00525068" w:rsidRPr="0052506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4836" w14:textId="77777777" w:rsidR="00456CCB" w:rsidRDefault="00456CCB" w:rsidP="00C20A6A">
      <w:pPr>
        <w:spacing w:line="240" w:lineRule="auto"/>
      </w:pPr>
      <w:r>
        <w:separator/>
      </w:r>
    </w:p>
  </w:endnote>
  <w:endnote w:type="continuationSeparator" w:id="0">
    <w:p w14:paraId="75B95FBB" w14:textId="77777777" w:rsidR="00456CCB" w:rsidRDefault="00456CC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AEF0" w14:textId="77777777" w:rsidR="00456CCB" w:rsidRDefault="00456CCB" w:rsidP="00C20A6A">
      <w:pPr>
        <w:spacing w:line="240" w:lineRule="auto"/>
      </w:pPr>
      <w:r>
        <w:separator/>
      </w:r>
    </w:p>
  </w:footnote>
  <w:footnote w:type="continuationSeparator" w:id="0">
    <w:p w14:paraId="148BC9AA" w14:textId="77777777" w:rsidR="00456CCB" w:rsidRDefault="00456CC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2B8E"/>
    <w:rsid w:val="000F4C6A"/>
    <w:rsid w:val="00176A25"/>
    <w:rsid w:val="001C4C6F"/>
    <w:rsid w:val="00334926"/>
    <w:rsid w:val="003D27E2"/>
    <w:rsid w:val="00456CCB"/>
    <w:rsid w:val="00525068"/>
    <w:rsid w:val="005F7C76"/>
    <w:rsid w:val="006D40FB"/>
    <w:rsid w:val="007D7BDB"/>
    <w:rsid w:val="00822917"/>
    <w:rsid w:val="00A548E7"/>
    <w:rsid w:val="00AC232B"/>
    <w:rsid w:val="00B15193"/>
    <w:rsid w:val="00B731F1"/>
    <w:rsid w:val="00C20A6A"/>
    <w:rsid w:val="00C22624"/>
    <w:rsid w:val="00C92B8E"/>
    <w:rsid w:val="00D02718"/>
    <w:rsid w:val="00ED5B7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C0BAC"/>
  <w15:chartTrackingRefBased/>
  <w15:docId w15:val="{6DBBBAE9-6ED2-4E22-9627-10DEA62A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C23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C232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250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js.mof.gov.cn/zhengcefagui/202206/t20220630_382357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2022-07-01T08:46:00Z</dcterms:created>
  <dcterms:modified xsi:type="dcterms:W3CDTF">2022-07-01T11:16:00Z</dcterms:modified>
</cp:coreProperties>
</file>