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C940" w14:textId="77777777" w:rsidR="00627365" w:rsidRPr="00B712E4" w:rsidRDefault="00627365" w:rsidP="00175EF0">
      <w:pPr>
        <w:pStyle w:val="AD"/>
        <w:spacing w:line="276" w:lineRule="auto"/>
        <w:jc w:val="center"/>
        <w:rPr>
          <w:b/>
          <w:bCs/>
          <w:color w:val="E36C0A" w:themeColor="accent6" w:themeShade="BF"/>
          <w:sz w:val="32"/>
          <w:szCs w:val="32"/>
        </w:rPr>
      </w:pPr>
      <w:r w:rsidRPr="00B712E4">
        <w:rPr>
          <w:rFonts w:hint="eastAsia"/>
          <w:b/>
          <w:bCs/>
          <w:color w:val="E36C0A" w:themeColor="accent6" w:themeShade="BF"/>
          <w:sz w:val="32"/>
          <w:szCs w:val="32"/>
        </w:rPr>
        <w:t>“十四五”环境影响评价与排污许可工作实施方案</w:t>
      </w:r>
    </w:p>
    <w:p w14:paraId="701772A4" w14:textId="77777777" w:rsidR="00627365" w:rsidRDefault="00627365" w:rsidP="00175EF0">
      <w:pPr>
        <w:pStyle w:val="AD"/>
        <w:spacing w:line="276" w:lineRule="auto"/>
      </w:pPr>
    </w:p>
    <w:p w14:paraId="4E95E7FA" w14:textId="77777777" w:rsidR="00627365" w:rsidRDefault="00627365" w:rsidP="00175EF0">
      <w:pPr>
        <w:pStyle w:val="AD"/>
        <w:spacing w:line="276" w:lineRule="auto"/>
      </w:pPr>
      <w:r>
        <w:rPr>
          <w:rFonts w:hint="eastAsia"/>
        </w:rPr>
        <w:t xml:space="preserve">　　为贯彻落实“十四五”生态环境保护目标、任务，深入打好污染防治攻坚战，健全以环境影响评价（以下简称环评）制度为主体的源头预防体系，构建以排污许可制为核心的固定污染源监管制度体系，推动生态环境质量持续改善和经济高质量发展，制定本方案。</w:t>
      </w:r>
    </w:p>
    <w:p w14:paraId="67F138F6" w14:textId="77777777" w:rsidR="00627365" w:rsidRDefault="00627365" w:rsidP="00175EF0">
      <w:pPr>
        <w:pStyle w:val="AD"/>
        <w:spacing w:line="276" w:lineRule="auto"/>
      </w:pPr>
    </w:p>
    <w:p w14:paraId="2C2318B9" w14:textId="77777777" w:rsidR="00627365" w:rsidRDefault="00627365" w:rsidP="00175EF0">
      <w:pPr>
        <w:pStyle w:val="AD"/>
        <w:spacing w:line="276" w:lineRule="auto"/>
      </w:pPr>
      <w:r>
        <w:rPr>
          <w:rFonts w:hint="eastAsia"/>
        </w:rPr>
        <w:t xml:space="preserve">　　一、形势与挑战</w:t>
      </w:r>
    </w:p>
    <w:p w14:paraId="59784580" w14:textId="77777777" w:rsidR="00627365" w:rsidRDefault="00627365" w:rsidP="00175EF0">
      <w:pPr>
        <w:pStyle w:val="AD"/>
        <w:spacing w:line="276" w:lineRule="auto"/>
      </w:pPr>
    </w:p>
    <w:p w14:paraId="760F2699" w14:textId="77777777" w:rsidR="00627365" w:rsidRDefault="00627365" w:rsidP="00175EF0">
      <w:pPr>
        <w:pStyle w:val="AD"/>
        <w:spacing w:line="276" w:lineRule="auto"/>
      </w:pPr>
      <w:r>
        <w:rPr>
          <w:rFonts w:hint="eastAsia"/>
        </w:rPr>
        <w:t xml:space="preserve">　　回顾“十三五”，环评与排污许可全面深化改革创新，不断提升源头预防和过程监管效能，取得积极进展。展望“十四五”，面对推动减</w:t>
      </w:r>
      <w:proofErr w:type="gramStart"/>
      <w:r>
        <w:rPr>
          <w:rFonts w:hint="eastAsia"/>
        </w:rPr>
        <w:t>污降碳</w:t>
      </w:r>
      <w:proofErr w:type="gramEnd"/>
      <w:r>
        <w:rPr>
          <w:rFonts w:hint="eastAsia"/>
        </w:rPr>
        <w:t>协同增效、促进经济社会发展全面绿色转型、实现生态环境质量改善由量变到质变的艰巨任务，环评与排污许可工作仍任重道远。</w:t>
      </w:r>
    </w:p>
    <w:p w14:paraId="3E48B963" w14:textId="77777777" w:rsidR="00627365" w:rsidRDefault="00627365" w:rsidP="00175EF0">
      <w:pPr>
        <w:pStyle w:val="AD"/>
        <w:spacing w:line="276" w:lineRule="auto"/>
      </w:pPr>
    </w:p>
    <w:p w14:paraId="06FCE3E9" w14:textId="77777777" w:rsidR="00627365" w:rsidRDefault="00627365" w:rsidP="00175EF0">
      <w:pPr>
        <w:pStyle w:val="AD"/>
        <w:spacing w:line="276" w:lineRule="auto"/>
      </w:pPr>
      <w:r>
        <w:rPr>
          <w:rFonts w:hint="eastAsia"/>
        </w:rPr>
        <w:t xml:space="preserve">　　（一）“十三五”环评与排污许可改革取得新进展</w:t>
      </w:r>
    </w:p>
    <w:p w14:paraId="2EC00610" w14:textId="77777777" w:rsidR="00627365" w:rsidRDefault="00627365" w:rsidP="00175EF0">
      <w:pPr>
        <w:pStyle w:val="AD"/>
        <w:spacing w:line="276" w:lineRule="auto"/>
      </w:pPr>
    </w:p>
    <w:p w14:paraId="17B551EE" w14:textId="77777777" w:rsidR="00627365" w:rsidRDefault="00627365" w:rsidP="00175EF0">
      <w:pPr>
        <w:pStyle w:val="AD"/>
        <w:spacing w:line="276" w:lineRule="auto"/>
      </w:pPr>
      <w:r>
        <w:rPr>
          <w:rFonts w:hint="eastAsia"/>
        </w:rPr>
        <w:t xml:space="preserve">　　制度改革创新</w:t>
      </w:r>
      <w:proofErr w:type="gramStart"/>
      <w:r>
        <w:rPr>
          <w:rFonts w:hint="eastAsia"/>
        </w:rPr>
        <w:t>蹄</w:t>
      </w:r>
      <w:proofErr w:type="gramEnd"/>
      <w:r>
        <w:rPr>
          <w:rFonts w:hint="eastAsia"/>
        </w:rPr>
        <w:t>疾步稳。“三线一单”生态环境分区</w:t>
      </w:r>
      <w:proofErr w:type="gramStart"/>
      <w:r>
        <w:rPr>
          <w:rFonts w:hint="eastAsia"/>
        </w:rPr>
        <w:t>管控从试点</w:t>
      </w:r>
      <w:proofErr w:type="gramEnd"/>
      <w:r>
        <w:rPr>
          <w:rFonts w:hint="eastAsia"/>
        </w:rPr>
        <w:t>推进到全面铺开，完成了所有省级成果发布。排污许可确立核心制度地位，出台了《排污许可管理条例》，发证登记覆盖所有固定污染源。环评“放管服”改革持续深化，取消了竣工环保验收和环评机构资质审批等多项行政许可，登记表由审批改为在线备案，审批和监管向基层下沉。规划环评、</w:t>
      </w:r>
      <w:proofErr w:type="gramStart"/>
      <w:r>
        <w:rPr>
          <w:rFonts w:hint="eastAsia"/>
        </w:rPr>
        <w:t>项目环</w:t>
      </w:r>
      <w:proofErr w:type="gramEnd"/>
      <w:r>
        <w:rPr>
          <w:rFonts w:hint="eastAsia"/>
        </w:rPr>
        <w:t>评与排污许可进一步聚焦重点、优化流程、提高效能，法治化、规范化、信息化水平进一步提高。</w:t>
      </w:r>
    </w:p>
    <w:p w14:paraId="2214E131" w14:textId="77777777" w:rsidR="00627365" w:rsidRDefault="00627365" w:rsidP="00175EF0">
      <w:pPr>
        <w:pStyle w:val="AD"/>
        <w:spacing w:line="276" w:lineRule="auto"/>
      </w:pPr>
    </w:p>
    <w:p w14:paraId="160FE474" w14:textId="77777777" w:rsidR="00627365" w:rsidRDefault="00627365" w:rsidP="00175EF0">
      <w:pPr>
        <w:pStyle w:val="AD"/>
        <w:spacing w:line="276" w:lineRule="auto"/>
      </w:pPr>
      <w:r>
        <w:rPr>
          <w:rFonts w:hint="eastAsia"/>
        </w:rPr>
        <w:t xml:space="preserve">　　助力区域行业绿色发展作用显现。“三大地区”（京津冀、长三角和珠三角）、长江经济带等区域发展</w:t>
      </w:r>
      <w:proofErr w:type="gramStart"/>
      <w:r>
        <w:rPr>
          <w:rFonts w:hint="eastAsia"/>
        </w:rPr>
        <w:t>战略环评全面</w:t>
      </w:r>
      <w:proofErr w:type="gramEnd"/>
      <w:r>
        <w:rPr>
          <w:rFonts w:hint="eastAsia"/>
        </w:rPr>
        <w:t>完成，生态环境分区管</w:t>
      </w:r>
      <w:proofErr w:type="gramStart"/>
      <w:r>
        <w:rPr>
          <w:rFonts w:hint="eastAsia"/>
        </w:rPr>
        <w:t>控逐步</w:t>
      </w:r>
      <w:proofErr w:type="gramEnd"/>
      <w:r>
        <w:rPr>
          <w:rFonts w:hint="eastAsia"/>
        </w:rPr>
        <w:t>落地，基础性和引导性作用逐步显现。流域、省级矿产资源规划环</w:t>
      </w:r>
      <w:proofErr w:type="gramStart"/>
      <w:r>
        <w:rPr>
          <w:rFonts w:hint="eastAsia"/>
        </w:rPr>
        <w:t>评取得</w:t>
      </w:r>
      <w:proofErr w:type="gramEnd"/>
      <w:r>
        <w:rPr>
          <w:rFonts w:hint="eastAsia"/>
        </w:rPr>
        <w:t>新突破，产业园区、煤炭矿区、港口、能源化工基地规划环</w:t>
      </w:r>
      <w:proofErr w:type="gramStart"/>
      <w:r>
        <w:rPr>
          <w:rFonts w:hint="eastAsia"/>
        </w:rPr>
        <w:t>评全面</w:t>
      </w:r>
      <w:proofErr w:type="gramEnd"/>
      <w:r>
        <w:rPr>
          <w:rFonts w:hint="eastAsia"/>
        </w:rPr>
        <w:t>推进，在优布局、调结构、控规模、促转型等方面发挥了积极作用。</w:t>
      </w:r>
    </w:p>
    <w:p w14:paraId="7ABBECD6" w14:textId="77777777" w:rsidR="00627365" w:rsidRDefault="00627365" w:rsidP="00175EF0">
      <w:pPr>
        <w:pStyle w:val="AD"/>
        <w:spacing w:line="276" w:lineRule="auto"/>
      </w:pPr>
    </w:p>
    <w:p w14:paraId="1679BE83" w14:textId="77777777" w:rsidR="00627365" w:rsidRDefault="00627365" w:rsidP="00175EF0">
      <w:pPr>
        <w:pStyle w:val="AD"/>
        <w:spacing w:line="276" w:lineRule="auto"/>
      </w:pPr>
      <w:r>
        <w:rPr>
          <w:rFonts w:hint="eastAsia"/>
        </w:rPr>
        <w:t xml:space="preserve">　　推动污染物减</w:t>
      </w:r>
      <w:proofErr w:type="gramStart"/>
      <w:r>
        <w:rPr>
          <w:rFonts w:hint="eastAsia"/>
        </w:rPr>
        <w:t>排成效</w:t>
      </w:r>
      <w:proofErr w:type="gramEnd"/>
      <w:r>
        <w:rPr>
          <w:rFonts w:hint="eastAsia"/>
        </w:rPr>
        <w:t>显著。通过</w:t>
      </w:r>
      <w:proofErr w:type="gramStart"/>
      <w:r>
        <w:rPr>
          <w:rFonts w:hint="eastAsia"/>
        </w:rPr>
        <w:t>项目环评推动</w:t>
      </w:r>
      <w:proofErr w:type="gramEnd"/>
      <w:r>
        <w:rPr>
          <w:rFonts w:hint="eastAsia"/>
        </w:rPr>
        <w:t>减少化学需氧量、氨氮、二氧化硫、氮氧化物、烟尘排放量分别约</w:t>
      </w:r>
      <w:r>
        <w:rPr>
          <w:rFonts w:hint="eastAsia"/>
        </w:rPr>
        <w:t>46.8</w:t>
      </w:r>
      <w:r>
        <w:rPr>
          <w:rFonts w:hint="eastAsia"/>
        </w:rPr>
        <w:t>万吨、</w:t>
      </w:r>
      <w:r>
        <w:rPr>
          <w:rFonts w:hint="eastAsia"/>
        </w:rPr>
        <w:t>3.7</w:t>
      </w:r>
      <w:r>
        <w:rPr>
          <w:rFonts w:hint="eastAsia"/>
        </w:rPr>
        <w:t>万吨、</w:t>
      </w:r>
      <w:r>
        <w:rPr>
          <w:rFonts w:hint="eastAsia"/>
        </w:rPr>
        <w:t>19.0</w:t>
      </w:r>
      <w:r>
        <w:rPr>
          <w:rFonts w:hint="eastAsia"/>
        </w:rPr>
        <w:t>万吨、</w:t>
      </w:r>
      <w:r>
        <w:rPr>
          <w:rFonts w:hint="eastAsia"/>
        </w:rPr>
        <w:t>27.4</w:t>
      </w:r>
      <w:r>
        <w:rPr>
          <w:rFonts w:hint="eastAsia"/>
        </w:rPr>
        <w:t>万吨、</w:t>
      </w:r>
      <w:r>
        <w:rPr>
          <w:rFonts w:hint="eastAsia"/>
        </w:rPr>
        <w:t>42.5</w:t>
      </w:r>
      <w:r>
        <w:rPr>
          <w:rFonts w:hint="eastAsia"/>
        </w:rPr>
        <w:t>万吨。将</w:t>
      </w:r>
      <w:r>
        <w:rPr>
          <w:rFonts w:hint="eastAsia"/>
        </w:rPr>
        <w:t>273.44</w:t>
      </w:r>
      <w:r>
        <w:rPr>
          <w:rFonts w:hint="eastAsia"/>
        </w:rPr>
        <w:t>万家排污单位纳入排污许可管理，涉及年许可排放化学需氧量约</w:t>
      </w:r>
      <w:r>
        <w:rPr>
          <w:rFonts w:hint="eastAsia"/>
        </w:rPr>
        <w:t>470.80</w:t>
      </w:r>
      <w:r>
        <w:rPr>
          <w:rFonts w:hint="eastAsia"/>
        </w:rPr>
        <w:t>万吨、氨氮</w:t>
      </w:r>
      <w:r>
        <w:rPr>
          <w:rFonts w:hint="eastAsia"/>
        </w:rPr>
        <w:t>49.67</w:t>
      </w:r>
      <w:r>
        <w:rPr>
          <w:rFonts w:hint="eastAsia"/>
        </w:rPr>
        <w:t>万吨、二氧化硫</w:t>
      </w:r>
      <w:r>
        <w:rPr>
          <w:rFonts w:hint="eastAsia"/>
        </w:rPr>
        <w:t>560.65</w:t>
      </w:r>
      <w:r>
        <w:rPr>
          <w:rFonts w:hint="eastAsia"/>
        </w:rPr>
        <w:t>万吨、氮氧化物</w:t>
      </w:r>
      <w:r>
        <w:rPr>
          <w:rFonts w:hint="eastAsia"/>
        </w:rPr>
        <w:t>790.04</w:t>
      </w:r>
      <w:r>
        <w:rPr>
          <w:rFonts w:hint="eastAsia"/>
        </w:rPr>
        <w:t>万吨。</w:t>
      </w:r>
    </w:p>
    <w:p w14:paraId="578E694D" w14:textId="77777777" w:rsidR="00627365" w:rsidRDefault="00627365" w:rsidP="00175EF0">
      <w:pPr>
        <w:pStyle w:val="AD"/>
        <w:spacing w:line="276" w:lineRule="auto"/>
      </w:pPr>
    </w:p>
    <w:p w14:paraId="0D6A9447" w14:textId="77777777" w:rsidR="00627365" w:rsidRDefault="00627365" w:rsidP="00175EF0">
      <w:pPr>
        <w:pStyle w:val="AD"/>
        <w:spacing w:line="276" w:lineRule="auto"/>
      </w:pPr>
      <w:r>
        <w:rPr>
          <w:rFonts w:hint="eastAsia"/>
        </w:rPr>
        <w:t xml:space="preserve">　　加强生态保护措施有力。通过</w:t>
      </w:r>
      <w:r>
        <w:rPr>
          <w:rFonts w:hint="eastAsia"/>
        </w:rPr>
        <w:t>30</w:t>
      </w:r>
      <w:r>
        <w:rPr>
          <w:rFonts w:hint="eastAsia"/>
        </w:rPr>
        <w:t>余个流域综合规划环评，对近</w:t>
      </w:r>
      <w:r>
        <w:rPr>
          <w:rFonts w:hint="eastAsia"/>
        </w:rPr>
        <w:t>200</w:t>
      </w:r>
      <w:r>
        <w:rPr>
          <w:rFonts w:hint="eastAsia"/>
        </w:rPr>
        <w:t>个不符合生态保护要求的水利水电工程提出取消建设的优化建议，将多段干、支流纳入栖息地整体性保护。重大工程建设的生态保护和修复措施进一步强化，野生动物通道、过鱼设施、替代生境建设等逐步成为水利水电和线性工程标配，全封闭声屏障等环保创新措施开始落地实施。</w:t>
      </w:r>
    </w:p>
    <w:p w14:paraId="4CC73172" w14:textId="77777777" w:rsidR="00627365" w:rsidRDefault="00627365" w:rsidP="00175EF0">
      <w:pPr>
        <w:pStyle w:val="AD"/>
        <w:spacing w:line="276" w:lineRule="auto"/>
      </w:pPr>
    </w:p>
    <w:p w14:paraId="10C0D176" w14:textId="77777777" w:rsidR="00627365" w:rsidRDefault="00627365" w:rsidP="00175EF0">
      <w:pPr>
        <w:pStyle w:val="AD"/>
        <w:spacing w:line="276" w:lineRule="auto"/>
      </w:pPr>
      <w:r>
        <w:rPr>
          <w:rFonts w:hint="eastAsia"/>
        </w:rPr>
        <w:t xml:space="preserve">　　服务“六稳”“六保”多</w:t>
      </w:r>
      <w:proofErr w:type="gramStart"/>
      <w:r>
        <w:rPr>
          <w:rFonts w:hint="eastAsia"/>
        </w:rPr>
        <w:t>措</w:t>
      </w:r>
      <w:proofErr w:type="gramEnd"/>
      <w:r>
        <w:rPr>
          <w:rFonts w:hint="eastAsia"/>
        </w:rPr>
        <w:t>并举。对新冠疫情防控急需的建设项目实施环评应急保障。制定实施环评审批正面清单，修订建设项目环评分类管理名录和环境影响报告表格式，建成</w:t>
      </w:r>
      <w:proofErr w:type="gramStart"/>
      <w:r>
        <w:rPr>
          <w:rFonts w:hint="eastAsia"/>
        </w:rPr>
        <w:t>全国环评技术</w:t>
      </w:r>
      <w:proofErr w:type="gramEnd"/>
      <w:r>
        <w:rPr>
          <w:rFonts w:hint="eastAsia"/>
        </w:rPr>
        <w:t>评估服务咨询平台。大幅提升环评审批效率，全国平均审批时间已经压缩到法定时限的一半。</w:t>
      </w:r>
    </w:p>
    <w:p w14:paraId="503056AF" w14:textId="77777777" w:rsidR="00627365" w:rsidRDefault="00627365" w:rsidP="00175EF0">
      <w:pPr>
        <w:pStyle w:val="AD"/>
        <w:spacing w:line="276" w:lineRule="auto"/>
      </w:pPr>
    </w:p>
    <w:p w14:paraId="697A67F7" w14:textId="77777777" w:rsidR="00627365" w:rsidRDefault="00627365" w:rsidP="00175EF0">
      <w:pPr>
        <w:pStyle w:val="AD"/>
        <w:spacing w:line="276" w:lineRule="auto"/>
      </w:pPr>
      <w:r>
        <w:rPr>
          <w:rFonts w:hint="eastAsia"/>
        </w:rPr>
        <w:t xml:space="preserve">　　（二）“十四五”环评与排污许可工作面临新挑战</w:t>
      </w:r>
    </w:p>
    <w:p w14:paraId="17F35A41" w14:textId="77777777" w:rsidR="00627365" w:rsidRDefault="00627365" w:rsidP="00175EF0">
      <w:pPr>
        <w:pStyle w:val="AD"/>
        <w:spacing w:line="276" w:lineRule="auto"/>
      </w:pPr>
    </w:p>
    <w:p w14:paraId="6DDA3C30" w14:textId="77777777" w:rsidR="00627365" w:rsidRDefault="00627365" w:rsidP="00175EF0">
      <w:pPr>
        <w:pStyle w:val="AD"/>
        <w:spacing w:line="276" w:lineRule="auto"/>
      </w:pPr>
      <w:r>
        <w:rPr>
          <w:rFonts w:hint="eastAsia"/>
        </w:rPr>
        <w:t xml:space="preserve">　　制度体系有待健全。生态环境分区管控落地应用尚不到位，各方责任有待明晰，支撑保障亟需加强。排污许可制的核心制度建设尚不健全，与环评、总量、统计、监测、执法等相关制度亟待深化衔接。规划环评和</w:t>
      </w:r>
      <w:proofErr w:type="gramStart"/>
      <w:r>
        <w:rPr>
          <w:rFonts w:hint="eastAsia"/>
        </w:rPr>
        <w:t>项目环评制度</w:t>
      </w:r>
      <w:proofErr w:type="gramEnd"/>
      <w:r>
        <w:rPr>
          <w:rFonts w:hint="eastAsia"/>
        </w:rPr>
        <w:t>历经多年发展，既存在叠床架屋也存在短板不足，管理和技术体系仍需统筹优化。</w:t>
      </w:r>
    </w:p>
    <w:p w14:paraId="6843EFB3" w14:textId="77777777" w:rsidR="00627365" w:rsidRDefault="00627365" w:rsidP="00175EF0">
      <w:pPr>
        <w:pStyle w:val="AD"/>
        <w:spacing w:line="276" w:lineRule="auto"/>
      </w:pPr>
    </w:p>
    <w:p w14:paraId="114FA662" w14:textId="77777777" w:rsidR="00627365" w:rsidRDefault="00627365" w:rsidP="00175EF0">
      <w:pPr>
        <w:pStyle w:val="AD"/>
        <w:spacing w:line="276" w:lineRule="auto"/>
      </w:pPr>
      <w:r>
        <w:rPr>
          <w:rFonts w:hint="eastAsia"/>
        </w:rPr>
        <w:t xml:space="preserve">　　预防效能仍待提升。主要污染物排放总量仍居高位，特征污染物和新污染物影响不容忽视。一些地区上马高耗能高排放（以下简称“两高”）项目冲动仍较强烈，新建项目呈现向中西部欠发达地区、流域上游和生态敏感区布局建设的态势，给生态环境准入把关带来新的压力，优化规划决策、严格环境准入的刚性</w:t>
      </w:r>
      <w:proofErr w:type="gramStart"/>
      <w:r>
        <w:rPr>
          <w:rFonts w:hint="eastAsia"/>
        </w:rPr>
        <w:t>约束仍</w:t>
      </w:r>
      <w:proofErr w:type="gramEnd"/>
      <w:r>
        <w:rPr>
          <w:rFonts w:hint="eastAsia"/>
        </w:rPr>
        <w:t>待增强。</w:t>
      </w:r>
    </w:p>
    <w:p w14:paraId="37AEB6D9" w14:textId="77777777" w:rsidR="00627365" w:rsidRDefault="00627365" w:rsidP="00175EF0">
      <w:pPr>
        <w:pStyle w:val="AD"/>
        <w:spacing w:line="276" w:lineRule="auto"/>
      </w:pPr>
    </w:p>
    <w:p w14:paraId="44A973FB" w14:textId="77777777" w:rsidR="00627365" w:rsidRDefault="00627365" w:rsidP="00175EF0">
      <w:pPr>
        <w:pStyle w:val="AD"/>
        <w:spacing w:line="276" w:lineRule="auto"/>
      </w:pPr>
      <w:r>
        <w:rPr>
          <w:rFonts w:hint="eastAsia"/>
        </w:rPr>
        <w:t xml:space="preserve">　　责任落实尚待加强。主体责任落实不够到位，过程监管相对薄弱，在一些领域和行业仍较为突出。有的地方和建设单位将依法环评视为额外负担，规划“未评先批”和项目“未批先建”、擅自变更、生态环保设施措施不落实等问题仍然存在。排污许可发证质量不高，证后监管机制有待完善，持证排污、</w:t>
      </w:r>
      <w:proofErr w:type="gramStart"/>
      <w:r>
        <w:rPr>
          <w:rFonts w:hint="eastAsia"/>
        </w:rPr>
        <w:t>依证排污</w:t>
      </w:r>
      <w:proofErr w:type="gramEnd"/>
      <w:r>
        <w:rPr>
          <w:rFonts w:hint="eastAsia"/>
        </w:rPr>
        <w:t>尚未成为企业自觉，违法排污、限期整改要求不落实等问题仍有发生。</w:t>
      </w:r>
    </w:p>
    <w:p w14:paraId="33D33329" w14:textId="77777777" w:rsidR="00627365" w:rsidRDefault="00627365" w:rsidP="00175EF0">
      <w:pPr>
        <w:pStyle w:val="AD"/>
        <w:spacing w:line="276" w:lineRule="auto"/>
      </w:pPr>
    </w:p>
    <w:p w14:paraId="485E709B" w14:textId="77777777" w:rsidR="00627365" w:rsidRDefault="00627365" w:rsidP="00175EF0">
      <w:pPr>
        <w:pStyle w:val="AD"/>
        <w:spacing w:line="276" w:lineRule="auto"/>
      </w:pPr>
      <w:r>
        <w:rPr>
          <w:rFonts w:hint="eastAsia"/>
        </w:rPr>
        <w:t xml:space="preserve">　　二、总体思路</w:t>
      </w:r>
    </w:p>
    <w:p w14:paraId="6A12B370" w14:textId="77777777" w:rsidR="00627365" w:rsidRDefault="00627365" w:rsidP="00175EF0">
      <w:pPr>
        <w:pStyle w:val="AD"/>
        <w:spacing w:line="276" w:lineRule="auto"/>
      </w:pPr>
    </w:p>
    <w:p w14:paraId="6A7AB450" w14:textId="77777777" w:rsidR="00627365" w:rsidRDefault="00627365" w:rsidP="00175EF0">
      <w:pPr>
        <w:pStyle w:val="AD"/>
        <w:spacing w:line="276" w:lineRule="auto"/>
      </w:pPr>
      <w:r>
        <w:rPr>
          <w:rFonts w:hint="eastAsia"/>
        </w:rPr>
        <w:t xml:space="preserve">　　（三）指导思想</w:t>
      </w:r>
      <w:r>
        <w:rPr>
          <w:rFonts w:hint="eastAsia"/>
        </w:rPr>
        <w:tab/>
      </w:r>
    </w:p>
    <w:p w14:paraId="00645F19" w14:textId="77777777" w:rsidR="00627365" w:rsidRDefault="00627365" w:rsidP="00175EF0">
      <w:pPr>
        <w:pStyle w:val="AD"/>
        <w:spacing w:line="276" w:lineRule="auto"/>
      </w:pPr>
    </w:p>
    <w:p w14:paraId="25A0E321" w14:textId="77777777" w:rsidR="00627365" w:rsidRDefault="00627365" w:rsidP="00175EF0">
      <w:pPr>
        <w:pStyle w:val="AD"/>
        <w:spacing w:line="276" w:lineRule="auto"/>
      </w:pPr>
      <w:r>
        <w:rPr>
          <w:rFonts w:hint="eastAsia"/>
        </w:rPr>
        <w:t xml:space="preserve">　　深入贯彻习近平生态文明思想，立足新发展阶段，完整、准确、全面贯彻新发展理念，构建新发展格局，以持续改善生态环境质量为核心，坚持精准治污、科学治污、依法治污，坚持综合治理、系统治理、源头治理，坚持推进减</w:t>
      </w:r>
      <w:proofErr w:type="gramStart"/>
      <w:r>
        <w:rPr>
          <w:rFonts w:hint="eastAsia"/>
        </w:rPr>
        <w:t>污降碳</w:t>
      </w:r>
      <w:proofErr w:type="gramEnd"/>
      <w:r>
        <w:rPr>
          <w:rFonts w:hint="eastAsia"/>
        </w:rPr>
        <w:t>协同增效，确立并实施生态环境分区管控制度，持续提升重点领域重点</w:t>
      </w:r>
      <w:proofErr w:type="gramStart"/>
      <w:r>
        <w:rPr>
          <w:rFonts w:hint="eastAsia"/>
        </w:rPr>
        <w:t>行业环评管理</w:t>
      </w:r>
      <w:proofErr w:type="gramEnd"/>
      <w:r>
        <w:rPr>
          <w:rFonts w:hint="eastAsia"/>
        </w:rPr>
        <w:t>效能，全面实行排污许可制，协同推进“放管服”改革，充分发挥环评与排污许可在源头预防和过程监管中的效力，守住底线把好关，为深入打好污染防治攻坚战、推进高质量发展提供有力支撑。</w:t>
      </w:r>
    </w:p>
    <w:p w14:paraId="28362070" w14:textId="77777777" w:rsidR="00627365" w:rsidRDefault="00627365" w:rsidP="00175EF0">
      <w:pPr>
        <w:pStyle w:val="AD"/>
        <w:spacing w:line="276" w:lineRule="auto"/>
      </w:pPr>
    </w:p>
    <w:p w14:paraId="3F873A6F" w14:textId="77777777" w:rsidR="00627365" w:rsidRDefault="00627365" w:rsidP="00175EF0">
      <w:pPr>
        <w:pStyle w:val="AD"/>
        <w:spacing w:line="276" w:lineRule="auto"/>
      </w:pPr>
      <w:r>
        <w:rPr>
          <w:rFonts w:hint="eastAsia"/>
        </w:rPr>
        <w:t xml:space="preserve">　　（四）基本原则</w:t>
      </w:r>
    </w:p>
    <w:p w14:paraId="41D994AF" w14:textId="77777777" w:rsidR="00627365" w:rsidRDefault="00627365" w:rsidP="00175EF0">
      <w:pPr>
        <w:pStyle w:val="AD"/>
        <w:spacing w:line="276" w:lineRule="auto"/>
      </w:pPr>
    </w:p>
    <w:p w14:paraId="5329C7AD" w14:textId="77777777" w:rsidR="00627365" w:rsidRDefault="00627365" w:rsidP="00175EF0">
      <w:pPr>
        <w:pStyle w:val="AD"/>
        <w:spacing w:line="276" w:lineRule="auto"/>
      </w:pPr>
      <w:r>
        <w:rPr>
          <w:rFonts w:hint="eastAsia"/>
        </w:rPr>
        <w:t xml:space="preserve">　　坚持问题导向、改革创新，聚焦环评效力不高、固定污染源管理不够系统精细、事中事后监管相对薄弱等短板，用改革的办法解决问题，增强制度操作性和有效性。</w:t>
      </w:r>
    </w:p>
    <w:p w14:paraId="04DE2A58" w14:textId="77777777" w:rsidR="00627365" w:rsidRDefault="00627365" w:rsidP="00175EF0">
      <w:pPr>
        <w:pStyle w:val="AD"/>
        <w:spacing w:line="276" w:lineRule="auto"/>
      </w:pPr>
    </w:p>
    <w:p w14:paraId="5A0B140F" w14:textId="77777777" w:rsidR="00627365" w:rsidRDefault="00627365" w:rsidP="00175EF0">
      <w:pPr>
        <w:pStyle w:val="AD"/>
        <w:spacing w:line="276" w:lineRule="auto"/>
      </w:pPr>
      <w:r>
        <w:rPr>
          <w:rFonts w:hint="eastAsia"/>
        </w:rPr>
        <w:t xml:space="preserve">　　坚持制度衔接、形成合力，构建生态环境分区管控、规划环评、</w:t>
      </w:r>
      <w:proofErr w:type="gramStart"/>
      <w:r>
        <w:rPr>
          <w:rFonts w:hint="eastAsia"/>
        </w:rPr>
        <w:t>项目环</w:t>
      </w:r>
      <w:proofErr w:type="gramEnd"/>
      <w:r>
        <w:rPr>
          <w:rFonts w:hint="eastAsia"/>
        </w:rPr>
        <w:t>评、排污许可有效联动体系，强化与执法、督察等制度的相互支撑。</w:t>
      </w:r>
    </w:p>
    <w:p w14:paraId="760D7616" w14:textId="77777777" w:rsidR="00627365" w:rsidRDefault="00627365" w:rsidP="00175EF0">
      <w:pPr>
        <w:pStyle w:val="AD"/>
        <w:spacing w:line="276" w:lineRule="auto"/>
      </w:pPr>
    </w:p>
    <w:p w14:paraId="7D7826BF" w14:textId="77777777" w:rsidR="00627365" w:rsidRDefault="00627365" w:rsidP="00175EF0">
      <w:pPr>
        <w:pStyle w:val="AD"/>
        <w:spacing w:line="276" w:lineRule="auto"/>
      </w:pPr>
      <w:r>
        <w:rPr>
          <w:rFonts w:hint="eastAsia"/>
        </w:rPr>
        <w:t xml:space="preserve">　　坚持试点先行、稳中求进，依法依规推进改革，保持制度体系和管理要求基本统一，支持</w:t>
      </w:r>
      <w:r>
        <w:rPr>
          <w:rFonts w:hint="eastAsia"/>
        </w:rPr>
        <w:lastRenderedPageBreak/>
        <w:t>具备条件的地区和领域纳入改革试点，并逐步规范化、制度化。</w:t>
      </w:r>
    </w:p>
    <w:p w14:paraId="057357DD" w14:textId="77777777" w:rsidR="00627365" w:rsidRDefault="00627365" w:rsidP="00175EF0">
      <w:pPr>
        <w:pStyle w:val="AD"/>
        <w:spacing w:line="276" w:lineRule="auto"/>
      </w:pPr>
    </w:p>
    <w:p w14:paraId="34FE711C" w14:textId="77777777" w:rsidR="00627365" w:rsidRDefault="00627365" w:rsidP="00175EF0">
      <w:pPr>
        <w:pStyle w:val="AD"/>
        <w:spacing w:line="276" w:lineRule="auto"/>
      </w:pPr>
      <w:r>
        <w:rPr>
          <w:rFonts w:hint="eastAsia"/>
        </w:rPr>
        <w:t xml:space="preserve">　　坚持提升能力、强化支撑，统筹推进法规、技术和信息化体系建设，提升管理和技术队伍依法履职的能力水平。</w:t>
      </w:r>
    </w:p>
    <w:p w14:paraId="2045FF03" w14:textId="77777777" w:rsidR="00627365" w:rsidRDefault="00627365" w:rsidP="00175EF0">
      <w:pPr>
        <w:pStyle w:val="AD"/>
        <w:spacing w:line="276" w:lineRule="auto"/>
      </w:pPr>
    </w:p>
    <w:p w14:paraId="3854E6A3" w14:textId="77777777" w:rsidR="00627365" w:rsidRDefault="00627365" w:rsidP="00175EF0">
      <w:pPr>
        <w:pStyle w:val="AD"/>
        <w:spacing w:line="276" w:lineRule="auto"/>
      </w:pPr>
      <w:r>
        <w:rPr>
          <w:rFonts w:hint="eastAsia"/>
        </w:rPr>
        <w:t xml:space="preserve">　　（五）主要目标</w:t>
      </w:r>
    </w:p>
    <w:p w14:paraId="2C20DF2C" w14:textId="77777777" w:rsidR="00627365" w:rsidRDefault="00627365" w:rsidP="00175EF0">
      <w:pPr>
        <w:pStyle w:val="AD"/>
        <w:spacing w:line="276" w:lineRule="auto"/>
      </w:pPr>
    </w:p>
    <w:p w14:paraId="041E5A4E" w14:textId="77777777" w:rsidR="00627365" w:rsidRDefault="00627365" w:rsidP="00175EF0">
      <w:pPr>
        <w:pStyle w:val="AD"/>
        <w:spacing w:line="276" w:lineRule="auto"/>
      </w:pPr>
      <w:r>
        <w:rPr>
          <w:rFonts w:hint="eastAsia"/>
        </w:rPr>
        <w:t xml:space="preserve">　　源头预防作用进一步提升。全国生态环境分区管控体系基本形成，管理机制、技术体系和数据共享系统基本完善。</w:t>
      </w:r>
      <w:proofErr w:type="gramStart"/>
      <w:r>
        <w:rPr>
          <w:rFonts w:hint="eastAsia"/>
        </w:rPr>
        <w:t>政策环</w:t>
      </w:r>
      <w:proofErr w:type="gramEnd"/>
      <w:r>
        <w:rPr>
          <w:rFonts w:hint="eastAsia"/>
        </w:rPr>
        <w:t>评稳步推进，规划环评体系更加健全，重点领域、重点</w:t>
      </w:r>
      <w:proofErr w:type="gramStart"/>
      <w:r>
        <w:rPr>
          <w:rFonts w:hint="eastAsia"/>
        </w:rPr>
        <w:t>行业环评管理</w:t>
      </w:r>
      <w:proofErr w:type="gramEnd"/>
      <w:r>
        <w:rPr>
          <w:rFonts w:hint="eastAsia"/>
        </w:rPr>
        <w:t>效能持续提升。</w:t>
      </w:r>
    </w:p>
    <w:p w14:paraId="1B7B021C" w14:textId="77777777" w:rsidR="00627365" w:rsidRDefault="00627365" w:rsidP="00175EF0">
      <w:pPr>
        <w:pStyle w:val="AD"/>
        <w:spacing w:line="276" w:lineRule="auto"/>
      </w:pPr>
    </w:p>
    <w:p w14:paraId="590CA03F" w14:textId="77777777" w:rsidR="00627365" w:rsidRDefault="00627365" w:rsidP="00175EF0">
      <w:pPr>
        <w:pStyle w:val="AD"/>
        <w:spacing w:line="276" w:lineRule="auto"/>
      </w:pPr>
      <w:r>
        <w:rPr>
          <w:rFonts w:hint="eastAsia"/>
        </w:rPr>
        <w:t xml:space="preserve">　　排污许可核心制度进一步稳固。固定污染源排污许可全要素、全周期管理基本实现，固定污染源排污许可执法监管体系和自行监测监管机制全面建立，排污许可“一证式”管理全面落实，以排污许可制为核心的固定污染源监管制度体系基本形成。</w:t>
      </w:r>
    </w:p>
    <w:p w14:paraId="546C73F1" w14:textId="77777777" w:rsidR="00627365" w:rsidRDefault="00627365" w:rsidP="00175EF0">
      <w:pPr>
        <w:pStyle w:val="AD"/>
        <w:spacing w:line="276" w:lineRule="auto"/>
      </w:pPr>
    </w:p>
    <w:p w14:paraId="5FA8C355" w14:textId="77777777" w:rsidR="00627365" w:rsidRDefault="00627365" w:rsidP="00175EF0">
      <w:pPr>
        <w:pStyle w:val="AD"/>
        <w:spacing w:line="276" w:lineRule="auto"/>
      </w:pPr>
      <w:r>
        <w:rPr>
          <w:rFonts w:hint="eastAsia"/>
        </w:rPr>
        <w:t xml:space="preserve">　　制度创新体系进一步丰富。生态环境分区管控、规划环评、</w:t>
      </w:r>
      <w:proofErr w:type="gramStart"/>
      <w:r>
        <w:rPr>
          <w:rFonts w:hint="eastAsia"/>
        </w:rPr>
        <w:t>项目环</w:t>
      </w:r>
      <w:proofErr w:type="gramEnd"/>
      <w:r>
        <w:rPr>
          <w:rFonts w:hint="eastAsia"/>
        </w:rPr>
        <w:t>评、排污许可及执法、督察等相关制度的闭环管理体系初步建立。探索温室气体排放环境影响评价。环评与排污许可信用管理制度更加完善，第三</w:t>
      </w:r>
      <w:proofErr w:type="gramStart"/>
      <w:r>
        <w:rPr>
          <w:rFonts w:hint="eastAsia"/>
        </w:rPr>
        <w:t>方服务</w:t>
      </w:r>
      <w:proofErr w:type="gramEnd"/>
      <w:r>
        <w:rPr>
          <w:rFonts w:hint="eastAsia"/>
        </w:rPr>
        <w:t>市场全面规范。</w:t>
      </w:r>
    </w:p>
    <w:p w14:paraId="685A8B76" w14:textId="77777777" w:rsidR="00627365" w:rsidRDefault="00627365" w:rsidP="00175EF0">
      <w:pPr>
        <w:pStyle w:val="AD"/>
        <w:spacing w:line="276" w:lineRule="auto"/>
      </w:pPr>
    </w:p>
    <w:p w14:paraId="74A52A2C" w14:textId="77777777" w:rsidR="00627365" w:rsidRDefault="00627365" w:rsidP="00175EF0">
      <w:pPr>
        <w:pStyle w:val="AD"/>
        <w:spacing w:line="276" w:lineRule="auto"/>
      </w:pPr>
      <w:r>
        <w:rPr>
          <w:rFonts w:hint="eastAsia"/>
        </w:rPr>
        <w:t xml:space="preserve">　　基础保障进一步加强。一批新领域、新行业管理政策、技术方法出台实施。环评与排污许可信息衔接、业务协同有效推进，排污许可信息系统功能持续拓展，</w:t>
      </w:r>
      <w:proofErr w:type="gramStart"/>
      <w:r>
        <w:rPr>
          <w:rFonts w:hint="eastAsia"/>
        </w:rPr>
        <w:t>智能查重覆盖</w:t>
      </w:r>
      <w:proofErr w:type="gramEnd"/>
      <w:r>
        <w:rPr>
          <w:rFonts w:hint="eastAsia"/>
        </w:rPr>
        <w:t>所有环评文件，信息化建设和应用水平持续提升。</w:t>
      </w:r>
    </w:p>
    <w:p w14:paraId="7F4FC0EF" w14:textId="77777777" w:rsidR="00627365" w:rsidRDefault="00627365" w:rsidP="00175EF0">
      <w:pPr>
        <w:pStyle w:val="AD"/>
        <w:spacing w:line="276" w:lineRule="auto"/>
      </w:pPr>
    </w:p>
    <w:p w14:paraId="31A980D8" w14:textId="77777777" w:rsidR="00627365" w:rsidRDefault="00627365" w:rsidP="00175EF0">
      <w:pPr>
        <w:pStyle w:val="AD"/>
        <w:spacing w:line="276" w:lineRule="auto"/>
      </w:pPr>
      <w:r>
        <w:rPr>
          <w:rFonts w:hint="eastAsia"/>
        </w:rPr>
        <w:t xml:space="preserve">　　三、深化体制机制改革，推进完善闭环管理体系</w:t>
      </w:r>
    </w:p>
    <w:p w14:paraId="4EC0A739" w14:textId="77777777" w:rsidR="00627365" w:rsidRDefault="00627365" w:rsidP="00175EF0">
      <w:pPr>
        <w:pStyle w:val="AD"/>
        <w:spacing w:line="276" w:lineRule="auto"/>
      </w:pPr>
    </w:p>
    <w:p w14:paraId="4FDC1DDB" w14:textId="77777777" w:rsidR="00627365" w:rsidRDefault="00627365" w:rsidP="00175EF0">
      <w:pPr>
        <w:pStyle w:val="AD"/>
        <w:spacing w:line="276" w:lineRule="auto"/>
      </w:pPr>
      <w:r>
        <w:rPr>
          <w:rFonts w:hint="eastAsia"/>
        </w:rPr>
        <w:t xml:space="preserve">　　（六）全链条优化管理</w:t>
      </w:r>
    </w:p>
    <w:p w14:paraId="4A7246D4" w14:textId="77777777" w:rsidR="00627365" w:rsidRDefault="00627365" w:rsidP="00175EF0">
      <w:pPr>
        <w:pStyle w:val="AD"/>
        <w:spacing w:line="276" w:lineRule="auto"/>
      </w:pPr>
    </w:p>
    <w:p w14:paraId="1D141EEA" w14:textId="77777777" w:rsidR="00627365" w:rsidRDefault="00627365" w:rsidP="00175EF0">
      <w:pPr>
        <w:pStyle w:val="AD"/>
        <w:spacing w:line="276" w:lineRule="auto"/>
      </w:pPr>
      <w:r>
        <w:rPr>
          <w:rFonts w:hint="eastAsia"/>
        </w:rPr>
        <w:t xml:space="preserve">　　健全环评和排污许可管理链条。完善涵盖生态环境分区管控、规划环评、</w:t>
      </w:r>
      <w:proofErr w:type="gramStart"/>
      <w:r>
        <w:rPr>
          <w:rFonts w:hint="eastAsia"/>
        </w:rPr>
        <w:t>项目环</w:t>
      </w:r>
      <w:proofErr w:type="gramEnd"/>
      <w:r>
        <w:rPr>
          <w:rFonts w:hint="eastAsia"/>
        </w:rPr>
        <w:t>评、排污许可的管理制度体系，明确功能定位、责任边界和衔接关系，避免重复评价。以产业园区、石化基地、能源基地等领域规划环评为重点，强化规划环评与生态环境分区管控联动，推动生态环境分区管</w:t>
      </w:r>
      <w:proofErr w:type="gramStart"/>
      <w:r>
        <w:rPr>
          <w:rFonts w:hint="eastAsia"/>
        </w:rPr>
        <w:t>控成果</w:t>
      </w:r>
      <w:proofErr w:type="gramEnd"/>
      <w:r>
        <w:rPr>
          <w:rFonts w:hint="eastAsia"/>
        </w:rPr>
        <w:t>落地。深化产业园区、自由贸易试验区规划环评与</w:t>
      </w:r>
      <w:proofErr w:type="gramStart"/>
      <w:r>
        <w:rPr>
          <w:rFonts w:hint="eastAsia"/>
        </w:rPr>
        <w:t>项目环</w:t>
      </w:r>
      <w:proofErr w:type="gramEnd"/>
      <w:r>
        <w:rPr>
          <w:rFonts w:hint="eastAsia"/>
        </w:rPr>
        <w:t>评联动改革试点，探索简化相关</w:t>
      </w:r>
      <w:proofErr w:type="gramStart"/>
      <w:r>
        <w:rPr>
          <w:rFonts w:hint="eastAsia"/>
        </w:rPr>
        <w:t>项目环</w:t>
      </w:r>
      <w:proofErr w:type="gramEnd"/>
      <w:r>
        <w:rPr>
          <w:rFonts w:hint="eastAsia"/>
        </w:rPr>
        <w:t>评管理。探索建立污染影响类和生态影响类建设项目</w:t>
      </w:r>
      <w:proofErr w:type="gramStart"/>
      <w:r>
        <w:rPr>
          <w:rFonts w:hint="eastAsia"/>
        </w:rPr>
        <w:t>差异化全过程</w:t>
      </w:r>
      <w:proofErr w:type="gramEnd"/>
      <w:r>
        <w:rPr>
          <w:rFonts w:hint="eastAsia"/>
        </w:rPr>
        <w:t>监管体系。选取具备条件的地方，开展污染影响类</w:t>
      </w:r>
      <w:proofErr w:type="gramStart"/>
      <w:r>
        <w:rPr>
          <w:rFonts w:hint="eastAsia"/>
        </w:rPr>
        <w:t>项目环</w:t>
      </w:r>
      <w:proofErr w:type="gramEnd"/>
      <w:r>
        <w:rPr>
          <w:rFonts w:hint="eastAsia"/>
        </w:rPr>
        <w:t>评与排污许可深度衔接改革试点；对符合规划环评要求，且排污许可证能够有效承接的部分建设项目环境影响报告表，推进依法将审批制调整为备案制；对纳入排污许可管理的污染影响类项目，深化自主验收和后评价管理改革。对成熟的改革试点经验，推动通过立法等形式予以制度化。</w:t>
      </w:r>
    </w:p>
    <w:p w14:paraId="27F2C011" w14:textId="77777777" w:rsidR="00627365" w:rsidRDefault="00627365" w:rsidP="00175EF0">
      <w:pPr>
        <w:pStyle w:val="AD"/>
        <w:spacing w:line="276" w:lineRule="auto"/>
      </w:pPr>
    </w:p>
    <w:p w14:paraId="26BF037A" w14:textId="77777777" w:rsidR="00627365" w:rsidRDefault="00627365" w:rsidP="00175EF0">
      <w:pPr>
        <w:pStyle w:val="AD"/>
        <w:spacing w:line="276" w:lineRule="auto"/>
      </w:pPr>
      <w:r>
        <w:rPr>
          <w:rFonts w:hint="eastAsia"/>
        </w:rPr>
        <w:t xml:space="preserve">　　统一建设项目环</w:t>
      </w:r>
      <w:proofErr w:type="gramStart"/>
      <w:r>
        <w:rPr>
          <w:rFonts w:hint="eastAsia"/>
        </w:rPr>
        <w:t>评管理</w:t>
      </w:r>
      <w:proofErr w:type="gramEnd"/>
      <w:r>
        <w:rPr>
          <w:rFonts w:hint="eastAsia"/>
        </w:rPr>
        <w:t>机制。推进形成环</w:t>
      </w:r>
      <w:proofErr w:type="gramStart"/>
      <w:r>
        <w:rPr>
          <w:rFonts w:hint="eastAsia"/>
        </w:rPr>
        <w:t>评统一</w:t>
      </w:r>
      <w:proofErr w:type="gramEnd"/>
      <w:r>
        <w:rPr>
          <w:rFonts w:hint="eastAsia"/>
        </w:rPr>
        <w:t>管理格局，理顺机制、规范流程、打通平台、共享数据。推进省级以下环评审批权限评估调整，县级分局原则上只受权负责环境影响较</w:t>
      </w:r>
      <w:r>
        <w:rPr>
          <w:rFonts w:hint="eastAsia"/>
        </w:rPr>
        <w:lastRenderedPageBreak/>
        <w:t>小的部分报告表审批具体工作。实施集中行政审批改革的地方生态环境部门，应当强化统一环评管理，将承担环评审批的相关部门纳入政策指导、业务培训、环</w:t>
      </w:r>
      <w:proofErr w:type="gramStart"/>
      <w:r>
        <w:rPr>
          <w:rFonts w:hint="eastAsia"/>
        </w:rPr>
        <w:t>评文件</w:t>
      </w:r>
      <w:proofErr w:type="gramEnd"/>
      <w:r>
        <w:rPr>
          <w:rFonts w:hint="eastAsia"/>
        </w:rPr>
        <w:t>复核、信息化监管等工作体系，做到统一尺度、规范把关。</w:t>
      </w:r>
    </w:p>
    <w:p w14:paraId="08F514BF" w14:textId="77777777" w:rsidR="00627365" w:rsidRDefault="00627365" w:rsidP="00175EF0">
      <w:pPr>
        <w:pStyle w:val="AD"/>
        <w:spacing w:line="276" w:lineRule="auto"/>
      </w:pPr>
    </w:p>
    <w:p w14:paraId="3D29AA6B" w14:textId="77777777" w:rsidR="00627365" w:rsidRDefault="00627365" w:rsidP="00175EF0">
      <w:pPr>
        <w:pStyle w:val="AD"/>
        <w:spacing w:line="276" w:lineRule="auto"/>
      </w:pPr>
      <w:r>
        <w:rPr>
          <w:rFonts w:hint="eastAsia"/>
        </w:rPr>
        <w:t xml:space="preserve">　　（七）全过程公正监管</w:t>
      </w:r>
    </w:p>
    <w:p w14:paraId="027BAC35" w14:textId="77777777" w:rsidR="00627365" w:rsidRDefault="00627365" w:rsidP="00175EF0">
      <w:pPr>
        <w:pStyle w:val="AD"/>
        <w:spacing w:line="276" w:lineRule="auto"/>
      </w:pPr>
    </w:p>
    <w:p w14:paraId="5D8A1EDB" w14:textId="77777777" w:rsidR="00627365" w:rsidRDefault="00627365" w:rsidP="00175EF0">
      <w:pPr>
        <w:pStyle w:val="AD"/>
        <w:spacing w:line="276" w:lineRule="auto"/>
      </w:pPr>
      <w:r>
        <w:rPr>
          <w:rFonts w:hint="eastAsia"/>
        </w:rPr>
        <w:t xml:space="preserve">　　加强日常业务监管。落实环评与排污许可监管行动计划，重点对产业园区、流域、港口、煤炭矿区、城市轨道交通等领域规划环</w:t>
      </w:r>
      <w:proofErr w:type="gramStart"/>
      <w:r>
        <w:rPr>
          <w:rFonts w:hint="eastAsia"/>
        </w:rPr>
        <w:t>评开展</w:t>
      </w:r>
      <w:proofErr w:type="gramEnd"/>
      <w:r>
        <w:rPr>
          <w:rFonts w:hint="eastAsia"/>
        </w:rPr>
        <w:t>和落实情况进行抽查，对实施中产生重大不良环境影响的规划依法开展核查。重点对石化、煤化工、水利、水电、煤炭等行业建设项目环</w:t>
      </w:r>
      <w:proofErr w:type="gramStart"/>
      <w:r>
        <w:rPr>
          <w:rFonts w:hint="eastAsia"/>
        </w:rPr>
        <w:t>评开展</w:t>
      </w:r>
      <w:proofErr w:type="gramEnd"/>
      <w:r>
        <w:rPr>
          <w:rFonts w:hint="eastAsia"/>
        </w:rPr>
        <w:t>情况、污染物区域削减替代、生态环境保护设施和措施等环</w:t>
      </w:r>
      <w:proofErr w:type="gramStart"/>
      <w:r>
        <w:rPr>
          <w:rFonts w:hint="eastAsia"/>
        </w:rPr>
        <w:t>评文件</w:t>
      </w:r>
      <w:proofErr w:type="gramEnd"/>
      <w:r>
        <w:rPr>
          <w:rFonts w:hint="eastAsia"/>
        </w:rPr>
        <w:t>及批复要求落实情况进行抽查。针对建设单位尤其是小</w:t>
      </w:r>
      <w:proofErr w:type="gramStart"/>
      <w:r>
        <w:rPr>
          <w:rFonts w:hint="eastAsia"/>
        </w:rPr>
        <w:t>微企业</w:t>
      </w:r>
      <w:proofErr w:type="gramEnd"/>
      <w:r>
        <w:rPr>
          <w:rFonts w:hint="eastAsia"/>
        </w:rPr>
        <w:t>在落实中存在的问题，强化指导帮扶，做到寓管于服。按季度开展环</w:t>
      </w:r>
      <w:proofErr w:type="gramStart"/>
      <w:r>
        <w:rPr>
          <w:rFonts w:hint="eastAsia"/>
        </w:rPr>
        <w:t>评文件</w:t>
      </w:r>
      <w:proofErr w:type="gramEnd"/>
      <w:r>
        <w:rPr>
          <w:rFonts w:hint="eastAsia"/>
        </w:rPr>
        <w:t>复核抽查，加强环评单位和环评工程师等从业人员动态监管，对违法违规环评单位和人员开展清理整顿，强化典型案例曝光和正面宣传引导，鼓励加强行业自律和能力建设。建立健全排污许可信用管理体系，全面实施“一处失信、全国受限”的跨地区环评失信联动监管机制，将环评与排污许可违法等信息纳入国家有关信用信息系统，并及时依法公开。强化行政处罚与刑事司法衔接，严惩弄虚作假，坚决整治环评技术服务市场乱象。</w:t>
      </w:r>
    </w:p>
    <w:p w14:paraId="16CE9AD8" w14:textId="77777777" w:rsidR="00627365" w:rsidRDefault="00627365" w:rsidP="00175EF0">
      <w:pPr>
        <w:pStyle w:val="AD"/>
        <w:spacing w:line="276" w:lineRule="auto"/>
      </w:pPr>
    </w:p>
    <w:p w14:paraId="0F170E70" w14:textId="77777777" w:rsidR="00627365" w:rsidRDefault="00627365" w:rsidP="00175EF0">
      <w:pPr>
        <w:pStyle w:val="AD"/>
        <w:spacing w:line="276" w:lineRule="auto"/>
      </w:pPr>
      <w:r>
        <w:rPr>
          <w:rFonts w:hint="eastAsia"/>
        </w:rPr>
        <w:t xml:space="preserve">　　健全长效监管机制。落实建设项目环评属地监管，深化地市级生态环境部门参与国家级、省级环评审批机制，健全市级监管、省级抽查、部级指导的</w:t>
      </w:r>
      <w:proofErr w:type="gramStart"/>
      <w:r>
        <w:rPr>
          <w:rFonts w:hint="eastAsia"/>
        </w:rPr>
        <w:t>属地环</w:t>
      </w:r>
      <w:proofErr w:type="gramEnd"/>
      <w:r>
        <w:rPr>
          <w:rFonts w:hint="eastAsia"/>
        </w:rPr>
        <w:t>评监管责任体系。发挥流域海域生态环境监督管理机构优势，强化环评会商和事中事后监管。健全信息共享和问题线索移交工作机制，发现的违法违规线索及时移交执法部门，区域性、行业性等问题突出的，按有关要求纳入生态环境保护督察。</w:t>
      </w:r>
    </w:p>
    <w:p w14:paraId="02919A7C" w14:textId="77777777" w:rsidR="00627365" w:rsidRDefault="00627365" w:rsidP="00175EF0">
      <w:pPr>
        <w:pStyle w:val="AD"/>
        <w:spacing w:line="276" w:lineRule="auto"/>
      </w:pPr>
    </w:p>
    <w:p w14:paraId="26E03894" w14:textId="77777777" w:rsidR="00627365" w:rsidRDefault="00627365" w:rsidP="00175EF0">
      <w:pPr>
        <w:pStyle w:val="AD"/>
        <w:spacing w:line="276" w:lineRule="auto"/>
      </w:pPr>
      <w:r>
        <w:rPr>
          <w:rFonts w:hint="eastAsia"/>
        </w:rPr>
        <w:t xml:space="preserve">　　（八）全方位提升服务</w:t>
      </w:r>
    </w:p>
    <w:p w14:paraId="02E73BB8" w14:textId="77777777" w:rsidR="00627365" w:rsidRDefault="00627365" w:rsidP="00175EF0">
      <w:pPr>
        <w:pStyle w:val="AD"/>
        <w:spacing w:line="276" w:lineRule="auto"/>
      </w:pPr>
    </w:p>
    <w:p w14:paraId="7BEAC3ED" w14:textId="77777777" w:rsidR="00627365" w:rsidRDefault="00627365" w:rsidP="00175EF0">
      <w:pPr>
        <w:pStyle w:val="AD"/>
        <w:spacing w:line="276" w:lineRule="auto"/>
      </w:pPr>
      <w:r>
        <w:rPr>
          <w:rFonts w:hint="eastAsia"/>
        </w:rPr>
        <w:t xml:space="preserve">　　创新推进优化营商环境。指导、推动北京、上海、重庆、杭州、广州、深圳等试点城市深化环评与排污许可改革，落实国务院改革部署，在推进产业园区规划环评与</w:t>
      </w:r>
      <w:proofErr w:type="gramStart"/>
      <w:r>
        <w:rPr>
          <w:rFonts w:hint="eastAsia"/>
        </w:rPr>
        <w:t>项目环</w:t>
      </w:r>
      <w:proofErr w:type="gramEnd"/>
      <w:r>
        <w:rPr>
          <w:rFonts w:hint="eastAsia"/>
        </w:rPr>
        <w:t>评联动及优化环评分类管理等方面先行先试，同步加强和创新监管。全面推进环评与排污许可政务服务标准化，持续深化“证照分离”改革，加快实施排污许可事项“跨省通办”“全程网办”，实现排污许可事项在不同地域无差别受理、同标准办理，加快推进电子证照应用。</w:t>
      </w:r>
    </w:p>
    <w:p w14:paraId="786B633E" w14:textId="77777777" w:rsidR="00627365" w:rsidRDefault="00627365" w:rsidP="00175EF0">
      <w:pPr>
        <w:pStyle w:val="AD"/>
        <w:spacing w:line="276" w:lineRule="auto"/>
      </w:pPr>
    </w:p>
    <w:p w14:paraId="4ACB33F0" w14:textId="77777777" w:rsidR="00627365" w:rsidRDefault="00627365" w:rsidP="00175EF0">
      <w:pPr>
        <w:pStyle w:val="AD"/>
        <w:spacing w:line="276" w:lineRule="auto"/>
      </w:pPr>
      <w:r>
        <w:rPr>
          <w:rFonts w:hint="eastAsia"/>
        </w:rPr>
        <w:t xml:space="preserve">　　不断提升审批服务水平。持续完善国家、地方、重大外资项目“三本台账”环评审</w:t>
      </w:r>
      <w:proofErr w:type="gramStart"/>
      <w:r>
        <w:rPr>
          <w:rFonts w:hint="eastAsia"/>
        </w:rPr>
        <w:t>批服务</w:t>
      </w:r>
      <w:proofErr w:type="gramEnd"/>
      <w:r>
        <w:rPr>
          <w:rFonts w:hint="eastAsia"/>
        </w:rPr>
        <w:t>体系，定期</w:t>
      </w:r>
      <w:proofErr w:type="gramStart"/>
      <w:r>
        <w:rPr>
          <w:rFonts w:hint="eastAsia"/>
        </w:rPr>
        <w:t>更新台</w:t>
      </w:r>
      <w:proofErr w:type="gramEnd"/>
      <w:r>
        <w:rPr>
          <w:rFonts w:hint="eastAsia"/>
        </w:rPr>
        <w:t>账，组织提前介入指导，对符合生态环保要求的开辟绿色通道，提高审批效率，推动重大项目科学落地。会同发展改革、能源等主管部门，妥善处置煤炭行业历史遗留环评问题，严把生态环境准入关，协同保障国家能源安全和生态安全。推进国家重大水利工程环评工作，配合做好南水北调后续工程重大问题研究、总体规划评估优化完善、西线工程论证等，推进中线引</w:t>
      </w:r>
      <w:proofErr w:type="gramStart"/>
      <w:r>
        <w:rPr>
          <w:rFonts w:hint="eastAsia"/>
        </w:rPr>
        <w:t>江补汉项目环</w:t>
      </w:r>
      <w:proofErr w:type="gramEnd"/>
      <w:r>
        <w:rPr>
          <w:rFonts w:hint="eastAsia"/>
        </w:rPr>
        <w:t>评。坚持“生态优先、统筹考虑、适度开发、确保底线”的原则，做好水电开发规划和</w:t>
      </w:r>
      <w:proofErr w:type="gramStart"/>
      <w:r>
        <w:rPr>
          <w:rFonts w:hint="eastAsia"/>
        </w:rPr>
        <w:t>项目环</w:t>
      </w:r>
      <w:proofErr w:type="gramEnd"/>
      <w:r>
        <w:rPr>
          <w:rFonts w:hint="eastAsia"/>
        </w:rPr>
        <w:t>评。推进大型清洁能源基地、电力外送通道等重大</w:t>
      </w:r>
      <w:proofErr w:type="gramStart"/>
      <w:r>
        <w:rPr>
          <w:rFonts w:hint="eastAsia"/>
        </w:rPr>
        <w:t>项目环</w:t>
      </w:r>
      <w:proofErr w:type="gramEnd"/>
      <w:r>
        <w:rPr>
          <w:rFonts w:hint="eastAsia"/>
        </w:rPr>
        <w:t>评工作。积极服务重大储备储运基地、沿江高铁、沿边公路等基础设施工程及民生工程项目环评。深化远</w:t>
      </w:r>
      <w:r>
        <w:rPr>
          <w:rFonts w:hint="eastAsia"/>
        </w:rPr>
        <w:lastRenderedPageBreak/>
        <w:t>程技术评估服务，推动解决小</w:t>
      </w:r>
      <w:proofErr w:type="gramStart"/>
      <w:r>
        <w:rPr>
          <w:rFonts w:hint="eastAsia"/>
        </w:rPr>
        <w:t>微企业</w:t>
      </w:r>
      <w:proofErr w:type="gramEnd"/>
      <w:r>
        <w:rPr>
          <w:rFonts w:hint="eastAsia"/>
        </w:rPr>
        <w:t>和基层审批部门实际困难。</w:t>
      </w:r>
    </w:p>
    <w:p w14:paraId="7094661C" w14:textId="77777777" w:rsidR="00627365" w:rsidRDefault="00627365" w:rsidP="00175EF0">
      <w:pPr>
        <w:pStyle w:val="AD"/>
        <w:spacing w:line="276" w:lineRule="auto"/>
      </w:pPr>
    </w:p>
    <w:p w14:paraId="081E3DE8" w14:textId="77777777" w:rsidR="00627365" w:rsidRDefault="00627365" w:rsidP="00175EF0">
      <w:pPr>
        <w:pStyle w:val="AD"/>
        <w:spacing w:line="276" w:lineRule="auto"/>
      </w:pPr>
      <w:r>
        <w:rPr>
          <w:rFonts w:hint="eastAsia"/>
        </w:rPr>
        <w:t xml:space="preserve">　　四、加强生态环境分区管控，守好高质量发展生态环境底线</w:t>
      </w:r>
    </w:p>
    <w:p w14:paraId="0B3998F8" w14:textId="77777777" w:rsidR="00627365" w:rsidRDefault="00627365" w:rsidP="00175EF0">
      <w:pPr>
        <w:pStyle w:val="AD"/>
        <w:spacing w:line="276" w:lineRule="auto"/>
      </w:pPr>
    </w:p>
    <w:p w14:paraId="3BAE1199" w14:textId="77777777" w:rsidR="00627365" w:rsidRDefault="00627365" w:rsidP="00175EF0">
      <w:pPr>
        <w:pStyle w:val="AD"/>
        <w:spacing w:line="276" w:lineRule="auto"/>
      </w:pPr>
      <w:r>
        <w:rPr>
          <w:rFonts w:hint="eastAsia"/>
        </w:rPr>
        <w:t xml:space="preserve">　　（九）推进协同管控</w:t>
      </w:r>
    </w:p>
    <w:p w14:paraId="1FE5FA91" w14:textId="77777777" w:rsidR="00627365" w:rsidRDefault="00627365" w:rsidP="00175EF0">
      <w:pPr>
        <w:pStyle w:val="AD"/>
        <w:spacing w:line="276" w:lineRule="auto"/>
      </w:pPr>
    </w:p>
    <w:p w14:paraId="54CA5A4D" w14:textId="77777777" w:rsidR="00627365" w:rsidRDefault="00627365" w:rsidP="00175EF0">
      <w:pPr>
        <w:pStyle w:val="AD"/>
        <w:spacing w:line="276" w:lineRule="auto"/>
      </w:pPr>
      <w:r>
        <w:rPr>
          <w:rFonts w:hint="eastAsia"/>
        </w:rPr>
        <w:t xml:space="preserve">　　探索建立跨区域、跨流域协同管控机制，统筹上下游、左右岸的保护对象与目标、空间单元与分区、准入尺度与要求等。落实长江保护法，推动长江全流域按单元精细化分区管控；加强黄河流域、赤水河流域、京津冀、长三角、粤港澳大湾区、成渝双城经济区、呼</w:t>
      </w:r>
      <w:proofErr w:type="gramStart"/>
      <w:r>
        <w:rPr>
          <w:rFonts w:hint="eastAsia"/>
        </w:rPr>
        <w:t>包鄂榆地区</w:t>
      </w:r>
      <w:proofErr w:type="gramEnd"/>
      <w:r>
        <w:rPr>
          <w:rFonts w:hint="eastAsia"/>
        </w:rPr>
        <w:t>等重点区域流域海域生态环境协同管控。组织开展减</w:t>
      </w:r>
      <w:proofErr w:type="gramStart"/>
      <w:r>
        <w:rPr>
          <w:rFonts w:hint="eastAsia"/>
        </w:rPr>
        <w:t>污降碳</w:t>
      </w:r>
      <w:proofErr w:type="gramEnd"/>
      <w:r>
        <w:rPr>
          <w:rFonts w:hint="eastAsia"/>
        </w:rPr>
        <w:t>协同管控试点。</w:t>
      </w:r>
    </w:p>
    <w:p w14:paraId="71F71CB4" w14:textId="77777777" w:rsidR="00627365" w:rsidRDefault="00627365" w:rsidP="00175EF0">
      <w:pPr>
        <w:pStyle w:val="AD"/>
        <w:spacing w:line="276" w:lineRule="auto"/>
      </w:pPr>
    </w:p>
    <w:p w14:paraId="30151256" w14:textId="77777777" w:rsidR="00627365" w:rsidRDefault="00627365" w:rsidP="00175EF0">
      <w:pPr>
        <w:pStyle w:val="AD"/>
        <w:spacing w:line="276" w:lineRule="auto"/>
      </w:pPr>
      <w:r>
        <w:rPr>
          <w:rFonts w:hint="eastAsia"/>
        </w:rPr>
        <w:t xml:space="preserve">　　（十）强化实施应用</w:t>
      </w:r>
    </w:p>
    <w:p w14:paraId="336D4B47" w14:textId="77777777" w:rsidR="00627365" w:rsidRDefault="00627365" w:rsidP="00175EF0">
      <w:pPr>
        <w:pStyle w:val="AD"/>
        <w:spacing w:line="276" w:lineRule="auto"/>
      </w:pPr>
    </w:p>
    <w:p w14:paraId="02EDBB10" w14:textId="77777777" w:rsidR="00627365" w:rsidRDefault="00627365" w:rsidP="00175EF0">
      <w:pPr>
        <w:pStyle w:val="AD"/>
        <w:spacing w:line="276" w:lineRule="auto"/>
      </w:pPr>
      <w:r>
        <w:rPr>
          <w:rFonts w:hint="eastAsia"/>
        </w:rPr>
        <w:t xml:space="preserve">　　推动完善政府为主体、部门深度参与的落地实施机制。向社会主动公开成果文件，加强生态环境分区管</w:t>
      </w:r>
      <w:proofErr w:type="gramStart"/>
      <w:r>
        <w:rPr>
          <w:rFonts w:hint="eastAsia"/>
        </w:rPr>
        <w:t>控成果</w:t>
      </w:r>
      <w:proofErr w:type="gramEnd"/>
      <w:r>
        <w:rPr>
          <w:rFonts w:hint="eastAsia"/>
        </w:rPr>
        <w:t>在政策制定、环境准入、园区管理、执法监管等方面的应用。推动做好生态环境分区管控与主体功能区战略、国土空间规划分区和用途管制要求、</w:t>
      </w:r>
      <w:proofErr w:type="gramStart"/>
      <w:r>
        <w:rPr>
          <w:rFonts w:hint="eastAsia"/>
        </w:rPr>
        <w:t>碳达峰碳</w:t>
      </w:r>
      <w:proofErr w:type="gramEnd"/>
      <w:r>
        <w:rPr>
          <w:rFonts w:hint="eastAsia"/>
        </w:rPr>
        <w:t>中和目标任务、能源资源管理等工作的衔接。加强生态环境分区管</w:t>
      </w:r>
      <w:proofErr w:type="gramStart"/>
      <w:r>
        <w:rPr>
          <w:rFonts w:hint="eastAsia"/>
        </w:rPr>
        <w:t>控成果</w:t>
      </w:r>
      <w:proofErr w:type="gramEnd"/>
      <w:r>
        <w:rPr>
          <w:rFonts w:hint="eastAsia"/>
        </w:rPr>
        <w:t>对生态、水、海洋、大气、土壤、固体废物等环境管理的支撑。</w:t>
      </w:r>
    </w:p>
    <w:p w14:paraId="752E073C" w14:textId="77777777" w:rsidR="00627365" w:rsidRDefault="00627365" w:rsidP="00175EF0">
      <w:pPr>
        <w:pStyle w:val="AD"/>
        <w:spacing w:line="276" w:lineRule="auto"/>
      </w:pPr>
    </w:p>
    <w:p w14:paraId="01D8925F" w14:textId="77777777" w:rsidR="00627365" w:rsidRDefault="00627365" w:rsidP="00175EF0">
      <w:pPr>
        <w:pStyle w:val="AD"/>
        <w:spacing w:line="276" w:lineRule="auto"/>
      </w:pPr>
      <w:r>
        <w:rPr>
          <w:rFonts w:hint="eastAsia"/>
        </w:rPr>
        <w:t xml:space="preserve">　　（十一）做好评估考核</w:t>
      </w:r>
    </w:p>
    <w:p w14:paraId="6C73FD95" w14:textId="77777777" w:rsidR="00627365" w:rsidRDefault="00627365" w:rsidP="00175EF0">
      <w:pPr>
        <w:pStyle w:val="AD"/>
        <w:spacing w:line="276" w:lineRule="auto"/>
      </w:pPr>
    </w:p>
    <w:p w14:paraId="38D42A61" w14:textId="77777777" w:rsidR="00627365" w:rsidRDefault="00627365" w:rsidP="00175EF0">
      <w:pPr>
        <w:pStyle w:val="AD"/>
        <w:spacing w:line="276" w:lineRule="auto"/>
      </w:pPr>
      <w:r>
        <w:rPr>
          <w:rFonts w:hint="eastAsia"/>
        </w:rPr>
        <w:t xml:space="preserve">　　建立国家对省、省对地市年度跟踪与五年评估相结合的实施应用跟踪评估机制，完善指标体系。推动建立以省级统筹为主，动态更新与定期调整相结合的成果更新调整机制。加强生态环境分区管</w:t>
      </w:r>
      <w:proofErr w:type="gramStart"/>
      <w:r>
        <w:rPr>
          <w:rFonts w:hint="eastAsia"/>
        </w:rPr>
        <w:t>控实施</w:t>
      </w:r>
      <w:proofErr w:type="gramEnd"/>
      <w:r>
        <w:rPr>
          <w:rFonts w:hint="eastAsia"/>
        </w:rPr>
        <w:t>监管，将工作中存在的突出问题线索按规定纳入生态环境保护督察。推动将生态环境分区管控纳入深入打好污染防治攻坚战目标责任考核，鼓励地方将生态环境分区管控纳入绿色低碳发展、高质量发展等考核。</w:t>
      </w:r>
    </w:p>
    <w:p w14:paraId="3E6A8F59" w14:textId="77777777" w:rsidR="00627365" w:rsidRDefault="00627365" w:rsidP="00175EF0">
      <w:pPr>
        <w:pStyle w:val="AD"/>
        <w:spacing w:line="276" w:lineRule="auto"/>
      </w:pPr>
    </w:p>
    <w:p w14:paraId="190A2772" w14:textId="77777777" w:rsidR="00627365" w:rsidRDefault="00627365" w:rsidP="00175EF0">
      <w:pPr>
        <w:pStyle w:val="AD"/>
        <w:spacing w:line="276" w:lineRule="auto"/>
      </w:pPr>
      <w:r>
        <w:rPr>
          <w:rFonts w:hint="eastAsia"/>
        </w:rPr>
        <w:t xml:space="preserve">　　（十二）推进政策生态环境影响分析试点</w:t>
      </w:r>
    </w:p>
    <w:p w14:paraId="3597F949" w14:textId="77777777" w:rsidR="00627365" w:rsidRDefault="00627365" w:rsidP="00175EF0">
      <w:pPr>
        <w:pStyle w:val="AD"/>
        <w:spacing w:line="276" w:lineRule="auto"/>
      </w:pPr>
    </w:p>
    <w:p w14:paraId="22433A31" w14:textId="77777777" w:rsidR="00627365" w:rsidRDefault="00627365" w:rsidP="00175EF0">
      <w:pPr>
        <w:pStyle w:val="AD"/>
        <w:spacing w:line="276" w:lineRule="auto"/>
      </w:pPr>
      <w:r>
        <w:rPr>
          <w:rFonts w:hint="eastAsia"/>
        </w:rPr>
        <w:t xml:space="preserve">　　对国家、省、市涉及区域和行业发展、资源开发利用、产业结构调整和生产力布局，以及可能对生产和消费行为产生重大影响的经济、技术政策，组织开展生态环境影响分析试点，探索构建以绿色低碳为导向的指标体系和技术方法，形成一批可复制、可推广的案例，推动建立健全适用的生态环境影响分析工作机制，适时组织</w:t>
      </w:r>
      <w:proofErr w:type="gramStart"/>
      <w:r>
        <w:rPr>
          <w:rFonts w:hint="eastAsia"/>
        </w:rPr>
        <w:t>开展成效</w:t>
      </w:r>
      <w:proofErr w:type="gramEnd"/>
      <w:r>
        <w:rPr>
          <w:rFonts w:hint="eastAsia"/>
        </w:rPr>
        <w:t>评估。</w:t>
      </w:r>
    </w:p>
    <w:p w14:paraId="081C2705" w14:textId="77777777" w:rsidR="00627365" w:rsidRDefault="00627365" w:rsidP="00175EF0">
      <w:pPr>
        <w:pStyle w:val="AD"/>
        <w:spacing w:line="276" w:lineRule="auto"/>
      </w:pPr>
    </w:p>
    <w:p w14:paraId="3B11ADA7" w14:textId="77777777" w:rsidR="00627365" w:rsidRDefault="00627365" w:rsidP="00175EF0">
      <w:pPr>
        <w:pStyle w:val="AD"/>
        <w:spacing w:line="276" w:lineRule="auto"/>
      </w:pPr>
      <w:r>
        <w:rPr>
          <w:rFonts w:hint="eastAsia"/>
        </w:rPr>
        <w:t xml:space="preserve">　　五、提升重点</w:t>
      </w:r>
      <w:proofErr w:type="gramStart"/>
      <w:r>
        <w:rPr>
          <w:rFonts w:hint="eastAsia"/>
        </w:rPr>
        <w:t>领域环评管理</w:t>
      </w:r>
      <w:proofErr w:type="gramEnd"/>
      <w:r>
        <w:rPr>
          <w:rFonts w:hint="eastAsia"/>
        </w:rPr>
        <w:t>效能，筑牢绿水</w:t>
      </w:r>
      <w:proofErr w:type="gramStart"/>
      <w:r>
        <w:rPr>
          <w:rFonts w:hint="eastAsia"/>
        </w:rPr>
        <w:t>青山第</w:t>
      </w:r>
      <w:proofErr w:type="gramEnd"/>
      <w:r>
        <w:rPr>
          <w:rFonts w:hint="eastAsia"/>
        </w:rPr>
        <w:t>一道防线</w:t>
      </w:r>
    </w:p>
    <w:p w14:paraId="303FBA68" w14:textId="77777777" w:rsidR="00627365" w:rsidRDefault="00627365" w:rsidP="00175EF0">
      <w:pPr>
        <w:pStyle w:val="AD"/>
        <w:spacing w:line="276" w:lineRule="auto"/>
      </w:pPr>
    </w:p>
    <w:p w14:paraId="17DF0059" w14:textId="77777777" w:rsidR="00627365" w:rsidRDefault="00627365" w:rsidP="00175EF0">
      <w:pPr>
        <w:pStyle w:val="AD"/>
        <w:spacing w:line="276" w:lineRule="auto"/>
      </w:pPr>
      <w:r>
        <w:rPr>
          <w:rFonts w:hint="eastAsia"/>
        </w:rPr>
        <w:t xml:space="preserve">　　（十三）助力打造绿色发展高地</w:t>
      </w:r>
    </w:p>
    <w:p w14:paraId="611D24A1" w14:textId="77777777" w:rsidR="00627365" w:rsidRDefault="00627365" w:rsidP="00175EF0">
      <w:pPr>
        <w:pStyle w:val="AD"/>
        <w:spacing w:line="276" w:lineRule="auto"/>
      </w:pPr>
    </w:p>
    <w:p w14:paraId="36132D93" w14:textId="77777777" w:rsidR="00627365" w:rsidRDefault="00627365" w:rsidP="00175EF0">
      <w:pPr>
        <w:pStyle w:val="AD"/>
        <w:spacing w:line="276" w:lineRule="auto"/>
      </w:pPr>
      <w:r>
        <w:rPr>
          <w:rFonts w:hint="eastAsia"/>
        </w:rPr>
        <w:t xml:space="preserve">　　加强国家重大战略指向区域的生态环境源头防控，鼓励有关地方因地制宜制定更具针对性</w:t>
      </w:r>
      <w:r>
        <w:rPr>
          <w:rFonts w:hint="eastAsia"/>
        </w:rPr>
        <w:lastRenderedPageBreak/>
        <w:t>的环境准入要求。支持京津冀地区在联防联</w:t>
      </w:r>
      <w:proofErr w:type="gramStart"/>
      <w:r>
        <w:rPr>
          <w:rFonts w:hint="eastAsia"/>
        </w:rPr>
        <w:t>治基础</w:t>
      </w:r>
      <w:proofErr w:type="gramEnd"/>
      <w:r>
        <w:rPr>
          <w:rFonts w:hint="eastAsia"/>
        </w:rPr>
        <w:t>上，根据区域功能定位、生态环境质量改善要求，推进实施更加精准、科学的差别化环境准入。严格长江干支</w:t>
      </w:r>
      <w:proofErr w:type="gramStart"/>
      <w:r>
        <w:rPr>
          <w:rFonts w:hint="eastAsia"/>
        </w:rPr>
        <w:t>流有关</w:t>
      </w:r>
      <w:proofErr w:type="gramEnd"/>
      <w:r>
        <w:rPr>
          <w:rFonts w:hint="eastAsia"/>
        </w:rPr>
        <w:t>产业园区规划环评审查和</w:t>
      </w:r>
      <w:proofErr w:type="gramStart"/>
      <w:r>
        <w:rPr>
          <w:rFonts w:hint="eastAsia"/>
        </w:rPr>
        <w:t>项目环</w:t>
      </w:r>
      <w:proofErr w:type="gramEnd"/>
      <w:r>
        <w:rPr>
          <w:rFonts w:hint="eastAsia"/>
        </w:rPr>
        <w:t>评准入，落实化工园区和化工项目禁建、限建要求，严防重污染项目向长江中上游转移。推进沿</w:t>
      </w:r>
      <w:proofErr w:type="gramStart"/>
      <w:r>
        <w:rPr>
          <w:rFonts w:hint="eastAsia"/>
        </w:rPr>
        <w:t>黄重点</w:t>
      </w:r>
      <w:proofErr w:type="gramEnd"/>
      <w:r>
        <w:rPr>
          <w:rFonts w:hint="eastAsia"/>
        </w:rPr>
        <w:t>地区工业项目入园发展，严格高污染、高耗水、高耗能项目环境准入，推动黄河流域产业布局优化和产业结构调整。</w:t>
      </w:r>
    </w:p>
    <w:p w14:paraId="18C82843" w14:textId="77777777" w:rsidR="00627365" w:rsidRDefault="00627365" w:rsidP="00175EF0">
      <w:pPr>
        <w:pStyle w:val="AD"/>
        <w:spacing w:line="276" w:lineRule="auto"/>
      </w:pPr>
    </w:p>
    <w:p w14:paraId="51BD4D3C" w14:textId="77777777" w:rsidR="00627365" w:rsidRDefault="00627365" w:rsidP="00175EF0">
      <w:pPr>
        <w:pStyle w:val="AD"/>
        <w:spacing w:line="276" w:lineRule="auto"/>
      </w:pPr>
      <w:r>
        <w:rPr>
          <w:rFonts w:hint="eastAsia"/>
        </w:rPr>
        <w:t xml:space="preserve">　　（十四）促进重点行业绿色转型发展</w:t>
      </w:r>
    </w:p>
    <w:p w14:paraId="6648C7CB" w14:textId="77777777" w:rsidR="00627365" w:rsidRDefault="00627365" w:rsidP="00175EF0">
      <w:pPr>
        <w:pStyle w:val="AD"/>
        <w:spacing w:line="276" w:lineRule="auto"/>
      </w:pPr>
    </w:p>
    <w:p w14:paraId="11259E26" w14:textId="77777777" w:rsidR="00627365" w:rsidRDefault="00627365" w:rsidP="00175EF0">
      <w:pPr>
        <w:pStyle w:val="AD"/>
        <w:spacing w:line="276" w:lineRule="auto"/>
      </w:pPr>
      <w:r>
        <w:rPr>
          <w:rFonts w:hint="eastAsia"/>
        </w:rPr>
        <w:t xml:space="preserve">　　推动重点工业行业绿色转型升级。制定完善石化、化工、煤化工、农药、染料中间体等</w:t>
      </w:r>
      <w:proofErr w:type="gramStart"/>
      <w:r>
        <w:rPr>
          <w:rFonts w:hint="eastAsia"/>
        </w:rPr>
        <w:t>行业环评管理</w:t>
      </w:r>
      <w:proofErr w:type="gramEnd"/>
      <w:r>
        <w:rPr>
          <w:rFonts w:hint="eastAsia"/>
        </w:rPr>
        <w:t>政策，研究规范新能源、新材料等新兴</w:t>
      </w:r>
      <w:proofErr w:type="gramStart"/>
      <w:r>
        <w:rPr>
          <w:rFonts w:hint="eastAsia"/>
        </w:rPr>
        <w:t>行业环</w:t>
      </w:r>
      <w:proofErr w:type="gramEnd"/>
      <w:r>
        <w:rPr>
          <w:rFonts w:hint="eastAsia"/>
        </w:rPr>
        <w:t>评管理，落实蓝天、碧水、净土保卫战有关管控要求。新改扩建钢铁、煤电项目应达到超低排放要求，推进建材、焦化、有色金属冶炼等行业污染深度治理改造，强化对燃煤电厂掺烧废弃物项目的环境管理。推动有色、化工、建材、铸造、机械加工制造、制革、印染、电镀、农副食品加工、家具等产业集群提升改造；在重点区域钢铁、焦化、水泥熟料、平板玻璃、电解铝、电解锰、氧化铝、煤化工、炼油、炼化等行业</w:t>
      </w:r>
      <w:proofErr w:type="gramStart"/>
      <w:r>
        <w:rPr>
          <w:rFonts w:hint="eastAsia"/>
        </w:rPr>
        <w:t>项目环</w:t>
      </w:r>
      <w:proofErr w:type="gramEnd"/>
      <w:r>
        <w:rPr>
          <w:rFonts w:hint="eastAsia"/>
        </w:rPr>
        <w:t>评审批中，严格落实产能替代、压减等措施；严控建材、铸造、冶炼等行业无组织排放，推进石化、化工、涂装、医药、包装印刷、油品储运销等行业项目挥发性有机物（</w:t>
      </w:r>
      <w:r>
        <w:rPr>
          <w:rFonts w:hint="eastAsia"/>
        </w:rPr>
        <w:t>VOCs</w:t>
      </w:r>
      <w:r>
        <w:rPr>
          <w:rFonts w:hint="eastAsia"/>
        </w:rPr>
        <w:t>）防治。严格有色金属冶炼、石油加工、化工、焦化等行业项目的土壤、地下水污染防治措施要求。支持有关“绿岛”项目建设，做好相关环保公共基础设施或集中工艺</w:t>
      </w:r>
      <w:proofErr w:type="gramStart"/>
      <w:r>
        <w:rPr>
          <w:rFonts w:hint="eastAsia"/>
        </w:rPr>
        <w:t>设施环</w:t>
      </w:r>
      <w:proofErr w:type="gramEnd"/>
      <w:r>
        <w:rPr>
          <w:rFonts w:hint="eastAsia"/>
        </w:rPr>
        <w:t>评服务。</w:t>
      </w:r>
    </w:p>
    <w:p w14:paraId="6B30E4C1" w14:textId="77777777" w:rsidR="00627365" w:rsidRDefault="00627365" w:rsidP="00175EF0">
      <w:pPr>
        <w:pStyle w:val="AD"/>
        <w:spacing w:line="276" w:lineRule="auto"/>
      </w:pPr>
    </w:p>
    <w:p w14:paraId="4DC4AEDB" w14:textId="77777777" w:rsidR="00627365" w:rsidRDefault="00627365" w:rsidP="00175EF0">
      <w:pPr>
        <w:pStyle w:val="AD"/>
        <w:spacing w:line="276" w:lineRule="auto"/>
      </w:pPr>
      <w:r>
        <w:rPr>
          <w:rFonts w:hint="eastAsia"/>
        </w:rPr>
        <w:t xml:space="preserve">　　加强“两高”行业生态环境源头防控。建立“两高”</w:t>
      </w:r>
      <w:proofErr w:type="gramStart"/>
      <w:r>
        <w:rPr>
          <w:rFonts w:hint="eastAsia"/>
        </w:rPr>
        <w:t>项目环评管理</w:t>
      </w:r>
      <w:proofErr w:type="gramEnd"/>
      <w:r>
        <w:rPr>
          <w:rFonts w:hint="eastAsia"/>
        </w:rPr>
        <w:t>台账，严格执行环评审</w:t>
      </w:r>
      <w:proofErr w:type="gramStart"/>
      <w:r>
        <w:rPr>
          <w:rFonts w:hint="eastAsia"/>
        </w:rPr>
        <w:t>批原则</w:t>
      </w:r>
      <w:proofErr w:type="gramEnd"/>
      <w:r>
        <w:rPr>
          <w:rFonts w:hint="eastAsia"/>
        </w:rPr>
        <w:t>和准入条件，按照国家关于做好</w:t>
      </w:r>
      <w:proofErr w:type="gramStart"/>
      <w:r>
        <w:rPr>
          <w:rFonts w:hint="eastAsia"/>
        </w:rPr>
        <w:t>碳达峰碳</w:t>
      </w:r>
      <w:proofErr w:type="gramEnd"/>
      <w:r>
        <w:rPr>
          <w:rFonts w:hint="eastAsia"/>
        </w:rPr>
        <w:t>中和工作的政策要求，推动相关产业布局优化和结构调整，落实主要污染物区域削减、产能置换、煤炭消费减量替代等措施。推动各地理顺“两高”</w:t>
      </w:r>
      <w:proofErr w:type="gramStart"/>
      <w:r>
        <w:rPr>
          <w:rFonts w:hint="eastAsia"/>
        </w:rPr>
        <w:t>项目环</w:t>
      </w:r>
      <w:proofErr w:type="gramEnd"/>
      <w:r>
        <w:rPr>
          <w:rFonts w:hint="eastAsia"/>
        </w:rPr>
        <w:t>评审批权限，不得以改革名义降低准入要求或随意下放环评审批权限，对审批能力</w:t>
      </w:r>
      <w:proofErr w:type="gramStart"/>
      <w:r>
        <w:rPr>
          <w:rFonts w:hint="eastAsia"/>
        </w:rPr>
        <w:t>不</w:t>
      </w:r>
      <w:proofErr w:type="gramEnd"/>
      <w:r>
        <w:rPr>
          <w:rFonts w:hint="eastAsia"/>
        </w:rPr>
        <w:t>适应的依法调整上收。</w:t>
      </w:r>
    </w:p>
    <w:p w14:paraId="0D74F362" w14:textId="77777777" w:rsidR="00627365" w:rsidRDefault="00627365" w:rsidP="00175EF0">
      <w:pPr>
        <w:pStyle w:val="AD"/>
        <w:spacing w:line="276" w:lineRule="auto"/>
      </w:pPr>
    </w:p>
    <w:p w14:paraId="5AA9B8B0" w14:textId="77777777" w:rsidR="00627365" w:rsidRDefault="00627365" w:rsidP="00175EF0">
      <w:pPr>
        <w:pStyle w:val="AD"/>
        <w:spacing w:line="276" w:lineRule="auto"/>
      </w:pPr>
      <w:r>
        <w:rPr>
          <w:rFonts w:hint="eastAsia"/>
        </w:rPr>
        <w:t xml:space="preserve">　　提升基础设施建设</w:t>
      </w:r>
      <w:proofErr w:type="gramStart"/>
      <w:r>
        <w:rPr>
          <w:rFonts w:hint="eastAsia"/>
        </w:rPr>
        <w:t>行业环评管理</w:t>
      </w:r>
      <w:proofErr w:type="gramEnd"/>
      <w:r>
        <w:rPr>
          <w:rFonts w:hint="eastAsia"/>
        </w:rPr>
        <w:t>水平。将相关重大项目纳入“三本台账”环评审</w:t>
      </w:r>
      <w:proofErr w:type="gramStart"/>
      <w:r>
        <w:rPr>
          <w:rFonts w:hint="eastAsia"/>
        </w:rPr>
        <w:t>批服务</w:t>
      </w:r>
      <w:proofErr w:type="gramEnd"/>
      <w:r>
        <w:rPr>
          <w:rFonts w:hint="eastAsia"/>
        </w:rPr>
        <w:t>体系，推动铁水、公铁、公水、空陆等联运发展以及多式联运型、干支衔接型货运枢纽建设。支持长江干线航道整治工程环评，推动长江黄金水道建设。推动重点区域港口、机场落实岸电设施、强化污染物收集处理等要求，出台相关文件推进“绿色机场”建设。强化陆海统筹，严格控制入海污染物排放，强化船舶溢油等环境风险评价，推动加强应急能力建设。</w:t>
      </w:r>
    </w:p>
    <w:p w14:paraId="3C1F19B8" w14:textId="77777777" w:rsidR="00627365" w:rsidRDefault="00627365" w:rsidP="00175EF0">
      <w:pPr>
        <w:pStyle w:val="AD"/>
        <w:spacing w:line="276" w:lineRule="auto"/>
      </w:pPr>
    </w:p>
    <w:p w14:paraId="102A8342" w14:textId="77777777" w:rsidR="00627365" w:rsidRDefault="00627365" w:rsidP="00175EF0">
      <w:pPr>
        <w:pStyle w:val="AD"/>
        <w:spacing w:line="276" w:lineRule="auto"/>
      </w:pPr>
      <w:r>
        <w:rPr>
          <w:rFonts w:hint="eastAsia"/>
        </w:rPr>
        <w:t xml:space="preserve">　　（十五）强化生态系统保护</w:t>
      </w:r>
    </w:p>
    <w:p w14:paraId="49FA4588" w14:textId="77777777" w:rsidR="00627365" w:rsidRDefault="00627365" w:rsidP="00175EF0">
      <w:pPr>
        <w:pStyle w:val="AD"/>
        <w:spacing w:line="276" w:lineRule="auto"/>
      </w:pPr>
    </w:p>
    <w:p w14:paraId="214A41FB" w14:textId="77777777" w:rsidR="00627365" w:rsidRDefault="00627365" w:rsidP="00175EF0">
      <w:pPr>
        <w:pStyle w:val="AD"/>
        <w:spacing w:line="276" w:lineRule="auto"/>
      </w:pPr>
      <w:r>
        <w:rPr>
          <w:rFonts w:hint="eastAsia"/>
        </w:rPr>
        <w:t xml:space="preserve">　　推进重点领域规划环评宏观管控。出台“十四五”省级矿产资源规划环</w:t>
      </w:r>
      <w:proofErr w:type="gramStart"/>
      <w:r>
        <w:rPr>
          <w:rFonts w:hint="eastAsia"/>
        </w:rPr>
        <w:t>评指导</w:t>
      </w:r>
      <w:proofErr w:type="gramEnd"/>
      <w:r>
        <w:rPr>
          <w:rFonts w:hint="eastAsia"/>
        </w:rPr>
        <w:t>意见等政策文件。推进国土空间规划环评，优化开发格局、调控开发强度。推进省级矿产资源、大型煤炭矿区、流域综合规划及水利、水电规划环评，落实生态保护红线和一般生态空间管控要求，强化长期性、累积性、整体性生态影响的预测、评价，提出有针对性的规划优化调整建议，对生态敏感区落实避让、减缓、修复和补偿等保护措施。</w:t>
      </w:r>
    </w:p>
    <w:p w14:paraId="38D21047" w14:textId="77777777" w:rsidR="00627365" w:rsidRDefault="00627365" w:rsidP="00175EF0">
      <w:pPr>
        <w:pStyle w:val="AD"/>
        <w:spacing w:line="276" w:lineRule="auto"/>
      </w:pPr>
    </w:p>
    <w:p w14:paraId="6DC74251" w14:textId="77777777" w:rsidR="00627365" w:rsidRDefault="00627365" w:rsidP="00175EF0">
      <w:pPr>
        <w:pStyle w:val="AD"/>
        <w:spacing w:line="276" w:lineRule="auto"/>
      </w:pPr>
      <w:r>
        <w:rPr>
          <w:rFonts w:hint="eastAsia"/>
        </w:rPr>
        <w:lastRenderedPageBreak/>
        <w:t xml:space="preserve">　　严格重大生态影响类建设项目环评管理。推动做好生态现状调查和生物多样性等影响评价，加强珍稀濒危野生动植物、极小种群物种保护。统筹强化有关行业环境准入、施工期环境监理、生态环保措施专项设计、生态环境跟踪监测、环境影响后评价等环境管理。建立完善水利、水电建设项目全过程环境管理体系，强化栖息地保护、过鱼设施建设、增殖放流、低温水减缓、生态流量泄放和生态调度等措施要求。研究制定风电、光</w:t>
      </w:r>
      <w:proofErr w:type="gramStart"/>
      <w:r>
        <w:rPr>
          <w:rFonts w:hint="eastAsia"/>
        </w:rPr>
        <w:t>伏等行业环评管理</w:t>
      </w:r>
      <w:proofErr w:type="gramEnd"/>
      <w:r>
        <w:rPr>
          <w:rFonts w:hint="eastAsia"/>
        </w:rPr>
        <w:t>政策，避免在鸟类等野生动物重要生境和迁徙通道布局，防范在其他环境敏感区过度集中布局，推进环境影响跟踪监测评估。开展地热等可再生能源</w:t>
      </w:r>
      <w:proofErr w:type="gramStart"/>
      <w:r>
        <w:rPr>
          <w:rFonts w:hint="eastAsia"/>
        </w:rPr>
        <w:t>项目环</w:t>
      </w:r>
      <w:proofErr w:type="gramEnd"/>
      <w:r>
        <w:rPr>
          <w:rFonts w:hint="eastAsia"/>
        </w:rPr>
        <w:t>评研究，推动有关行业绿色发展。强化资源开发项目生态保护和修复。做好雅鲁藏布江下游水电开发、川藏铁路等国家重大战略工程环境准入管理，推进有关工程适应气候变化研究，加强事中事后监管，推进绿色施工，建设绿色工程。严格落实围填海管控要求。</w:t>
      </w:r>
    </w:p>
    <w:p w14:paraId="1048050E" w14:textId="77777777" w:rsidR="00627365" w:rsidRDefault="00627365" w:rsidP="00175EF0">
      <w:pPr>
        <w:pStyle w:val="AD"/>
        <w:spacing w:line="276" w:lineRule="auto"/>
      </w:pPr>
    </w:p>
    <w:p w14:paraId="35F6A5A8" w14:textId="77777777" w:rsidR="00627365" w:rsidRDefault="00627365" w:rsidP="00175EF0">
      <w:pPr>
        <w:pStyle w:val="AD"/>
        <w:spacing w:line="276" w:lineRule="auto"/>
      </w:pPr>
      <w:r>
        <w:rPr>
          <w:rFonts w:hint="eastAsia"/>
        </w:rPr>
        <w:t xml:space="preserve">　　（十六）探索温室气体排放环境影响评价</w:t>
      </w:r>
    </w:p>
    <w:p w14:paraId="523DE104" w14:textId="77777777" w:rsidR="00627365" w:rsidRDefault="00627365" w:rsidP="00175EF0">
      <w:pPr>
        <w:pStyle w:val="AD"/>
        <w:spacing w:line="276" w:lineRule="auto"/>
      </w:pPr>
    </w:p>
    <w:p w14:paraId="2AEE3F21" w14:textId="77777777" w:rsidR="00627365" w:rsidRDefault="00627365" w:rsidP="00175EF0">
      <w:pPr>
        <w:pStyle w:val="AD"/>
        <w:spacing w:line="276" w:lineRule="auto"/>
      </w:pPr>
      <w:r>
        <w:rPr>
          <w:rFonts w:hint="eastAsia"/>
        </w:rPr>
        <w:t xml:space="preserve">　　积极开展产业园区减</w:t>
      </w:r>
      <w:proofErr w:type="gramStart"/>
      <w:r>
        <w:rPr>
          <w:rFonts w:hint="eastAsia"/>
        </w:rPr>
        <w:t>污降碳</w:t>
      </w:r>
      <w:proofErr w:type="gramEnd"/>
      <w:r>
        <w:rPr>
          <w:rFonts w:hint="eastAsia"/>
        </w:rPr>
        <w:t>协同管控，强化产业园区管理机构开展和组织落实规划环评的主体责任，高质量开展规划环评工作，推动园区绿色低碳发展。实施《规划环境影响评价技术导则</w:t>
      </w:r>
      <w:r>
        <w:rPr>
          <w:rFonts w:hint="eastAsia"/>
        </w:rPr>
        <w:t xml:space="preserve"> </w:t>
      </w:r>
      <w:r>
        <w:rPr>
          <w:rFonts w:hint="eastAsia"/>
        </w:rPr>
        <w:t>产业园区》，在产业园区层面推进温室气体排放环境影响评价试点。加强“两高”行业减</w:t>
      </w:r>
      <w:proofErr w:type="gramStart"/>
      <w:r>
        <w:rPr>
          <w:rFonts w:hint="eastAsia"/>
        </w:rPr>
        <w:t>污降碳</w:t>
      </w:r>
      <w:proofErr w:type="gramEnd"/>
      <w:r>
        <w:rPr>
          <w:rFonts w:hint="eastAsia"/>
        </w:rPr>
        <w:t>源头防控，在煤炭开采等</w:t>
      </w:r>
      <w:proofErr w:type="gramStart"/>
      <w:r>
        <w:rPr>
          <w:rFonts w:hint="eastAsia"/>
        </w:rPr>
        <w:t>项目环</w:t>
      </w:r>
      <w:proofErr w:type="gramEnd"/>
      <w:r>
        <w:rPr>
          <w:rFonts w:hint="eastAsia"/>
        </w:rPr>
        <w:t>评中，探索加强对瓦斯等温室气体排放的控制。支持各地深入开展重点行业建设项目温室气体排放环境影响评价试点，推进</w:t>
      </w:r>
      <w:proofErr w:type="gramStart"/>
      <w:r>
        <w:rPr>
          <w:rFonts w:hint="eastAsia"/>
        </w:rPr>
        <w:t>近零碳排放</w:t>
      </w:r>
      <w:proofErr w:type="gramEnd"/>
      <w:r>
        <w:rPr>
          <w:rFonts w:hint="eastAsia"/>
        </w:rPr>
        <w:t>示范工程建设。</w:t>
      </w:r>
    </w:p>
    <w:p w14:paraId="10F8A551" w14:textId="77777777" w:rsidR="00627365" w:rsidRDefault="00627365" w:rsidP="00175EF0">
      <w:pPr>
        <w:pStyle w:val="AD"/>
        <w:spacing w:line="276" w:lineRule="auto"/>
      </w:pPr>
    </w:p>
    <w:p w14:paraId="2DEABD1D" w14:textId="77777777" w:rsidR="00627365" w:rsidRDefault="00627365" w:rsidP="00175EF0">
      <w:pPr>
        <w:pStyle w:val="AD"/>
        <w:spacing w:line="276" w:lineRule="auto"/>
      </w:pPr>
      <w:r>
        <w:rPr>
          <w:rFonts w:hint="eastAsia"/>
        </w:rPr>
        <w:t xml:space="preserve">　　（十七）做好新建项目环境社会风险防范化解</w:t>
      </w:r>
    </w:p>
    <w:p w14:paraId="2165CD37" w14:textId="77777777" w:rsidR="00627365" w:rsidRDefault="00627365" w:rsidP="00175EF0">
      <w:pPr>
        <w:pStyle w:val="AD"/>
        <w:spacing w:line="276" w:lineRule="auto"/>
      </w:pPr>
    </w:p>
    <w:p w14:paraId="597E7BFD" w14:textId="77777777" w:rsidR="00627365" w:rsidRDefault="00627365" w:rsidP="00175EF0">
      <w:pPr>
        <w:pStyle w:val="AD"/>
        <w:spacing w:line="276" w:lineRule="auto"/>
      </w:pPr>
      <w:r>
        <w:rPr>
          <w:rFonts w:hint="eastAsia"/>
        </w:rPr>
        <w:t xml:space="preserve">　　对存在较大环境风险和“邻避”问题的重大项目，强化选址选线、风险防范等要求，严格环境准入把关。加强对垃圾焚烧发电、对二甲苯（</w:t>
      </w:r>
      <w:r>
        <w:rPr>
          <w:rFonts w:hint="eastAsia"/>
        </w:rPr>
        <w:t>PX</w:t>
      </w:r>
      <w:r>
        <w:rPr>
          <w:rFonts w:hint="eastAsia"/>
        </w:rPr>
        <w:t>）等社会关注度高的新建项目有关舆情及突发性事件的调度和分析</w:t>
      </w:r>
      <w:proofErr w:type="gramStart"/>
      <w:r>
        <w:rPr>
          <w:rFonts w:hint="eastAsia"/>
        </w:rPr>
        <w:t>研</w:t>
      </w:r>
      <w:proofErr w:type="gramEnd"/>
      <w:r>
        <w:rPr>
          <w:rFonts w:hint="eastAsia"/>
        </w:rPr>
        <w:t>判，指导做好分类分级处置。推进各地建立实施环境社会风险防范化解工作机制。完善全国高风险类建设项目数据库。开展“一带一路”重点行业环境管理研究，加强对境外项目环境风险和环</w:t>
      </w:r>
      <w:proofErr w:type="gramStart"/>
      <w:r>
        <w:rPr>
          <w:rFonts w:hint="eastAsia"/>
        </w:rPr>
        <w:t>评管理</w:t>
      </w:r>
      <w:proofErr w:type="gramEnd"/>
      <w:r>
        <w:rPr>
          <w:rFonts w:hint="eastAsia"/>
        </w:rPr>
        <w:t>工作指导服务。</w:t>
      </w:r>
    </w:p>
    <w:p w14:paraId="64677DE9" w14:textId="77777777" w:rsidR="00627365" w:rsidRDefault="00627365" w:rsidP="00175EF0">
      <w:pPr>
        <w:pStyle w:val="AD"/>
        <w:spacing w:line="276" w:lineRule="auto"/>
      </w:pPr>
    </w:p>
    <w:p w14:paraId="71564E26" w14:textId="77777777" w:rsidR="00627365" w:rsidRDefault="00627365" w:rsidP="00175EF0">
      <w:pPr>
        <w:pStyle w:val="AD"/>
        <w:spacing w:line="276" w:lineRule="auto"/>
      </w:pPr>
      <w:r>
        <w:rPr>
          <w:rFonts w:hint="eastAsia"/>
        </w:rPr>
        <w:t xml:space="preserve">　　六、全面实行排污许可制，构建固定污染源监管核心制度体系</w:t>
      </w:r>
    </w:p>
    <w:p w14:paraId="17010756" w14:textId="77777777" w:rsidR="00627365" w:rsidRDefault="00627365" w:rsidP="00175EF0">
      <w:pPr>
        <w:pStyle w:val="AD"/>
        <w:spacing w:line="276" w:lineRule="auto"/>
      </w:pPr>
    </w:p>
    <w:p w14:paraId="1D8327B7" w14:textId="77777777" w:rsidR="00627365" w:rsidRDefault="00627365" w:rsidP="00175EF0">
      <w:pPr>
        <w:pStyle w:val="AD"/>
        <w:spacing w:line="276" w:lineRule="auto"/>
      </w:pPr>
      <w:r>
        <w:rPr>
          <w:rFonts w:hint="eastAsia"/>
        </w:rPr>
        <w:t xml:space="preserve">　　（十八）巩固固定污染源排污许可全覆盖</w:t>
      </w:r>
    </w:p>
    <w:p w14:paraId="4B97572B" w14:textId="77777777" w:rsidR="00627365" w:rsidRDefault="00627365" w:rsidP="00175EF0">
      <w:pPr>
        <w:pStyle w:val="AD"/>
        <w:spacing w:line="276" w:lineRule="auto"/>
      </w:pPr>
    </w:p>
    <w:p w14:paraId="07F7F599" w14:textId="77777777" w:rsidR="00627365" w:rsidRDefault="00627365" w:rsidP="00175EF0">
      <w:pPr>
        <w:pStyle w:val="AD"/>
        <w:spacing w:line="276" w:lineRule="auto"/>
      </w:pPr>
      <w:r>
        <w:rPr>
          <w:rFonts w:hint="eastAsia"/>
        </w:rPr>
        <w:t xml:space="preserve">　　制定实施工业固体废物纳入排污许可管理文件，对已取得排污许可证的有关排污单位，在依法申请延续或重新申请、变更时，应按照有关技术规范在排污许可证中增加工业固体废物环境管理要求。依法将涉及工业噪声排污单位、涉海工程排污单位等纳入排污许可管理。压实属地责任，推动统筹解决影响排污许可证核发的历史遗留问题。按照“生产设施</w:t>
      </w:r>
      <w:r>
        <w:rPr>
          <w:rFonts w:hint="eastAsia"/>
        </w:rPr>
        <w:t>-</w:t>
      </w:r>
      <w:r>
        <w:rPr>
          <w:rFonts w:hint="eastAsia"/>
        </w:rPr>
        <w:t>治理设施</w:t>
      </w:r>
      <w:r>
        <w:rPr>
          <w:rFonts w:hint="eastAsia"/>
        </w:rPr>
        <w:t>-</w:t>
      </w:r>
      <w:r>
        <w:rPr>
          <w:rFonts w:hint="eastAsia"/>
        </w:rPr>
        <w:t>排放口”管理思路，优化排污许可证内容。指导做好排污许可证延续和新增固定污染源发证登记，实现固定污染源排污许可管理动态更新，做到固定污染源全部持证排污。</w:t>
      </w:r>
    </w:p>
    <w:p w14:paraId="4E95B46A" w14:textId="77777777" w:rsidR="00627365" w:rsidRDefault="00627365" w:rsidP="00175EF0">
      <w:pPr>
        <w:pStyle w:val="AD"/>
        <w:spacing w:line="276" w:lineRule="auto"/>
      </w:pPr>
    </w:p>
    <w:p w14:paraId="60372B6F" w14:textId="77777777" w:rsidR="00627365" w:rsidRDefault="00627365" w:rsidP="00175EF0">
      <w:pPr>
        <w:pStyle w:val="AD"/>
        <w:spacing w:line="276" w:lineRule="auto"/>
      </w:pPr>
      <w:r>
        <w:rPr>
          <w:rFonts w:hint="eastAsia"/>
        </w:rPr>
        <w:t xml:space="preserve">　　（十九）推动生态环境管理制度全联动</w:t>
      </w:r>
    </w:p>
    <w:p w14:paraId="3F8A34DD" w14:textId="77777777" w:rsidR="00627365" w:rsidRDefault="00627365" w:rsidP="00175EF0">
      <w:pPr>
        <w:pStyle w:val="AD"/>
        <w:spacing w:line="276" w:lineRule="auto"/>
      </w:pPr>
    </w:p>
    <w:p w14:paraId="341ADF92" w14:textId="77777777" w:rsidR="00627365" w:rsidRDefault="00627365" w:rsidP="00175EF0">
      <w:pPr>
        <w:pStyle w:val="AD"/>
        <w:spacing w:line="276" w:lineRule="auto"/>
      </w:pPr>
      <w:r>
        <w:rPr>
          <w:rFonts w:hint="eastAsia"/>
        </w:rPr>
        <w:t xml:space="preserve">　　研究建立与排污许可核心制度相适应的污染影响类</w:t>
      </w:r>
      <w:proofErr w:type="gramStart"/>
      <w:r>
        <w:rPr>
          <w:rFonts w:hint="eastAsia"/>
        </w:rPr>
        <w:t>项目环评管理</w:t>
      </w:r>
      <w:proofErr w:type="gramEnd"/>
      <w:r>
        <w:rPr>
          <w:rFonts w:hint="eastAsia"/>
        </w:rPr>
        <w:t>体系，推动环评与排污许可在管理对象、管理内容和管理机制等方面的衔接。全面落实企事业单位污染物排放法定义务，将达标区域和非达标区域污染物排放量削减要求纳入排污许可证。选择长江经济带部分地方开展基于水生态环境质量的许可排放量核定试点研究。开展火电、造纸、污水处理等重点行业生态环境统计与排污许可管理衔接试点，有序推动将排污许可证执行报告中报告的污染物排放量作为年度生态环境统计的依据。深化温室气体环境管理与排污许可制度信息共享，升级全国排污许可证管理信息平台，推进温室气体与污染物排放相关数据统一采集、相互补充、交叉核验。</w:t>
      </w:r>
    </w:p>
    <w:p w14:paraId="05FFC35A" w14:textId="77777777" w:rsidR="00627365" w:rsidRDefault="00627365" w:rsidP="00175EF0">
      <w:pPr>
        <w:pStyle w:val="AD"/>
        <w:spacing w:line="276" w:lineRule="auto"/>
      </w:pPr>
    </w:p>
    <w:p w14:paraId="3FF608F8" w14:textId="77777777" w:rsidR="00627365" w:rsidRDefault="00627365" w:rsidP="00175EF0">
      <w:pPr>
        <w:pStyle w:val="AD"/>
        <w:spacing w:line="276" w:lineRule="auto"/>
      </w:pPr>
      <w:r>
        <w:rPr>
          <w:rFonts w:hint="eastAsia"/>
        </w:rPr>
        <w:t xml:space="preserve">　　（二十）加强排污许可执法监管</w:t>
      </w:r>
    </w:p>
    <w:p w14:paraId="5CC2F18D" w14:textId="77777777" w:rsidR="00627365" w:rsidRDefault="00627365" w:rsidP="00175EF0">
      <w:pPr>
        <w:pStyle w:val="AD"/>
        <w:spacing w:line="276" w:lineRule="auto"/>
      </w:pPr>
    </w:p>
    <w:p w14:paraId="3DB997CC" w14:textId="77777777" w:rsidR="00627365" w:rsidRDefault="00627365" w:rsidP="00175EF0">
      <w:pPr>
        <w:pStyle w:val="AD"/>
        <w:spacing w:line="276" w:lineRule="auto"/>
      </w:pPr>
      <w:r>
        <w:rPr>
          <w:rFonts w:hint="eastAsia"/>
        </w:rPr>
        <w:t xml:space="preserve">　　构建以排污许可制为核心的固定污染源执法监管体系。推动出台关于加强排污许可执法监管的指导意见。推动将排污许可制度执行情况纳入深入打好污染防治攻坚战目标责任考核。将排污许可证后管理作为监督帮扶内容，突出问题线索按规定纳入生态环境保护督察。将排污许可证作为生态环境日常执法监管的主要依据，强化排污许可日常管理、环境监测、执法监管联动，构建发现问题、督促整改、问题销号的排污许可执法监管机制。加强行政执法与刑事司法衔接，严惩排污许可违法犯罪。试点推进排污许可证清单</w:t>
      </w:r>
      <w:proofErr w:type="gramStart"/>
      <w:r>
        <w:rPr>
          <w:rFonts w:hint="eastAsia"/>
        </w:rPr>
        <w:t>式执法</w:t>
      </w:r>
      <w:proofErr w:type="gramEnd"/>
      <w:r>
        <w:rPr>
          <w:rFonts w:hint="eastAsia"/>
        </w:rPr>
        <w:t>检查。出台重点行业排污许可证执法手册或要点，明确重点</w:t>
      </w:r>
      <w:proofErr w:type="gramStart"/>
      <w:r>
        <w:rPr>
          <w:rFonts w:hint="eastAsia"/>
        </w:rPr>
        <w:t>行业依证监管</w:t>
      </w:r>
      <w:proofErr w:type="gramEnd"/>
      <w:r>
        <w:rPr>
          <w:rFonts w:hint="eastAsia"/>
        </w:rPr>
        <w:t>的日常执法监督程序、流程，规范固定污染源执法监管方式、内容等。做好排污许可监管执法处罚信息公开。</w:t>
      </w:r>
    </w:p>
    <w:p w14:paraId="14014454" w14:textId="77777777" w:rsidR="00627365" w:rsidRDefault="00627365" w:rsidP="00175EF0">
      <w:pPr>
        <w:pStyle w:val="AD"/>
        <w:spacing w:line="276" w:lineRule="auto"/>
      </w:pPr>
    </w:p>
    <w:p w14:paraId="0FA70E7B" w14:textId="77777777" w:rsidR="00627365" w:rsidRDefault="00627365" w:rsidP="00175EF0">
      <w:pPr>
        <w:pStyle w:val="AD"/>
        <w:spacing w:line="276" w:lineRule="auto"/>
      </w:pPr>
      <w:r>
        <w:rPr>
          <w:rFonts w:hint="eastAsia"/>
        </w:rPr>
        <w:t xml:space="preserve">　　强化排污许可证后监管。组织开展排污许可证后管理专项检查，加强对排放污染物种类、许可排放浓度、主要污染物年许可排放量、自行监测、执行报告和台</w:t>
      </w:r>
      <w:proofErr w:type="gramStart"/>
      <w:r>
        <w:rPr>
          <w:rFonts w:hint="eastAsia"/>
        </w:rPr>
        <w:t>账记录</w:t>
      </w:r>
      <w:proofErr w:type="gramEnd"/>
      <w:r>
        <w:rPr>
          <w:rFonts w:hint="eastAsia"/>
        </w:rPr>
        <w:t>等方面的监督管理，督促排污单位</w:t>
      </w:r>
      <w:proofErr w:type="gramStart"/>
      <w:r>
        <w:rPr>
          <w:rFonts w:hint="eastAsia"/>
        </w:rPr>
        <w:t>依证履行</w:t>
      </w:r>
      <w:proofErr w:type="gramEnd"/>
      <w:r>
        <w:rPr>
          <w:rFonts w:hint="eastAsia"/>
        </w:rPr>
        <w:t>主体责任。制修订排污许可证质量、台账记录、执行报告监管等技术性文件，印发实施排污许可提质增效行动计划，组织开展排污许可证质量核查，加强执行报告和台</w:t>
      </w:r>
      <w:proofErr w:type="gramStart"/>
      <w:r>
        <w:rPr>
          <w:rFonts w:hint="eastAsia"/>
        </w:rPr>
        <w:t>账记录</w:t>
      </w:r>
      <w:proofErr w:type="gramEnd"/>
      <w:r>
        <w:rPr>
          <w:rFonts w:hint="eastAsia"/>
        </w:rPr>
        <w:t>检查。落实生态环境损害赔偿制度，对违反排污许可管理要求造成生态环境损害的依法索赔。</w:t>
      </w:r>
    </w:p>
    <w:p w14:paraId="16E32E7F" w14:textId="77777777" w:rsidR="00627365" w:rsidRDefault="00627365" w:rsidP="00175EF0">
      <w:pPr>
        <w:pStyle w:val="AD"/>
        <w:spacing w:line="276" w:lineRule="auto"/>
      </w:pPr>
    </w:p>
    <w:p w14:paraId="247B7F40" w14:textId="77777777" w:rsidR="00627365" w:rsidRDefault="00627365" w:rsidP="00175EF0">
      <w:pPr>
        <w:pStyle w:val="AD"/>
        <w:spacing w:line="276" w:lineRule="auto"/>
      </w:pPr>
      <w:r>
        <w:rPr>
          <w:rFonts w:hint="eastAsia"/>
        </w:rPr>
        <w:t xml:space="preserve">　　七、夯实基础支撑保障，提升环评与排污许可治理能力</w:t>
      </w:r>
    </w:p>
    <w:p w14:paraId="30CD8E2C" w14:textId="77777777" w:rsidR="00627365" w:rsidRDefault="00627365" w:rsidP="00175EF0">
      <w:pPr>
        <w:pStyle w:val="AD"/>
        <w:spacing w:line="276" w:lineRule="auto"/>
      </w:pPr>
    </w:p>
    <w:p w14:paraId="58D3F23E" w14:textId="77777777" w:rsidR="00627365" w:rsidRDefault="00627365" w:rsidP="00175EF0">
      <w:pPr>
        <w:pStyle w:val="AD"/>
        <w:spacing w:line="276" w:lineRule="auto"/>
      </w:pPr>
      <w:r>
        <w:rPr>
          <w:rFonts w:hint="eastAsia"/>
        </w:rPr>
        <w:t xml:space="preserve">　　（二十一）加强法规体系建设</w:t>
      </w:r>
    </w:p>
    <w:p w14:paraId="56012092" w14:textId="77777777" w:rsidR="00627365" w:rsidRDefault="00627365" w:rsidP="00175EF0">
      <w:pPr>
        <w:pStyle w:val="AD"/>
        <w:spacing w:line="276" w:lineRule="auto"/>
      </w:pPr>
    </w:p>
    <w:p w14:paraId="044B5809" w14:textId="77777777" w:rsidR="00627365" w:rsidRDefault="00627365" w:rsidP="00175EF0">
      <w:pPr>
        <w:pStyle w:val="AD"/>
        <w:spacing w:line="276" w:lineRule="auto"/>
      </w:pPr>
      <w:r>
        <w:rPr>
          <w:rFonts w:hint="eastAsia"/>
        </w:rPr>
        <w:t xml:space="preserve">　　贯彻预防为主原则，推进环境影响评价法及相关法律法规制修订，推动将生态环境分区管控纳入黄河保护法、海洋环境保护法制修订。推动排污许可制纳入海洋环境保护法等法律法规制修订。适时修订《建设项目环境影响报告书（表）编制监督管理办法》《专项规划环境影响报告书审查办法》《建设项目环境影响评价分类管理名录》《固定污染源排污许可分类管理名录》《建设项目环境影响后评价管理办法（试行）》等规章。</w:t>
      </w:r>
    </w:p>
    <w:p w14:paraId="597D0053" w14:textId="77777777" w:rsidR="00627365" w:rsidRDefault="00627365" w:rsidP="00175EF0">
      <w:pPr>
        <w:pStyle w:val="AD"/>
        <w:spacing w:line="276" w:lineRule="auto"/>
      </w:pPr>
    </w:p>
    <w:p w14:paraId="2B824CB1" w14:textId="77777777" w:rsidR="00627365" w:rsidRDefault="00627365" w:rsidP="00175EF0">
      <w:pPr>
        <w:pStyle w:val="AD"/>
        <w:spacing w:line="276" w:lineRule="auto"/>
      </w:pPr>
      <w:r>
        <w:rPr>
          <w:rFonts w:hint="eastAsia"/>
        </w:rPr>
        <w:t xml:space="preserve">　　（二十二）加强技术体系建设</w:t>
      </w:r>
    </w:p>
    <w:p w14:paraId="40C4E24A" w14:textId="77777777" w:rsidR="00627365" w:rsidRDefault="00627365" w:rsidP="00175EF0">
      <w:pPr>
        <w:pStyle w:val="AD"/>
        <w:spacing w:line="276" w:lineRule="auto"/>
      </w:pPr>
    </w:p>
    <w:p w14:paraId="5C2A0F5E" w14:textId="77777777" w:rsidR="00627365" w:rsidRDefault="00627365" w:rsidP="00175EF0">
      <w:pPr>
        <w:pStyle w:val="AD"/>
        <w:spacing w:line="276" w:lineRule="auto"/>
      </w:pPr>
      <w:r>
        <w:rPr>
          <w:rFonts w:hint="eastAsia"/>
        </w:rPr>
        <w:lastRenderedPageBreak/>
        <w:t xml:space="preserve">　　健全技术规范体系。完善生态环境分区管控技术规范。推进流域、矿产资源等规划环评导则制修订。优化</w:t>
      </w:r>
      <w:proofErr w:type="gramStart"/>
      <w:r>
        <w:rPr>
          <w:rFonts w:hint="eastAsia"/>
        </w:rPr>
        <w:t>项目环评技术导</w:t>
      </w:r>
      <w:proofErr w:type="gramEnd"/>
      <w:r>
        <w:rPr>
          <w:rFonts w:hint="eastAsia"/>
        </w:rPr>
        <w:t>则体系，加强与排污许可技术规范的衔接，推进评价模型标准化、法</w:t>
      </w:r>
      <w:proofErr w:type="gramStart"/>
      <w:r>
        <w:rPr>
          <w:rFonts w:hint="eastAsia"/>
        </w:rPr>
        <w:t>规化</w:t>
      </w:r>
      <w:proofErr w:type="gramEnd"/>
      <w:r>
        <w:rPr>
          <w:rFonts w:hint="eastAsia"/>
        </w:rPr>
        <w:t>建设。推进水利、水电等行业后评价技术导则制修订。出台生态影响类建设项目竣工环境保护验收技术规范。优化排污许可技术体系，开展排污许可证申请与核发技术规范制修订，推进重点行业自行监测和污染防治可行技术指南制修订。</w:t>
      </w:r>
    </w:p>
    <w:p w14:paraId="549C64DC" w14:textId="77777777" w:rsidR="00627365" w:rsidRDefault="00627365" w:rsidP="00175EF0">
      <w:pPr>
        <w:pStyle w:val="AD"/>
        <w:spacing w:line="276" w:lineRule="auto"/>
      </w:pPr>
    </w:p>
    <w:p w14:paraId="0ED6325A" w14:textId="77777777" w:rsidR="00627365" w:rsidRDefault="00627365" w:rsidP="00175EF0">
      <w:pPr>
        <w:pStyle w:val="AD"/>
        <w:spacing w:line="276" w:lineRule="auto"/>
      </w:pPr>
      <w:r>
        <w:rPr>
          <w:rFonts w:hint="eastAsia"/>
        </w:rPr>
        <w:t xml:space="preserve">　　加大基础研究力度。开展减</w:t>
      </w:r>
      <w:proofErr w:type="gramStart"/>
      <w:r>
        <w:rPr>
          <w:rFonts w:hint="eastAsia"/>
        </w:rPr>
        <w:t>污降碳</w:t>
      </w:r>
      <w:proofErr w:type="gramEnd"/>
      <w:r>
        <w:rPr>
          <w:rFonts w:hint="eastAsia"/>
        </w:rPr>
        <w:t>协同增效等关键技术研究，研究“污染源排放—环境质量目标—污染物允许排放量”的系统响应关系，深化多要素多尺度分区管控研究。持续开展典型行业二氧化碳、甲烷等温室气体排放管控、环境影响人群健康风险分析、累积性环境影响评价、中长期生态风险评价等基础性研究。加快推进国际先进技术方法本地化应用研究。</w:t>
      </w:r>
    </w:p>
    <w:p w14:paraId="4A5665C9" w14:textId="77777777" w:rsidR="00627365" w:rsidRDefault="00627365" w:rsidP="00175EF0">
      <w:pPr>
        <w:pStyle w:val="AD"/>
        <w:spacing w:line="276" w:lineRule="auto"/>
      </w:pPr>
    </w:p>
    <w:p w14:paraId="6F8BA79C" w14:textId="77777777" w:rsidR="00627365" w:rsidRDefault="00627365" w:rsidP="00175EF0">
      <w:pPr>
        <w:pStyle w:val="AD"/>
        <w:spacing w:line="276" w:lineRule="auto"/>
      </w:pPr>
      <w:r>
        <w:rPr>
          <w:rFonts w:hint="eastAsia"/>
        </w:rPr>
        <w:t xml:space="preserve">　　推进信息化建设。加强“互联网</w:t>
      </w:r>
      <w:r>
        <w:rPr>
          <w:rFonts w:hint="eastAsia"/>
        </w:rPr>
        <w:t>+</w:t>
      </w:r>
      <w:r>
        <w:rPr>
          <w:rFonts w:hint="eastAsia"/>
        </w:rPr>
        <w:t>政务服务”，持续推进全国建设项目环</w:t>
      </w:r>
      <w:proofErr w:type="gramStart"/>
      <w:r>
        <w:rPr>
          <w:rFonts w:hint="eastAsia"/>
        </w:rPr>
        <w:t>评管理</w:t>
      </w:r>
      <w:proofErr w:type="gramEnd"/>
      <w:r>
        <w:rPr>
          <w:rFonts w:hint="eastAsia"/>
        </w:rPr>
        <w:t>信息平台、全国排污许可证管理信息平台建设，做好与全国一体化政务服务平台对接。加强“互联网</w:t>
      </w:r>
      <w:r>
        <w:rPr>
          <w:rFonts w:hint="eastAsia"/>
        </w:rPr>
        <w:t>+</w:t>
      </w:r>
      <w:r>
        <w:rPr>
          <w:rFonts w:hint="eastAsia"/>
        </w:rPr>
        <w:t>监管”，完善环</w:t>
      </w:r>
      <w:proofErr w:type="gramStart"/>
      <w:r>
        <w:rPr>
          <w:rFonts w:hint="eastAsia"/>
        </w:rPr>
        <w:t>评文件</w:t>
      </w:r>
      <w:proofErr w:type="gramEnd"/>
      <w:r>
        <w:rPr>
          <w:rFonts w:hint="eastAsia"/>
        </w:rPr>
        <w:t>智能复核系统功能，推进固定污染源“</w:t>
      </w:r>
      <w:proofErr w:type="gramStart"/>
      <w:r>
        <w:rPr>
          <w:rFonts w:hint="eastAsia"/>
        </w:rPr>
        <w:t>一</w:t>
      </w:r>
      <w:proofErr w:type="gramEnd"/>
      <w:r>
        <w:rPr>
          <w:rFonts w:hint="eastAsia"/>
        </w:rPr>
        <w:t>企一档”建设。推进全国生态环境分区管控数据共享系统、各省份数据应用系统建设，提升服务功能和效能。推动数据标准化，逐步实现生态环境分区管控、规划环评、</w:t>
      </w:r>
      <w:proofErr w:type="gramStart"/>
      <w:r>
        <w:rPr>
          <w:rFonts w:hint="eastAsia"/>
        </w:rPr>
        <w:t>项目环</w:t>
      </w:r>
      <w:proofErr w:type="gramEnd"/>
      <w:r>
        <w:rPr>
          <w:rFonts w:hint="eastAsia"/>
        </w:rPr>
        <w:t>评、排污许可、监测、执法等系统数据联通，加强国家级平台与地方平台数据共享共用。鼓励与国土空间基础信息、地方智慧管理等系统联通，实现跨层级、跨部门数据共享共用。</w:t>
      </w:r>
    </w:p>
    <w:p w14:paraId="5BA9F279" w14:textId="77777777" w:rsidR="00627365" w:rsidRDefault="00627365" w:rsidP="00175EF0">
      <w:pPr>
        <w:pStyle w:val="AD"/>
        <w:spacing w:line="276" w:lineRule="auto"/>
      </w:pPr>
    </w:p>
    <w:p w14:paraId="21C7EDE4" w14:textId="77777777" w:rsidR="00627365" w:rsidRDefault="00627365" w:rsidP="00175EF0">
      <w:pPr>
        <w:pStyle w:val="AD"/>
        <w:spacing w:line="276" w:lineRule="auto"/>
      </w:pPr>
      <w:r>
        <w:rPr>
          <w:rFonts w:hint="eastAsia"/>
        </w:rPr>
        <w:t xml:space="preserve">　　（二十三）加强队伍能力建设</w:t>
      </w:r>
    </w:p>
    <w:p w14:paraId="0DFE06D1" w14:textId="77777777" w:rsidR="00627365" w:rsidRDefault="00627365" w:rsidP="00175EF0">
      <w:pPr>
        <w:pStyle w:val="AD"/>
        <w:spacing w:line="276" w:lineRule="auto"/>
      </w:pPr>
    </w:p>
    <w:p w14:paraId="6558423C" w14:textId="77777777" w:rsidR="00627365" w:rsidRDefault="00627365" w:rsidP="00175EF0">
      <w:pPr>
        <w:pStyle w:val="AD"/>
        <w:spacing w:line="276" w:lineRule="auto"/>
      </w:pPr>
      <w:r>
        <w:rPr>
          <w:rFonts w:hint="eastAsia"/>
        </w:rPr>
        <w:t xml:space="preserve">　　提升队伍能力。加强对基层管理、技术队伍的指导培训，加大对各地行政审批部门及西部地区的培训力度。对重点工作表现突出的集体和个人予以表扬。支持高校、科研院所等机构加强环评与排污许可研究，推进领军人才培养。加强技术评估专家队伍建设，推动全国评估专家信息共享共用。拓展第三方服务，推动将技术评估相关事项纳入政府购买服务。推动企业配备环保专业人员，提高环评与排污许可管理水平。</w:t>
      </w:r>
    </w:p>
    <w:p w14:paraId="05F1EE7D" w14:textId="77777777" w:rsidR="00627365" w:rsidRDefault="00627365" w:rsidP="00175EF0">
      <w:pPr>
        <w:pStyle w:val="AD"/>
        <w:spacing w:line="276" w:lineRule="auto"/>
      </w:pPr>
    </w:p>
    <w:p w14:paraId="16D083F6" w14:textId="268491D5" w:rsidR="00B15193" w:rsidRDefault="00DA10A9" w:rsidP="00DA10A9">
      <w:pPr>
        <w:pStyle w:val="AD"/>
        <w:spacing w:line="276" w:lineRule="auto"/>
      </w:pPr>
      <w:r>
        <w:rPr>
          <w:rFonts w:hint="eastAsia"/>
        </w:rPr>
        <w:t xml:space="preserve">　　</w:t>
      </w:r>
      <w:r w:rsidR="00627365">
        <w:rPr>
          <w:rFonts w:hint="eastAsia"/>
        </w:rPr>
        <w:t>强化宣传引导。主动发声做好环评与排污许可领域政策解读，组织面向企业、公众的宣传培训，加强信息公开，不断强化建设单位、排污企业自主守法意识，发挥社会监督作用。强化正反两方面宣传，宣传工作进展和积极成效，加大违法违规行为曝光力度，常态</w:t>
      </w:r>
      <w:proofErr w:type="gramStart"/>
      <w:r w:rsidR="00627365">
        <w:rPr>
          <w:rFonts w:hint="eastAsia"/>
        </w:rPr>
        <w:t>化公布</w:t>
      </w:r>
      <w:proofErr w:type="gramEnd"/>
      <w:r w:rsidR="00627365">
        <w:rPr>
          <w:rFonts w:hint="eastAsia"/>
        </w:rPr>
        <w:t>典型案件，加强警示震慑。提升舆情应对能力，通过例行新闻发布会、专题报道等形式，主动回应群众关切，营造良好社会氛围。</w:t>
      </w:r>
    </w:p>
    <w:p w14:paraId="66E03F34" w14:textId="43E59B36" w:rsidR="00627365" w:rsidRDefault="00627365" w:rsidP="00175EF0">
      <w:pPr>
        <w:pStyle w:val="AD"/>
        <w:spacing w:line="276" w:lineRule="auto"/>
      </w:pPr>
    </w:p>
    <w:p w14:paraId="5A8040FB" w14:textId="0549B946" w:rsidR="00627365" w:rsidRDefault="00627365" w:rsidP="00175EF0">
      <w:pPr>
        <w:pStyle w:val="AD"/>
        <w:spacing w:line="276" w:lineRule="auto"/>
      </w:pPr>
    </w:p>
    <w:p w14:paraId="78556EF8" w14:textId="1DAC7AE4" w:rsidR="00627365" w:rsidRDefault="00627365" w:rsidP="00175EF0">
      <w:pPr>
        <w:pStyle w:val="AD"/>
        <w:spacing w:line="276" w:lineRule="auto"/>
      </w:pPr>
      <w:r>
        <w:rPr>
          <w:rFonts w:hint="eastAsia"/>
        </w:rPr>
        <w:t>信息来源：</w:t>
      </w:r>
      <w:hyperlink r:id="rId6" w:history="1">
        <w:r w:rsidRPr="00F574FA">
          <w:rPr>
            <w:rStyle w:val="a7"/>
          </w:rPr>
          <w:t>https://www.mee.gov.cn/xxgk2018/xxgk/xxgk03/202204/t20220418_974927.html</w:t>
        </w:r>
      </w:hyperlink>
    </w:p>
    <w:p w14:paraId="4A0DB6DE" w14:textId="77777777" w:rsidR="00627365" w:rsidRPr="00627365" w:rsidRDefault="00627365" w:rsidP="00175EF0">
      <w:pPr>
        <w:pStyle w:val="AD"/>
        <w:spacing w:line="276" w:lineRule="auto"/>
      </w:pPr>
    </w:p>
    <w:sectPr w:rsidR="00627365" w:rsidRPr="0062736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CA517" w14:textId="77777777" w:rsidR="008971C8" w:rsidRDefault="008971C8" w:rsidP="00C20A6A">
      <w:pPr>
        <w:spacing w:line="240" w:lineRule="auto"/>
      </w:pPr>
      <w:r>
        <w:separator/>
      </w:r>
    </w:p>
  </w:endnote>
  <w:endnote w:type="continuationSeparator" w:id="0">
    <w:p w14:paraId="36926425" w14:textId="77777777" w:rsidR="008971C8" w:rsidRDefault="008971C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0CB1B" w14:textId="77777777" w:rsidR="008971C8" w:rsidRDefault="008971C8" w:rsidP="00C20A6A">
      <w:pPr>
        <w:spacing w:line="240" w:lineRule="auto"/>
      </w:pPr>
      <w:r>
        <w:separator/>
      </w:r>
    </w:p>
  </w:footnote>
  <w:footnote w:type="continuationSeparator" w:id="0">
    <w:p w14:paraId="15E41B90" w14:textId="77777777" w:rsidR="008971C8" w:rsidRDefault="008971C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B4620"/>
    <w:rsid w:val="000F4C6A"/>
    <w:rsid w:val="00175EF0"/>
    <w:rsid w:val="00176A25"/>
    <w:rsid w:val="001B4620"/>
    <w:rsid w:val="001C4C6F"/>
    <w:rsid w:val="003D27E2"/>
    <w:rsid w:val="00515DB2"/>
    <w:rsid w:val="005F7C76"/>
    <w:rsid w:val="00627365"/>
    <w:rsid w:val="007D7BDB"/>
    <w:rsid w:val="008971C8"/>
    <w:rsid w:val="00A04CA9"/>
    <w:rsid w:val="00A548E7"/>
    <w:rsid w:val="00B15193"/>
    <w:rsid w:val="00B712E4"/>
    <w:rsid w:val="00B731F1"/>
    <w:rsid w:val="00C20A6A"/>
    <w:rsid w:val="00C22624"/>
    <w:rsid w:val="00D02718"/>
    <w:rsid w:val="00DA1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9BCC2"/>
  <w15:chartTrackingRefBased/>
  <w15:docId w15:val="{A1E67759-31B0-48E4-8DCB-296C4D71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627365"/>
    <w:rPr>
      <w:color w:val="0000FF" w:themeColor="hyperlink"/>
      <w:u w:val="single"/>
    </w:rPr>
  </w:style>
  <w:style w:type="character" w:styleId="a8">
    <w:name w:val="Unresolved Mention"/>
    <w:basedOn w:val="a0"/>
    <w:uiPriority w:val="99"/>
    <w:semiHidden/>
    <w:unhideWhenUsed/>
    <w:rsid w:val="00627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e.gov.cn/xxgk2018/xxgk/xxgk03/202204/t20220418_974927.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1460</Words>
  <Characters>8327</Characters>
  <Application>Microsoft Office Word</Application>
  <DocSecurity>0</DocSecurity>
  <Lines>69</Lines>
  <Paragraphs>19</Paragraphs>
  <ScaleCrop>false</ScaleCrop>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2022-04-21T10:52:00Z</dcterms:created>
  <dcterms:modified xsi:type="dcterms:W3CDTF">2022-04-22T02:28:00Z</dcterms:modified>
</cp:coreProperties>
</file>