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3EEC" w14:textId="77777777" w:rsidR="00F02203" w:rsidRPr="004A24E0" w:rsidRDefault="00F02203" w:rsidP="001C0C0C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4A24E0">
        <w:rPr>
          <w:rFonts w:hint="eastAsia"/>
          <w:b/>
          <w:bCs/>
          <w:color w:val="E36C0A" w:themeColor="accent6" w:themeShade="BF"/>
          <w:sz w:val="32"/>
          <w:szCs w:val="32"/>
        </w:rPr>
        <w:t>依托“一网通办”加快推进惠企利民政策和服务“免申即享”工作方案</w:t>
      </w:r>
    </w:p>
    <w:p w14:paraId="35D2A0E0" w14:textId="77777777" w:rsidR="00F02203" w:rsidRDefault="00F02203" w:rsidP="001C0C0C">
      <w:pPr>
        <w:pStyle w:val="AD"/>
        <w:spacing w:line="276" w:lineRule="auto"/>
      </w:pPr>
    </w:p>
    <w:p w14:paraId="6C72939B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为贯彻落实国家和本市深化“一网通办”改革和优化营商环境等要求，依托“一网通办”，加快推进惠企利民政策和服务“免申即享”，提升企业和群众的获得感、满意度，制定本工作方案。</w:t>
      </w:r>
    </w:p>
    <w:p w14:paraId="0295802C" w14:textId="77777777" w:rsidR="00F02203" w:rsidRDefault="00F02203" w:rsidP="001C0C0C">
      <w:pPr>
        <w:pStyle w:val="AD"/>
        <w:spacing w:line="276" w:lineRule="auto"/>
      </w:pPr>
    </w:p>
    <w:p w14:paraId="3C62C9F6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一、总体要求</w:t>
      </w:r>
    </w:p>
    <w:p w14:paraId="34EAC221" w14:textId="77777777" w:rsidR="00F02203" w:rsidRDefault="00F02203" w:rsidP="001C0C0C">
      <w:pPr>
        <w:pStyle w:val="AD"/>
        <w:spacing w:line="276" w:lineRule="auto"/>
      </w:pPr>
    </w:p>
    <w:p w14:paraId="2D263BB7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坚持以人民为中心的发展思想，将“免申即享”作为深化“一网通办”改革和“放管服”改革的一项重要举措，转变管理视角，打破数据壁垒，坚持刀刃向内，大胆改革不适应新形势、新要求的管理规定和工作流程，加快推进惠企利民政策和服务“免申即享”，提升智能化、精准化、个性化服务水平，推动政府部门从被动服务向主动服务转变、企业和群众从“人找政策”到“免申即享”转变，实现政策红利直达直享、精准服务无处不享。</w:t>
      </w:r>
    </w:p>
    <w:p w14:paraId="2ECD9926" w14:textId="77777777" w:rsidR="00F02203" w:rsidRDefault="00F02203" w:rsidP="001C0C0C">
      <w:pPr>
        <w:pStyle w:val="AD"/>
        <w:spacing w:line="276" w:lineRule="auto"/>
      </w:pPr>
    </w:p>
    <w:p w14:paraId="20790D17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二、主要目标</w:t>
      </w:r>
    </w:p>
    <w:p w14:paraId="5EF7ED5E" w14:textId="77777777" w:rsidR="00F02203" w:rsidRDefault="00F02203" w:rsidP="001C0C0C">
      <w:pPr>
        <w:pStyle w:val="AD"/>
        <w:spacing w:line="276" w:lineRule="auto"/>
      </w:pPr>
    </w:p>
    <w:p w14:paraId="685A09F6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依托“一网通办”支撑能力，聚焦惠企利民政策和服务，按照政策和服务的实施范围和条件，通过数据共享、大数据分析、人工智能辅助，精准匹配符合条件的企业和群众，实现政策和服务精准找人。企业和群众全程无需主动提出申请，无需填写申请表、提交申请材料，即可享受政策和服务。到</w:t>
      </w:r>
      <w:r>
        <w:t>2022</w:t>
      </w:r>
      <w:r>
        <w:rPr>
          <w:rFonts w:hint="eastAsia"/>
        </w:rPr>
        <w:t>年底，以</w:t>
      </w:r>
      <w:r>
        <w:t>27</w:t>
      </w:r>
      <w:r>
        <w:rPr>
          <w:rFonts w:hint="eastAsia"/>
        </w:rPr>
        <w:t>个市级重点项目为引领，鼓励基层创新，健全“免申即享”工作机制，打造一批企业和群众获得感强的“免申即享”项目。到</w:t>
      </w:r>
      <w:r>
        <w:t>2023</w:t>
      </w:r>
      <w:r>
        <w:rPr>
          <w:rFonts w:hint="eastAsia"/>
        </w:rPr>
        <w:t>年底，推进更大范围、更宽领域、更深层次的“免申即享”改革，条件成熟的政策和服务基本实现“免申即享”。</w:t>
      </w:r>
    </w:p>
    <w:p w14:paraId="613D01E6" w14:textId="77777777" w:rsidR="00F02203" w:rsidRDefault="00F02203" w:rsidP="001C0C0C">
      <w:pPr>
        <w:pStyle w:val="AD"/>
        <w:spacing w:line="276" w:lineRule="auto"/>
      </w:pPr>
    </w:p>
    <w:p w14:paraId="7C7EC518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三、实现方式</w:t>
      </w:r>
    </w:p>
    <w:p w14:paraId="265C232E" w14:textId="77777777" w:rsidR="00F02203" w:rsidRDefault="00F02203" w:rsidP="001C0C0C">
      <w:pPr>
        <w:pStyle w:val="AD"/>
        <w:spacing w:line="276" w:lineRule="auto"/>
      </w:pPr>
    </w:p>
    <w:p w14:paraId="37BE601F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（一）直接兑现，免于申请</w:t>
      </w:r>
    </w:p>
    <w:p w14:paraId="1D7A58E2" w14:textId="77777777" w:rsidR="00F02203" w:rsidRDefault="00F02203" w:rsidP="001C0C0C">
      <w:pPr>
        <w:pStyle w:val="AD"/>
        <w:spacing w:line="276" w:lineRule="auto"/>
      </w:pPr>
    </w:p>
    <w:p w14:paraId="79B0A4D9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法律法规没有明确要求必须通过依申请方式办理，且不对企业经营和个人生活产生不利影响的，对符合政策条件的企业和群众直接兑现有关政策，提供有关服务。</w:t>
      </w:r>
    </w:p>
    <w:p w14:paraId="08B1155E" w14:textId="77777777" w:rsidR="00F02203" w:rsidRDefault="00F02203" w:rsidP="001C0C0C">
      <w:pPr>
        <w:pStyle w:val="AD"/>
        <w:spacing w:line="276" w:lineRule="auto"/>
      </w:pPr>
    </w:p>
    <w:p w14:paraId="0C8D666F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（二）一键确认，免于填报</w:t>
      </w:r>
    </w:p>
    <w:p w14:paraId="279F550A" w14:textId="77777777" w:rsidR="00F02203" w:rsidRDefault="00F02203" w:rsidP="001C0C0C">
      <w:pPr>
        <w:pStyle w:val="AD"/>
        <w:spacing w:line="276" w:lineRule="auto"/>
      </w:pPr>
    </w:p>
    <w:p w14:paraId="268E3AA0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对法律法规明确要求必须有申请环节的，自动生成申请表和申请材料，依托市民主页和企业专属网页，精准推送至符合条件的企业和群众。企业和群众确认申领意愿后，即可享受有关政策和服务，免去申请环节的表格填报和材料提交。</w:t>
      </w:r>
    </w:p>
    <w:p w14:paraId="396BC55F" w14:textId="77777777" w:rsidR="00F02203" w:rsidRDefault="00F02203" w:rsidP="001C0C0C">
      <w:pPr>
        <w:pStyle w:val="AD"/>
        <w:spacing w:line="276" w:lineRule="auto"/>
      </w:pPr>
    </w:p>
    <w:p w14:paraId="767F9EA8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（三）</w:t>
      </w:r>
      <w:proofErr w:type="gramStart"/>
      <w:r>
        <w:rPr>
          <w:rFonts w:hint="eastAsia"/>
        </w:rPr>
        <w:t>扫码识别</w:t>
      </w:r>
      <w:proofErr w:type="gramEnd"/>
      <w:r>
        <w:rPr>
          <w:rFonts w:hint="eastAsia"/>
        </w:rPr>
        <w:t>，个性服务</w:t>
      </w:r>
    </w:p>
    <w:p w14:paraId="18F6885F" w14:textId="77777777" w:rsidR="00F02203" w:rsidRDefault="00F02203" w:rsidP="001C0C0C">
      <w:pPr>
        <w:pStyle w:val="AD"/>
        <w:spacing w:line="276" w:lineRule="auto"/>
      </w:pPr>
    </w:p>
    <w:p w14:paraId="44DA695F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依托“随申码”识别用户身份，推进老年人、残疾人、烈属、学生等群体在相关场景的优待“免申即享”。</w:t>
      </w:r>
    </w:p>
    <w:p w14:paraId="0A093895" w14:textId="77777777" w:rsidR="00F02203" w:rsidRDefault="00F02203" w:rsidP="001C0C0C">
      <w:pPr>
        <w:pStyle w:val="AD"/>
        <w:spacing w:line="276" w:lineRule="auto"/>
      </w:pPr>
    </w:p>
    <w:p w14:paraId="1ECC6228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四、工作职责</w:t>
      </w:r>
    </w:p>
    <w:p w14:paraId="21DE4A96" w14:textId="77777777" w:rsidR="00F02203" w:rsidRDefault="00F02203" w:rsidP="001C0C0C">
      <w:pPr>
        <w:pStyle w:val="AD"/>
        <w:spacing w:line="276" w:lineRule="auto"/>
      </w:pPr>
    </w:p>
    <w:p w14:paraId="67E01CDA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市政府办公厅：统筹推进“免申即享”工作，建立健全依托“一网通办”推进“免申即享”的工作机制。</w:t>
      </w:r>
    </w:p>
    <w:p w14:paraId="1BBFD886" w14:textId="77777777" w:rsidR="00F02203" w:rsidRDefault="00F02203" w:rsidP="001C0C0C">
      <w:pPr>
        <w:pStyle w:val="AD"/>
        <w:spacing w:line="276" w:lineRule="auto"/>
      </w:pPr>
    </w:p>
    <w:p w14:paraId="29E253CA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各市级部门：梳理本条线国家级和市级的相关惠企利民政策和服务，建立政策和服务清单并动态更新，牵头推进本条线“免申即享”工作。作为业务牵头部门，负责编制“免申即享”工作方案，提出业务规则、数据需求并对其科学性、准确性负责；作为数据责任部门，负责归集相关数据并对其全面性、及时性、准确性负责。</w:t>
      </w:r>
    </w:p>
    <w:p w14:paraId="6AB52E51" w14:textId="77777777" w:rsidR="00F02203" w:rsidRDefault="00F02203" w:rsidP="001C0C0C">
      <w:pPr>
        <w:pStyle w:val="AD"/>
        <w:spacing w:line="276" w:lineRule="auto"/>
      </w:pPr>
    </w:p>
    <w:p w14:paraId="43BED3A2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各区政府：统筹推进本区“免申即享”工作，建立健全本区“免申即享”工作机制，梳理本区相关惠企利民政策和服务，建立政策和服务清单并动态更新，落实相关数据归集、治理、分析等技术支撑工作，对本区“免申即享”工作涉及的业务系统改造予以保障。</w:t>
      </w:r>
    </w:p>
    <w:p w14:paraId="0AC9D182" w14:textId="77777777" w:rsidR="00F02203" w:rsidRDefault="00F02203" w:rsidP="001C0C0C">
      <w:pPr>
        <w:pStyle w:val="AD"/>
        <w:spacing w:line="276" w:lineRule="auto"/>
      </w:pPr>
    </w:p>
    <w:p w14:paraId="7B773207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市、区财政部门：指导和监督“免申即享”工作中财政资金依法合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兑现拨付。</w:t>
      </w:r>
    </w:p>
    <w:p w14:paraId="26C73386" w14:textId="77777777" w:rsidR="00F02203" w:rsidRDefault="00F02203" w:rsidP="001C0C0C">
      <w:pPr>
        <w:pStyle w:val="AD"/>
        <w:spacing w:line="276" w:lineRule="auto"/>
      </w:pPr>
    </w:p>
    <w:p w14:paraId="4310749F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市大数据中心：加强市大数据资源平台数据共享能力保障，为全市“免申即享”工作提供数据支撑。根据业务牵头部门提供的业务规则和数据需求，归集相应数据，开展数据治理。指导各区大数据管理部门做好市、</w:t>
      </w:r>
      <w:proofErr w:type="gramStart"/>
      <w:r>
        <w:rPr>
          <w:rFonts w:hint="eastAsia"/>
        </w:rPr>
        <w:t>区数据</w:t>
      </w:r>
      <w:proofErr w:type="gramEnd"/>
      <w:r>
        <w:rPr>
          <w:rFonts w:hint="eastAsia"/>
        </w:rPr>
        <w:t>联动工作。对数据归集及分析过程进行安全监管。负责市级部门“免申即享”相关业务系统改造及技术保障。优化市民主页和企业专属网页、“随申码”、“一网通办”平台“免申即享”专区和“助企</w:t>
      </w:r>
      <w:proofErr w:type="gramStart"/>
      <w:r>
        <w:rPr>
          <w:rFonts w:hint="eastAsia"/>
        </w:rPr>
        <w:t>纾</w:t>
      </w:r>
      <w:proofErr w:type="gramEnd"/>
      <w:r>
        <w:rPr>
          <w:rFonts w:hint="eastAsia"/>
        </w:rPr>
        <w:t>困”服务专区等前台服务。</w:t>
      </w:r>
    </w:p>
    <w:p w14:paraId="6956C28A" w14:textId="77777777" w:rsidR="00F02203" w:rsidRDefault="00F02203" w:rsidP="001C0C0C">
      <w:pPr>
        <w:pStyle w:val="AD"/>
        <w:spacing w:line="276" w:lineRule="auto"/>
      </w:pPr>
    </w:p>
    <w:p w14:paraId="40720C9D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五、重点任务</w:t>
      </w:r>
    </w:p>
    <w:p w14:paraId="725AACC3" w14:textId="77777777" w:rsidR="00F02203" w:rsidRDefault="00F02203" w:rsidP="001C0C0C">
      <w:pPr>
        <w:pStyle w:val="AD"/>
        <w:spacing w:line="276" w:lineRule="auto"/>
      </w:pPr>
    </w:p>
    <w:p w14:paraId="1BA2AADB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（一）全面梳理政策和服务清单</w:t>
      </w:r>
    </w:p>
    <w:p w14:paraId="4A814A55" w14:textId="77777777" w:rsidR="00F02203" w:rsidRDefault="00F02203" w:rsidP="001C0C0C">
      <w:pPr>
        <w:pStyle w:val="AD"/>
        <w:spacing w:line="276" w:lineRule="auto"/>
      </w:pPr>
    </w:p>
    <w:p w14:paraId="5D0D7040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分层分级梳理各</w:t>
      </w:r>
      <w:proofErr w:type="gramStart"/>
      <w:r>
        <w:rPr>
          <w:rFonts w:hint="eastAsia"/>
        </w:rPr>
        <w:t>类惠企</w:t>
      </w:r>
      <w:proofErr w:type="gramEnd"/>
      <w:r>
        <w:rPr>
          <w:rFonts w:hint="eastAsia"/>
        </w:rPr>
        <w:t>利民政策和服务，重点梳理行政给付、资金补贴扶持、税收优惠等政策。各区、各部门分别形成本区、本条</w:t>
      </w:r>
      <w:proofErr w:type="gramStart"/>
      <w:r>
        <w:rPr>
          <w:rFonts w:hint="eastAsia"/>
        </w:rPr>
        <w:t>线惠企</w:t>
      </w:r>
      <w:proofErr w:type="gramEnd"/>
      <w:r>
        <w:rPr>
          <w:rFonts w:hint="eastAsia"/>
        </w:rPr>
        <w:t>利民政策和服务清单并动态更新，每年从清单中筛选条件成熟的政策和服务推进“免申即享”改革。对全市面上推进有难度的，先试点再推广，成熟一个上线一个，对已实现“免申即享”的政策和服务，主动向社会公开。</w:t>
      </w:r>
    </w:p>
    <w:p w14:paraId="67982B21" w14:textId="77777777" w:rsidR="00F02203" w:rsidRDefault="00F02203" w:rsidP="001C0C0C">
      <w:pPr>
        <w:pStyle w:val="AD"/>
        <w:spacing w:line="276" w:lineRule="auto"/>
      </w:pPr>
    </w:p>
    <w:p w14:paraId="53BB6FB2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（二）加强数据归集共享和大数据分析</w:t>
      </w:r>
    </w:p>
    <w:p w14:paraId="58B8F048" w14:textId="77777777" w:rsidR="00F02203" w:rsidRDefault="00F02203" w:rsidP="001C0C0C">
      <w:pPr>
        <w:pStyle w:val="AD"/>
        <w:spacing w:line="276" w:lineRule="auto"/>
      </w:pPr>
    </w:p>
    <w:p w14:paraId="49E6D438" w14:textId="77777777" w:rsidR="00F02203" w:rsidRDefault="00F02203" w:rsidP="001C0C0C">
      <w:pPr>
        <w:pStyle w:val="AD"/>
        <w:spacing w:line="276" w:lineRule="auto"/>
        <w:rPr>
          <w:rFonts w:hint="eastAsia"/>
        </w:rPr>
      </w:pPr>
      <w:r>
        <w:t>  </w:t>
      </w:r>
      <w:r>
        <w:rPr>
          <w:rFonts w:hint="eastAsia"/>
        </w:rPr>
        <w:t>一是加强数据需求梳理。业务牵头部门对</w:t>
      </w:r>
      <w:proofErr w:type="gramStart"/>
      <w:r>
        <w:rPr>
          <w:rFonts w:hint="eastAsia"/>
        </w:rPr>
        <w:t>拟推进</w:t>
      </w:r>
      <w:proofErr w:type="gramEnd"/>
      <w:r>
        <w:rPr>
          <w:rFonts w:hint="eastAsia"/>
        </w:rPr>
        <w:t>的“免申即享”项目梳理业务规则，并提出明确的数据需求。二是加强数据归集共享。对“免申即享”项目提出的数据需求，原则上没</w:t>
      </w:r>
      <w:r>
        <w:rPr>
          <w:rFonts w:hint="eastAsia"/>
        </w:rPr>
        <w:lastRenderedPageBreak/>
        <w:t>有法律法规和政策文件明确禁止的，数据责任部门不得拒绝数据归集。数据责任部门按照有关规范，及时将数据归集至市大数据资源平台，并确保归集的数据全面、及时、可用，符合质量要求。三是加强大数据治理分析。数据管理部门根据业务牵头部门提供的业务规则，依托自然人、法人综合库和亲属关系库、婚姻库、地址库等相关主题库、专题库的数据支撑，进行大数据治理分析，精准匹配符合条件的企业和群众。</w:t>
      </w:r>
    </w:p>
    <w:p w14:paraId="37684EEC" w14:textId="77777777" w:rsidR="00F02203" w:rsidRDefault="00F02203" w:rsidP="001C0C0C">
      <w:pPr>
        <w:pStyle w:val="AD"/>
        <w:spacing w:line="276" w:lineRule="auto"/>
      </w:pPr>
    </w:p>
    <w:p w14:paraId="37A880C3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（三）优化政策和服务兑现流程</w:t>
      </w:r>
    </w:p>
    <w:p w14:paraId="56608830" w14:textId="77777777" w:rsidR="00F02203" w:rsidRDefault="00F02203" w:rsidP="001C0C0C">
      <w:pPr>
        <w:pStyle w:val="AD"/>
        <w:spacing w:line="276" w:lineRule="auto"/>
      </w:pPr>
    </w:p>
    <w:p w14:paraId="505580FD" w14:textId="77777777" w:rsidR="00F02203" w:rsidRDefault="00F02203" w:rsidP="001C0C0C">
      <w:pPr>
        <w:pStyle w:val="AD"/>
        <w:spacing w:line="276" w:lineRule="auto"/>
      </w:pPr>
      <w:r>
        <w:t>  “</w:t>
      </w:r>
      <w:r>
        <w:rPr>
          <w:rFonts w:hint="eastAsia"/>
        </w:rPr>
        <w:t>免申即享”将原来的“企业和群众申请、部门受理、部门审核、部门兑现”</w:t>
      </w:r>
      <w:r>
        <w:t>4</w:t>
      </w:r>
      <w:r>
        <w:rPr>
          <w:rFonts w:hint="eastAsia"/>
        </w:rPr>
        <w:t>个环节，优化为“企业和群众意愿确认、部门兑现”最多</w:t>
      </w:r>
      <w:r>
        <w:t>2</w:t>
      </w:r>
      <w:r>
        <w:rPr>
          <w:rFonts w:hint="eastAsia"/>
        </w:rPr>
        <w:t>个环节。对由于数据暂时归集不全，无法通过数据共享、大数据分析精准匹配的，企业和群众仍可按照原渠道申请办理。将“免申即享”相关数据规范接入“一网通办”平台，形成管理闭环。</w:t>
      </w:r>
    </w:p>
    <w:p w14:paraId="7B4244CB" w14:textId="77777777" w:rsidR="00F02203" w:rsidRDefault="00F02203" w:rsidP="001C0C0C">
      <w:pPr>
        <w:pStyle w:val="AD"/>
        <w:spacing w:line="276" w:lineRule="auto"/>
      </w:pPr>
    </w:p>
    <w:p w14:paraId="38562C9D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（四）做强“一网通办”平台支撑</w:t>
      </w:r>
    </w:p>
    <w:p w14:paraId="5CFA4917" w14:textId="77777777" w:rsidR="00F02203" w:rsidRDefault="00F02203" w:rsidP="001C0C0C">
      <w:pPr>
        <w:pStyle w:val="AD"/>
        <w:spacing w:line="276" w:lineRule="auto"/>
      </w:pPr>
    </w:p>
    <w:p w14:paraId="08D2F131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做强“一网通办”平台对“免申即享”的前台服务支撑，重点提升市民主页和企业专属网页服务能力，持续完善“一人（企）一档”信息，优化主动提醒功能，加快推进电子印章、电子签名在“免申即享”工作中的应用。原则上，“免申即享”政策和服务线上的精准推送、意愿确认、告知承诺等，均通过市民主页或企业专属网页进行。强化“随申码”作为个人以及企业等市场主体的数字身份识别码功能，推进数字身份跨域互认，提升个性服务能力。</w:t>
      </w:r>
    </w:p>
    <w:p w14:paraId="1F7BA59E" w14:textId="77777777" w:rsidR="00F02203" w:rsidRDefault="00F02203" w:rsidP="001C0C0C">
      <w:pPr>
        <w:pStyle w:val="AD"/>
        <w:spacing w:line="276" w:lineRule="auto"/>
      </w:pPr>
    </w:p>
    <w:p w14:paraId="658D5671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（五）强化风险管理和绩效评估</w:t>
      </w:r>
    </w:p>
    <w:p w14:paraId="7A3A2828" w14:textId="77777777" w:rsidR="00F02203" w:rsidRDefault="00F02203" w:rsidP="001C0C0C">
      <w:pPr>
        <w:pStyle w:val="AD"/>
        <w:spacing w:line="276" w:lineRule="auto"/>
      </w:pPr>
    </w:p>
    <w:p w14:paraId="24237115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严格按照有关法律法规和政策规定开展工作，及时跟踪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判“免申即享”实施过程中的风险，确保“免申即享”工作和资金兑现依法合</w:t>
      </w:r>
      <w:proofErr w:type="gramStart"/>
      <w:r>
        <w:rPr>
          <w:rFonts w:hint="eastAsia"/>
        </w:rPr>
        <w:t>规</w:t>
      </w:r>
      <w:proofErr w:type="gramEnd"/>
      <w:r>
        <w:rPr>
          <w:rFonts w:hint="eastAsia"/>
        </w:rPr>
        <w:t>。推进“免申即享”与信用有效衔接，推行守信优先、失信受限。明确信息公示、异议处置、纠错救济等规则，确保政策和服务</w:t>
      </w:r>
      <w:proofErr w:type="gramStart"/>
      <w:r>
        <w:rPr>
          <w:rFonts w:hint="eastAsia"/>
        </w:rPr>
        <w:t>兑现全</w:t>
      </w:r>
      <w:proofErr w:type="gramEnd"/>
      <w:r>
        <w:rPr>
          <w:rFonts w:hint="eastAsia"/>
        </w:rPr>
        <w:t>过程公开公平。定期组织绩效评估，持续优化业务规则和工作流程，确保财政资金安全高效使用。</w:t>
      </w:r>
    </w:p>
    <w:p w14:paraId="7EB5F17E" w14:textId="77777777" w:rsidR="00F02203" w:rsidRDefault="00F02203" w:rsidP="001C0C0C">
      <w:pPr>
        <w:pStyle w:val="AD"/>
        <w:spacing w:line="276" w:lineRule="auto"/>
      </w:pPr>
    </w:p>
    <w:p w14:paraId="24FE57D3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（六）坚持安全与便利并重</w:t>
      </w:r>
    </w:p>
    <w:p w14:paraId="4C7C069A" w14:textId="77777777" w:rsidR="00F02203" w:rsidRDefault="00F02203" w:rsidP="001C0C0C">
      <w:pPr>
        <w:pStyle w:val="AD"/>
        <w:spacing w:line="276" w:lineRule="auto"/>
      </w:pPr>
    </w:p>
    <w:p w14:paraId="4D1630B0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筑牢“制度、技术、管理”防火墙，确保“免申即享”工作全过程数据安全，严格保护个人隐私和企业商业秘密。打通线上线</w:t>
      </w:r>
      <w:proofErr w:type="gramStart"/>
      <w:r>
        <w:rPr>
          <w:rFonts w:hint="eastAsia"/>
        </w:rPr>
        <w:t>下业务</w:t>
      </w:r>
      <w:proofErr w:type="gramEnd"/>
      <w:r>
        <w:rPr>
          <w:rFonts w:hint="eastAsia"/>
        </w:rPr>
        <w:t>系统，实时更新有关数据，杜绝政策和服务兑现中出现重复、遗漏、延迟等情况。坚持用户视角和用户思维，方便企业和群众享受政策和服务，强化智慧化应用创新，不给基层增加负担。</w:t>
      </w:r>
    </w:p>
    <w:p w14:paraId="6756BB9B" w14:textId="77777777" w:rsidR="00F02203" w:rsidRDefault="00F02203" w:rsidP="001C0C0C">
      <w:pPr>
        <w:pStyle w:val="AD"/>
        <w:spacing w:line="276" w:lineRule="auto"/>
      </w:pPr>
    </w:p>
    <w:p w14:paraId="05682A30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六、保障措施</w:t>
      </w:r>
    </w:p>
    <w:p w14:paraId="0827371A" w14:textId="77777777" w:rsidR="00F02203" w:rsidRDefault="00F02203" w:rsidP="001C0C0C">
      <w:pPr>
        <w:pStyle w:val="AD"/>
        <w:spacing w:line="276" w:lineRule="auto"/>
      </w:pPr>
    </w:p>
    <w:p w14:paraId="637994BE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（一）加强组织领导</w:t>
      </w:r>
    </w:p>
    <w:p w14:paraId="4A4C34FC" w14:textId="77777777" w:rsidR="00F02203" w:rsidRDefault="00F02203" w:rsidP="001C0C0C">
      <w:pPr>
        <w:pStyle w:val="AD"/>
        <w:spacing w:line="276" w:lineRule="auto"/>
      </w:pPr>
    </w:p>
    <w:p w14:paraId="689979F7" w14:textId="77777777" w:rsidR="00F02203" w:rsidRDefault="00F02203" w:rsidP="001C0C0C">
      <w:pPr>
        <w:pStyle w:val="AD"/>
        <w:spacing w:line="276" w:lineRule="auto"/>
      </w:pPr>
      <w:r>
        <w:lastRenderedPageBreak/>
        <w:t>  </w:t>
      </w:r>
      <w:r>
        <w:rPr>
          <w:rFonts w:hint="eastAsia"/>
        </w:rPr>
        <w:t>各区、各部门要高度重视“免申即享”工作，明确分管领导和牵头部门（处室），大力推进本区、本条线的“免申即享”工作。牵头推进“免申即享”工作的区和部门要按照“一事、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方案、一专班”，会同配合部门按照时间节点狠抓落实，确保落地见效。</w:t>
      </w:r>
    </w:p>
    <w:p w14:paraId="62E8F170" w14:textId="77777777" w:rsidR="00F02203" w:rsidRDefault="00F02203" w:rsidP="001C0C0C">
      <w:pPr>
        <w:pStyle w:val="AD"/>
        <w:spacing w:line="276" w:lineRule="auto"/>
      </w:pPr>
    </w:p>
    <w:p w14:paraId="1D83476E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（二）加强协同配合</w:t>
      </w:r>
    </w:p>
    <w:p w14:paraId="50581676" w14:textId="77777777" w:rsidR="00F02203" w:rsidRDefault="00F02203" w:rsidP="001C0C0C">
      <w:pPr>
        <w:pStyle w:val="AD"/>
        <w:spacing w:line="276" w:lineRule="auto"/>
      </w:pPr>
    </w:p>
    <w:p w14:paraId="5E627BFD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市、区业务牵头部门与数据管理部门要建立常态化沟通协调机制，及时解决工作推进中出现的问题。市级部门要加强对</w:t>
      </w:r>
      <w:proofErr w:type="gramStart"/>
      <w:r>
        <w:rPr>
          <w:rFonts w:hint="eastAsia"/>
        </w:rPr>
        <w:t>区条线部门</w:t>
      </w:r>
      <w:proofErr w:type="gramEnd"/>
      <w:r>
        <w:rPr>
          <w:rFonts w:hint="eastAsia"/>
        </w:rPr>
        <w:t>的指导，及时回应基层一线反映的情况，复制推广区级层面的先进经验和成熟做法。“免申即享”工作涉及的相关部门要积极配合、全力支持，各级财政部门要做好必要的资金保障。</w:t>
      </w:r>
    </w:p>
    <w:p w14:paraId="033B91EC" w14:textId="77777777" w:rsidR="00F02203" w:rsidRDefault="00F02203" w:rsidP="001C0C0C">
      <w:pPr>
        <w:pStyle w:val="AD"/>
        <w:spacing w:line="276" w:lineRule="auto"/>
      </w:pPr>
    </w:p>
    <w:p w14:paraId="1F59CBA0" w14:textId="77777777" w:rsidR="00F0220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（三）加强宣传推广</w:t>
      </w:r>
    </w:p>
    <w:p w14:paraId="52E57824" w14:textId="77777777" w:rsidR="00F02203" w:rsidRDefault="00F02203" w:rsidP="001C0C0C">
      <w:pPr>
        <w:pStyle w:val="AD"/>
        <w:spacing w:line="276" w:lineRule="auto"/>
      </w:pPr>
    </w:p>
    <w:p w14:paraId="6FDD8610" w14:textId="02951D74" w:rsidR="00B15193" w:rsidRDefault="00F02203" w:rsidP="001C0C0C">
      <w:pPr>
        <w:pStyle w:val="AD"/>
        <w:spacing w:line="276" w:lineRule="auto"/>
      </w:pPr>
      <w:r>
        <w:t>  </w:t>
      </w:r>
      <w:r>
        <w:rPr>
          <w:rFonts w:hint="eastAsia"/>
        </w:rPr>
        <w:t>要结合“一网通办”宣传，及时总结“免申即享”工作中的经验做法、典型案例和工作成效，充分运用传统媒体和新媒体加强宣传推广，持续扩大社会影响，合理引导社会预期，积极回应社会关切，不断提升企业和群众的获得感。</w:t>
      </w:r>
    </w:p>
    <w:p w14:paraId="2D97975A" w14:textId="2B96119E" w:rsidR="00F02203" w:rsidRDefault="00F02203" w:rsidP="001C0C0C">
      <w:pPr>
        <w:pStyle w:val="AD"/>
        <w:spacing w:line="276" w:lineRule="auto"/>
      </w:pPr>
    </w:p>
    <w:p w14:paraId="372EB48A" w14:textId="15D0D951" w:rsidR="00F02203" w:rsidRDefault="00F02203" w:rsidP="001C0C0C">
      <w:pPr>
        <w:pStyle w:val="AD"/>
        <w:spacing w:line="276" w:lineRule="auto"/>
      </w:pPr>
    </w:p>
    <w:p w14:paraId="571F282D" w14:textId="77777777" w:rsidR="00F02203" w:rsidRDefault="00F02203" w:rsidP="001C0C0C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082DC156" w14:textId="41614119" w:rsidR="00F02203" w:rsidRDefault="004A24E0" w:rsidP="001C0C0C">
      <w:pPr>
        <w:pStyle w:val="AD"/>
        <w:spacing w:line="276" w:lineRule="auto"/>
      </w:pPr>
      <w:hyperlink r:id="rId6" w:history="1">
        <w:r w:rsidRPr="004C3238">
          <w:rPr>
            <w:rStyle w:val="a7"/>
          </w:rPr>
          <w:t>https://www.shanghai.gov.cn/nw12344/20220322/79c9df1e95bd4287b03ad86b5dbea19f.html</w:t>
        </w:r>
      </w:hyperlink>
    </w:p>
    <w:p w14:paraId="7B08D7D6" w14:textId="77777777" w:rsidR="00F02203" w:rsidRPr="00F02203" w:rsidRDefault="00F02203" w:rsidP="001C0C0C">
      <w:pPr>
        <w:pStyle w:val="AD"/>
        <w:spacing w:line="276" w:lineRule="auto"/>
        <w:rPr>
          <w:rFonts w:hint="eastAsia"/>
        </w:rPr>
      </w:pPr>
    </w:p>
    <w:sectPr w:rsidR="00F02203" w:rsidRPr="00F0220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D86CE" w14:textId="77777777" w:rsidR="002258C0" w:rsidRDefault="002258C0" w:rsidP="00C20A6A">
      <w:pPr>
        <w:spacing w:line="240" w:lineRule="auto"/>
      </w:pPr>
      <w:r>
        <w:separator/>
      </w:r>
    </w:p>
  </w:endnote>
  <w:endnote w:type="continuationSeparator" w:id="0">
    <w:p w14:paraId="5CC1A008" w14:textId="77777777" w:rsidR="002258C0" w:rsidRDefault="002258C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0323D" w14:textId="77777777" w:rsidR="002258C0" w:rsidRDefault="002258C0" w:rsidP="00C20A6A">
      <w:pPr>
        <w:spacing w:line="240" w:lineRule="auto"/>
      </w:pPr>
      <w:r>
        <w:separator/>
      </w:r>
    </w:p>
  </w:footnote>
  <w:footnote w:type="continuationSeparator" w:id="0">
    <w:p w14:paraId="49C72C09" w14:textId="77777777" w:rsidR="002258C0" w:rsidRDefault="002258C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21BA3"/>
    <w:rsid w:val="000F4C6A"/>
    <w:rsid w:val="00176A25"/>
    <w:rsid w:val="001C0C0C"/>
    <w:rsid w:val="001C4C6F"/>
    <w:rsid w:val="002258C0"/>
    <w:rsid w:val="003D27E2"/>
    <w:rsid w:val="004A24E0"/>
    <w:rsid w:val="005F7C76"/>
    <w:rsid w:val="007D7BDB"/>
    <w:rsid w:val="00A548E7"/>
    <w:rsid w:val="00B15193"/>
    <w:rsid w:val="00B731F1"/>
    <w:rsid w:val="00C20A6A"/>
    <w:rsid w:val="00C21BA3"/>
    <w:rsid w:val="00C22624"/>
    <w:rsid w:val="00D02718"/>
    <w:rsid w:val="00F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D9AB7F"/>
  <w15:chartTrackingRefBased/>
  <w15:docId w15:val="{032494B4-9235-439F-BA30-71E5179B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F0220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02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nghai.gov.cn/nw12344/20220322/79c9df1e95bd4287b03ad86b5dbea19f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2022-03-24T13:40:00Z</dcterms:created>
  <dcterms:modified xsi:type="dcterms:W3CDTF">2022-03-24T13:40:00Z</dcterms:modified>
</cp:coreProperties>
</file>