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C45DA" w14:textId="77777777" w:rsidR="00FA5A47" w:rsidRPr="00E9498A" w:rsidRDefault="00FA5A47" w:rsidP="00E9498A">
      <w:pPr>
        <w:pStyle w:val="AD"/>
        <w:jc w:val="center"/>
        <w:rPr>
          <w:b/>
          <w:bCs/>
          <w:color w:val="E36C0A" w:themeColor="accent6" w:themeShade="BF"/>
          <w:sz w:val="32"/>
          <w:szCs w:val="32"/>
        </w:rPr>
      </w:pPr>
      <w:r w:rsidRPr="00E9498A">
        <w:rPr>
          <w:rFonts w:hint="eastAsia"/>
          <w:b/>
          <w:bCs/>
          <w:color w:val="E36C0A" w:themeColor="accent6" w:themeShade="BF"/>
          <w:sz w:val="32"/>
          <w:szCs w:val="32"/>
        </w:rPr>
        <w:t>上海市公共法律服务办法</w:t>
      </w:r>
    </w:p>
    <w:p w14:paraId="6BEB10D5" w14:textId="77777777" w:rsidR="00FA5A47" w:rsidRDefault="00FA5A47" w:rsidP="007B0286">
      <w:pPr>
        <w:pStyle w:val="AD"/>
        <w:jc w:val="center"/>
      </w:pPr>
      <w:r>
        <w:rPr>
          <w:rFonts w:hint="eastAsia"/>
        </w:rPr>
        <w:t>（</w:t>
      </w:r>
      <w:r>
        <w:rPr>
          <w:rFonts w:hint="eastAsia"/>
        </w:rPr>
        <w:t>2022</w:t>
      </w:r>
      <w:r>
        <w:rPr>
          <w:rFonts w:hint="eastAsia"/>
        </w:rPr>
        <w:t>年</w:t>
      </w:r>
      <w:r>
        <w:rPr>
          <w:rFonts w:hint="eastAsia"/>
        </w:rPr>
        <w:t>1</w:t>
      </w:r>
      <w:r>
        <w:rPr>
          <w:rFonts w:hint="eastAsia"/>
        </w:rPr>
        <w:t>月</w:t>
      </w:r>
      <w:r>
        <w:rPr>
          <w:rFonts w:hint="eastAsia"/>
        </w:rPr>
        <w:t>30</w:t>
      </w:r>
      <w:r>
        <w:rPr>
          <w:rFonts w:hint="eastAsia"/>
        </w:rPr>
        <w:t>日上海市人民政府令第</w:t>
      </w:r>
      <w:r>
        <w:rPr>
          <w:rFonts w:hint="eastAsia"/>
        </w:rPr>
        <w:t>63</w:t>
      </w:r>
      <w:r>
        <w:rPr>
          <w:rFonts w:hint="eastAsia"/>
        </w:rPr>
        <w:t>号公布，自</w:t>
      </w:r>
      <w:r>
        <w:rPr>
          <w:rFonts w:hint="eastAsia"/>
        </w:rPr>
        <w:t>2022</w:t>
      </w:r>
      <w:r>
        <w:rPr>
          <w:rFonts w:hint="eastAsia"/>
        </w:rPr>
        <w:t>年</w:t>
      </w:r>
      <w:r>
        <w:rPr>
          <w:rFonts w:hint="eastAsia"/>
        </w:rPr>
        <w:t>3</w:t>
      </w:r>
      <w:r>
        <w:rPr>
          <w:rFonts w:hint="eastAsia"/>
        </w:rPr>
        <w:t>月</w:t>
      </w:r>
      <w:r>
        <w:rPr>
          <w:rFonts w:hint="eastAsia"/>
        </w:rPr>
        <w:t>1</w:t>
      </w:r>
      <w:r>
        <w:rPr>
          <w:rFonts w:hint="eastAsia"/>
        </w:rPr>
        <w:t>日起施行）</w:t>
      </w:r>
    </w:p>
    <w:p w14:paraId="33F1AD1F" w14:textId="77777777" w:rsidR="00FA5A47" w:rsidRDefault="00FA5A47" w:rsidP="00FA5A47">
      <w:pPr>
        <w:pStyle w:val="AD"/>
      </w:pPr>
    </w:p>
    <w:p w14:paraId="598B4DE9" w14:textId="77777777" w:rsidR="00FA5A47" w:rsidRDefault="00FA5A47" w:rsidP="00A62090">
      <w:pPr>
        <w:pStyle w:val="AD"/>
        <w:jc w:val="center"/>
      </w:pPr>
      <w:r>
        <w:t>  </w:t>
      </w:r>
      <w:r>
        <w:rPr>
          <w:rFonts w:hint="eastAsia"/>
        </w:rPr>
        <w:t>第一章　总则</w:t>
      </w:r>
    </w:p>
    <w:p w14:paraId="5038C0B4" w14:textId="77777777" w:rsidR="00FA5A47" w:rsidRDefault="00FA5A47" w:rsidP="00FA5A47">
      <w:pPr>
        <w:pStyle w:val="AD"/>
      </w:pPr>
    </w:p>
    <w:p w14:paraId="2C45AA29" w14:textId="77777777" w:rsidR="00FA5A47" w:rsidRDefault="00FA5A47" w:rsidP="00FA5A47">
      <w:pPr>
        <w:pStyle w:val="AD"/>
      </w:pPr>
      <w:r>
        <w:t>  </w:t>
      </w:r>
      <w:r>
        <w:rPr>
          <w:rFonts w:hint="eastAsia"/>
        </w:rPr>
        <w:t>第一条（目的依据）</w:t>
      </w:r>
    </w:p>
    <w:p w14:paraId="079DA889" w14:textId="77777777" w:rsidR="00FA5A47" w:rsidRDefault="00FA5A47" w:rsidP="00FA5A47">
      <w:pPr>
        <w:pStyle w:val="AD"/>
      </w:pPr>
    </w:p>
    <w:p w14:paraId="465747BE" w14:textId="77777777" w:rsidR="00FA5A47" w:rsidRDefault="00FA5A47" w:rsidP="00FA5A47">
      <w:pPr>
        <w:pStyle w:val="AD"/>
      </w:pPr>
      <w:r>
        <w:t>  </w:t>
      </w:r>
      <w:r>
        <w:rPr>
          <w:rFonts w:hint="eastAsia"/>
        </w:rPr>
        <w:t>为了加快推进公共法律服务体系建设，提高公共法律服务能力和水平，满足人民群众日益增长的公共法律服务需求，提升城市软实力，促进城市治理体系和治理能力现代化，根据有关法律、法规，结合本市实际，制定本办法。</w:t>
      </w:r>
    </w:p>
    <w:p w14:paraId="1D6811CD" w14:textId="77777777" w:rsidR="00FA5A47" w:rsidRDefault="00FA5A47" w:rsidP="00FA5A47">
      <w:pPr>
        <w:pStyle w:val="AD"/>
      </w:pPr>
    </w:p>
    <w:p w14:paraId="3C7FADC7" w14:textId="77777777" w:rsidR="00FA5A47" w:rsidRDefault="00FA5A47" w:rsidP="00FA5A47">
      <w:pPr>
        <w:pStyle w:val="AD"/>
      </w:pPr>
      <w:r>
        <w:t>  </w:t>
      </w:r>
      <w:r>
        <w:rPr>
          <w:rFonts w:hint="eastAsia"/>
        </w:rPr>
        <w:t>第二条（适用范围）</w:t>
      </w:r>
    </w:p>
    <w:p w14:paraId="093A9000" w14:textId="77777777" w:rsidR="00FA5A47" w:rsidRDefault="00FA5A47" w:rsidP="00FA5A47">
      <w:pPr>
        <w:pStyle w:val="AD"/>
      </w:pPr>
    </w:p>
    <w:p w14:paraId="26B30846" w14:textId="77777777" w:rsidR="00FA5A47" w:rsidRDefault="00FA5A47" w:rsidP="00FA5A47">
      <w:pPr>
        <w:pStyle w:val="AD"/>
      </w:pPr>
      <w:r>
        <w:t>  </w:t>
      </w:r>
      <w:r>
        <w:rPr>
          <w:rFonts w:hint="eastAsia"/>
        </w:rPr>
        <w:t>本市行政区域内公共法律服务的平台建设、服务提供与促进，以及相关保障、监督工作，适用本办法。</w:t>
      </w:r>
    </w:p>
    <w:p w14:paraId="3D5128B7" w14:textId="77777777" w:rsidR="00FA5A47" w:rsidRDefault="00FA5A47" w:rsidP="00FA5A47">
      <w:pPr>
        <w:pStyle w:val="AD"/>
      </w:pPr>
    </w:p>
    <w:p w14:paraId="6D93D2AA" w14:textId="77777777" w:rsidR="00FA5A47" w:rsidRDefault="00FA5A47" w:rsidP="00FA5A47">
      <w:pPr>
        <w:pStyle w:val="AD"/>
      </w:pPr>
      <w:r>
        <w:t>  </w:t>
      </w:r>
      <w:r>
        <w:rPr>
          <w:rFonts w:hint="eastAsia"/>
        </w:rPr>
        <w:t>本办法所称公共法律服务，是指为满足各类主体在社会公共生活领域的法律服务需求而提供的公共法律服务设施、服务产品、服务活动以及其他相关法律服务，主要包括法治宣传教育、法律咨询、法律查询、法律援助、人民调解、居（村）法律顾问等基本公共法律服务；律师、公证、司法鉴定、仲裁、调解等多元化专业化公共法律服务。</w:t>
      </w:r>
    </w:p>
    <w:p w14:paraId="5B05A9F5" w14:textId="77777777" w:rsidR="00FA5A47" w:rsidRDefault="00FA5A47" w:rsidP="00FA5A47">
      <w:pPr>
        <w:pStyle w:val="AD"/>
      </w:pPr>
    </w:p>
    <w:p w14:paraId="035612EB" w14:textId="77777777" w:rsidR="00FA5A47" w:rsidRDefault="00FA5A47" w:rsidP="00FA5A47">
      <w:pPr>
        <w:pStyle w:val="AD"/>
      </w:pPr>
      <w:r>
        <w:t>  </w:t>
      </w:r>
      <w:r>
        <w:rPr>
          <w:rFonts w:hint="eastAsia"/>
        </w:rPr>
        <w:t>第三条（基本原则）</w:t>
      </w:r>
    </w:p>
    <w:p w14:paraId="18207EF7" w14:textId="77777777" w:rsidR="00FA5A47" w:rsidRDefault="00FA5A47" w:rsidP="00FA5A47">
      <w:pPr>
        <w:pStyle w:val="AD"/>
      </w:pPr>
    </w:p>
    <w:p w14:paraId="31B3890C" w14:textId="77777777" w:rsidR="00FA5A47" w:rsidRDefault="00FA5A47" w:rsidP="00FA5A47">
      <w:pPr>
        <w:pStyle w:val="AD"/>
      </w:pPr>
      <w:r>
        <w:t>  </w:t>
      </w:r>
      <w:r>
        <w:rPr>
          <w:rFonts w:hint="eastAsia"/>
        </w:rPr>
        <w:t>本市坚持党委领导、政府主导、部门协同、社会参与，建立覆盖城乡、便捷高效、均等普惠、智能精准的公共法律服务体系，整合优化各类法律服务资源，创新服务内容、形式和供给模式，促进共建共享，提升服务效能。</w:t>
      </w:r>
    </w:p>
    <w:p w14:paraId="4F9D577E" w14:textId="77777777" w:rsidR="00FA5A47" w:rsidRDefault="00FA5A47" w:rsidP="00FA5A47">
      <w:pPr>
        <w:pStyle w:val="AD"/>
      </w:pPr>
    </w:p>
    <w:p w14:paraId="62325736" w14:textId="77777777" w:rsidR="00FA5A47" w:rsidRDefault="00FA5A47" w:rsidP="00FA5A47">
      <w:pPr>
        <w:pStyle w:val="AD"/>
      </w:pPr>
      <w:r>
        <w:t>  </w:t>
      </w:r>
      <w:r>
        <w:rPr>
          <w:rFonts w:hint="eastAsia"/>
        </w:rPr>
        <w:t>第四条（政府职责）</w:t>
      </w:r>
    </w:p>
    <w:p w14:paraId="404895AC" w14:textId="77777777" w:rsidR="00FA5A47" w:rsidRDefault="00FA5A47" w:rsidP="00FA5A47">
      <w:pPr>
        <w:pStyle w:val="AD"/>
      </w:pPr>
    </w:p>
    <w:p w14:paraId="3BA2C645" w14:textId="77777777" w:rsidR="00FA5A47" w:rsidRDefault="00FA5A47" w:rsidP="00FA5A47">
      <w:pPr>
        <w:pStyle w:val="AD"/>
      </w:pPr>
      <w:r>
        <w:t>  </w:t>
      </w:r>
      <w:r>
        <w:rPr>
          <w:rFonts w:hint="eastAsia"/>
        </w:rPr>
        <w:t>市、区人民政府应当将公共法律服务体系建设纳入国民经济和社会发展规划、法治政府建设规划，制定推进公共法律服务体系建设的政策措施，提高公共法律服务能力和水平。</w:t>
      </w:r>
    </w:p>
    <w:p w14:paraId="6E9D1649" w14:textId="77777777" w:rsidR="00FA5A47" w:rsidRDefault="00FA5A47" w:rsidP="00FA5A47">
      <w:pPr>
        <w:pStyle w:val="AD"/>
      </w:pPr>
    </w:p>
    <w:p w14:paraId="1B6CEAD4" w14:textId="77777777" w:rsidR="00FA5A47" w:rsidRDefault="00FA5A47" w:rsidP="00FA5A47">
      <w:pPr>
        <w:pStyle w:val="AD"/>
      </w:pPr>
      <w:r>
        <w:t>  </w:t>
      </w:r>
      <w:r>
        <w:rPr>
          <w:rFonts w:hint="eastAsia"/>
        </w:rPr>
        <w:t>第五条（部门职责）</w:t>
      </w:r>
    </w:p>
    <w:p w14:paraId="3C7987AE" w14:textId="77777777" w:rsidR="00FA5A47" w:rsidRDefault="00FA5A47" w:rsidP="00FA5A47">
      <w:pPr>
        <w:pStyle w:val="AD"/>
      </w:pPr>
    </w:p>
    <w:p w14:paraId="1D56EEB0" w14:textId="77777777" w:rsidR="00FA5A47" w:rsidRDefault="00FA5A47" w:rsidP="00FA5A47">
      <w:pPr>
        <w:pStyle w:val="AD"/>
      </w:pPr>
      <w:r>
        <w:t>  </w:t>
      </w:r>
      <w:r>
        <w:rPr>
          <w:rFonts w:hint="eastAsia"/>
        </w:rPr>
        <w:t>市司法行政部门负责协调推进本市公共法律服务体系建设，指导、监督、管理公共法律服务工作。</w:t>
      </w:r>
    </w:p>
    <w:p w14:paraId="2B0F8C90" w14:textId="77777777" w:rsidR="00FA5A47" w:rsidRDefault="00FA5A47" w:rsidP="00FA5A47">
      <w:pPr>
        <w:pStyle w:val="AD"/>
      </w:pPr>
    </w:p>
    <w:p w14:paraId="0E9033C0" w14:textId="77777777" w:rsidR="00FA5A47" w:rsidRDefault="00FA5A47" w:rsidP="00FA5A47">
      <w:pPr>
        <w:pStyle w:val="AD"/>
      </w:pPr>
      <w:r>
        <w:t>  </w:t>
      </w:r>
      <w:r>
        <w:rPr>
          <w:rFonts w:hint="eastAsia"/>
        </w:rPr>
        <w:t>区司法行政部门负责本辖区内基本公共法律服务的提供，并对有关公共法律服务工作进行指导、监督和管理。</w:t>
      </w:r>
    </w:p>
    <w:p w14:paraId="4D1E1282" w14:textId="77777777" w:rsidR="00FA5A47" w:rsidRDefault="00FA5A47" w:rsidP="00FA5A47">
      <w:pPr>
        <w:pStyle w:val="AD"/>
      </w:pPr>
    </w:p>
    <w:p w14:paraId="15B8E331" w14:textId="77777777" w:rsidR="00FA5A47" w:rsidRDefault="00FA5A47" w:rsidP="00FA5A47">
      <w:pPr>
        <w:pStyle w:val="AD"/>
      </w:pPr>
      <w:r>
        <w:t>  </w:t>
      </w:r>
      <w:r>
        <w:rPr>
          <w:rFonts w:hint="eastAsia"/>
        </w:rPr>
        <w:t>发展改革、财政、人力资源社会保障、商务、公安、市场监管、卫生健康、教育、文化旅游、农业农村、民政、退役军人事务等部门在各自职责范围内，做好公共法律服务相关工作。</w:t>
      </w:r>
    </w:p>
    <w:p w14:paraId="70F079BB" w14:textId="77777777" w:rsidR="00FA5A47" w:rsidRDefault="00FA5A47" w:rsidP="00FA5A47">
      <w:pPr>
        <w:pStyle w:val="AD"/>
      </w:pPr>
    </w:p>
    <w:p w14:paraId="547AFE35" w14:textId="77777777" w:rsidR="00FA5A47" w:rsidRDefault="00FA5A47" w:rsidP="00FA5A47">
      <w:pPr>
        <w:pStyle w:val="AD"/>
      </w:pPr>
      <w:r>
        <w:t>  </w:t>
      </w:r>
      <w:r>
        <w:rPr>
          <w:rFonts w:hint="eastAsia"/>
        </w:rPr>
        <w:t>第六条（街镇、居村责任）</w:t>
      </w:r>
    </w:p>
    <w:p w14:paraId="0D771A16" w14:textId="77777777" w:rsidR="00FA5A47" w:rsidRDefault="00FA5A47" w:rsidP="00FA5A47">
      <w:pPr>
        <w:pStyle w:val="AD"/>
      </w:pPr>
    </w:p>
    <w:p w14:paraId="2D3087DF" w14:textId="77777777" w:rsidR="00FA5A47" w:rsidRDefault="00FA5A47" w:rsidP="00FA5A47">
      <w:pPr>
        <w:pStyle w:val="AD"/>
      </w:pPr>
      <w:r>
        <w:t>  </w:t>
      </w:r>
      <w:r>
        <w:rPr>
          <w:rFonts w:hint="eastAsia"/>
        </w:rPr>
        <w:t>乡镇人民政府、街道办事处负责为辖区内基本公共法律服务提供保障。</w:t>
      </w:r>
    </w:p>
    <w:p w14:paraId="39D95399" w14:textId="77777777" w:rsidR="00FA5A47" w:rsidRDefault="00FA5A47" w:rsidP="00FA5A47">
      <w:pPr>
        <w:pStyle w:val="AD"/>
      </w:pPr>
    </w:p>
    <w:p w14:paraId="6168E966" w14:textId="77777777" w:rsidR="00FA5A47" w:rsidRDefault="00FA5A47" w:rsidP="00FA5A47">
      <w:pPr>
        <w:pStyle w:val="AD"/>
      </w:pPr>
      <w:r>
        <w:t>  </w:t>
      </w:r>
      <w:r>
        <w:rPr>
          <w:rFonts w:hint="eastAsia"/>
        </w:rPr>
        <w:t>居（村）民委员会在乡镇人民政府、街道办事处指导下，协助开展公共法律服务相关工作。</w:t>
      </w:r>
    </w:p>
    <w:p w14:paraId="10CEDF93" w14:textId="77777777" w:rsidR="00FA5A47" w:rsidRDefault="00FA5A47" w:rsidP="00FA5A47">
      <w:pPr>
        <w:pStyle w:val="AD"/>
      </w:pPr>
    </w:p>
    <w:p w14:paraId="6B63C4FE" w14:textId="77777777" w:rsidR="00FA5A47" w:rsidRDefault="00FA5A47" w:rsidP="00FA5A47">
      <w:pPr>
        <w:pStyle w:val="AD"/>
      </w:pPr>
      <w:r>
        <w:t>  </w:t>
      </w:r>
      <w:r>
        <w:rPr>
          <w:rFonts w:hint="eastAsia"/>
        </w:rPr>
        <w:t>第七条（群团组织责任）</w:t>
      </w:r>
    </w:p>
    <w:p w14:paraId="6D89461F" w14:textId="77777777" w:rsidR="00FA5A47" w:rsidRDefault="00FA5A47" w:rsidP="00FA5A47">
      <w:pPr>
        <w:pStyle w:val="AD"/>
      </w:pPr>
    </w:p>
    <w:p w14:paraId="46540B39" w14:textId="77777777" w:rsidR="00FA5A47" w:rsidRDefault="00FA5A47" w:rsidP="00FA5A47">
      <w:pPr>
        <w:pStyle w:val="AD"/>
      </w:pPr>
      <w:r>
        <w:t>  </w:t>
      </w:r>
      <w:r>
        <w:rPr>
          <w:rFonts w:hint="eastAsia"/>
        </w:rPr>
        <w:t>工会、共产主义青年团、妇女联合会、残疾人联合会、工商业联合会等群团组织结合各自职责，做好联系、服务对象的公共法律服务工作。</w:t>
      </w:r>
    </w:p>
    <w:p w14:paraId="213F5C35" w14:textId="77777777" w:rsidR="00FA5A47" w:rsidRDefault="00FA5A47" w:rsidP="00FA5A47">
      <w:pPr>
        <w:pStyle w:val="AD"/>
      </w:pPr>
    </w:p>
    <w:p w14:paraId="16C11035" w14:textId="77777777" w:rsidR="00FA5A47" w:rsidRDefault="00FA5A47" w:rsidP="00FA5A47">
      <w:pPr>
        <w:pStyle w:val="AD"/>
      </w:pPr>
      <w:r>
        <w:t>  </w:t>
      </w:r>
      <w:r>
        <w:rPr>
          <w:rFonts w:hint="eastAsia"/>
        </w:rPr>
        <w:t>第八条（行业协会责任）</w:t>
      </w:r>
    </w:p>
    <w:p w14:paraId="07978884" w14:textId="77777777" w:rsidR="00FA5A47" w:rsidRDefault="00FA5A47" w:rsidP="00FA5A47">
      <w:pPr>
        <w:pStyle w:val="AD"/>
      </w:pPr>
    </w:p>
    <w:p w14:paraId="5B5CD976" w14:textId="77777777" w:rsidR="00FA5A47" w:rsidRDefault="00FA5A47" w:rsidP="00FA5A47">
      <w:pPr>
        <w:pStyle w:val="AD"/>
      </w:pPr>
      <w:r>
        <w:t>  </w:t>
      </w:r>
      <w:r>
        <w:rPr>
          <w:rFonts w:hint="eastAsia"/>
        </w:rPr>
        <w:t>律师、公证、司法鉴定、仲裁、调解等法律服务行业协会应当发挥行业自律作用，组织、指导和监督本行业法律服务机构、法律服务人员开展公共法律服务活动。</w:t>
      </w:r>
    </w:p>
    <w:p w14:paraId="140F75D6" w14:textId="77777777" w:rsidR="00FA5A47" w:rsidRDefault="00FA5A47" w:rsidP="00FA5A47">
      <w:pPr>
        <w:pStyle w:val="AD"/>
      </w:pPr>
    </w:p>
    <w:p w14:paraId="302850C9" w14:textId="77777777" w:rsidR="00FA5A47" w:rsidRDefault="00FA5A47" w:rsidP="00FA5A47">
      <w:pPr>
        <w:pStyle w:val="AD"/>
      </w:pPr>
      <w:r>
        <w:t>  </w:t>
      </w:r>
      <w:r>
        <w:rPr>
          <w:rFonts w:hint="eastAsia"/>
        </w:rPr>
        <w:t>第九条（社会参与）</w:t>
      </w:r>
    </w:p>
    <w:p w14:paraId="15AFF1C9" w14:textId="77777777" w:rsidR="00FA5A47" w:rsidRDefault="00FA5A47" w:rsidP="00FA5A47">
      <w:pPr>
        <w:pStyle w:val="AD"/>
      </w:pPr>
    </w:p>
    <w:p w14:paraId="19DB596E" w14:textId="77777777" w:rsidR="00FA5A47" w:rsidRDefault="00FA5A47" w:rsidP="00FA5A47">
      <w:pPr>
        <w:pStyle w:val="AD"/>
      </w:pPr>
      <w:r>
        <w:t>  </w:t>
      </w:r>
      <w:r>
        <w:rPr>
          <w:rFonts w:hint="eastAsia"/>
        </w:rPr>
        <w:t>法律服务机构、法律服务人员应当依法履行社会责任，提供公益法律服务。鼓励和支持其他具有法律专业知识的人员，提供公益法律服务。</w:t>
      </w:r>
    </w:p>
    <w:p w14:paraId="0F02874A" w14:textId="77777777" w:rsidR="00FA5A47" w:rsidRDefault="00FA5A47" w:rsidP="00FA5A47">
      <w:pPr>
        <w:pStyle w:val="AD"/>
      </w:pPr>
    </w:p>
    <w:p w14:paraId="6F0CC971" w14:textId="77777777" w:rsidR="00FA5A47" w:rsidRDefault="00FA5A47" w:rsidP="00FA5A47">
      <w:pPr>
        <w:pStyle w:val="AD"/>
      </w:pPr>
      <w:r>
        <w:t>  </w:t>
      </w:r>
      <w:r>
        <w:rPr>
          <w:rFonts w:hint="eastAsia"/>
        </w:rPr>
        <w:t>广播、电视、报刊、网站等媒体应当开展公共法律服务公益宣传，介绍公共法律服务内容、形式和获取渠道，提高社会公众对公共法律服务的知晓率，为公共法律服务工作开展营造良好社会氛围。</w:t>
      </w:r>
    </w:p>
    <w:p w14:paraId="5898F0A8" w14:textId="77777777" w:rsidR="00FA5A47" w:rsidRDefault="00FA5A47" w:rsidP="00FA5A47">
      <w:pPr>
        <w:pStyle w:val="AD"/>
      </w:pPr>
    </w:p>
    <w:p w14:paraId="7E553990" w14:textId="77777777" w:rsidR="00FA5A47" w:rsidRDefault="00FA5A47" w:rsidP="00A62090">
      <w:pPr>
        <w:pStyle w:val="AD"/>
        <w:jc w:val="center"/>
      </w:pPr>
      <w:r>
        <w:t>  </w:t>
      </w:r>
      <w:r>
        <w:rPr>
          <w:rFonts w:hint="eastAsia"/>
        </w:rPr>
        <w:t>第二章　公共法律服务平台建设</w:t>
      </w:r>
    </w:p>
    <w:p w14:paraId="268E5608" w14:textId="77777777" w:rsidR="00FA5A47" w:rsidRDefault="00FA5A47" w:rsidP="00FA5A47">
      <w:pPr>
        <w:pStyle w:val="AD"/>
      </w:pPr>
    </w:p>
    <w:p w14:paraId="3D87292E" w14:textId="77777777" w:rsidR="00FA5A47" w:rsidRDefault="00FA5A47" w:rsidP="00FA5A47">
      <w:pPr>
        <w:pStyle w:val="AD"/>
      </w:pPr>
      <w:r>
        <w:t>  </w:t>
      </w:r>
      <w:r>
        <w:rPr>
          <w:rFonts w:hint="eastAsia"/>
        </w:rPr>
        <w:t>第十条（平台范围）</w:t>
      </w:r>
    </w:p>
    <w:p w14:paraId="05438D00" w14:textId="77777777" w:rsidR="00FA5A47" w:rsidRDefault="00FA5A47" w:rsidP="00FA5A47">
      <w:pPr>
        <w:pStyle w:val="AD"/>
      </w:pPr>
    </w:p>
    <w:p w14:paraId="0B84F0D3" w14:textId="77777777" w:rsidR="00FA5A47" w:rsidRDefault="00FA5A47" w:rsidP="00FA5A47">
      <w:pPr>
        <w:pStyle w:val="AD"/>
      </w:pPr>
      <w:r>
        <w:t>  </w:t>
      </w:r>
      <w:r>
        <w:rPr>
          <w:rFonts w:hint="eastAsia"/>
        </w:rPr>
        <w:t>本市建立公共法律服务实体平台、网络平台、热线平台，推进线上线下服务融合发展，提高公共法律服务质量和效能。</w:t>
      </w:r>
    </w:p>
    <w:p w14:paraId="06178E7F" w14:textId="77777777" w:rsidR="00FA5A47" w:rsidRDefault="00FA5A47" w:rsidP="00FA5A47">
      <w:pPr>
        <w:pStyle w:val="AD"/>
      </w:pPr>
    </w:p>
    <w:p w14:paraId="50C24852" w14:textId="77777777" w:rsidR="00FA5A47" w:rsidRDefault="00FA5A47" w:rsidP="00FA5A47">
      <w:pPr>
        <w:pStyle w:val="AD"/>
      </w:pPr>
      <w:r>
        <w:t>  </w:t>
      </w:r>
      <w:r>
        <w:rPr>
          <w:rFonts w:hint="eastAsia"/>
        </w:rPr>
        <w:t>第十一条（实体平台）</w:t>
      </w:r>
    </w:p>
    <w:p w14:paraId="485D55BE" w14:textId="77777777" w:rsidR="00FA5A47" w:rsidRDefault="00FA5A47" w:rsidP="00FA5A47">
      <w:pPr>
        <w:pStyle w:val="AD"/>
      </w:pPr>
    </w:p>
    <w:p w14:paraId="3FAF3FB4" w14:textId="77777777" w:rsidR="00FA5A47" w:rsidRDefault="00FA5A47" w:rsidP="00FA5A47">
      <w:pPr>
        <w:pStyle w:val="AD"/>
      </w:pPr>
      <w:r>
        <w:t>  </w:t>
      </w:r>
      <w:r>
        <w:rPr>
          <w:rFonts w:hint="eastAsia"/>
        </w:rPr>
        <w:t>公共法律服务实体平台包括市、区公共法律服务中心，街道（乡镇）公共法律服务工作站，居（村）公共法律服务工作室以及其他公共法律服务场所。</w:t>
      </w:r>
    </w:p>
    <w:p w14:paraId="412BA286" w14:textId="77777777" w:rsidR="00FA5A47" w:rsidRDefault="00FA5A47" w:rsidP="00FA5A47">
      <w:pPr>
        <w:pStyle w:val="AD"/>
      </w:pPr>
    </w:p>
    <w:p w14:paraId="4206C91E" w14:textId="77777777" w:rsidR="00FA5A47" w:rsidRDefault="00FA5A47" w:rsidP="00FA5A47">
      <w:pPr>
        <w:pStyle w:val="AD"/>
      </w:pPr>
      <w:r>
        <w:t>  </w:t>
      </w:r>
      <w:r>
        <w:rPr>
          <w:rFonts w:hint="eastAsia"/>
        </w:rPr>
        <w:t>公共法律服务实体平台应当设置清晰醒目的统一标识，方便社会公众获取公共法律服务。</w:t>
      </w:r>
    </w:p>
    <w:p w14:paraId="195E66F5" w14:textId="77777777" w:rsidR="00FA5A47" w:rsidRDefault="00FA5A47" w:rsidP="00FA5A47">
      <w:pPr>
        <w:pStyle w:val="AD"/>
      </w:pPr>
    </w:p>
    <w:p w14:paraId="55A07D6D" w14:textId="77777777" w:rsidR="00FA5A47" w:rsidRDefault="00FA5A47" w:rsidP="00FA5A47">
      <w:pPr>
        <w:pStyle w:val="AD"/>
      </w:pPr>
      <w:r>
        <w:t>  </w:t>
      </w:r>
      <w:r>
        <w:rPr>
          <w:rFonts w:hint="eastAsia"/>
        </w:rPr>
        <w:t>第十二条（公共法律服务中心）</w:t>
      </w:r>
    </w:p>
    <w:p w14:paraId="08F88FD3" w14:textId="77777777" w:rsidR="00FA5A47" w:rsidRDefault="00FA5A47" w:rsidP="00FA5A47">
      <w:pPr>
        <w:pStyle w:val="AD"/>
      </w:pPr>
    </w:p>
    <w:p w14:paraId="42B2413B" w14:textId="77777777" w:rsidR="00FA5A47" w:rsidRDefault="00FA5A47" w:rsidP="00FA5A47">
      <w:pPr>
        <w:pStyle w:val="AD"/>
      </w:pPr>
      <w:r>
        <w:t>  </w:t>
      </w:r>
      <w:r>
        <w:rPr>
          <w:rFonts w:hint="eastAsia"/>
        </w:rPr>
        <w:t>市、区司法行政部门负责建设本级公共法律服务中心。公共法律服务中心提供下列公共法律服务：</w:t>
      </w:r>
    </w:p>
    <w:p w14:paraId="4B7D5B62" w14:textId="77777777" w:rsidR="00FA5A47" w:rsidRDefault="00FA5A47" w:rsidP="00FA5A47">
      <w:pPr>
        <w:pStyle w:val="AD"/>
      </w:pPr>
    </w:p>
    <w:p w14:paraId="2327AE79" w14:textId="77777777" w:rsidR="00FA5A47" w:rsidRDefault="00FA5A47" w:rsidP="00FA5A47">
      <w:pPr>
        <w:pStyle w:val="AD"/>
      </w:pPr>
      <w:r>
        <w:t>  </w:t>
      </w:r>
      <w:r>
        <w:rPr>
          <w:rFonts w:hint="eastAsia"/>
        </w:rPr>
        <w:t>（一）法治宣传教育；</w:t>
      </w:r>
    </w:p>
    <w:p w14:paraId="445D12B3" w14:textId="77777777" w:rsidR="00FA5A47" w:rsidRDefault="00FA5A47" w:rsidP="00FA5A47">
      <w:pPr>
        <w:pStyle w:val="AD"/>
      </w:pPr>
    </w:p>
    <w:p w14:paraId="41A34674" w14:textId="77777777" w:rsidR="00FA5A47" w:rsidRDefault="00FA5A47" w:rsidP="00FA5A47">
      <w:pPr>
        <w:pStyle w:val="AD"/>
      </w:pPr>
      <w:r>
        <w:lastRenderedPageBreak/>
        <w:t>  </w:t>
      </w:r>
      <w:r>
        <w:rPr>
          <w:rFonts w:hint="eastAsia"/>
        </w:rPr>
        <w:t>（二）法律咨询服务；</w:t>
      </w:r>
    </w:p>
    <w:p w14:paraId="2FD2996C" w14:textId="77777777" w:rsidR="00FA5A47" w:rsidRDefault="00FA5A47" w:rsidP="00FA5A47">
      <w:pPr>
        <w:pStyle w:val="AD"/>
      </w:pPr>
    </w:p>
    <w:p w14:paraId="3D549070" w14:textId="77777777" w:rsidR="00FA5A47" w:rsidRDefault="00FA5A47" w:rsidP="00FA5A47">
      <w:pPr>
        <w:pStyle w:val="AD"/>
      </w:pPr>
      <w:r>
        <w:t>  </w:t>
      </w:r>
      <w:r>
        <w:rPr>
          <w:rFonts w:hint="eastAsia"/>
        </w:rPr>
        <w:t>（三）法律援助服务；</w:t>
      </w:r>
    </w:p>
    <w:p w14:paraId="7035E81C" w14:textId="77777777" w:rsidR="00FA5A47" w:rsidRDefault="00FA5A47" w:rsidP="00FA5A47">
      <w:pPr>
        <w:pStyle w:val="AD"/>
      </w:pPr>
    </w:p>
    <w:p w14:paraId="5F1668B1" w14:textId="77777777" w:rsidR="00FA5A47" w:rsidRDefault="00FA5A47" w:rsidP="00FA5A47">
      <w:pPr>
        <w:pStyle w:val="AD"/>
      </w:pPr>
      <w:r>
        <w:t>  </w:t>
      </w:r>
      <w:r>
        <w:rPr>
          <w:rFonts w:hint="eastAsia"/>
        </w:rPr>
        <w:t>（四）法律服务机构和法律服务人员信息查询；</w:t>
      </w:r>
    </w:p>
    <w:p w14:paraId="79BB2524" w14:textId="77777777" w:rsidR="00FA5A47" w:rsidRDefault="00FA5A47" w:rsidP="00FA5A47">
      <w:pPr>
        <w:pStyle w:val="AD"/>
      </w:pPr>
    </w:p>
    <w:p w14:paraId="1B8CC3ED" w14:textId="77777777" w:rsidR="00FA5A47" w:rsidRDefault="00FA5A47" w:rsidP="00FA5A47">
      <w:pPr>
        <w:pStyle w:val="AD"/>
      </w:pPr>
      <w:r>
        <w:t>  </w:t>
      </w:r>
      <w:r>
        <w:rPr>
          <w:rFonts w:hint="eastAsia"/>
        </w:rPr>
        <w:t>（五）其他公共法律服务。</w:t>
      </w:r>
    </w:p>
    <w:p w14:paraId="024519AB" w14:textId="77777777" w:rsidR="00FA5A47" w:rsidRDefault="00FA5A47" w:rsidP="00FA5A47">
      <w:pPr>
        <w:pStyle w:val="AD"/>
      </w:pPr>
    </w:p>
    <w:p w14:paraId="2FF65BEF" w14:textId="77777777" w:rsidR="00FA5A47" w:rsidRDefault="00FA5A47" w:rsidP="00FA5A47">
      <w:pPr>
        <w:pStyle w:val="AD"/>
      </w:pPr>
      <w:r>
        <w:t>  </w:t>
      </w:r>
      <w:r>
        <w:rPr>
          <w:rFonts w:hint="eastAsia"/>
        </w:rPr>
        <w:t>有条件的区公共法律服务中心，可以提供律师远程视频会见服务。</w:t>
      </w:r>
    </w:p>
    <w:p w14:paraId="1931BD1D" w14:textId="77777777" w:rsidR="00FA5A47" w:rsidRDefault="00FA5A47" w:rsidP="00FA5A47">
      <w:pPr>
        <w:pStyle w:val="AD"/>
      </w:pPr>
    </w:p>
    <w:p w14:paraId="2430D17C" w14:textId="77777777" w:rsidR="00FA5A47" w:rsidRDefault="00FA5A47" w:rsidP="00FA5A47">
      <w:pPr>
        <w:pStyle w:val="AD"/>
      </w:pPr>
      <w:r>
        <w:t>  </w:t>
      </w:r>
      <w:r>
        <w:rPr>
          <w:rFonts w:hint="eastAsia"/>
        </w:rPr>
        <w:t>第十三条（公共法律服务工作站室）</w:t>
      </w:r>
    </w:p>
    <w:p w14:paraId="7FE1549D" w14:textId="77777777" w:rsidR="00FA5A47" w:rsidRDefault="00FA5A47" w:rsidP="00FA5A47">
      <w:pPr>
        <w:pStyle w:val="AD"/>
      </w:pPr>
    </w:p>
    <w:p w14:paraId="027811AF" w14:textId="77777777" w:rsidR="00FA5A47" w:rsidRDefault="00FA5A47" w:rsidP="00FA5A47">
      <w:pPr>
        <w:pStyle w:val="AD"/>
      </w:pPr>
      <w:r>
        <w:t>  </w:t>
      </w:r>
      <w:r>
        <w:rPr>
          <w:rFonts w:hint="eastAsia"/>
        </w:rPr>
        <w:t>街道（乡镇）公共法律服务工作站、居（村）公共法律服务工作室提供下列公共法律服务：</w:t>
      </w:r>
    </w:p>
    <w:p w14:paraId="534B29C9" w14:textId="77777777" w:rsidR="00FA5A47" w:rsidRDefault="00FA5A47" w:rsidP="00FA5A47">
      <w:pPr>
        <w:pStyle w:val="AD"/>
      </w:pPr>
    </w:p>
    <w:p w14:paraId="058EDB3E" w14:textId="77777777" w:rsidR="00FA5A47" w:rsidRDefault="00FA5A47" w:rsidP="00FA5A47">
      <w:pPr>
        <w:pStyle w:val="AD"/>
      </w:pPr>
      <w:r>
        <w:t>  </w:t>
      </w:r>
      <w:r>
        <w:rPr>
          <w:rFonts w:hint="eastAsia"/>
        </w:rPr>
        <w:t>（一）与居民、村民相关的法治宣传教育；</w:t>
      </w:r>
    </w:p>
    <w:p w14:paraId="547D8E1F" w14:textId="77777777" w:rsidR="00FA5A47" w:rsidRDefault="00FA5A47" w:rsidP="00FA5A47">
      <w:pPr>
        <w:pStyle w:val="AD"/>
      </w:pPr>
    </w:p>
    <w:p w14:paraId="6FC228BB" w14:textId="77777777" w:rsidR="00FA5A47" w:rsidRDefault="00FA5A47" w:rsidP="00FA5A47">
      <w:pPr>
        <w:pStyle w:val="AD"/>
      </w:pPr>
      <w:r>
        <w:t>  </w:t>
      </w:r>
      <w:r>
        <w:rPr>
          <w:rFonts w:hint="eastAsia"/>
        </w:rPr>
        <w:t>（二）家事、侵权、债务、相邻关系、物业管理等与日常生活密切相关的法律咨询服务；</w:t>
      </w:r>
    </w:p>
    <w:p w14:paraId="06A1763D" w14:textId="77777777" w:rsidR="00FA5A47" w:rsidRDefault="00FA5A47" w:rsidP="00FA5A47">
      <w:pPr>
        <w:pStyle w:val="AD"/>
      </w:pPr>
    </w:p>
    <w:p w14:paraId="7B41AFA3" w14:textId="77777777" w:rsidR="00FA5A47" w:rsidRDefault="00FA5A47" w:rsidP="00FA5A47">
      <w:pPr>
        <w:pStyle w:val="AD"/>
      </w:pPr>
      <w:r>
        <w:t>  </w:t>
      </w:r>
      <w:r>
        <w:rPr>
          <w:rFonts w:hint="eastAsia"/>
        </w:rPr>
        <w:t>（三）人民调解服务；</w:t>
      </w:r>
    </w:p>
    <w:p w14:paraId="21FC0A3C" w14:textId="77777777" w:rsidR="00FA5A47" w:rsidRDefault="00FA5A47" w:rsidP="00FA5A47">
      <w:pPr>
        <w:pStyle w:val="AD"/>
      </w:pPr>
    </w:p>
    <w:p w14:paraId="5D2169C0" w14:textId="77777777" w:rsidR="00FA5A47" w:rsidRDefault="00FA5A47" w:rsidP="00FA5A47">
      <w:pPr>
        <w:pStyle w:val="AD"/>
      </w:pPr>
      <w:r>
        <w:t>  </w:t>
      </w:r>
      <w:r>
        <w:rPr>
          <w:rFonts w:hint="eastAsia"/>
        </w:rPr>
        <w:t>（四）其他公共法律服务。</w:t>
      </w:r>
    </w:p>
    <w:p w14:paraId="65E2CF4D" w14:textId="77777777" w:rsidR="00FA5A47" w:rsidRDefault="00FA5A47" w:rsidP="00FA5A47">
      <w:pPr>
        <w:pStyle w:val="AD"/>
      </w:pPr>
    </w:p>
    <w:p w14:paraId="4937B409" w14:textId="77777777" w:rsidR="00FA5A47" w:rsidRDefault="00FA5A47" w:rsidP="00FA5A47">
      <w:pPr>
        <w:pStyle w:val="AD"/>
      </w:pPr>
      <w:r>
        <w:t>  </w:t>
      </w:r>
      <w:r>
        <w:rPr>
          <w:rFonts w:hint="eastAsia"/>
        </w:rPr>
        <w:t>区司法行政部门、乡镇人民政府、街道办事处可以结合实际需要，在楼宇、园区等区域内设立公共法律服务场所，提供法治宣传教育、法律咨询、纠纷调解等公共法律服务。</w:t>
      </w:r>
    </w:p>
    <w:p w14:paraId="790288CB" w14:textId="77777777" w:rsidR="00FA5A47" w:rsidRDefault="00FA5A47" w:rsidP="00FA5A47">
      <w:pPr>
        <w:pStyle w:val="AD"/>
      </w:pPr>
    </w:p>
    <w:p w14:paraId="7146D78B" w14:textId="77777777" w:rsidR="00FA5A47" w:rsidRDefault="00FA5A47" w:rsidP="00FA5A47">
      <w:pPr>
        <w:pStyle w:val="AD"/>
      </w:pPr>
      <w:r>
        <w:t>  </w:t>
      </w:r>
      <w:r>
        <w:rPr>
          <w:rFonts w:hint="eastAsia"/>
        </w:rPr>
        <w:t>第十四条（网络平台）</w:t>
      </w:r>
    </w:p>
    <w:p w14:paraId="45C7DCD1" w14:textId="77777777" w:rsidR="00FA5A47" w:rsidRDefault="00FA5A47" w:rsidP="00FA5A47">
      <w:pPr>
        <w:pStyle w:val="AD"/>
      </w:pPr>
    </w:p>
    <w:p w14:paraId="1F6F185E" w14:textId="77777777" w:rsidR="00FA5A47" w:rsidRDefault="00FA5A47" w:rsidP="00FA5A47">
      <w:pPr>
        <w:pStyle w:val="AD"/>
      </w:pPr>
      <w:r>
        <w:t>  </w:t>
      </w:r>
      <w:r>
        <w:rPr>
          <w:rFonts w:hint="eastAsia"/>
        </w:rPr>
        <w:t>市司法行政部门负责建设本市公共法律服务网络平台，与“一网通办”平台和移动客户端对接，提供线上法律咨询、法律查询、法律服务机构和法律服务人员信息查询、法律援助申请、公证办理等公共法律服务。</w:t>
      </w:r>
    </w:p>
    <w:p w14:paraId="04068AD8" w14:textId="77777777" w:rsidR="00FA5A47" w:rsidRDefault="00FA5A47" w:rsidP="00FA5A47">
      <w:pPr>
        <w:pStyle w:val="AD"/>
      </w:pPr>
    </w:p>
    <w:p w14:paraId="0A0938E5" w14:textId="77777777" w:rsidR="00FA5A47" w:rsidRDefault="00FA5A47" w:rsidP="00FA5A47">
      <w:pPr>
        <w:pStyle w:val="AD"/>
      </w:pPr>
      <w:r>
        <w:t>  </w:t>
      </w:r>
      <w:r>
        <w:rPr>
          <w:rFonts w:hint="eastAsia"/>
        </w:rPr>
        <w:t>第十五条（热线平台）</w:t>
      </w:r>
    </w:p>
    <w:p w14:paraId="1ED8540E" w14:textId="77777777" w:rsidR="00FA5A47" w:rsidRDefault="00FA5A47" w:rsidP="00FA5A47">
      <w:pPr>
        <w:pStyle w:val="AD"/>
      </w:pPr>
    </w:p>
    <w:p w14:paraId="6C1D4CAA" w14:textId="77777777" w:rsidR="00FA5A47" w:rsidRDefault="00FA5A47" w:rsidP="00FA5A47">
      <w:pPr>
        <w:pStyle w:val="AD"/>
      </w:pPr>
      <w:r>
        <w:t>  </w:t>
      </w:r>
      <w:r>
        <w:rPr>
          <w:rFonts w:hint="eastAsia"/>
        </w:rPr>
        <w:t>市司法行政部门负责建设本市“</w:t>
      </w:r>
      <w:r>
        <w:t>12348”</w:t>
      </w:r>
      <w:r>
        <w:rPr>
          <w:rFonts w:hint="eastAsia"/>
        </w:rPr>
        <w:t>公共法律服务热线平台，与“</w:t>
      </w:r>
      <w:r>
        <w:t>12345”</w:t>
      </w:r>
      <w:r>
        <w:rPr>
          <w:rFonts w:hint="eastAsia"/>
        </w:rPr>
        <w:t>市民服务热线加强业务衔接，提供全天</w:t>
      </w:r>
      <w:r>
        <w:t>24</w:t>
      </w:r>
      <w:r>
        <w:rPr>
          <w:rFonts w:hint="eastAsia"/>
        </w:rPr>
        <w:t>小时法律咨询服务。</w:t>
      </w:r>
    </w:p>
    <w:p w14:paraId="3B12FCB6" w14:textId="77777777" w:rsidR="00FA5A47" w:rsidRDefault="00FA5A47" w:rsidP="00FA5A47">
      <w:pPr>
        <w:pStyle w:val="AD"/>
      </w:pPr>
    </w:p>
    <w:p w14:paraId="62759BC5" w14:textId="77777777" w:rsidR="00FA5A47" w:rsidRDefault="00FA5A47" w:rsidP="00FA5A47">
      <w:pPr>
        <w:pStyle w:val="AD"/>
      </w:pPr>
      <w:r>
        <w:t>  </w:t>
      </w:r>
      <w:r>
        <w:rPr>
          <w:rFonts w:hint="eastAsia"/>
        </w:rPr>
        <w:t>第十六条（无障碍服务）</w:t>
      </w:r>
    </w:p>
    <w:p w14:paraId="54E5C39C" w14:textId="77777777" w:rsidR="00FA5A47" w:rsidRDefault="00FA5A47" w:rsidP="00FA5A47">
      <w:pPr>
        <w:pStyle w:val="AD"/>
      </w:pPr>
    </w:p>
    <w:p w14:paraId="0D8E18DB" w14:textId="77777777" w:rsidR="00FA5A47" w:rsidRDefault="00FA5A47" w:rsidP="00FA5A47">
      <w:pPr>
        <w:pStyle w:val="AD"/>
      </w:pPr>
      <w:r>
        <w:t>  </w:t>
      </w:r>
      <w:r>
        <w:rPr>
          <w:rFonts w:hint="eastAsia"/>
        </w:rPr>
        <w:t>公共法律服务实体平台应当按照有关标准和规范，设置无障碍设施，为残疾人、老年人等提供必要的无障碍服务，优先办理相关事项。</w:t>
      </w:r>
    </w:p>
    <w:p w14:paraId="1F5C5397" w14:textId="77777777" w:rsidR="00FA5A47" w:rsidRDefault="00FA5A47" w:rsidP="00FA5A47">
      <w:pPr>
        <w:pStyle w:val="AD"/>
      </w:pPr>
    </w:p>
    <w:p w14:paraId="33FF8D04" w14:textId="77777777" w:rsidR="00FA5A47" w:rsidRDefault="00FA5A47" w:rsidP="00FA5A47">
      <w:pPr>
        <w:pStyle w:val="AD"/>
      </w:pPr>
      <w:r>
        <w:t>  </w:t>
      </w:r>
      <w:r>
        <w:rPr>
          <w:rFonts w:hint="eastAsia"/>
        </w:rPr>
        <w:t>公共法律服务网络平台、热线平台应当符合相关无障碍设计标准，提供无障碍信息传播与交流服务。</w:t>
      </w:r>
    </w:p>
    <w:p w14:paraId="6DD19F07" w14:textId="77777777" w:rsidR="00FA5A47" w:rsidRDefault="00FA5A47" w:rsidP="00FA5A47">
      <w:pPr>
        <w:pStyle w:val="AD"/>
      </w:pPr>
    </w:p>
    <w:p w14:paraId="1DCEC1D0" w14:textId="77777777" w:rsidR="00FA5A47" w:rsidRDefault="00FA5A47" w:rsidP="00A62090">
      <w:pPr>
        <w:pStyle w:val="AD"/>
        <w:jc w:val="center"/>
      </w:pPr>
      <w:r>
        <w:t>  </w:t>
      </w:r>
      <w:r>
        <w:rPr>
          <w:rFonts w:hint="eastAsia"/>
        </w:rPr>
        <w:t>第三章　基本公共法律服务</w:t>
      </w:r>
    </w:p>
    <w:p w14:paraId="1FEDFC31" w14:textId="77777777" w:rsidR="00FA5A47" w:rsidRDefault="00FA5A47" w:rsidP="00FA5A47">
      <w:pPr>
        <w:pStyle w:val="AD"/>
      </w:pPr>
    </w:p>
    <w:p w14:paraId="07F09D0D" w14:textId="77777777" w:rsidR="00FA5A47" w:rsidRDefault="00FA5A47" w:rsidP="00FA5A47">
      <w:pPr>
        <w:pStyle w:val="AD"/>
      </w:pPr>
      <w:r>
        <w:t>  </w:t>
      </w:r>
      <w:r>
        <w:rPr>
          <w:rFonts w:hint="eastAsia"/>
        </w:rPr>
        <w:t>第十七条（事项清单）</w:t>
      </w:r>
    </w:p>
    <w:p w14:paraId="34C5A682" w14:textId="77777777" w:rsidR="00FA5A47" w:rsidRDefault="00FA5A47" w:rsidP="00FA5A47">
      <w:pPr>
        <w:pStyle w:val="AD"/>
      </w:pPr>
    </w:p>
    <w:p w14:paraId="1D919834" w14:textId="77777777" w:rsidR="00FA5A47" w:rsidRDefault="00FA5A47" w:rsidP="00FA5A47">
      <w:pPr>
        <w:pStyle w:val="AD"/>
      </w:pPr>
      <w:r>
        <w:t>  </w:t>
      </w:r>
      <w:r>
        <w:rPr>
          <w:rFonts w:hint="eastAsia"/>
        </w:rPr>
        <w:t>市司法行政部门负责编制本市基本公共法律服务事项清单，向社会公布基本公共法律服务项目、服务对象、服务内容、获取渠道等信息，推进基本公共法律服务标准化。</w:t>
      </w:r>
    </w:p>
    <w:p w14:paraId="7588C799" w14:textId="77777777" w:rsidR="00FA5A47" w:rsidRDefault="00FA5A47" w:rsidP="00FA5A47">
      <w:pPr>
        <w:pStyle w:val="AD"/>
      </w:pPr>
    </w:p>
    <w:p w14:paraId="1B5E2814" w14:textId="77777777" w:rsidR="00FA5A47" w:rsidRDefault="00FA5A47" w:rsidP="00FA5A47">
      <w:pPr>
        <w:pStyle w:val="AD"/>
      </w:pPr>
      <w:r>
        <w:t>  </w:t>
      </w:r>
      <w:r>
        <w:rPr>
          <w:rFonts w:hint="eastAsia"/>
        </w:rPr>
        <w:t>第十八条（法治宣传教育）</w:t>
      </w:r>
    </w:p>
    <w:p w14:paraId="06344589" w14:textId="77777777" w:rsidR="00FA5A47" w:rsidRDefault="00FA5A47" w:rsidP="00FA5A47">
      <w:pPr>
        <w:pStyle w:val="AD"/>
      </w:pPr>
    </w:p>
    <w:p w14:paraId="1E5C4A13" w14:textId="77777777" w:rsidR="00FA5A47" w:rsidRDefault="00FA5A47" w:rsidP="00FA5A47">
      <w:pPr>
        <w:pStyle w:val="AD"/>
      </w:pPr>
      <w:r>
        <w:t>  </w:t>
      </w:r>
      <w:r>
        <w:rPr>
          <w:rFonts w:hint="eastAsia"/>
        </w:rPr>
        <w:t>各级人民政府及其有关部门应当落实普法责任制，开展以宪法、民法典等为主题的集中法治宣传教育，加强普法宣传与新媒体融合，深化普法宣传主题活动。</w:t>
      </w:r>
    </w:p>
    <w:p w14:paraId="5592824F" w14:textId="77777777" w:rsidR="00FA5A47" w:rsidRDefault="00FA5A47" w:rsidP="00FA5A47">
      <w:pPr>
        <w:pStyle w:val="AD"/>
      </w:pPr>
    </w:p>
    <w:p w14:paraId="709DEE82" w14:textId="77777777" w:rsidR="00FA5A47" w:rsidRDefault="00FA5A47" w:rsidP="00FA5A47">
      <w:pPr>
        <w:pStyle w:val="AD"/>
      </w:pPr>
      <w:r>
        <w:t>  </w:t>
      </w:r>
      <w:r>
        <w:rPr>
          <w:rFonts w:hint="eastAsia"/>
        </w:rPr>
        <w:t>区司法行政部门、乡镇人民政府、街道办事处应当建设社会主义法治文化品牌阵地，培育品牌活动，推进城乡公益性普法宣传全面有效均等覆盖。</w:t>
      </w:r>
    </w:p>
    <w:p w14:paraId="75D3DAF3" w14:textId="77777777" w:rsidR="00FA5A47" w:rsidRDefault="00FA5A47" w:rsidP="00FA5A47">
      <w:pPr>
        <w:pStyle w:val="AD"/>
      </w:pPr>
    </w:p>
    <w:p w14:paraId="5B838181" w14:textId="77777777" w:rsidR="00FA5A47" w:rsidRDefault="00FA5A47" w:rsidP="00FA5A47">
      <w:pPr>
        <w:pStyle w:val="AD"/>
      </w:pPr>
      <w:r>
        <w:t>  </w:t>
      </w:r>
      <w:r>
        <w:rPr>
          <w:rFonts w:hint="eastAsia"/>
        </w:rPr>
        <w:t>第十九条（法律咨询服务）</w:t>
      </w:r>
    </w:p>
    <w:p w14:paraId="5F0C1AFC" w14:textId="77777777" w:rsidR="00FA5A47" w:rsidRDefault="00FA5A47" w:rsidP="00FA5A47">
      <w:pPr>
        <w:pStyle w:val="AD"/>
      </w:pPr>
    </w:p>
    <w:p w14:paraId="6E742FAD" w14:textId="77777777" w:rsidR="00FA5A47" w:rsidRDefault="00FA5A47" w:rsidP="00FA5A47">
      <w:pPr>
        <w:pStyle w:val="AD"/>
      </w:pPr>
      <w:r>
        <w:t>  </w:t>
      </w:r>
      <w:r>
        <w:rPr>
          <w:rFonts w:hint="eastAsia"/>
        </w:rPr>
        <w:t>司法行政部门应当依托公共法律服务平台，提供有关法律问题解答，法律援助、律师、公证、司法鉴定等法律服务指引，纠纷化解法律途径引导等法律咨询服务。</w:t>
      </w:r>
    </w:p>
    <w:p w14:paraId="7A5602E5" w14:textId="77777777" w:rsidR="00FA5A47" w:rsidRDefault="00FA5A47" w:rsidP="00FA5A47">
      <w:pPr>
        <w:pStyle w:val="AD"/>
      </w:pPr>
    </w:p>
    <w:p w14:paraId="50B9FF8E" w14:textId="77777777" w:rsidR="00FA5A47" w:rsidRDefault="00FA5A47" w:rsidP="00FA5A47">
      <w:pPr>
        <w:pStyle w:val="AD"/>
      </w:pPr>
      <w:r>
        <w:t>  </w:t>
      </w:r>
      <w:r>
        <w:rPr>
          <w:rFonts w:hint="eastAsia"/>
        </w:rPr>
        <w:t>第二十条（法律查询服务）</w:t>
      </w:r>
    </w:p>
    <w:p w14:paraId="0A8DC7E0" w14:textId="77777777" w:rsidR="00FA5A47" w:rsidRDefault="00FA5A47" w:rsidP="00FA5A47">
      <w:pPr>
        <w:pStyle w:val="AD"/>
      </w:pPr>
    </w:p>
    <w:p w14:paraId="7C399551" w14:textId="77777777" w:rsidR="00FA5A47" w:rsidRDefault="00FA5A47" w:rsidP="00FA5A47">
      <w:pPr>
        <w:pStyle w:val="AD"/>
      </w:pPr>
      <w:r>
        <w:t>  </w:t>
      </w:r>
      <w:r>
        <w:rPr>
          <w:rFonts w:hint="eastAsia"/>
        </w:rPr>
        <w:t>本市建立城市法规全书应用系统，提供地方性法规、浦东新区法规、政府规章等地方立法的查询服务。</w:t>
      </w:r>
    </w:p>
    <w:p w14:paraId="4822466D" w14:textId="77777777" w:rsidR="00FA5A47" w:rsidRDefault="00FA5A47" w:rsidP="00FA5A47">
      <w:pPr>
        <w:pStyle w:val="AD"/>
      </w:pPr>
    </w:p>
    <w:p w14:paraId="65F4A321" w14:textId="77777777" w:rsidR="00FA5A47" w:rsidRDefault="00FA5A47" w:rsidP="00FA5A47">
      <w:pPr>
        <w:pStyle w:val="AD"/>
      </w:pPr>
      <w:r>
        <w:t>  </w:t>
      </w:r>
      <w:r>
        <w:rPr>
          <w:rFonts w:hint="eastAsia"/>
        </w:rPr>
        <w:t>第二十一条（法律服务机构、人员信息查询）</w:t>
      </w:r>
    </w:p>
    <w:p w14:paraId="75231987" w14:textId="77777777" w:rsidR="00FA5A47" w:rsidRDefault="00FA5A47" w:rsidP="00FA5A47">
      <w:pPr>
        <w:pStyle w:val="AD"/>
      </w:pPr>
    </w:p>
    <w:p w14:paraId="5E974980" w14:textId="77777777" w:rsidR="00FA5A47" w:rsidRDefault="00FA5A47" w:rsidP="00FA5A47">
      <w:pPr>
        <w:pStyle w:val="AD"/>
      </w:pPr>
      <w:r>
        <w:t>  </w:t>
      </w:r>
      <w:r>
        <w:rPr>
          <w:rFonts w:hint="eastAsia"/>
        </w:rPr>
        <w:t>司法行政部门应当提供法律服务机构和法律服务人员的基本信息以及执业、奖惩、业务、社会服务、信用等信息的查询服务。</w:t>
      </w:r>
    </w:p>
    <w:p w14:paraId="6CEB9E45" w14:textId="77777777" w:rsidR="00FA5A47" w:rsidRDefault="00FA5A47" w:rsidP="00FA5A47">
      <w:pPr>
        <w:pStyle w:val="AD"/>
      </w:pPr>
    </w:p>
    <w:p w14:paraId="2623B70D" w14:textId="77777777" w:rsidR="00FA5A47" w:rsidRDefault="00FA5A47" w:rsidP="00FA5A47">
      <w:pPr>
        <w:pStyle w:val="AD"/>
      </w:pPr>
      <w:r>
        <w:t>  </w:t>
      </w:r>
      <w:r>
        <w:rPr>
          <w:rFonts w:hint="eastAsia"/>
        </w:rPr>
        <w:t>第二十二条（法律援助服务）</w:t>
      </w:r>
    </w:p>
    <w:p w14:paraId="43323C79" w14:textId="77777777" w:rsidR="00FA5A47" w:rsidRDefault="00FA5A47" w:rsidP="00FA5A47">
      <w:pPr>
        <w:pStyle w:val="AD"/>
      </w:pPr>
    </w:p>
    <w:p w14:paraId="7946C41F" w14:textId="77777777" w:rsidR="00FA5A47" w:rsidRDefault="00FA5A47" w:rsidP="00FA5A47">
      <w:pPr>
        <w:pStyle w:val="AD"/>
      </w:pPr>
      <w:r>
        <w:t>  </w:t>
      </w:r>
      <w:r>
        <w:rPr>
          <w:rFonts w:hint="eastAsia"/>
        </w:rPr>
        <w:t>符合法律、法规规定条件的当事人，可以依法向法律援助机构申请法律援助。</w:t>
      </w:r>
    </w:p>
    <w:p w14:paraId="2ADED51F" w14:textId="77777777" w:rsidR="00FA5A47" w:rsidRDefault="00FA5A47" w:rsidP="00FA5A47">
      <w:pPr>
        <w:pStyle w:val="AD"/>
      </w:pPr>
    </w:p>
    <w:p w14:paraId="41A2C37A" w14:textId="77777777" w:rsidR="00FA5A47" w:rsidRDefault="00FA5A47" w:rsidP="00FA5A47">
      <w:pPr>
        <w:pStyle w:val="AD"/>
      </w:pPr>
      <w:r>
        <w:t>  </w:t>
      </w:r>
      <w:r>
        <w:rPr>
          <w:rFonts w:hint="eastAsia"/>
        </w:rPr>
        <w:t>本市法律援助经济困难标准，按照本市低收入困难家庭申请专项救助经济状况认定标准执行。</w:t>
      </w:r>
    </w:p>
    <w:p w14:paraId="1C320886" w14:textId="77777777" w:rsidR="00FA5A47" w:rsidRDefault="00FA5A47" w:rsidP="00FA5A47">
      <w:pPr>
        <w:pStyle w:val="AD"/>
      </w:pPr>
    </w:p>
    <w:p w14:paraId="467DB10E" w14:textId="77777777" w:rsidR="00FA5A47" w:rsidRDefault="00FA5A47" w:rsidP="00FA5A47">
      <w:pPr>
        <w:pStyle w:val="AD"/>
      </w:pPr>
      <w:r>
        <w:t>  </w:t>
      </w:r>
      <w:r>
        <w:rPr>
          <w:rFonts w:hint="eastAsia"/>
        </w:rPr>
        <w:t>除法律、法规规定的法律援助事项外，符合本市法律援助经济困难标准的军人军属、未成年人因合法权益受到侵害的案件，纳入法律援助范围。</w:t>
      </w:r>
    </w:p>
    <w:p w14:paraId="5EFE3EA6" w14:textId="77777777" w:rsidR="00FA5A47" w:rsidRDefault="00FA5A47" w:rsidP="00FA5A47">
      <w:pPr>
        <w:pStyle w:val="AD"/>
      </w:pPr>
    </w:p>
    <w:p w14:paraId="5AB65AF7" w14:textId="77777777" w:rsidR="00FA5A47" w:rsidRDefault="00FA5A47" w:rsidP="00FA5A47">
      <w:pPr>
        <w:pStyle w:val="AD"/>
      </w:pPr>
      <w:r>
        <w:t>  </w:t>
      </w:r>
      <w:r>
        <w:rPr>
          <w:rFonts w:hint="eastAsia"/>
        </w:rPr>
        <w:t>本市加强法律援助工作与公证、司法鉴定的衔接，建立完善法律援助案件公证、司法鉴定费用减免制度。</w:t>
      </w:r>
    </w:p>
    <w:p w14:paraId="20CCAED1" w14:textId="77777777" w:rsidR="00FA5A47" w:rsidRDefault="00FA5A47" w:rsidP="00FA5A47">
      <w:pPr>
        <w:pStyle w:val="AD"/>
      </w:pPr>
    </w:p>
    <w:p w14:paraId="675B4FC8" w14:textId="77777777" w:rsidR="00FA5A47" w:rsidRDefault="00FA5A47" w:rsidP="00FA5A47">
      <w:pPr>
        <w:pStyle w:val="AD"/>
      </w:pPr>
      <w:r>
        <w:t>  </w:t>
      </w:r>
      <w:r>
        <w:rPr>
          <w:rFonts w:hint="eastAsia"/>
        </w:rPr>
        <w:t>第二十三条（人民调解）</w:t>
      </w:r>
    </w:p>
    <w:p w14:paraId="35108CEA" w14:textId="77777777" w:rsidR="00FA5A47" w:rsidRDefault="00FA5A47" w:rsidP="00FA5A47">
      <w:pPr>
        <w:pStyle w:val="AD"/>
      </w:pPr>
    </w:p>
    <w:p w14:paraId="56FABE01" w14:textId="77777777" w:rsidR="00FA5A47" w:rsidRDefault="00FA5A47" w:rsidP="00FA5A47">
      <w:pPr>
        <w:pStyle w:val="AD"/>
      </w:pPr>
      <w:r>
        <w:t>  </w:t>
      </w:r>
      <w:r>
        <w:rPr>
          <w:rFonts w:hint="eastAsia"/>
        </w:rPr>
        <w:t>人民调解组织根据当事人申请，就涉及家事、侵权、债务、相邻关系、物业管理等民间纠</w:t>
      </w:r>
      <w:r>
        <w:rPr>
          <w:rFonts w:hint="eastAsia"/>
        </w:rPr>
        <w:lastRenderedPageBreak/>
        <w:t>纷进行调解。人民调解组织知悉纠纷，但当事人未申请人民调解的，可以主动与当事人联系，告知、引导当事人通过人民调解化解纠纷。</w:t>
      </w:r>
    </w:p>
    <w:p w14:paraId="6C5813C3" w14:textId="77777777" w:rsidR="00FA5A47" w:rsidRDefault="00FA5A47" w:rsidP="00FA5A47">
      <w:pPr>
        <w:pStyle w:val="AD"/>
      </w:pPr>
    </w:p>
    <w:p w14:paraId="09FB1328" w14:textId="77777777" w:rsidR="00FA5A47" w:rsidRDefault="00FA5A47" w:rsidP="00FA5A47">
      <w:pPr>
        <w:pStyle w:val="AD"/>
      </w:pPr>
      <w:r>
        <w:t>  </w:t>
      </w:r>
      <w:r>
        <w:rPr>
          <w:rFonts w:hint="eastAsia"/>
        </w:rPr>
        <w:t>第二十四条（居村法律顾问）</w:t>
      </w:r>
    </w:p>
    <w:p w14:paraId="001AADFE" w14:textId="77777777" w:rsidR="00FA5A47" w:rsidRDefault="00FA5A47" w:rsidP="00FA5A47">
      <w:pPr>
        <w:pStyle w:val="AD"/>
      </w:pPr>
    </w:p>
    <w:p w14:paraId="1A918F31" w14:textId="77777777" w:rsidR="00FA5A47" w:rsidRDefault="00FA5A47" w:rsidP="00FA5A47">
      <w:pPr>
        <w:pStyle w:val="AD"/>
      </w:pPr>
      <w:r>
        <w:t>  </w:t>
      </w:r>
      <w:r>
        <w:rPr>
          <w:rFonts w:hint="eastAsia"/>
        </w:rPr>
        <w:t>本市健全居（村）法律顾问制度，实现居（村）法律顾问全覆盖，为居民、村民就近提供法治宣传教育、法律咨询、纠纷调解等公共法律服务，协助居（村）民委员会提高城乡社区治理法治化水平。</w:t>
      </w:r>
    </w:p>
    <w:p w14:paraId="5D2EFAD4" w14:textId="77777777" w:rsidR="00FA5A47" w:rsidRDefault="00FA5A47" w:rsidP="00FA5A47">
      <w:pPr>
        <w:pStyle w:val="AD"/>
      </w:pPr>
    </w:p>
    <w:p w14:paraId="6E598FC7" w14:textId="77777777" w:rsidR="00FA5A47" w:rsidRDefault="00FA5A47" w:rsidP="00FA5A47">
      <w:pPr>
        <w:pStyle w:val="AD"/>
      </w:pPr>
      <w:r>
        <w:t>  </w:t>
      </w:r>
      <w:r>
        <w:rPr>
          <w:rFonts w:hint="eastAsia"/>
        </w:rPr>
        <w:t>第二十五条（重点对象保障）</w:t>
      </w:r>
    </w:p>
    <w:p w14:paraId="7CEDC5DE" w14:textId="77777777" w:rsidR="00FA5A47" w:rsidRDefault="00FA5A47" w:rsidP="00FA5A47">
      <w:pPr>
        <w:pStyle w:val="AD"/>
      </w:pPr>
    </w:p>
    <w:p w14:paraId="48CCCA29" w14:textId="77777777" w:rsidR="00FA5A47" w:rsidRDefault="00FA5A47" w:rsidP="00FA5A47">
      <w:pPr>
        <w:pStyle w:val="AD"/>
      </w:pPr>
      <w:r>
        <w:t>  </w:t>
      </w:r>
      <w:r>
        <w:rPr>
          <w:rFonts w:hint="eastAsia"/>
        </w:rPr>
        <w:t>基本公共法律服务应当优先向残疾人、老年人、未成年人、低收入群体等特殊群体和军人军属、退役军人等优抚对象提供。</w:t>
      </w:r>
    </w:p>
    <w:p w14:paraId="7374721D" w14:textId="77777777" w:rsidR="00FA5A47" w:rsidRDefault="00FA5A47" w:rsidP="00FA5A47">
      <w:pPr>
        <w:pStyle w:val="AD"/>
      </w:pPr>
    </w:p>
    <w:p w14:paraId="554ABFF7" w14:textId="77777777" w:rsidR="00FA5A47" w:rsidRDefault="00FA5A47" w:rsidP="00A62090">
      <w:pPr>
        <w:pStyle w:val="AD"/>
        <w:jc w:val="center"/>
      </w:pPr>
      <w:r>
        <w:t>  </w:t>
      </w:r>
      <w:r>
        <w:rPr>
          <w:rFonts w:hint="eastAsia"/>
        </w:rPr>
        <w:t>第四章　多元化专业化公共法律服务</w:t>
      </w:r>
    </w:p>
    <w:p w14:paraId="2FB34345" w14:textId="77777777" w:rsidR="00FA5A47" w:rsidRDefault="00FA5A47" w:rsidP="00FA5A47">
      <w:pPr>
        <w:pStyle w:val="AD"/>
      </w:pPr>
    </w:p>
    <w:p w14:paraId="0B286E0F" w14:textId="77777777" w:rsidR="00FA5A47" w:rsidRDefault="00FA5A47" w:rsidP="00FA5A47">
      <w:pPr>
        <w:pStyle w:val="AD"/>
      </w:pPr>
      <w:r>
        <w:t>  </w:t>
      </w:r>
      <w:r>
        <w:rPr>
          <w:rFonts w:hint="eastAsia"/>
        </w:rPr>
        <w:t>第二十六条（服务领域）</w:t>
      </w:r>
    </w:p>
    <w:p w14:paraId="2912ED92" w14:textId="77777777" w:rsidR="00FA5A47" w:rsidRDefault="00FA5A47" w:rsidP="00FA5A47">
      <w:pPr>
        <w:pStyle w:val="AD"/>
      </w:pPr>
    </w:p>
    <w:p w14:paraId="5630D5C0" w14:textId="77777777" w:rsidR="00FA5A47" w:rsidRDefault="00FA5A47" w:rsidP="00FA5A47">
      <w:pPr>
        <w:pStyle w:val="AD"/>
      </w:pPr>
      <w:r>
        <w:t>  </w:t>
      </w:r>
      <w:r>
        <w:rPr>
          <w:rFonts w:hint="eastAsia"/>
        </w:rPr>
        <w:t>鼓励和支持律师、公证、司法鉴定、仲裁、调解等法律服务机构和法律服务人员为促进经济高质量发展、营商环境优化、生态环境保护、重大风险预防化解等提供法律服务。</w:t>
      </w:r>
    </w:p>
    <w:p w14:paraId="2A850D2E" w14:textId="77777777" w:rsidR="00FA5A47" w:rsidRDefault="00FA5A47" w:rsidP="00FA5A47">
      <w:pPr>
        <w:pStyle w:val="AD"/>
      </w:pPr>
    </w:p>
    <w:p w14:paraId="4D575CCD" w14:textId="77777777" w:rsidR="00FA5A47" w:rsidRDefault="00FA5A47" w:rsidP="00FA5A47">
      <w:pPr>
        <w:pStyle w:val="AD"/>
      </w:pPr>
      <w:r>
        <w:t>  </w:t>
      </w:r>
      <w:r>
        <w:rPr>
          <w:rFonts w:hint="eastAsia"/>
        </w:rPr>
        <w:t>第二十七条（律师法律服务）</w:t>
      </w:r>
    </w:p>
    <w:p w14:paraId="2B8FFC11" w14:textId="77777777" w:rsidR="00FA5A47" w:rsidRDefault="00FA5A47" w:rsidP="00FA5A47">
      <w:pPr>
        <w:pStyle w:val="AD"/>
      </w:pPr>
    </w:p>
    <w:p w14:paraId="4DC5D89D" w14:textId="77777777" w:rsidR="00FA5A47" w:rsidRDefault="00FA5A47" w:rsidP="00FA5A47">
      <w:pPr>
        <w:pStyle w:val="AD"/>
      </w:pPr>
      <w:r>
        <w:t>  </w:t>
      </w:r>
      <w:r>
        <w:rPr>
          <w:rFonts w:hint="eastAsia"/>
        </w:rPr>
        <w:t>鼓励和支持律师参与重大工程、重大项目，出具法律意见，为营造法治化营商环境提供法律服务。</w:t>
      </w:r>
    </w:p>
    <w:p w14:paraId="3A13E0F8" w14:textId="77777777" w:rsidR="00FA5A47" w:rsidRDefault="00FA5A47" w:rsidP="00FA5A47">
      <w:pPr>
        <w:pStyle w:val="AD"/>
      </w:pPr>
    </w:p>
    <w:p w14:paraId="27AA4D15" w14:textId="77777777" w:rsidR="00FA5A47" w:rsidRDefault="00FA5A47" w:rsidP="00FA5A47">
      <w:pPr>
        <w:pStyle w:val="AD"/>
      </w:pPr>
      <w:r>
        <w:t>  </w:t>
      </w:r>
      <w:r>
        <w:rPr>
          <w:rFonts w:hint="eastAsia"/>
        </w:rPr>
        <w:t>司法行政部门应当会同工商业联合会、有关行业协会商会等，组织律师、律师事务所为有需求的民营企业和个体工商户提供法治宣传教育、法律咨询等服务，帮助其完善治理结构，健全管理制度，防范法律风险。</w:t>
      </w:r>
    </w:p>
    <w:p w14:paraId="4B5BE0F1" w14:textId="77777777" w:rsidR="00FA5A47" w:rsidRDefault="00FA5A47" w:rsidP="00FA5A47">
      <w:pPr>
        <w:pStyle w:val="AD"/>
      </w:pPr>
    </w:p>
    <w:p w14:paraId="1ED14DE0" w14:textId="77777777" w:rsidR="00FA5A47" w:rsidRDefault="00FA5A47" w:rsidP="00FA5A47">
      <w:pPr>
        <w:pStyle w:val="AD"/>
      </w:pPr>
      <w:r>
        <w:t>  </w:t>
      </w:r>
      <w:r>
        <w:rPr>
          <w:rFonts w:hint="eastAsia"/>
        </w:rPr>
        <w:t>第二十八条（公证服务）</w:t>
      </w:r>
    </w:p>
    <w:p w14:paraId="5EA5596C" w14:textId="77777777" w:rsidR="00FA5A47" w:rsidRDefault="00FA5A47" w:rsidP="00FA5A47">
      <w:pPr>
        <w:pStyle w:val="AD"/>
      </w:pPr>
    </w:p>
    <w:p w14:paraId="08647647" w14:textId="77777777" w:rsidR="00FA5A47" w:rsidRDefault="00FA5A47" w:rsidP="00FA5A47">
      <w:pPr>
        <w:pStyle w:val="AD"/>
      </w:pPr>
      <w:r>
        <w:t>  </w:t>
      </w:r>
      <w:r>
        <w:rPr>
          <w:rFonts w:hint="eastAsia"/>
        </w:rPr>
        <w:t>公证机构应当推进公证服务方式的规范化、科学化，</w:t>
      </w:r>
      <w:proofErr w:type="gramStart"/>
      <w:r>
        <w:rPr>
          <w:rFonts w:hint="eastAsia"/>
        </w:rPr>
        <w:t>优化线</w:t>
      </w:r>
      <w:proofErr w:type="gramEnd"/>
      <w:r>
        <w:rPr>
          <w:rFonts w:hint="eastAsia"/>
        </w:rPr>
        <w:t>上公证业务办理流程，对于法律关系简单、事实清楚、无争议的公证事项，通过证明材料清单管理、告知承诺、数据共享、在线服务等方式，为当事人提供通畅便捷、优质高效的公证服务。</w:t>
      </w:r>
    </w:p>
    <w:p w14:paraId="111A46CE" w14:textId="77777777" w:rsidR="00FA5A47" w:rsidRDefault="00FA5A47" w:rsidP="00FA5A47">
      <w:pPr>
        <w:pStyle w:val="AD"/>
      </w:pPr>
    </w:p>
    <w:p w14:paraId="381B0B7A" w14:textId="77777777" w:rsidR="00FA5A47" w:rsidRDefault="00FA5A47" w:rsidP="00FA5A47">
      <w:pPr>
        <w:pStyle w:val="AD"/>
      </w:pPr>
      <w:r>
        <w:t>  </w:t>
      </w:r>
      <w:r>
        <w:rPr>
          <w:rFonts w:hint="eastAsia"/>
        </w:rPr>
        <w:t>第二十九条（司法鉴定服务）</w:t>
      </w:r>
    </w:p>
    <w:p w14:paraId="00941B78" w14:textId="77777777" w:rsidR="00FA5A47" w:rsidRDefault="00FA5A47" w:rsidP="00FA5A47">
      <w:pPr>
        <w:pStyle w:val="AD"/>
      </w:pPr>
    </w:p>
    <w:p w14:paraId="4CEE7D65" w14:textId="77777777" w:rsidR="00FA5A47" w:rsidRDefault="00FA5A47" w:rsidP="00FA5A47">
      <w:pPr>
        <w:pStyle w:val="AD"/>
      </w:pPr>
      <w:r>
        <w:t>  </w:t>
      </w:r>
      <w:r>
        <w:rPr>
          <w:rFonts w:hint="eastAsia"/>
        </w:rPr>
        <w:t>司法行政部门应当加强司法鉴定人和司法鉴定机构能力建设，组织开展司法鉴定人业务培训，推动提升司法鉴定机构的公益属性。</w:t>
      </w:r>
    </w:p>
    <w:p w14:paraId="744D6B60" w14:textId="77777777" w:rsidR="00FA5A47" w:rsidRDefault="00FA5A47" w:rsidP="00FA5A47">
      <w:pPr>
        <w:pStyle w:val="AD"/>
      </w:pPr>
    </w:p>
    <w:p w14:paraId="591D2574" w14:textId="77777777" w:rsidR="00FA5A47" w:rsidRDefault="00FA5A47" w:rsidP="00FA5A47">
      <w:pPr>
        <w:pStyle w:val="AD"/>
      </w:pPr>
      <w:r>
        <w:t>  </w:t>
      </w:r>
      <w:r>
        <w:rPr>
          <w:rFonts w:hint="eastAsia"/>
        </w:rPr>
        <w:t>司法鉴定机构应当通过在线服务、便民咨询等方式，提高司法鉴定便利化水平。</w:t>
      </w:r>
    </w:p>
    <w:p w14:paraId="4E32BC6A" w14:textId="77777777" w:rsidR="00FA5A47" w:rsidRDefault="00FA5A47" w:rsidP="00FA5A47">
      <w:pPr>
        <w:pStyle w:val="AD"/>
      </w:pPr>
    </w:p>
    <w:p w14:paraId="0B731038" w14:textId="77777777" w:rsidR="00FA5A47" w:rsidRDefault="00FA5A47" w:rsidP="00FA5A47">
      <w:pPr>
        <w:pStyle w:val="AD"/>
      </w:pPr>
      <w:r>
        <w:t>  </w:t>
      </w:r>
      <w:r>
        <w:rPr>
          <w:rFonts w:hint="eastAsia"/>
        </w:rPr>
        <w:t>第三十条（仲裁服务）</w:t>
      </w:r>
    </w:p>
    <w:p w14:paraId="5841E26C" w14:textId="77777777" w:rsidR="00FA5A47" w:rsidRDefault="00FA5A47" w:rsidP="00FA5A47">
      <w:pPr>
        <w:pStyle w:val="AD"/>
      </w:pPr>
    </w:p>
    <w:p w14:paraId="72983E45" w14:textId="77777777" w:rsidR="00FA5A47" w:rsidRDefault="00FA5A47" w:rsidP="00FA5A47">
      <w:pPr>
        <w:pStyle w:val="AD"/>
      </w:pPr>
      <w:r>
        <w:lastRenderedPageBreak/>
        <w:t>  </w:t>
      </w:r>
      <w:r>
        <w:rPr>
          <w:rFonts w:hint="eastAsia"/>
        </w:rPr>
        <w:t>鼓励本市仲裁机构发展线上仲裁、智慧仲裁，完善仲裁规则，优化仲裁程序和工作流程，运用现代信息技术为当事人提供优质高效的商事争议解决服务。</w:t>
      </w:r>
    </w:p>
    <w:p w14:paraId="5599D2A1" w14:textId="77777777" w:rsidR="00FA5A47" w:rsidRDefault="00FA5A47" w:rsidP="00FA5A47">
      <w:pPr>
        <w:pStyle w:val="AD"/>
      </w:pPr>
    </w:p>
    <w:p w14:paraId="0932442E" w14:textId="77777777" w:rsidR="00FA5A47" w:rsidRDefault="00FA5A47" w:rsidP="00FA5A47">
      <w:pPr>
        <w:pStyle w:val="AD"/>
      </w:pPr>
      <w:r>
        <w:t>  </w:t>
      </w:r>
      <w:r>
        <w:rPr>
          <w:rFonts w:hint="eastAsia"/>
        </w:rPr>
        <w:t>支持本市仲裁机构采取调解、谈判促进、专家评审以及当事人约定或者请求的其他与仲裁相衔接的方式，化解纠纷。</w:t>
      </w:r>
    </w:p>
    <w:p w14:paraId="686E5C72" w14:textId="77777777" w:rsidR="00FA5A47" w:rsidRDefault="00FA5A47" w:rsidP="00FA5A47">
      <w:pPr>
        <w:pStyle w:val="AD"/>
      </w:pPr>
    </w:p>
    <w:p w14:paraId="6CDD630B" w14:textId="77777777" w:rsidR="00FA5A47" w:rsidRDefault="00FA5A47" w:rsidP="00FA5A47">
      <w:pPr>
        <w:pStyle w:val="AD"/>
      </w:pPr>
      <w:r>
        <w:t>  </w:t>
      </w:r>
      <w:r>
        <w:rPr>
          <w:rFonts w:hint="eastAsia"/>
        </w:rPr>
        <w:t>第三十一条（大调解工作格局）</w:t>
      </w:r>
    </w:p>
    <w:p w14:paraId="042D90D7" w14:textId="77777777" w:rsidR="00FA5A47" w:rsidRDefault="00FA5A47" w:rsidP="00FA5A47">
      <w:pPr>
        <w:pStyle w:val="AD"/>
      </w:pPr>
    </w:p>
    <w:p w14:paraId="631A34B0" w14:textId="77777777" w:rsidR="00FA5A47" w:rsidRDefault="00FA5A47" w:rsidP="00FA5A47">
      <w:pPr>
        <w:pStyle w:val="AD"/>
      </w:pPr>
      <w:r>
        <w:t>  </w:t>
      </w:r>
      <w:r>
        <w:rPr>
          <w:rFonts w:hint="eastAsia"/>
        </w:rPr>
        <w:t>本市构建人民调解、行政调解、行业性专业性调解、司法调解优势互补、有机衔接、协调联动的大调解工作格局，引导当事人优先通过调解方式化解纠纷。</w:t>
      </w:r>
    </w:p>
    <w:p w14:paraId="7F6420B2" w14:textId="77777777" w:rsidR="00FA5A47" w:rsidRDefault="00FA5A47" w:rsidP="00FA5A47">
      <w:pPr>
        <w:pStyle w:val="AD"/>
      </w:pPr>
    </w:p>
    <w:p w14:paraId="3F4747EC" w14:textId="77777777" w:rsidR="00FA5A47" w:rsidRDefault="00FA5A47" w:rsidP="00FA5A47">
      <w:pPr>
        <w:pStyle w:val="AD"/>
      </w:pPr>
      <w:r>
        <w:t>  </w:t>
      </w:r>
      <w:r>
        <w:rPr>
          <w:rFonts w:hint="eastAsia"/>
        </w:rPr>
        <w:t>司法行政部门应当会同有关行业主管部门推动行业性专业性调解组织发展，提供投资、金融、房地产、技术转让、知识产权、国际贸易、国际商事等领域的纠纷调解服务。</w:t>
      </w:r>
    </w:p>
    <w:p w14:paraId="2C9EFAEF" w14:textId="77777777" w:rsidR="00FA5A47" w:rsidRDefault="00FA5A47" w:rsidP="00FA5A47">
      <w:pPr>
        <w:pStyle w:val="AD"/>
      </w:pPr>
    </w:p>
    <w:p w14:paraId="6A0D6043" w14:textId="77777777" w:rsidR="00FA5A47" w:rsidRDefault="00FA5A47" w:rsidP="00FA5A47">
      <w:pPr>
        <w:pStyle w:val="AD"/>
      </w:pPr>
      <w:r>
        <w:t>  </w:t>
      </w:r>
      <w:r>
        <w:rPr>
          <w:rFonts w:hint="eastAsia"/>
        </w:rPr>
        <w:t>鼓励律师和依法设立的律师调解组织，参与调解活动，为当事人提供调解服务。</w:t>
      </w:r>
    </w:p>
    <w:p w14:paraId="1E32E872" w14:textId="77777777" w:rsidR="00FA5A47" w:rsidRDefault="00FA5A47" w:rsidP="00FA5A47">
      <w:pPr>
        <w:pStyle w:val="AD"/>
      </w:pPr>
    </w:p>
    <w:p w14:paraId="220C2BCB" w14:textId="77777777" w:rsidR="00FA5A47" w:rsidRDefault="00FA5A47" w:rsidP="00FA5A47">
      <w:pPr>
        <w:pStyle w:val="AD"/>
      </w:pPr>
      <w:r>
        <w:t>  </w:t>
      </w:r>
      <w:r>
        <w:rPr>
          <w:rFonts w:hint="eastAsia"/>
        </w:rPr>
        <w:t>第三十二条（政府法律顾问和公职律师）</w:t>
      </w:r>
    </w:p>
    <w:p w14:paraId="47F8BE12" w14:textId="77777777" w:rsidR="00FA5A47" w:rsidRDefault="00FA5A47" w:rsidP="00FA5A47">
      <w:pPr>
        <w:pStyle w:val="AD"/>
      </w:pPr>
    </w:p>
    <w:p w14:paraId="2CA0A2A4" w14:textId="77777777" w:rsidR="00FA5A47" w:rsidRDefault="00FA5A47" w:rsidP="00FA5A47">
      <w:pPr>
        <w:pStyle w:val="AD"/>
      </w:pPr>
      <w:r>
        <w:t>  </w:t>
      </w:r>
      <w:r>
        <w:rPr>
          <w:rFonts w:hint="eastAsia"/>
        </w:rPr>
        <w:t>本市健全政府法律顾问、公职律师制度，完善政府法律顾问、公职律师参与重大决策、规范性文件、重大行政执法决定合法性审查工作机制，提高行政机关依法</w:t>
      </w:r>
      <w:proofErr w:type="gramStart"/>
      <w:r>
        <w:rPr>
          <w:rFonts w:hint="eastAsia"/>
        </w:rPr>
        <w:t>履</w:t>
      </w:r>
      <w:proofErr w:type="gramEnd"/>
      <w:r>
        <w:rPr>
          <w:rFonts w:hint="eastAsia"/>
        </w:rPr>
        <w:t>职能力。</w:t>
      </w:r>
    </w:p>
    <w:p w14:paraId="298C28D9" w14:textId="77777777" w:rsidR="00FA5A47" w:rsidRDefault="00FA5A47" w:rsidP="00FA5A47">
      <w:pPr>
        <w:pStyle w:val="AD"/>
      </w:pPr>
    </w:p>
    <w:p w14:paraId="0107DA50" w14:textId="77777777" w:rsidR="00FA5A47" w:rsidRDefault="00FA5A47" w:rsidP="00FA5A47">
      <w:pPr>
        <w:pStyle w:val="AD"/>
      </w:pPr>
      <w:r>
        <w:t>  </w:t>
      </w:r>
      <w:r>
        <w:rPr>
          <w:rFonts w:hint="eastAsia"/>
        </w:rPr>
        <w:t>第三十三条（应急法律服务保障）</w:t>
      </w:r>
    </w:p>
    <w:p w14:paraId="254EDB7F" w14:textId="77777777" w:rsidR="00FA5A47" w:rsidRDefault="00FA5A47" w:rsidP="00FA5A47">
      <w:pPr>
        <w:pStyle w:val="AD"/>
      </w:pPr>
    </w:p>
    <w:p w14:paraId="5D4765F6" w14:textId="77777777" w:rsidR="00FA5A47" w:rsidRDefault="00FA5A47" w:rsidP="00FA5A47">
      <w:pPr>
        <w:pStyle w:val="AD"/>
      </w:pPr>
      <w:r>
        <w:t>  </w:t>
      </w:r>
      <w:r>
        <w:rPr>
          <w:rFonts w:hint="eastAsia"/>
        </w:rPr>
        <w:t>司法行政部门应当建立公共法律服务应急保障机制。鼓励律师、公证、司法鉴定等行业协会组建专业团队，建立快速通道，为突发事件应急处置提供及时、便捷的公共法律服务。</w:t>
      </w:r>
    </w:p>
    <w:p w14:paraId="171F7702" w14:textId="77777777" w:rsidR="00FA5A47" w:rsidRDefault="00FA5A47" w:rsidP="00FA5A47">
      <w:pPr>
        <w:pStyle w:val="AD"/>
      </w:pPr>
    </w:p>
    <w:p w14:paraId="2D25416C" w14:textId="77777777" w:rsidR="00FA5A47" w:rsidRDefault="00FA5A47" w:rsidP="00A62090">
      <w:pPr>
        <w:pStyle w:val="AD"/>
        <w:jc w:val="center"/>
      </w:pPr>
      <w:r>
        <w:t>  </w:t>
      </w:r>
      <w:r>
        <w:rPr>
          <w:rFonts w:hint="eastAsia"/>
        </w:rPr>
        <w:t>第五章　高水平国际化法律服务</w:t>
      </w:r>
    </w:p>
    <w:p w14:paraId="094BA0D5" w14:textId="77777777" w:rsidR="00FA5A47" w:rsidRDefault="00FA5A47" w:rsidP="00FA5A47">
      <w:pPr>
        <w:pStyle w:val="AD"/>
      </w:pPr>
    </w:p>
    <w:p w14:paraId="3565C1A1" w14:textId="77777777" w:rsidR="00FA5A47" w:rsidRDefault="00FA5A47" w:rsidP="00FA5A47">
      <w:pPr>
        <w:pStyle w:val="AD"/>
      </w:pPr>
      <w:r>
        <w:t>  </w:t>
      </w:r>
      <w:r>
        <w:rPr>
          <w:rFonts w:hint="eastAsia"/>
        </w:rPr>
        <w:t>第三十四条（国际法律服务中心建设</w:t>
      </w:r>
      <w:r>
        <w:t>)</w:t>
      </w:r>
    </w:p>
    <w:p w14:paraId="1BC20473" w14:textId="77777777" w:rsidR="00FA5A47" w:rsidRDefault="00FA5A47" w:rsidP="00FA5A47">
      <w:pPr>
        <w:pStyle w:val="AD"/>
      </w:pPr>
    </w:p>
    <w:p w14:paraId="7D3163C6" w14:textId="77777777" w:rsidR="00FA5A47" w:rsidRDefault="00FA5A47" w:rsidP="00FA5A47">
      <w:pPr>
        <w:pStyle w:val="AD"/>
      </w:pPr>
      <w:r>
        <w:t>  </w:t>
      </w:r>
      <w:r>
        <w:rPr>
          <w:rFonts w:hint="eastAsia"/>
        </w:rPr>
        <w:t>本市推动具有国际影响力的法律服务中心建设，通过打造面向全球的亚太仲裁中心，建设浦东新区高能级现代法律服务引领区、虹桥国际中央法</w:t>
      </w:r>
      <w:proofErr w:type="gramStart"/>
      <w:r>
        <w:rPr>
          <w:rFonts w:hint="eastAsia"/>
        </w:rPr>
        <w:t>务</w:t>
      </w:r>
      <w:proofErr w:type="gramEnd"/>
      <w:r>
        <w:rPr>
          <w:rFonts w:hint="eastAsia"/>
        </w:rPr>
        <w:t>区，推进涉外法律服务业发展，不断提升法律服务的能级和水平，服务保障国际经济、金融、贸易、航运、科技创新中心建设。</w:t>
      </w:r>
    </w:p>
    <w:p w14:paraId="6ACDA561" w14:textId="77777777" w:rsidR="00FA5A47" w:rsidRDefault="00FA5A47" w:rsidP="00FA5A47">
      <w:pPr>
        <w:pStyle w:val="AD"/>
      </w:pPr>
    </w:p>
    <w:p w14:paraId="6E4E5D37" w14:textId="77777777" w:rsidR="00FA5A47" w:rsidRDefault="00FA5A47" w:rsidP="00FA5A47">
      <w:pPr>
        <w:pStyle w:val="AD"/>
      </w:pPr>
      <w:r>
        <w:t>  </w:t>
      </w:r>
      <w:r>
        <w:rPr>
          <w:rFonts w:hint="eastAsia"/>
        </w:rPr>
        <w:t>第三十五条（亚太仲裁中心建设）</w:t>
      </w:r>
    </w:p>
    <w:p w14:paraId="4F5B053C" w14:textId="77777777" w:rsidR="00FA5A47" w:rsidRDefault="00FA5A47" w:rsidP="00FA5A47">
      <w:pPr>
        <w:pStyle w:val="AD"/>
      </w:pPr>
    </w:p>
    <w:p w14:paraId="71E4AB2E" w14:textId="77777777" w:rsidR="00FA5A47" w:rsidRDefault="00FA5A47" w:rsidP="00FA5A47">
      <w:pPr>
        <w:pStyle w:val="AD"/>
      </w:pPr>
      <w:r>
        <w:t>  </w:t>
      </w:r>
      <w:r>
        <w:rPr>
          <w:rFonts w:hint="eastAsia"/>
        </w:rPr>
        <w:t>本市推进面向全球的亚太仲裁中心建设，培育国内引领、国际知名的仲裁机构，优化国际争议解决平台功能，提升上海仲裁的国际影响力、公信力和竞争力。</w:t>
      </w:r>
    </w:p>
    <w:p w14:paraId="6C88027D" w14:textId="77777777" w:rsidR="00FA5A47" w:rsidRDefault="00FA5A47" w:rsidP="00FA5A47">
      <w:pPr>
        <w:pStyle w:val="AD"/>
      </w:pPr>
    </w:p>
    <w:p w14:paraId="38D45C23" w14:textId="77777777" w:rsidR="00FA5A47" w:rsidRDefault="00FA5A47" w:rsidP="00FA5A47">
      <w:pPr>
        <w:pStyle w:val="AD"/>
      </w:pPr>
      <w:r>
        <w:t>  </w:t>
      </w:r>
      <w:r>
        <w:rPr>
          <w:rFonts w:hint="eastAsia"/>
        </w:rPr>
        <w:t>鼓励本市仲裁机构开展涉外仲裁业务，聘请境外仲裁专业人员担任决策机构组成人员、仲裁员、调解员和工作人员。</w:t>
      </w:r>
    </w:p>
    <w:p w14:paraId="45DF85C1" w14:textId="77777777" w:rsidR="00FA5A47" w:rsidRDefault="00FA5A47" w:rsidP="00FA5A47">
      <w:pPr>
        <w:pStyle w:val="AD"/>
      </w:pPr>
    </w:p>
    <w:p w14:paraId="2B1B0B31" w14:textId="77777777" w:rsidR="00FA5A47" w:rsidRDefault="00FA5A47" w:rsidP="00FA5A47">
      <w:pPr>
        <w:pStyle w:val="AD"/>
      </w:pPr>
      <w:r>
        <w:t>  </w:t>
      </w:r>
      <w:r>
        <w:rPr>
          <w:rFonts w:hint="eastAsia"/>
        </w:rPr>
        <w:t>鼓励境外仲裁机构在中国（上海）自由贸易试验区临港新片区等国家规定的本市特定区域设立业务机构，开展国际投资、海事、商事等涉外仲裁业务。</w:t>
      </w:r>
    </w:p>
    <w:p w14:paraId="4789149E" w14:textId="77777777" w:rsidR="00FA5A47" w:rsidRDefault="00FA5A47" w:rsidP="00FA5A47">
      <w:pPr>
        <w:pStyle w:val="AD"/>
      </w:pPr>
    </w:p>
    <w:p w14:paraId="70E8C59D" w14:textId="77777777" w:rsidR="00FA5A47" w:rsidRDefault="00FA5A47" w:rsidP="00FA5A47">
      <w:pPr>
        <w:pStyle w:val="AD"/>
      </w:pPr>
      <w:r>
        <w:lastRenderedPageBreak/>
        <w:t>  </w:t>
      </w:r>
      <w:r>
        <w:rPr>
          <w:rFonts w:hint="eastAsia"/>
        </w:rPr>
        <w:t>第三十六条（浦东新区法律服务</w:t>
      </w:r>
      <w:proofErr w:type="gramStart"/>
      <w:r>
        <w:rPr>
          <w:rFonts w:hint="eastAsia"/>
        </w:rPr>
        <w:t>引领区</w:t>
      </w:r>
      <w:proofErr w:type="gramEnd"/>
      <w:r>
        <w:rPr>
          <w:rFonts w:hint="eastAsia"/>
        </w:rPr>
        <w:t>建设）</w:t>
      </w:r>
    </w:p>
    <w:p w14:paraId="2CF21E88" w14:textId="77777777" w:rsidR="00FA5A47" w:rsidRDefault="00FA5A47" w:rsidP="00FA5A47">
      <w:pPr>
        <w:pStyle w:val="AD"/>
      </w:pPr>
    </w:p>
    <w:p w14:paraId="5F8A230B" w14:textId="77777777" w:rsidR="00FA5A47" w:rsidRDefault="00FA5A47" w:rsidP="00FA5A47">
      <w:pPr>
        <w:pStyle w:val="AD"/>
      </w:pPr>
      <w:r>
        <w:t>  </w:t>
      </w:r>
      <w:r>
        <w:rPr>
          <w:rFonts w:hint="eastAsia"/>
        </w:rPr>
        <w:t>本市支持和推进浦东新区高能级现代法律服务</w:t>
      </w:r>
      <w:proofErr w:type="gramStart"/>
      <w:r>
        <w:rPr>
          <w:rFonts w:hint="eastAsia"/>
        </w:rPr>
        <w:t>引领区</w:t>
      </w:r>
      <w:proofErr w:type="gramEnd"/>
      <w:r>
        <w:rPr>
          <w:rFonts w:hint="eastAsia"/>
        </w:rPr>
        <w:t>建设，集聚律师、公证、司法鉴定、仲裁、调解等法律服务资源，探索创新相关管理措施，服务保障浦东新区高水平改革开放、打造社会主义现代化建设引领区。</w:t>
      </w:r>
    </w:p>
    <w:p w14:paraId="516F3C74" w14:textId="77777777" w:rsidR="00FA5A47" w:rsidRDefault="00FA5A47" w:rsidP="00FA5A47">
      <w:pPr>
        <w:pStyle w:val="AD"/>
      </w:pPr>
    </w:p>
    <w:p w14:paraId="336F17B7" w14:textId="77777777" w:rsidR="00FA5A47" w:rsidRDefault="00FA5A47" w:rsidP="00FA5A47">
      <w:pPr>
        <w:pStyle w:val="AD"/>
      </w:pPr>
      <w:r>
        <w:t>  </w:t>
      </w:r>
      <w:r>
        <w:rPr>
          <w:rFonts w:hint="eastAsia"/>
        </w:rPr>
        <w:t>第三十七条（虹桥国际中央法</w:t>
      </w:r>
      <w:proofErr w:type="gramStart"/>
      <w:r>
        <w:rPr>
          <w:rFonts w:hint="eastAsia"/>
        </w:rPr>
        <w:t>务</w:t>
      </w:r>
      <w:proofErr w:type="gramEnd"/>
      <w:r>
        <w:rPr>
          <w:rFonts w:hint="eastAsia"/>
        </w:rPr>
        <w:t>区建设）</w:t>
      </w:r>
    </w:p>
    <w:p w14:paraId="47ED9EB2" w14:textId="77777777" w:rsidR="00FA5A47" w:rsidRDefault="00FA5A47" w:rsidP="00FA5A47">
      <w:pPr>
        <w:pStyle w:val="AD"/>
      </w:pPr>
    </w:p>
    <w:p w14:paraId="01EDFCFE" w14:textId="77777777" w:rsidR="00FA5A47" w:rsidRDefault="00FA5A47" w:rsidP="00FA5A47">
      <w:pPr>
        <w:pStyle w:val="AD"/>
      </w:pPr>
      <w:r>
        <w:t>  </w:t>
      </w:r>
      <w:r>
        <w:rPr>
          <w:rFonts w:hint="eastAsia"/>
        </w:rPr>
        <w:t>本市支持和推进面向长江三角洲、辐射全国、联通国际的虹桥国际中央法</w:t>
      </w:r>
      <w:proofErr w:type="gramStart"/>
      <w:r>
        <w:rPr>
          <w:rFonts w:hint="eastAsia"/>
        </w:rPr>
        <w:t>务</w:t>
      </w:r>
      <w:proofErr w:type="gramEnd"/>
      <w:r>
        <w:rPr>
          <w:rFonts w:hint="eastAsia"/>
        </w:rPr>
        <w:t>区建设，集聚符合区域产业经济发展业态的法律服务机构，构建服务融合、智能精准的法律服务功能平台，服务保障虹桥国际开放枢纽建设和长江三角洲区域一体化发展战略。</w:t>
      </w:r>
    </w:p>
    <w:p w14:paraId="220F4616" w14:textId="77777777" w:rsidR="00FA5A47" w:rsidRDefault="00FA5A47" w:rsidP="00FA5A47">
      <w:pPr>
        <w:pStyle w:val="AD"/>
      </w:pPr>
    </w:p>
    <w:p w14:paraId="3F007B1C" w14:textId="77777777" w:rsidR="00FA5A47" w:rsidRDefault="00FA5A47" w:rsidP="00FA5A47">
      <w:pPr>
        <w:pStyle w:val="AD"/>
      </w:pPr>
      <w:r>
        <w:t>  </w:t>
      </w:r>
      <w:r>
        <w:rPr>
          <w:rFonts w:hint="eastAsia"/>
        </w:rPr>
        <w:t>第三十八条（涉外法律服务能力建设）</w:t>
      </w:r>
    </w:p>
    <w:p w14:paraId="107FA5BC" w14:textId="77777777" w:rsidR="00FA5A47" w:rsidRDefault="00FA5A47" w:rsidP="00FA5A47">
      <w:pPr>
        <w:pStyle w:val="AD"/>
      </w:pPr>
    </w:p>
    <w:p w14:paraId="0C05D87E" w14:textId="77777777" w:rsidR="00FA5A47" w:rsidRDefault="00FA5A47" w:rsidP="00FA5A47">
      <w:pPr>
        <w:pStyle w:val="AD"/>
      </w:pPr>
      <w:r>
        <w:t>  </w:t>
      </w:r>
      <w:r>
        <w:rPr>
          <w:rFonts w:hint="eastAsia"/>
        </w:rPr>
        <w:t>本市支持和推进涉外法律服务业发展，加强涉外法律服务机构和平台建设，提高涉外法律服务能力和水平。</w:t>
      </w:r>
    </w:p>
    <w:p w14:paraId="574F2048" w14:textId="77777777" w:rsidR="00FA5A47" w:rsidRDefault="00FA5A47" w:rsidP="00FA5A47">
      <w:pPr>
        <w:pStyle w:val="AD"/>
      </w:pPr>
    </w:p>
    <w:p w14:paraId="11964114" w14:textId="77777777" w:rsidR="00FA5A47" w:rsidRDefault="00FA5A47" w:rsidP="00FA5A47">
      <w:pPr>
        <w:pStyle w:val="AD"/>
      </w:pPr>
      <w:r>
        <w:t>  </w:t>
      </w:r>
      <w:r>
        <w:rPr>
          <w:rFonts w:hint="eastAsia"/>
        </w:rPr>
        <w:t>市司法行政部门应当推动完善本市律师事务所与境外律师事务所合作机制，推进本市律师事务所聘请外籍律师担任外国法律顾问试点和中国（上海）自由贸易试验区中外律师事务所联营试点工作。</w:t>
      </w:r>
    </w:p>
    <w:p w14:paraId="4C4B445A" w14:textId="77777777" w:rsidR="00FA5A47" w:rsidRDefault="00FA5A47" w:rsidP="00FA5A47">
      <w:pPr>
        <w:pStyle w:val="AD"/>
      </w:pPr>
    </w:p>
    <w:p w14:paraId="7E8A1159" w14:textId="77777777" w:rsidR="00FA5A47" w:rsidRDefault="00FA5A47" w:rsidP="00FA5A47">
      <w:pPr>
        <w:pStyle w:val="AD"/>
      </w:pPr>
      <w:r>
        <w:t>  </w:t>
      </w:r>
      <w:r>
        <w:rPr>
          <w:rFonts w:hint="eastAsia"/>
        </w:rPr>
        <w:t>鼓励和支持本市律师事务所、仲裁机构等法律服务机构发展境外法律服务，通过在境外设立分支机构等方式，开拓境外法律服务市场，服务涉外经济贸易活动。</w:t>
      </w:r>
    </w:p>
    <w:p w14:paraId="11C88FAD" w14:textId="77777777" w:rsidR="00FA5A47" w:rsidRDefault="00FA5A47" w:rsidP="00FA5A47">
      <w:pPr>
        <w:pStyle w:val="AD"/>
      </w:pPr>
    </w:p>
    <w:p w14:paraId="563C9B91" w14:textId="77777777" w:rsidR="00FA5A47" w:rsidRDefault="00FA5A47" w:rsidP="00A62090">
      <w:pPr>
        <w:pStyle w:val="AD"/>
        <w:jc w:val="center"/>
      </w:pPr>
      <w:r>
        <w:t>  </w:t>
      </w:r>
      <w:r>
        <w:rPr>
          <w:rFonts w:hint="eastAsia"/>
        </w:rPr>
        <w:t>第六章　保障与监督</w:t>
      </w:r>
    </w:p>
    <w:p w14:paraId="6E28DA99" w14:textId="77777777" w:rsidR="00FA5A47" w:rsidRDefault="00FA5A47" w:rsidP="00FA5A47">
      <w:pPr>
        <w:pStyle w:val="AD"/>
      </w:pPr>
    </w:p>
    <w:p w14:paraId="30570004" w14:textId="77777777" w:rsidR="00FA5A47" w:rsidRDefault="00FA5A47" w:rsidP="00FA5A47">
      <w:pPr>
        <w:pStyle w:val="AD"/>
      </w:pPr>
      <w:r>
        <w:t>  </w:t>
      </w:r>
      <w:r>
        <w:rPr>
          <w:rFonts w:hint="eastAsia"/>
        </w:rPr>
        <w:t>第三十九条（经费保障）</w:t>
      </w:r>
    </w:p>
    <w:p w14:paraId="14A86A9A" w14:textId="77777777" w:rsidR="00FA5A47" w:rsidRDefault="00FA5A47" w:rsidP="00FA5A47">
      <w:pPr>
        <w:pStyle w:val="AD"/>
      </w:pPr>
    </w:p>
    <w:p w14:paraId="1C0E64EC" w14:textId="77777777" w:rsidR="00FA5A47" w:rsidRDefault="00FA5A47" w:rsidP="00FA5A47">
      <w:pPr>
        <w:pStyle w:val="AD"/>
      </w:pPr>
      <w:r>
        <w:t>  </w:t>
      </w:r>
      <w:r>
        <w:rPr>
          <w:rFonts w:hint="eastAsia"/>
        </w:rPr>
        <w:t>各级人民政府应当将法治宣传教育、法律咨询、法律援助、人民调解、居（村）法律顾问等基本公共法律服务工作经费纳入本级财政预算，落实公共法律服务平台建设、运行、管理等经费，并建立基本公共法律服务经费保障标准动态调整机制。</w:t>
      </w:r>
    </w:p>
    <w:p w14:paraId="6F427671" w14:textId="77777777" w:rsidR="00FA5A47" w:rsidRDefault="00FA5A47" w:rsidP="00FA5A47">
      <w:pPr>
        <w:pStyle w:val="AD"/>
      </w:pPr>
    </w:p>
    <w:p w14:paraId="63C6BC8B" w14:textId="77777777" w:rsidR="00FA5A47" w:rsidRDefault="00FA5A47" w:rsidP="00FA5A47">
      <w:pPr>
        <w:pStyle w:val="AD"/>
      </w:pPr>
      <w:r>
        <w:t>  </w:t>
      </w:r>
      <w:r>
        <w:rPr>
          <w:rFonts w:hint="eastAsia"/>
        </w:rPr>
        <w:t>第四十条（政府购买服务）</w:t>
      </w:r>
    </w:p>
    <w:p w14:paraId="5A3C0520" w14:textId="77777777" w:rsidR="00FA5A47" w:rsidRDefault="00FA5A47" w:rsidP="00FA5A47">
      <w:pPr>
        <w:pStyle w:val="AD"/>
      </w:pPr>
    </w:p>
    <w:p w14:paraId="4B9D744A" w14:textId="77777777" w:rsidR="00FA5A47" w:rsidRDefault="00FA5A47" w:rsidP="00FA5A47">
      <w:pPr>
        <w:pStyle w:val="AD"/>
      </w:pPr>
      <w:r>
        <w:t>  </w:t>
      </w:r>
      <w:r>
        <w:rPr>
          <w:rFonts w:hint="eastAsia"/>
        </w:rPr>
        <w:t>本市通过政府购买服务等方式，支持法律服务机构和法律服务人员参与提供基本公共法律服务。政府购买基本公共法律服务的具体范围和内容，按照规定实行指导性目录管理并依法予以公开。</w:t>
      </w:r>
    </w:p>
    <w:p w14:paraId="728328A6" w14:textId="77777777" w:rsidR="00FA5A47" w:rsidRDefault="00FA5A47" w:rsidP="00FA5A47">
      <w:pPr>
        <w:pStyle w:val="AD"/>
      </w:pPr>
    </w:p>
    <w:p w14:paraId="2CBB6C7B" w14:textId="77777777" w:rsidR="00FA5A47" w:rsidRDefault="00FA5A47" w:rsidP="00FA5A47">
      <w:pPr>
        <w:pStyle w:val="AD"/>
      </w:pPr>
      <w:r>
        <w:t>  </w:t>
      </w:r>
      <w:r>
        <w:rPr>
          <w:rFonts w:hint="eastAsia"/>
        </w:rPr>
        <w:t>第四十一条（人才保障）</w:t>
      </w:r>
    </w:p>
    <w:p w14:paraId="2D3D6E0C" w14:textId="77777777" w:rsidR="00FA5A47" w:rsidRDefault="00FA5A47" w:rsidP="00FA5A47">
      <w:pPr>
        <w:pStyle w:val="AD"/>
      </w:pPr>
    </w:p>
    <w:p w14:paraId="28B38127" w14:textId="77777777" w:rsidR="00FA5A47" w:rsidRDefault="00FA5A47" w:rsidP="00FA5A47">
      <w:pPr>
        <w:pStyle w:val="AD"/>
      </w:pPr>
      <w:r>
        <w:t>  </w:t>
      </w:r>
      <w:r>
        <w:rPr>
          <w:rFonts w:hint="eastAsia"/>
        </w:rPr>
        <w:t>司法行政部门应当协调有关部门保障基本公共法律服务岗位和人员配备，优化公共法律服务队伍结构。</w:t>
      </w:r>
    </w:p>
    <w:p w14:paraId="096E70E4" w14:textId="77777777" w:rsidR="00FA5A47" w:rsidRDefault="00FA5A47" w:rsidP="00FA5A47">
      <w:pPr>
        <w:pStyle w:val="AD"/>
      </w:pPr>
    </w:p>
    <w:p w14:paraId="6CED8563" w14:textId="77777777" w:rsidR="00FA5A47" w:rsidRDefault="00FA5A47" w:rsidP="00FA5A47">
      <w:pPr>
        <w:pStyle w:val="AD"/>
      </w:pPr>
      <w:r>
        <w:t>  </w:t>
      </w:r>
      <w:r>
        <w:rPr>
          <w:rFonts w:hint="eastAsia"/>
        </w:rPr>
        <w:t>市司法行政部门应当会同教育部门建立和完善公共法律服务人才培养机制，建设公共法律服务人才教育培养基地。</w:t>
      </w:r>
    </w:p>
    <w:p w14:paraId="6F230765" w14:textId="77777777" w:rsidR="00FA5A47" w:rsidRDefault="00FA5A47" w:rsidP="00FA5A47">
      <w:pPr>
        <w:pStyle w:val="AD"/>
      </w:pPr>
    </w:p>
    <w:p w14:paraId="2DDFA534" w14:textId="77777777" w:rsidR="00FA5A47" w:rsidRDefault="00FA5A47" w:rsidP="00FA5A47">
      <w:pPr>
        <w:pStyle w:val="AD"/>
      </w:pPr>
      <w:r>
        <w:t>  </w:t>
      </w:r>
      <w:r>
        <w:rPr>
          <w:rFonts w:hint="eastAsia"/>
        </w:rPr>
        <w:t>市司法行政部门应当指导相关行业协会培养涉外法律服务人才，建立和完善涉外法律服务人才储备库。</w:t>
      </w:r>
    </w:p>
    <w:p w14:paraId="77D18AF0" w14:textId="77777777" w:rsidR="00FA5A47" w:rsidRDefault="00FA5A47" w:rsidP="00FA5A47">
      <w:pPr>
        <w:pStyle w:val="AD"/>
      </w:pPr>
    </w:p>
    <w:p w14:paraId="3CCC0B3B" w14:textId="77777777" w:rsidR="00FA5A47" w:rsidRDefault="00FA5A47" w:rsidP="00FA5A47">
      <w:pPr>
        <w:pStyle w:val="AD"/>
      </w:pPr>
      <w:r>
        <w:t>  </w:t>
      </w:r>
      <w:r>
        <w:rPr>
          <w:rFonts w:hint="eastAsia"/>
        </w:rPr>
        <w:t>第四十二条（扶持与便利）</w:t>
      </w:r>
    </w:p>
    <w:p w14:paraId="7AD79B97" w14:textId="77777777" w:rsidR="00FA5A47" w:rsidRDefault="00FA5A47" w:rsidP="00FA5A47">
      <w:pPr>
        <w:pStyle w:val="AD"/>
      </w:pPr>
    </w:p>
    <w:p w14:paraId="3C78E2CC" w14:textId="77777777" w:rsidR="00FA5A47" w:rsidRDefault="00FA5A47" w:rsidP="00FA5A47">
      <w:pPr>
        <w:pStyle w:val="AD"/>
      </w:pPr>
      <w:r>
        <w:t>  </w:t>
      </w:r>
      <w:r>
        <w:rPr>
          <w:rFonts w:hint="eastAsia"/>
        </w:rPr>
        <w:t>符合条件的法律服务机构、法律服务人员，按照国家和本市有关规定，在人才引进、社会保障、出入境证件办理等方面享受相应的扶持与便利政策。</w:t>
      </w:r>
    </w:p>
    <w:p w14:paraId="04A1782A" w14:textId="77777777" w:rsidR="00FA5A47" w:rsidRDefault="00FA5A47" w:rsidP="00FA5A47">
      <w:pPr>
        <w:pStyle w:val="AD"/>
      </w:pPr>
    </w:p>
    <w:p w14:paraId="418BA4BF" w14:textId="77777777" w:rsidR="00FA5A47" w:rsidRDefault="00FA5A47" w:rsidP="00FA5A47">
      <w:pPr>
        <w:pStyle w:val="AD"/>
      </w:pPr>
      <w:r>
        <w:t>  </w:t>
      </w:r>
      <w:r>
        <w:rPr>
          <w:rFonts w:hint="eastAsia"/>
        </w:rPr>
        <w:t>赴本市参加仲裁活动、商事调解的外籍仲裁员、调解员、当事人、代理人、证人等，可以按照有关规定，享受出入境证件办理便利。</w:t>
      </w:r>
    </w:p>
    <w:p w14:paraId="253C03C9" w14:textId="77777777" w:rsidR="00FA5A47" w:rsidRDefault="00FA5A47" w:rsidP="00FA5A47">
      <w:pPr>
        <w:pStyle w:val="AD"/>
      </w:pPr>
    </w:p>
    <w:p w14:paraId="0A6A0C0A" w14:textId="77777777" w:rsidR="00FA5A47" w:rsidRDefault="00FA5A47" w:rsidP="00FA5A47">
      <w:pPr>
        <w:pStyle w:val="AD"/>
      </w:pPr>
      <w:r>
        <w:t>  </w:t>
      </w:r>
      <w:r>
        <w:rPr>
          <w:rFonts w:hint="eastAsia"/>
        </w:rPr>
        <w:t>第四十三条（信息共享与支持）</w:t>
      </w:r>
    </w:p>
    <w:p w14:paraId="215CA331" w14:textId="77777777" w:rsidR="00FA5A47" w:rsidRDefault="00FA5A47" w:rsidP="00FA5A47">
      <w:pPr>
        <w:pStyle w:val="AD"/>
      </w:pPr>
    </w:p>
    <w:p w14:paraId="79ED542E" w14:textId="77777777" w:rsidR="00FA5A47" w:rsidRDefault="00FA5A47" w:rsidP="00FA5A47">
      <w:pPr>
        <w:pStyle w:val="AD"/>
      </w:pPr>
      <w:r>
        <w:t>  </w:t>
      </w:r>
      <w:r>
        <w:rPr>
          <w:rFonts w:hint="eastAsia"/>
        </w:rPr>
        <w:t>公安、市场监管、民政、规划资源、房屋管理等部门应当依托本市大数据资源平台，依法共享人口、法人、婚姻、收养、不动产登记、房屋交易等相关信息，为公共法律服务提供支持。</w:t>
      </w:r>
    </w:p>
    <w:p w14:paraId="20C3708F" w14:textId="77777777" w:rsidR="00FA5A47" w:rsidRDefault="00FA5A47" w:rsidP="00FA5A47">
      <w:pPr>
        <w:pStyle w:val="AD"/>
      </w:pPr>
    </w:p>
    <w:p w14:paraId="04C1DD91" w14:textId="77777777" w:rsidR="00FA5A47" w:rsidRDefault="00FA5A47" w:rsidP="00FA5A47">
      <w:pPr>
        <w:pStyle w:val="AD"/>
      </w:pPr>
      <w:r>
        <w:t>  </w:t>
      </w:r>
      <w:r>
        <w:rPr>
          <w:rFonts w:hint="eastAsia"/>
        </w:rPr>
        <w:t>第四十四条（长三角协作）</w:t>
      </w:r>
    </w:p>
    <w:p w14:paraId="1C5DBF52" w14:textId="77777777" w:rsidR="00FA5A47" w:rsidRDefault="00FA5A47" w:rsidP="00FA5A47">
      <w:pPr>
        <w:pStyle w:val="AD"/>
      </w:pPr>
    </w:p>
    <w:p w14:paraId="538176BE" w14:textId="77777777" w:rsidR="00FA5A47" w:rsidRDefault="00FA5A47" w:rsidP="00FA5A47">
      <w:pPr>
        <w:pStyle w:val="AD"/>
      </w:pPr>
      <w:r>
        <w:t>  </w:t>
      </w:r>
      <w:r>
        <w:rPr>
          <w:rFonts w:hint="eastAsia"/>
        </w:rPr>
        <w:t>本市推动长江三角洲区域公共法律服务政策共商、机制共建、平台共用、资源共享，简化、优化法律服务机构和法律服务人员跨区域执业行政审批程序，推动跨区域公共法律服务信用体系建设。</w:t>
      </w:r>
    </w:p>
    <w:p w14:paraId="28B53B94" w14:textId="77777777" w:rsidR="00FA5A47" w:rsidRDefault="00FA5A47" w:rsidP="00FA5A47">
      <w:pPr>
        <w:pStyle w:val="AD"/>
      </w:pPr>
    </w:p>
    <w:p w14:paraId="4BBB6D77" w14:textId="77777777" w:rsidR="00FA5A47" w:rsidRDefault="00FA5A47" w:rsidP="00FA5A47">
      <w:pPr>
        <w:pStyle w:val="AD"/>
      </w:pPr>
      <w:r>
        <w:t>  </w:t>
      </w:r>
      <w:r>
        <w:rPr>
          <w:rFonts w:hint="eastAsia"/>
        </w:rPr>
        <w:t>第四十五条（考核评价）</w:t>
      </w:r>
    </w:p>
    <w:p w14:paraId="706339C1" w14:textId="77777777" w:rsidR="00FA5A47" w:rsidRDefault="00FA5A47" w:rsidP="00FA5A47">
      <w:pPr>
        <w:pStyle w:val="AD"/>
      </w:pPr>
    </w:p>
    <w:p w14:paraId="29ABA4EA" w14:textId="77777777" w:rsidR="00FA5A47" w:rsidRDefault="00FA5A47" w:rsidP="00FA5A47">
      <w:pPr>
        <w:pStyle w:val="AD"/>
      </w:pPr>
      <w:r>
        <w:t>  </w:t>
      </w:r>
      <w:r>
        <w:rPr>
          <w:rFonts w:hint="eastAsia"/>
        </w:rPr>
        <w:t>本市将公共法律服务工作纳入法治建设考评指标体系，定期对公共法律服务体系建设进展、成效及保障情况进行督促检查和考核评估，有关检查和考核评估结果作为领导干部综合考核评价的参考依据。</w:t>
      </w:r>
    </w:p>
    <w:p w14:paraId="38E26BF7" w14:textId="77777777" w:rsidR="00FA5A47" w:rsidRDefault="00FA5A47" w:rsidP="00FA5A47">
      <w:pPr>
        <w:pStyle w:val="AD"/>
      </w:pPr>
    </w:p>
    <w:p w14:paraId="6154BD18" w14:textId="77777777" w:rsidR="00FA5A47" w:rsidRDefault="00FA5A47" w:rsidP="00FA5A47">
      <w:pPr>
        <w:pStyle w:val="AD"/>
      </w:pPr>
      <w:r>
        <w:t>  </w:t>
      </w:r>
      <w:r>
        <w:rPr>
          <w:rFonts w:hint="eastAsia"/>
        </w:rPr>
        <w:t>第四十六条（服务质量考评）</w:t>
      </w:r>
    </w:p>
    <w:p w14:paraId="0AE71DCF" w14:textId="77777777" w:rsidR="00FA5A47" w:rsidRDefault="00FA5A47" w:rsidP="00FA5A47">
      <w:pPr>
        <w:pStyle w:val="AD"/>
      </w:pPr>
    </w:p>
    <w:p w14:paraId="5F6F4ABD" w14:textId="77777777" w:rsidR="00FA5A47" w:rsidRDefault="00FA5A47" w:rsidP="00FA5A47">
      <w:pPr>
        <w:pStyle w:val="AD"/>
      </w:pPr>
      <w:r>
        <w:t>  </w:t>
      </w:r>
      <w:r>
        <w:rPr>
          <w:rFonts w:hint="eastAsia"/>
        </w:rPr>
        <w:t>司法行政部门应当自行或者委托第三方机构定期对公共法律服务平台、服务人员的服务质量进行考核评价。</w:t>
      </w:r>
    </w:p>
    <w:p w14:paraId="4B932BDF" w14:textId="77777777" w:rsidR="00FA5A47" w:rsidRDefault="00FA5A47" w:rsidP="00FA5A47">
      <w:pPr>
        <w:pStyle w:val="AD"/>
      </w:pPr>
    </w:p>
    <w:p w14:paraId="6806E379" w14:textId="77777777" w:rsidR="00FA5A47" w:rsidRDefault="00FA5A47" w:rsidP="00FA5A47">
      <w:pPr>
        <w:pStyle w:val="AD"/>
      </w:pPr>
      <w:r>
        <w:t>  </w:t>
      </w:r>
      <w:r>
        <w:rPr>
          <w:rFonts w:hint="eastAsia"/>
        </w:rPr>
        <w:t>司法行政部门可以邀请社会公众、服务对象对公共法律服务平台、服务人员的服务质量提出意见建议，作为考核评价和提升服务质量的参考依据。</w:t>
      </w:r>
    </w:p>
    <w:p w14:paraId="6B519483" w14:textId="77777777" w:rsidR="00FA5A47" w:rsidRDefault="00FA5A47" w:rsidP="00FA5A47">
      <w:pPr>
        <w:pStyle w:val="AD"/>
      </w:pPr>
    </w:p>
    <w:p w14:paraId="33BB5396" w14:textId="77777777" w:rsidR="00FA5A47" w:rsidRDefault="00FA5A47" w:rsidP="00FA5A47">
      <w:pPr>
        <w:pStyle w:val="AD"/>
      </w:pPr>
      <w:r>
        <w:t>  </w:t>
      </w:r>
      <w:r>
        <w:rPr>
          <w:rFonts w:hint="eastAsia"/>
        </w:rPr>
        <w:t>第四十七条（监管机制）</w:t>
      </w:r>
    </w:p>
    <w:p w14:paraId="34826DD8" w14:textId="77777777" w:rsidR="00FA5A47" w:rsidRDefault="00FA5A47" w:rsidP="00FA5A47">
      <w:pPr>
        <w:pStyle w:val="AD"/>
      </w:pPr>
    </w:p>
    <w:p w14:paraId="0ABCD4D5" w14:textId="77777777" w:rsidR="00FA5A47" w:rsidRDefault="00FA5A47" w:rsidP="00FA5A47">
      <w:pPr>
        <w:pStyle w:val="AD"/>
      </w:pPr>
      <w:r>
        <w:t>  </w:t>
      </w:r>
      <w:r>
        <w:rPr>
          <w:rFonts w:hint="eastAsia"/>
        </w:rPr>
        <w:t>本市建立和完善公共法律服务行政管理与行业自律相结合的监管机制。</w:t>
      </w:r>
    </w:p>
    <w:p w14:paraId="093DAF4C" w14:textId="77777777" w:rsidR="00FA5A47" w:rsidRDefault="00FA5A47" w:rsidP="00FA5A47">
      <w:pPr>
        <w:pStyle w:val="AD"/>
      </w:pPr>
    </w:p>
    <w:p w14:paraId="1E7AA7C4" w14:textId="77777777" w:rsidR="00FA5A47" w:rsidRDefault="00FA5A47" w:rsidP="00FA5A47">
      <w:pPr>
        <w:pStyle w:val="AD"/>
      </w:pPr>
      <w:r>
        <w:t>  </w:t>
      </w:r>
      <w:r>
        <w:rPr>
          <w:rFonts w:hint="eastAsia"/>
        </w:rPr>
        <w:t>司法行政部门应当加强对公共法律服务的监管，强化法律服务机构和法律服务人员管理，加大对违法违规行为的查处力度，健全完善信用监管机制。</w:t>
      </w:r>
    </w:p>
    <w:p w14:paraId="6282C3AC" w14:textId="77777777" w:rsidR="00FA5A47" w:rsidRDefault="00FA5A47" w:rsidP="00FA5A47">
      <w:pPr>
        <w:pStyle w:val="AD"/>
      </w:pPr>
    </w:p>
    <w:p w14:paraId="4D998389" w14:textId="77777777" w:rsidR="00FA5A47" w:rsidRDefault="00FA5A47" w:rsidP="00FA5A47">
      <w:pPr>
        <w:pStyle w:val="AD"/>
      </w:pPr>
      <w:r>
        <w:t>  </w:t>
      </w:r>
      <w:r>
        <w:rPr>
          <w:rFonts w:hint="eastAsia"/>
        </w:rPr>
        <w:t>律师、公证、司法鉴定、仲裁、调解等法律服务行业协会应当督促法律服务机构和法律服</w:t>
      </w:r>
      <w:r>
        <w:rPr>
          <w:rFonts w:hint="eastAsia"/>
        </w:rPr>
        <w:lastRenderedPageBreak/>
        <w:t>务人员遵守执业规范，健全完善行业惩戒机制。</w:t>
      </w:r>
    </w:p>
    <w:p w14:paraId="155807BF" w14:textId="77777777" w:rsidR="00FA5A47" w:rsidRDefault="00FA5A47" w:rsidP="00FA5A47">
      <w:pPr>
        <w:pStyle w:val="AD"/>
      </w:pPr>
    </w:p>
    <w:p w14:paraId="6D2DF038" w14:textId="77777777" w:rsidR="00FA5A47" w:rsidRDefault="00FA5A47" w:rsidP="00FA5A47">
      <w:pPr>
        <w:pStyle w:val="AD"/>
      </w:pPr>
      <w:r>
        <w:t>  </w:t>
      </w:r>
      <w:r>
        <w:rPr>
          <w:rFonts w:hint="eastAsia"/>
        </w:rPr>
        <w:t>第四十八条（违法违规行为处理）</w:t>
      </w:r>
    </w:p>
    <w:p w14:paraId="16657946" w14:textId="77777777" w:rsidR="00FA5A47" w:rsidRDefault="00FA5A47" w:rsidP="00FA5A47">
      <w:pPr>
        <w:pStyle w:val="AD"/>
      </w:pPr>
    </w:p>
    <w:p w14:paraId="4DEA3FAE" w14:textId="77777777" w:rsidR="00FA5A47" w:rsidRDefault="00FA5A47" w:rsidP="00FA5A47">
      <w:pPr>
        <w:pStyle w:val="AD"/>
      </w:pPr>
      <w:r>
        <w:t>  </w:t>
      </w:r>
      <w:r>
        <w:rPr>
          <w:rFonts w:hint="eastAsia"/>
        </w:rPr>
        <w:t>法律服务机构和法律服务人员在提供法律服务过程中，存在违反职业道德或者执业规范、牟取不正当利益、欺骗误导服务对象等行为的，由有关部门或者行业协会依照法律法规、行业规范进行处理，并向社会公告。</w:t>
      </w:r>
    </w:p>
    <w:p w14:paraId="2E99DA77" w14:textId="77777777" w:rsidR="00FA5A47" w:rsidRDefault="00FA5A47" w:rsidP="00FA5A47">
      <w:pPr>
        <w:pStyle w:val="AD"/>
      </w:pPr>
    </w:p>
    <w:p w14:paraId="5F5EE26B" w14:textId="77777777" w:rsidR="00FA5A47" w:rsidRDefault="00FA5A47" w:rsidP="00FA5A47">
      <w:pPr>
        <w:pStyle w:val="AD"/>
      </w:pPr>
      <w:r>
        <w:t>  </w:t>
      </w:r>
      <w:r>
        <w:rPr>
          <w:rFonts w:hint="eastAsia"/>
        </w:rPr>
        <w:t>第四十九条（行政责任）</w:t>
      </w:r>
    </w:p>
    <w:p w14:paraId="5620FEE2" w14:textId="77777777" w:rsidR="00FA5A47" w:rsidRDefault="00FA5A47" w:rsidP="00FA5A47">
      <w:pPr>
        <w:pStyle w:val="AD"/>
      </w:pPr>
    </w:p>
    <w:p w14:paraId="4ADF000A" w14:textId="77777777" w:rsidR="00FA5A47" w:rsidRDefault="00FA5A47" w:rsidP="00FA5A47">
      <w:pPr>
        <w:pStyle w:val="AD"/>
      </w:pPr>
      <w:r>
        <w:t>  </w:t>
      </w:r>
      <w:r>
        <w:rPr>
          <w:rFonts w:hint="eastAsia"/>
        </w:rPr>
        <w:t>有关部门及其工作人员不依法履行公共法律服务及相关管理职责的，由本级人民政府或者上级主管部门责令改正；情节严重的，由有权机关对直接负责的主管人员和其他直接责任人员依法给予处分。</w:t>
      </w:r>
    </w:p>
    <w:p w14:paraId="68115499" w14:textId="77777777" w:rsidR="00FA5A47" w:rsidRDefault="00FA5A47" w:rsidP="00FA5A47">
      <w:pPr>
        <w:pStyle w:val="AD"/>
      </w:pPr>
    </w:p>
    <w:p w14:paraId="7BE77108" w14:textId="77777777" w:rsidR="00FA5A47" w:rsidRDefault="00FA5A47" w:rsidP="00A62090">
      <w:pPr>
        <w:pStyle w:val="AD"/>
        <w:jc w:val="center"/>
      </w:pPr>
      <w:r>
        <w:t>  </w:t>
      </w:r>
      <w:r>
        <w:rPr>
          <w:rFonts w:hint="eastAsia"/>
        </w:rPr>
        <w:t>第七章　附则</w:t>
      </w:r>
    </w:p>
    <w:p w14:paraId="78E83EFB" w14:textId="77777777" w:rsidR="00FA5A47" w:rsidRDefault="00FA5A47" w:rsidP="00FA5A47">
      <w:pPr>
        <w:pStyle w:val="AD"/>
      </w:pPr>
    </w:p>
    <w:p w14:paraId="00C525CA" w14:textId="77777777" w:rsidR="00FA5A47" w:rsidRDefault="00FA5A47" w:rsidP="00FA5A47">
      <w:pPr>
        <w:pStyle w:val="AD"/>
      </w:pPr>
      <w:r>
        <w:t>  </w:t>
      </w:r>
      <w:r>
        <w:rPr>
          <w:rFonts w:hint="eastAsia"/>
        </w:rPr>
        <w:t>第五十条（施行日期）</w:t>
      </w:r>
    </w:p>
    <w:p w14:paraId="26475A93" w14:textId="77777777" w:rsidR="00FA5A47" w:rsidRDefault="00FA5A47" w:rsidP="00FA5A47">
      <w:pPr>
        <w:pStyle w:val="AD"/>
      </w:pPr>
    </w:p>
    <w:p w14:paraId="58949A95" w14:textId="51837FAE" w:rsidR="00B15193" w:rsidRDefault="00FA5A47" w:rsidP="00FA5A47">
      <w:pPr>
        <w:pStyle w:val="AD"/>
      </w:pPr>
      <w:r>
        <w:t>  </w:t>
      </w:r>
      <w:r>
        <w:rPr>
          <w:rFonts w:hint="eastAsia"/>
        </w:rPr>
        <w:t>本办法自</w:t>
      </w:r>
      <w:r>
        <w:t>2022</w:t>
      </w:r>
      <w:r>
        <w:rPr>
          <w:rFonts w:hint="eastAsia"/>
        </w:rPr>
        <w:t>年</w:t>
      </w:r>
      <w:r>
        <w:t>3</w:t>
      </w:r>
      <w:r>
        <w:rPr>
          <w:rFonts w:hint="eastAsia"/>
        </w:rPr>
        <w:t>月</w:t>
      </w:r>
      <w:r>
        <w:t>1</w:t>
      </w:r>
      <w:r>
        <w:rPr>
          <w:rFonts w:hint="eastAsia"/>
        </w:rPr>
        <w:t>日起施行。</w:t>
      </w:r>
    </w:p>
    <w:p w14:paraId="3CC61E40" w14:textId="17834BED" w:rsidR="00FA5A47" w:rsidRDefault="00FA5A47" w:rsidP="00FA5A47">
      <w:pPr>
        <w:pStyle w:val="AD"/>
      </w:pPr>
    </w:p>
    <w:p w14:paraId="2304924D" w14:textId="016D473A" w:rsidR="00FA5A47" w:rsidRDefault="00FA5A47" w:rsidP="00FA5A47">
      <w:pPr>
        <w:pStyle w:val="AD"/>
      </w:pPr>
    </w:p>
    <w:p w14:paraId="2FC04ADD" w14:textId="77777777" w:rsidR="00FA5A47" w:rsidRDefault="00FA5A47" w:rsidP="00FA5A47">
      <w:pPr>
        <w:pStyle w:val="AD"/>
      </w:pPr>
      <w:r>
        <w:rPr>
          <w:rFonts w:hint="eastAsia"/>
        </w:rPr>
        <w:t>信息来源：</w:t>
      </w:r>
    </w:p>
    <w:p w14:paraId="585238D6" w14:textId="24BB4A0D" w:rsidR="00FA5A47" w:rsidRDefault="003C7C4D" w:rsidP="00FA5A47">
      <w:pPr>
        <w:pStyle w:val="AD"/>
      </w:pPr>
      <w:hyperlink r:id="rId6" w:history="1">
        <w:r w:rsidR="00E9498A" w:rsidRPr="00BB1CEB">
          <w:rPr>
            <w:rStyle w:val="a7"/>
          </w:rPr>
          <w:t>https://www.shanghai.gov.cn/nw12344/20220224/dd8835cacd4443b1839af57b6bd513f1.html</w:t>
        </w:r>
      </w:hyperlink>
    </w:p>
    <w:p w14:paraId="2917C3B2" w14:textId="77777777" w:rsidR="00FA5A47" w:rsidRPr="00FA5A47" w:rsidRDefault="00FA5A47" w:rsidP="00FA5A47">
      <w:pPr>
        <w:pStyle w:val="AD"/>
      </w:pPr>
    </w:p>
    <w:sectPr w:rsidR="00FA5A47" w:rsidRPr="00FA5A4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DC693" w14:textId="77777777" w:rsidR="003C7C4D" w:rsidRDefault="003C7C4D" w:rsidP="00C20A6A">
      <w:pPr>
        <w:spacing w:line="240" w:lineRule="auto"/>
      </w:pPr>
      <w:r>
        <w:separator/>
      </w:r>
    </w:p>
  </w:endnote>
  <w:endnote w:type="continuationSeparator" w:id="0">
    <w:p w14:paraId="65C82180" w14:textId="77777777" w:rsidR="003C7C4D" w:rsidRDefault="003C7C4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C8E97" w14:textId="77777777" w:rsidR="003C7C4D" w:rsidRDefault="003C7C4D" w:rsidP="00C20A6A">
      <w:pPr>
        <w:spacing w:line="240" w:lineRule="auto"/>
      </w:pPr>
      <w:r>
        <w:separator/>
      </w:r>
    </w:p>
  </w:footnote>
  <w:footnote w:type="continuationSeparator" w:id="0">
    <w:p w14:paraId="626BFB87" w14:textId="77777777" w:rsidR="003C7C4D" w:rsidRDefault="003C7C4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C483E"/>
    <w:rsid w:val="000F4C6A"/>
    <w:rsid w:val="00176A25"/>
    <w:rsid w:val="001C4C6F"/>
    <w:rsid w:val="003C7C4D"/>
    <w:rsid w:val="003D27E2"/>
    <w:rsid w:val="005C483E"/>
    <w:rsid w:val="005D36A9"/>
    <w:rsid w:val="005F7C76"/>
    <w:rsid w:val="007B0286"/>
    <w:rsid w:val="007D7BDB"/>
    <w:rsid w:val="00A548E7"/>
    <w:rsid w:val="00A62090"/>
    <w:rsid w:val="00B15193"/>
    <w:rsid w:val="00B731F1"/>
    <w:rsid w:val="00C20A6A"/>
    <w:rsid w:val="00C22624"/>
    <w:rsid w:val="00D02718"/>
    <w:rsid w:val="00E9498A"/>
    <w:rsid w:val="00FA5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5C06B"/>
  <w15:chartTrackingRefBased/>
  <w15:docId w15:val="{EB1184EA-C054-4375-AA6F-D6C633E7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FA5A47"/>
    <w:rPr>
      <w:color w:val="0000FF" w:themeColor="hyperlink"/>
      <w:u w:val="single"/>
    </w:rPr>
  </w:style>
  <w:style w:type="character" w:styleId="a8">
    <w:name w:val="Unresolved Mention"/>
    <w:basedOn w:val="a0"/>
    <w:uiPriority w:val="99"/>
    <w:semiHidden/>
    <w:unhideWhenUsed/>
    <w:rsid w:val="00FA5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anghai.gov.cn/nw12344/20220224/dd8835cacd4443b1839af57b6bd513f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1015</Words>
  <Characters>5790</Characters>
  <Application>Microsoft Office Word</Application>
  <DocSecurity>0</DocSecurity>
  <Lines>48</Lines>
  <Paragraphs>13</Paragraphs>
  <ScaleCrop>false</ScaleCrop>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2022-02-24T02:14:00Z</dcterms:created>
  <dcterms:modified xsi:type="dcterms:W3CDTF">2022-02-24T14:50:00Z</dcterms:modified>
</cp:coreProperties>
</file>