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3D8B" w14:textId="4E14F1D3" w:rsidR="00265BF6" w:rsidRPr="00C379CA" w:rsidRDefault="00265BF6" w:rsidP="00C379CA">
      <w:pPr>
        <w:pStyle w:val="AD"/>
        <w:spacing w:line="276" w:lineRule="auto"/>
        <w:jc w:val="center"/>
        <w:rPr>
          <w:b/>
          <w:bCs/>
          <w:color w:val="E36C0A" w:themeColor="accent6" w:themeShade="BF"/>
          <w:sz w:val="32"/>
          <w:szCs w:val="32"/>
        </w:rPr>
      </w:pPr>
      <w:r w:rsidRPr="00C379CA">
        <w:rPr>
          <w:rFonts w:hint="eastAsia"/>
          <w:b/>
          <w:bCs/>
          <w:color w:val="E36C0A" w:themeColor="accent6" w:themeShade="BF"/>
          <w:sz w:val="32"/>
          <w:szCs w:val="32"/>
        </w:rPr>
        <w:t>关于充分发挥司法职能作用助力中小</w:t>
      </w:r>
      <w:proofErr w:type="gramStart"/>
      <w:r w:rsidRPr="00C379CA">
        <w:rPr>
          <w:rFonts w:hint="eastAsia"/>
          <w:b/>
          <w:bCs/>
          <w:color w:val="E36C0A" w:themeColor="accent6" w:themeShade="BF"/>
          <w:sz w:val="32"/>
          <w:szCs w:val="32"/>
        </w:rPr>
        <w:t>微企业</w:t>
      </w:r>
      <w:proofErr w:type="gramEnd"/>
      <w:r w:rsidRPr="00C379CA">
        <w:rPr>
          <w:rFonts w:hint="eastAsia"/>
          <w:b/>
          <w:bCs/>
          <w:color w:val="E36C0A" w:themeColor="accent6" w:themeShade="BF"/>
          <w:sz w:val="32"/>
          <w:szCs w:val="32"/>
        </w:rPr>
        <w:t>发展的指导意见</w:t>
      </w:r>
    </w:p>
    <w:p w14:paraId="261C471E" w14:textId="2BFBF190" w:rsidR="00C379CA" w:rsidRDefault="00C379CA" w:rsidP="00C379CA">
      <w:pPr>
        <w:pStyle w:val="AD"/>
        <w:spacing w:line="276" w:lineRule="auto"/>
        <w:jc w:val="center"/>
      </w:pPr>
      <w:r>
        <w:rPr>
          <w:rFonts w:hint="eastAsia"/>
        </w:rPr>
        <w:t>法发〔</w:t>
      </w:r>
      <w:r>
        <w:rPr>
          <w:rFonts w:hint="eastAsia"/>
        </w:rPr>
        <w:t>2022</w:t>
      </w:r>
      <w:r>
        <w:rPr>
          <w:rFonts w:hint="eastAsia"/>
        </w:rPr>
        <w:t>〕</w:t>
      </w:r>
      <w:r>
        <w:rPr>
          <w:rFonts w:hint="eastAsia"/>
        </w:rPr>
        <w:t>2</w:t>
      </w:r>
      <w:r>
        <w:rPr>
          <w:rFonts w:hint="eastAsia"/>
        </w:rPr>
        <w:t>号</w:t>
      </w:r>
    </w:p>
    <w:p w14:paraId="47D3AF06" w14:textId="77777777" w:rsidR="00265BF6" w:rsidRDefault="00265BF6" w:rsidP="00C379CA">
      <w:pPr>
        <w:pStyle w:val="AD"/>
        <w:spacing w:line="276" w:lineRule="auto"/>
      </w:pPr>
    </w:p>
    <w:p w14:paraId="1EEE6321" w14:textId="77777777" w:rsidR="00265BF6" w:rsidRDefault="00265BF6" w:rsidP="00C379CA">
      <w:pPr>
        <w:pStyle w:val="AD"/>
        <w:spacing w:line="276" w:lineRule="auto"/>
      </w:pPr>
      <w:r>
        <w:rPr>
          <w:rFonts w:hint="eastAsia"/>
        </w:rPr>
        <w:t xml:space="preserve">　　中小</w:t>
      </w:r>
      <w:proofErr w:type="gramStart"/>
      <w:r>
        <w:rPr>
          <w:rFonts w:hint="eastAsia"/>
        </w:rPr>
        <w:t>微企业</w:t>
      </w:r>
      <w:proofErr w:type="gramEnd"/>
      <w:r>
        <w:rPr>
          <w:rFonts w:hint="eastAsia"/>
        </w:rPr>
        <w:t>是国民经济和社会发展的生力军，是扩大就业、改善民生、促进创业创新的重要力量。进一步加大对中小</w:t>
      </w:r>
      <w:proofErr w:type="gramStart"/>
      <w:r>
        <w:rPr>
          <w:rFonts w:hint="eastAsia"/>
        </w:rPr>
        <w:t>微企业</w:t>
      </w:r>
      <w:proofErr w:type="gramEnd"/>
      <w:r>
        <w:rPr>
          <w:rFonts w:hint="eastAsia"/>
        </w:rPr>
        <w:t>支持力度，激发企业活力和发展动力，对于继续做好“六稳”“六保”工作，稳定宏观经济大盘，加快构建新发展格局、推动高质量发展具有重要意义。为完整、准确、全面贯彻新发展理念，进一步发挥人民法院司法职能作用，助力中小</w:t>
      </w:r>
      <w:proofErr w:type="gramStart"/>
      <w:r>
        <w:rPr>
          <w:rFonts w:hint="eastAsia"/>
        </w:rPr>
        <w:t>微企业</w:t>
      </w:r>
      <w:proofErr w:type="gramEnd"/>
      <w:r>
        <w:rPr>
          <w:rFonts w:hint="eastAsia"/>
        </w:rPr>
        <w:t>发展，提出如下意见。</w:t>
      </w:r>
    </w:p>
    <w:p w14:paraId="3A5DBCAF" w14:textId="77777777" w:rsidR="00265BF6" w:rsidRDefault="00265BF6" w:rsidP="00C379CA">
      <w:pPr>
        <w:pStyle w:val="AD"/>
        <w:spacing w:line="276" w:lineRule="auto"/>
      </w:pPr>
    </w:p>
    <w:p w14:paraId="391C5B4B" w14:textId="77777777" w:rsidR="00265BF6" w:rsidRDefault="00265BF6" w:rsidP="00C379CA">
      <w:pPr>
        <w:pStyle w:val="AD"/>
        <w:spacing w:line="276" w:lineRule="auto"/>
      </w:pPr>
      <w:r>
        <w:rPr>
          <w:rFonts w:hint="eastAsia"/>
        </w:rPr>
        <w:t xml:space="preserve">　　一、积极营造公平竞争、诚信经营的市场环境</w:t>
      </w:r>
    </w:p>
    <w:p w14:paraId="0FE71E4C" w14:textId="77777777" w:rsidR="00265BF6" w:rsidRDefault="00265BF6" w:rsidP="00C379CA">
      <w:pPr>
        <w:pStyle w:val="AD"/>
        <w:spacing w:line="276" w:lineRule="auto"/>
      </w:pPr>
    </w:p>
    <w:p w14:paraId="3081F91D" w14:textId="77777777" w:rsidR="00265BF6" w:rsidRDefault="00265BF6" w:rsidP="00C379CA">
      <w:pPr>
        <w:pStyle w:val="AD"/>
        <w:spacing w:line="276" w:lineRule="auto"/>
      </w:pPr>
      <w:r>
        <w:rPr>
          <w:rFonts w:hint="eastAsia"/>
        </w:rPr>
        <w:t xml:space="preserve">　　</w:t>
      </w:r>
      <w:r>
        <w:rPr>
          <w:rFonts w:hint="eastAsia"/>
        </w:rPr>
        <w:t>1.</w:t>
      </w:r>
      <w:r>
        <w:rPr>
          <w:rFonts w:hint="eastAsia"/>
        </w:rPr>
        <w:t>依法保护中小</w:t>
      </w:r>
      <w:proofErr w:type="gramStart"/>
      <w:r>
        <w:rPr>
          <w:rFonts w:hint="eastAsia"/>
        </w:rPr>
        <w:t>微企业</w:t>
      </w:r>
      <w:proofErr w:type="gramEnd"/>
      <w:r>
        <w:rPr>
          <w:rFonts w:hint="eastAsia"/>
        </w:rPr>
        <w:t>生存发展空间。依法公正高效审理反垄断、反不正当竞争案件，严惩强制“二选一”、低价倾销、强制搭售、屏蔽封锁、刷单炒信等违法行为。依法认定经营者滥用数据、算法、技术、资本优势以及平台规则等排除、限制竞争行为，防止资本无序扩张，保护中小</w:t>
      </w:r>
      <w:proofErr w:type="gramStart"/>
      <w:r>
        <w:rPr>
          <w:rFonts w:hint="eastAsia"/>
        </w:rPr>
        <w:t>微企业</w:t>
      </w:r>
      <w:proofErr w:type="gramEnd"/>
      <w:r>
        <w:rPr>
          <w:rFonts w:hint="eastAsia"/>
        </w:rPr>
        <w:t>生存发展空间。健全司法与执法衔接机制，支持反垄断行政执法机关依法履职，加强沟通协作，推动形成工作合力。</w:t>
      </w:r>
    </w:p>
    <w:p w14:paraId="053EAD86" w14:textId="77777777" w:rsidR="00265BF6" w:rsidRDefault="00265BF6" w:rsidP="00C379CA">
      <w:pPr>
        <w:pStyle w:val="AD"/>
        <w:spacing w:line="276" w:lineRule="auto"/>
      </w:pPr>
    </w:p>
    <w:p w14:paraId="509394F1" w14:textId="77777777" w:rsidR="00265BF6" w:rsidRDefault="00265BF6" w:rsidP="00C379CA">
      <w:pPr>
        <w:pStyle w:val="AD"/>
        <w:spacing w:line="276" w:lineRule="auto"/>
      </w:pPr>
      <w:r>
        <w:rPr>
          <w:rFonts w:hint="eastAsia"/>
        </w:rPr>
        <w:t xml:space="preserve">　　</w:t>
      </w:r>
      <w:r>
        <w:rPr>
          <w:rFonts w:hint="eastAsia"/>
        </w:rPr>
        <w:t>2.</w:t>
      </w:r>
      <w:r>
        <w:rPr>
          <w:rFonts w:hint="eastAsia"/>
        </w:rPr>
        <w:t>服务深化“放管服”改革。加强行政审判，支持行政机关整顿违法经营，规范市场秩序。依法监督、促进行政机关严格依照法定权限和程序进行监管，保护中小</w:t>
      </w:r>
      <w:proofErr w:type="gramStart"/>
      <w:r>
        <w:rPr>
          <w:rFonts w:hint="eastAsia"/>
        </w:rPr>
        <w:t>微企业</w:t>
      </w:r>
      <w:proofErr w:type="gramEnd"/>
      <w:r>
        <w:rPr>
          <w:rFonts w:hint="eastAsia"/>
        </w:rPr>
        <w:t>经营自主权。推动破除区域分割和地方保护，促进落实全国统一的市场准入负面清单制度。加强市场主体涉</w:t>
      </w:r>
      <w:proofErr w:type="gramStart"/>
      <w:r>
        <w:rPr>
          <w:rFonts w:hint="eastAsia"/>
        </w:rPr>
        <w:t>诉信息</w:t>
      </w:r>
      <w:proofErr w:type="gramEnd"/>
      <w:r>
        <w:rPr>
          <w:rFonts w:hint="eastAsia"/>
        </w:rPr>
        <w:t>与相关部门信息共享整合，为构建以信用为基础的新型监管机制提供有力司法支持。</w:t>
      </w:r>
    </w:p>
    <w:p w14:paraId="48C5C248" w14:textId="77777777" w:rsidR="00265BF6" w:rsidRDefault="00265BF6" w:rsidP="00C379CA">
      <w:pPr>
        <w:pStyle w:val="AD"/>
        <w:spacing w:line="276" w:lineRule="auto"/>
      </w:pPr>
    </w:p>
    <w:p w14:paraId="65BB311A" w14:textId="77777777" w:rsidR="00265BF6" w:rsidRDefault="00265BF6" w:rsidP="00C379CA">
      <w:pPr>
        <w:pStyle w:val="AD"/>
        <w:spacing w:line="276" w:lineRule="auto"/>
      </w:pPr>
      <w:r>
        <w:rPr>
          <w:rFonts w:hint="eastAsia"/>
        </w:rPr>
        <w:t xml:space="preserve">　　</w:t>
      </w:r>
      <w:r>
        <w:rPr>
          <w:rFonts w:hint="eastAsia"/>
        </w:rPr>
        <w:t>3.</w:t>
      </w:r>
      <w:r>
        <w:rPr>
          <w:rFonts w:hint="eastAsia"/>
        </w:rPr>
        <w:t>支持保护市场主体自主交易。在审理合同纠纷案件中，坚持自愿原则和鼓励交易原则，准确把握认定合同无效的法定事由，合理判断各类交易模式和交易结构创新的合同效力，充分发挥中小</w:t>
      </w:r>
      <w:proofErr w:type="gramStart"/>
      <w:r>
        <w:rPr>
          <w:rFonts w:hint="eastAsia"/>
        </w:rPr>
        <w:t>微企业</w:t>
      </w:r>
      <w:proofErr w:type="gramEnd"/>
      <w:r>
        <w:rPr>
          <w:rFonts w:hint="eastAsia"/>
        </w:rPr>
        <w:t>的能动性，促进提升市场经济活力。弘扬契约精神，具有优势地位的市场主体利用中小</w:t>
      </w:r>
      <w:proofErr w:type="gramStart"/>
      <w:r>
        <w:rPr>
          <w:rFonts w:hint="eastAsia"/>
        </w:rPr>
        <w:t>微企业</w:t>
      </w:r>
      <w:proofErr w:type="gramEnd"/>
      <w:r>
        <w:rPr>
          <w:rFonts w:hint="eastAsia"/>
        </w:rPr>
        <w:t>处于危困状态或者对内容复杂的合同缺乏判断能力，致使合同成立时显失公平，中小</w:t>
      </w:r>
      <w:proofErr w:type="gramStart"/>
      <w:r>
        <w:rPr>
          <w:rFonts w:hint="eastAsia"/>
        </w:rPr>
        <w:t>微企业</w:t>
      </w:r>
      <w:proofErr w:type="gramEnd"/>
      <w:r>
        <w:rPr>
          <w:rFonts w:hint="eastAsia"/>
        </w:rPr>
        <w:t>请求撤销该合同的，应</w:t>
      </w:r>
      <w:proofErr w:type="gramStart"/>
      <w:r>
        <w:rPr>
          <w:rFonts w:hint="eastAsia"/>
        </w:rPr>
        <w:t>予支</w:t>
      </w:r>
      <w:proofErr w:type="gramEnd"/>
      <w:r>
        <w:rPr>
          <w:rFonts w:hint="eastAsia"/>
        </w:rPr>
        <w:t>持；具有优势地位的市场主体采用格式条款与中小</w:t>
      </w:r>
      <w:proofErr w:type="gramStart"/>
      <w:r>
        <w:rPr>
          <w:rFonts w:hint="eastAsia"/>
        </w:rPr>
        <w:t>微企业</w:t>
      </w:r>
      <w:proofErr w:type="gramEnd"/>
      <w:r>
        <w:rPr>
          <w:rFonts w:hint="eastAsia"/>
        </w:rPr>
        <w:t>订立合同，未按照民法典第四百九十六条第二款的规定就与中小</w:t>
      </w:r>
      <w:proofErr w:type="gramStart"/>
      <w:r>
        <w:rPr>
          <w:rFonts w:hint="eastAsia"/>
        </w:rPr>
        <w:t>微企业</w:t>
      </w:r>
      <w:proofErr w:type="gramEnd"/>
      <w:r>
        <w:rPr>
          <w:rFonts w:hint="eastAsia"/>
        </w:rPr>
        <w:t>有重大利害关系的条款履行提示或者说明义务，致使中小</w:t>
      </w:r>
      <w:proofErr w:type="gramStart"/>
      <w:r>
        <w:rPr>
          <w:rFonts w:hint="eastAsia"/>
        </w:rPr>
        <w:t>微企业</w:t>
      </w:r>
      <w:proofErr w:type="gramEnd"/>
      <w:r>
        <w:rPr>
          <w:rFonts w:hint="eastAsia"/>
        </w:rPr>
        <w:t>没有注意或者理解该条款，中小微</w:t>
      </w:r>
      <w:proofErr w:type="gramStart"/>
      <w:r>
        <w:rPr>
          <w:rFonts w:hint="eastAsia"/>
        </w:rPr>
        <w:t>企业主张该条款</w:t>
      </w:r>
      <w:proofErr w:type="gramEnd"/>
      <w:r>
        <w:rPr>
          <w:rFonts w:hint="eastAsia"/>
        </w:rPr>
        <w:t>不成为合同内容的，应</w:t>
      </w:r>
      <w:proofErr w:type="gramStart"/>
      <w:r>
        <w:rPr>
          <w:rFonts w:hint="eastAsia"/>
        </w:rPr>
        <w:t>予支</w:t>
      </w:r>
      <w:proofErr w:type="gramEnd"/>
      <w:r>
        <w:rPr>
          <w:rFonts w:hint="eastAsia"/>
        </w:rPr>
        <w:t>持；对于受疫情等因素影响直接导致中小</w:t>
      </w:r>
      <w:proofErr w:type="gramStart"/>
      <w:r>
        <w:rPr>
          <w:rFonts w:hint="eastAsia"/>
        </w:rPr>
        <w:t>微企业</w:t>
      </w:r>
      <w:proofErr w:type="gramEnd"/>
      <w:r>
        <w:rPr>
          <w:rFonts w:hint="eastAsia"/>
        </w:rPr>
        <w:t>合同履行不能或者继续履行合同对其明显不公的，依照民法典第五百九十条或者第五百三十三条的规定适用不可抗力或者情势变更规则妥善处理。</w:t>
      </w:r>
    </w:p>
    <w:p w14:paraId="59579054" w14:textId="77777777" w:rsidR="00265BF6" w:rsidRDefault="00265BF6" w:rsidP="00C379CA">
      <w:pPr>
        <w:pStyle w:val="AD"/>
        <w:spacing w:line="276" w:lineRule="auto"/>
      </w:pPr>
    </w:p>
    <w:p w14:paraId="0F48D736" w14:textId="77777777" w:rsidR="00265BF6" w:rsidRDefault="00265BF6" w:rsidP="00C379CA">
      <w:pPr>
        <w:pStyle w:val="AD"/>
        <w:spacing w:line="276" w:lineRule="auto"/>
      </w:pPr>
      <w:r>
        <w:rPr>
          <w:rFonts w:hint="eastAsia"/>
        </w:rPr>
        <w:t xml:space="preserve">　　</w:t>
      </w:r>
      <w:r>
        <w:rPr>
          <w:rFonts w:hint="eastAsia"/>
        </w:rPr>
        <w:t>4.</w:t>
      </w:r>
      <w:r>
        <w:rPr>
          <w:rFonts w:hint="eastAsia"/>
        </w:rPr>
        <w:t>支持引导市场主体依法诚信经营。在审理合同纠纷案件中，对当事人违反预约合同约定的义务，或者假借订立合同恶意进行磋商等违背诚信原则的行为，强化预约合同违约责任、缔约过失责任等制度运用，提升市场主体的诚信意识、规则意识和责任意识。在依法认定合同不成立、无效或者予以撤销后，应当根据具体情况合理确定双方当事人的法律责任，防止</w:t>
      </w:r>
      <w:proofErr w:type="gramStart"/>
      <w:r>
        <w:rPr>
          <w:rFonts w:hint="eastAsia"/>
        </w:rPr>
        <w:t>不</w:t>
      </w:r>
      <w:proofErr w:type="gramEnd"/>
      <w:r>
        <w:rPr>
          <w:rFonts w:hint="eastAsia"/>
        </w:rPr>
        <w:t>诚信当事人因合同不成立、无效或者被撤销而获益。推动诉讼诚信建设，严厉惩处通过虚假诉讼、恶意诉讼阻碍中小</w:t>
      </w:r>
      <w:proofErr w:type="gramStart"/>
      <w:r>
        <w:rPr>
          <w:rFonts w:hint="eastAsia"/>
        </w:rPr>
        <w:t>微企业</w:t>
      </w:r>
      <w:proofErr w:type="gramEnd"/>
      <w:r>
        <w:rPr>
          <w:rFonts w:hint="eastAsia"/>
        </w:rPr>
        <w:t>正常经营发展的违法行为。加大执行力度，严厉打击失信企业通过多</w:t>
      </w:r>
      <w:r>
        <w:rPr>
          <w:rFonts w:hint="eastAsia"/>
        </w:rPr>
        <w:lastRenderedPageBreak/>
        <w:t>头开户、关联交易、变更法定代表人等方式规避执行的逃废债行为。</w:t>
      </w:r>
    </w:p>
    <w:p w14:paraId="7874ED48" w14:textId="77777777" w:rsidR="00265BF6" w:rsidRDefault="00265BF6" w:rsidP="00C379CA">
      <w:pPr>
        <w:pStyle w:val="AD"/>
        <w:spacing w:line="276" w:lineRule="auto"/>
      </w:pPr>
    </w:p>
    <w:p w14:paraId="38BFEBFA" w14:textId="77777777" w:rsidR="00265BF6" w:rsidRDefault="00265BF6" w:rsidP="00C379CA">
      <w:pPr>
        <w:pStyle w:val="AD"/>
        <w:spacing w:line="276" w:lineRule="auto"/>
      </w:pPr>
      <w:r>
        <w:rPr>
          <w:rFonts w:hint="eastAsia"/>
        </w:rPr>
        <w:t xml:space="preserve">　　二、切实加强中小</w:t>
      </w:r>
      <w:proofErr w:type="gramStart"/>
      <w:r>
        <w:rPr>
          <w:rFonts w:hint="eastAsia"/>
        </w:rPr>
        <w:t>微企业</w:t>
      </w:r>
      <w:proofErr w:type="gramEnd"/>
      <w:r>
        <w:rPr>
          <w:rFonts w:hint="eastAsia"/>
        </w:rPr>
        <w:t>产权司法保护</w:t>
      </w:r>
    </w:p>
    <w:p w14:paraId="35CCA35F" w14:textId="77777777" w:rsidR="00265BF6" w:rsidRDefault="00265BF6" w:rsidP="00C379CA">
      <w:pPr>
        <w:pStyle w:val="AD"/>
        <w:spacing w:line="276" w:lineRule="auto"/>
      </w:pPr>
    </w:p>
    <w:p w14:paraId="06A44D48" w14:textId="77777777" w:rsidR="00265BF6" w:rsidRDefault="00265BF6" w:rsidP="00C379CA">
      <w:pPr>
        <w:pStyle w:val="AD"/>
        <w:spacing w:line="276" w:lineRule="auto"/>
      </w:pPr>
      <w:r>
        <w:rPr>
          <w:rFonts w:hint="eastAsia"/>
        </w:rPr>
        <w:t xml:space="preserve">　　</w:t>
      </w:r>
      <w:r>
        <w:rPr>
          <w:rFonts w:hint="eastAsia"/>
        </w:rPr>
        <w:t>5.</w:t>
      </w:r>
      <w:r>
        <w:rPr>
          <w:rFonts w:hint="eastAsia"/>
        </w:rPr>
        <w:t>公平公正保护中小</w:t>
      </w:r>
      <w:proofErr w:type="gramStart"/>
      <w:r>
        <w:rPr>
          <w:rFonts w:hint="eastAsia"/>
        </w:rPr>
        <w:t>微企业</w:t>
      </w:r>
      <w:proofErr w:type="gramEnd"/>
      <w:r>
        <w:rPr>
          <w:rFonts w:hint="eastAsia"/>
        </w:rPr>
        <w:t>合法权益。坚持各类市场主体权利平等、机会平等、规则平等，在诉讼过程中，对大型企业和中小</w:t>
      </w:r>
      <w:proofErr w:type="gramStart"/>
      <w:r>
        <w:rPr>
          <w:rFonts w:hint="eastAsia"/>
        </w:rPr>
        <w:t>微企业</w:t>
      </w:r>
      <w:proofErr w:type="gramEnd"/>
      <w:r>
        <w:rPr>
          <w:rFonts w:hint="eastAsia"/>
        </w:rPr>
        <w:t>一视同仁。充分考虑中小</w:t>
      </w:r>
      <w:proofErr w:type="gramStart"/>
      <w:r>
        <w:rPr>
          <w:rFonts w:hint="eastAsia"/>
        </w:rPr>
        <w:t>微企业</w:t>
      </w:r>
      <w:proofErr w:type="gramEnd"/>
      <w:r>
        <w:rPr>
          <w:rFonts w:hint="eastAsia"/>
        </w:rPr>
        <w:t>的实际情况，依法对其进行诉讼引导和</w:t>
      </w:r>
      <w:proofErr w:type="gramStart"/>
      <w:r>
        <w:rPr>
          <w:rFonts w:hint="eastAsia"/>
        </w:rPr>
        <w:t>释明</w:t>
      </w:r>
      <w:proofErr w:type="gramEnd"/>
      <w:r>
        <w:rPr>
          <w:rFonts w:hint="eastAsia"/>
        </w:rPr>
        <w:t>，加大依职权调取证据的力度，切实查清案件事实，防止一些中小</w:t>
      </w:r>
      <w:proofErr w:type="gramStart"/>
      <w:r>
        <w:rPr>
          <w:rFonts w:hint="eastAsia"/>
        </w:rPr>
        <w:t>微企业</w:t>
      </w:r>
      <w:proofErr w:type="gramEnd"/>
      <w:r>
        <w:rPr>
          <w:rFonts w:hint="eastAsia"/>
        </w:rPr>
        <w:t>在市场交易中的弱势地位转化为诉讼中的不利地位，努力实现程序公正与实体</w:t>
      </w:r>
      <w:proofErr w:type="gramStart"/>
      <w:r>
        <w:rPr>
          <w:rFonts w:hint="eastAsia"/>
        </w:rPr>
        <w:t>公正相</w:t>
      </w:r>
      <w:proofErr w:type="gramEnd"/>
      <w:r>
        <w:rPr>
          <w:rFonts w:hint="eastAsia"/>
        </w:rPr>
        <w:t>统一。继续完善一站式多元解纷机制，推进在线诉讼模式，强化简易、小额诉讼程序适用，提升诉讼便捷性，切实降低中小</w:t>
      </w:r>
      <w:proofErr w:type="gramStart"/>
      <w:r>
        <w:rPr>
          <w:rFonts w:hint="eastAsia"/>
        </w:rPr>
        <w:t>微企业</w:t>
      </w:r>
      <w:proofErr w:type="gramEnd"/>
      <w:r>
        <w:rPr>
          <w:rFonts w:hint="eastAsia"/>
        </w:rPr>
        <w:t>诉讼成本。通过合理确定保全担保数额、引入保全责任险担保等方式，降低中小</w:t>
      </w:r>
      <w:proofErr w:type="gramStart"/>
      <w:r>
        <w:rPr>
          <w:rFonts w:hint="eastAsia"/>
        </w:rPr>
        <w:t>微企业</w:t>
      </w:r>
      <w:proofErr w:type="gramEnd"/>
      <w:r>
        <w:rPr>
          <w:rFonts w:hint="eastAsia"/>
        </w:rPr>
        <w:t>保全成本，保障实现胜诉债权。对生产经营存在严重困难的中小微企业，依法提供减交、缓交诉讼费等司法救助。</w:t>
      </w:r>
    </w:p>
    <w:p w14:paraId="6835677F" w14:textId="77777777" w:rsidR="00265BF6" w:rsidRDefault="00265BF6" w:rsidP="00C379CA">
      <w:pPr>
        <w:pStyle w:val="AD"/>
        <w:spacing w:line="276" w:lineRule="auto"/>
      </w:pPr>
    </w:p>
    <w:p w14:paraId="63D050A5" w14:textId="77777777" w:rsidR="00265BF6" w:rsidRDefault="00265BF6" w:rsidP="00C379CA">
      <w:pPr>
        <w:pStyle w:val="AD"/>
        <w:spacing w:line="276" w:lineRule="auto"/>
      </w:pPr>
      <w:r>
        <w:rPr>
          <w:rFonts w:hint="eastAsia"/>
        </w:rPr>
        <w:t xml:space="preserve">　　</w:t>
      </w:r>
      <w:r>
        <w:rPr>
          <w:rFonts w:hint="eastAsia"/>
        </w:rPr>
        <w:t>6.</w:t>
      </w:r>
      <w:r>
        <w:rPr>
          <w:rFonts w:hint="eastAsia"/>
        </w:rPr>
        <w:t>加大中小</w:t>
      </w:r>
      <w:proofErr w:type="gramStart"/>
      <w:r>
        <w:rPr>
          <w:rFonts w:hint="eastAsia"/>
        </w:rPr>
        <w:t>微企业</w:t>
      </w:r>
      <w:proofErr w:type="gramEnd"/>
      <w:r>
        <w:rPr>
          <w:rFonts w:hint="eastAsia"/>
        </w:rPr>
        <w:t>知识产权保护力度。落实知识产权侵权惩罚性赔偿制度，加大对“专精特新”中小</w:t>
      </w:r>
      <w:proofErr w:type="gramStart"/>
      <w:r>
        <w:rPr>
          <w:rFonts w:hint="eastAsia"/>
        </w:rPr>
        <w:t>微企业</w:t>
      </w:r>
      <w:proofErr w:type="gramEnd"/>
      <w:r>
        <w:rPr>
          <w:rFonts w:hint="eastAsia"/>
        </w:rPr>
        <w:t>关键核心技术和原始创新成果的保护力度，支持引导企业通过技术进步和科技创新提升核心竞争力。中小</w:t>
      </w:r>
      <w:proofErr w:type="gramStart"/>
      <w:r>
        <w:rPr>
          <w:rFonts w:hint="eastAsia"/>
        </w:rPr>
        <w:t>微企业</w:t>
      </w:r>
      <w:proofErr w:type="gramEnd"/>
      <w:r>
        <w:rPr>
          <w:rFonts w:hint="eastAsia"/>
        </w:rPr>
        <w:t>在订立技术转让合同、技术许可合同获取特定技术过程中，合同相对方利用优势地位附加不合理限制技术竞争和技术改进的条件，或者不合理要求无偿、低价回购中小</w:t>
      </w:r>
      <w:proofErr w:type="gramStart"/>
      <w:r>
        <w:rPr>
          <w:rFonts w:hint="eastAsia"/>
        </w:rPr>
        <w:t>微企业</w:t>
      </w:r>
      <w:proofErr w:type="gramEnd"/>
      <w:r>
        <w:rPr>
          <w:rFonts w:hint="eastAsia"/>
        </w:rPr>
        <w:t>所开发的新技术、新产品，经审查认为违反</w:t>
      </w:r>
      <w:proofErr w:type="gramStart"/>
      <w:r>
        <w:rPr>
          <w:rFonts w:hint="eastAsia"/>
        </w:rPr>
        <w:t>反</w:t>
      </w:r>
      <w:proofErr w:type="gramEnd"/>
      <w:r>
        <w:rPr>
          <w:rFonts w:hint="eastAsia"/>
        </w:rPr>
        <w:t>垄断法等法律强制性规定的，原则上应当认定相关条款或者合同无效。妥善处理保护商业秘密与人才合理流动的关系，在维护劳动者正当就业创业合法权益的同时，依法保护中小</w:t>
      </w:r>
      <w:proofErr w:type="gramStart"/>
      <w:r>
        <w:rPr>
          <w:rFonts w:hint="eastAsia"/>
        </w:rPr>
        <w:t>微企业</w:t>
      </w:r>
      <w:proofErr w:type="gramEnd"/>
      <w:r>
        <w:rPr>
          <w:rFonts w:hint="eastAsia"/>
        </w:rPr>
        <w:t>商业秘密。依法制裁</w:t>
      </w:r>
      <w:proofErr w:type="gramStart"/>
      <w:r>
        <w:rPr>
          <w:rFonts w:hint="eastAsia"/>
        </w:rPr>
        <w:t>不</w:t>
      </w:r>
      <w:proofErr w:type="gramEnd"/>
      <w:r>
        <w:rPr>
          <w:rFonts w:hint="eastAsia"/>
        </w:rPr>
        <w:t>诚信诉讼和恶意诉讼行为，规制滥用知识产权阻碍中小</w:t>
      </w:r>
      <w:proofErr w:type="gramStart"/>
      <w:r>
        <w:rPr>
          <w:rFonts w:hint="eastAsia"/>
        </w:rPr>
        <w:t>微企业</w:t>
      </w:r>
      <w:proofErr w:type="gramEnd"/>
      <w:r>
        <w:rPr>
          <w:rFonts w:hint="eastAsia"/>
        </w:rPr>
        <w:t>创新的不法行为。</w:t>
      </w:r>
    </w:p>
    <w:p w14:paraId="49B2BE28" w14:textId="77777777" w:rsidR="00265BF6" w:rsidRDefault="00265BF6" w:rsidP="00C379CA">
      <w:pPr>
        <w:pStyle w:val="AD"/>
        <w:spacing w:line="276" w:lineRule="auto"/>
      </w:pPr>
    </w:p>
    <w:p w14:paraId="6935D3CE" w14:textId="77777777" w:rsidR="00265BF6" w:rsidRDefault="00265BF6" w:rsidP="00C379CA">
      <w:pPr>
        <w:pStyle w:val="AD"/>
        <w:spacing w:line="276" w:lineRule="auto"/>
      </w:pPr>
      <w:r>
        <w:rPr>
          <w:rFonts w:hint="eastAsia"/>
        </w:rPr>
        <w:t xml:space="preserve">　　</w:t>
      </w:r>
      <w:r>
        <w:rPr>
          <w:rFonts w:hint="eastAsia"/>
        </w:rPr>
        <w:t>7.</w:t>
      </w:r>
      <w:r>
        <w:rPr>
          <w:rFonts w:hint="eastAsia"/>
        </w:rPr>
        <w:t>坚决防止利用刑事手段干预中小</w:t>
      </w:r>
      <w:proofErr w:type="gramStart"/>
      <w:r>
        <w:rPr>
          <w:rFonts w:hint="eastAsia"/>
        </w:rPr>
        <w:t>微企业</w:t>
      </w:r>
      <w:proofErr w:type="gramEnd"/>
      <w:r>
        <w:rPr>
          <w:rFonts w:hint="eastAsia"/>
        </w:rPr>
        <w:t>经济纠纷。严格落实罪刑法定、</w:t>
      </w:r>
      <w:proofErr w:type="gramStart"/>
      <w:r>
        <w:rPr>
          <w:rFonts w:hint="eastAsia"/>
        </w:rPr>
        <w:t>疑</w:t>
      </w:r>
      <w:proofErr w:type="gramEnd"/>
      <w:r>
        <w:rPr>
          <w:rFonts w:hint="eastAsia"/>
        </w:rPr>
        <w:t>罪</w:t>
      </w:r>
      <w:proofErr w:type="gramStart"/>
      <w:r>
        <w:rPr>
          <w:rFonts w:hint="eastAsia"/>
        </w:rPr>
        <w:t>从无等法律</w:t>
      </w:r>
      <w:proofErr w:type="gramEnd"/>
      <w:r>
        <w:rPr>
          <w:rFonts w:hint="eastAsia"/>
        </w:rPr>
        <w:t>原则，严格区分中小</w:t>
      </w:r>
      <w:proofErr w:type="gramStart"/>
      <w:r>
        <w:rPr>
          <w:rFonts w:hint="eastAsia"/>
        </w:rPr>
        <w:t>微企业</w:t>
      </w:r>
      <w:proofErr w:type="gramEnd"/>
      <w:r>
        <w:rPr>
          <w:rFonts w:hint="eastAsia"/>
        </w:rPr>
        <w:t>正当融资与非法集资、合同纠纷与合同诈骗、参与兼并重组与恶意侵占国有资产等的界限，坚决防止把经济纠纷认定为刑事犯罪、把民事责任认定为刑事责任。落实刑法及有关司法解释的规定，对于中小</w:t>
      </w:r>
      <w:proofErr w:type="gramStart"/>
      <w:r>
        <w:rPr>
          <w:rFonts w:hint="eastAsia"/>
        </w:rPr>
        <w:t>微企业</w:t>
      </w:r>
      <w:proofErr w:type="gramEnd"/>
      <w:r>
        <w:rPr>
          <w:rFonts w:hint="eastAsia"/>
        </w:rPr>
        <w:t>非法吸收或者变相吸收公众存款，主要用于正常的生产经营活动，能够及时清退所吸收资金的，可以免予刑事处罚；情节显著轻微、危害不大的，不作为犯罪处理。</w:t>
      </w:r>
    </w:p>
    <w:p w14:paraId="510B666B" w14:textId="77777777" w:rsidR="00265BF6" w:rsidRDefault="00265BF6" w:rsidP="00C379CA">
      <w:pPr>
        <w:pStyle w:val="AD"/>
        <w:spacing w:line="276" w:lineRule="auto"/>
      </w:pPr>
    </w:p>
    <w:p w14:paraId="3D64F5E1" w14:textId="77777777" w:rsidR="00265BF6" w:rsidRDefault="00265BF6" w:rsidP="00C379CA">
      <w:pPr>
        <w:pStyle w:val="AD"/>
        <w:spacing w:line="276" w:lineRule="auto"/>
      </w:pPr>
      <w:r>
        <w:rPr>
          <w:rFonts w:hint="eastAsia"/>
        </w:rPr>
        <w:t xml:space="preserve">　　</w:t>
      </w:r>
      <w:r>
        <w:rPr>
          <w:rFonts w:hint="eastAsia"/>
        </w:rPr>
        <w:t>8.</w:t>
      </w:r>
      <w:r>
        <w:rPr>
          <w:rFonts w:hint="eastAsia"/>
        </w:rPr>
        <w:t>依法保护中小</w:t>
      </w:r>
      <w:proofErr w:type="gramStart"/>
      <w:r>
        <w:rPr>
          <w:rFonts w:hint="eastAsia"/>
        </w:rPr>
        <w:t>微企业</w:t>
      </w:r>
      <w:proofErr w:type="gramEnd"/>
      <w:r>
        <w:rPr>
          <w:rFonts w:hint="eastAsia"/>
        </w:rPr>
        <w:t>等市场主体在民事、行政、刑事交叉案件中的合法权益。切实贯彻民法典第一百八十七条的规定，债务人因同一行为应当承担民事责任、行政责任和刑事责任，其财产不足以支付的，依法保障中小</w:t>
      </w:r>
      <w:proofErr w:type="gramStart"/>
      <w:r>
        <w:rPr>
          <w:rFonts w:hint="eastAsia"/>
        </w:rPr>
        <w:t>微企业</w:t>
      </w:r>
      <w:proofErr w:type="gramEnd"/>
      <w:r>
        <w:rPr>
          <w:rFonts w:hint="eastAsia"/>
        </w:rPr>
        <w:t>等市场主体的民事债权优先于罚款、罚金、没收财产等行政、刑事处罚受偿。在刑事裁判</w:t>
      </w:r>
      <w:proofErr w:type="gramStart"/>
      <w:r>
        <w:rPr>
          <w:rFonts w:hint="eastAsia"/>
        </w:rPr>
        <w:t>涉财产</w:t>
      </w:r>
      <w:proofErr w:type="gramEnd"/>
      <w:r>
        <w:rPr>
          <w:rFonts w:hint="eastAsia"/>
        </w:rPr>
        <w:t>部分执行过程中，中小</w:t>
      </w:r>
      <w:proofErr w:type="gramStart"/>
      <w:r>
        <w:rPr>
          <w:rFonts w:hint="eastAsia"/>
        </w:rPr>
        <w:t>微企业</w:t>
      </w:r>
      <w:proofErr w:type="gramEnd"/>
      <w:r>
        <w:rPr>
          <w:rFonts w:hint="eastAsia"/>
        </w:rPr>
        <w:t>等市场主体</w:t>
      </w:r>
      <w:proofErr w:type="gramStart"/>
      <w:r>
        <w:rPr>
          <w:rFonts w:hint="eastAsia"/>
        </w:rPr>
        <w:t>作为案</w:t>
      </w:r>
      <w:proofErr w:type="gramEnd"/>
      <w:r>
        <w:rPr>
          <w:rFonts w:hint="eastAsia"/>
        </w:rPr>
        <w:t>外人对执行标的提出异议的，严格依照相关规定妥善处理，依法保护其合法财产权益。除法律、司法解释另有规定外，对中小</w:t>
      </w:r>
      <w:proofErr w:type="gramStart"/>
      <w:r>
        <w:rPr>
          <w:rFonts w:hint="eastAsia"/>
        </w:rPr>
        <w:t>微企业</w:t>
      </w:r>
      <w:proofErr w:type="gramEnd"/>
      <w:r>
        <w:rPr>
          <w:rFonts w:hint="eastAsia"/>
        </w:rPr>
        <w:t>等市场主体与刑事案件犯罪嫌疑人或者被告人产生的民事纠纷，如果民事案件不是必须以刑事案件的审理结果为依据，则不得以刑事案件正在侦查或者尚未审结为由对民事案件不予受理或者中止审理，切实避免因刑事案件影响中小</w:t>
      </w:r>
      <w:proofErr w:type="gramStart"/>
      <w:r>
        <w:rPr>
          <w:rFonts w:hint="eastAsia"/>
        </w:rPr>
        <w:t>微企业</w:t>
      </w:r>
      <w:proofErr w:type="gramEnd"/>
      <w:r>
        <w:rPr>
          <w:rFonts w:hint="eastAsia"/>
        </w:rPr>
        <w:t>等市场主体通过民事诉讼</w:t>
      </w:r>
      <w:proofErr w:type="gramStart"/>
      <w:r>
        <w:rPr>
          <w:rFonts w:hint="eastAsia"/>
        </w:rPr>
        <w:t>及时维护</w:t>
      </w:r>
      <w:proofErr w:type="gramEnd"/>
      <w:r>
        <w:rPr>
          <w:rFonts w:hint="eastAsia"/>
        </w:rPr>
        <w:t>其合法权益。在中小</w:t>
      </w:r>
      <w:proofErr w:type="gramStart"/>
      <w:r>
        <w:rPr>
          <w:rFonts w:hint="eastAsia"/>
        </w:rPr>
        <w:t>微企业</w:t>
      </w:r>
      <w:proofErr w:type="gramEnd"/>
      <w:r>
        <w:rPr>
          <w:rFonts w:hint="eastAsia"/>
        </w:rPr>
        <w:t>等市场主体为被告人的刑事案件审理过程中，应当严格区分违法所得和合法财产、企业法人财产和个人财产，对确实与案件无关的财</w:t>
      </w:r>
      <w:r>
        <w:rPr>
          <w:rFonts w:hint="eastAsia"/>
        </w:rPr>
        <w:lastRenderedPageBreak/>
        <w:t>物，应当及时解除查封、扣押、冻结措施。</w:t>
      </w:r>
    </w:p>
    <w:p w14:paraId="65399EDD" w14:textId="77777777" w:rsidR="00265BF6" w:rsidRDefault="00265BF6" w:rsidP="00C379CA">
      <w:pPr>
        <w:pStyle w:val="AD"/>
        <w:spacing w:line="276" w:lineRule="auto"/>
      </w:pPr>
    </w:p>
    <w:p w14:paraId="6E90743A" w14:textId="77777777" w:rsidR="00265BF6" w:rsidRDefault="00265BF6" w:rsidP="00C379CA">
      <w:pPr>
        <w:pStyle w:val="AD"/>
        <w:spacing w:line="276" w:lineRule="auto"/>
      </w:pPr>
      <w:r>
        <w:rPr>
          <w:rFonts w:hint="eastAsia"/>
        </w:rPr>
        <w:t xml:space="preserve">　　三、助力缓解中小</w:t>
      </w:r>
      <w:proofErr w:type="gramStart"/>
      <w:r>
        <w:rPr>
          <w:rFonts w:hint="eastAsia"/>
        </w:rPr>
        <w:t>微企业</w:t>
      </w:r>
      <w:proofErr w:type="gramEnd"/>
      <w:r>
        <w:rPr>
          <w:rFonts w:hint="eastAsia"/>
        </w:rPr>
        <w:t>融资难融资贵问题</w:t>
      </w:r>
    </w:p>
    <w:p w14:paraId="36C7BD26" w14:textId="77777777" w:rsidR="00265BF6" w:rsidRDefault="00265BF6" w:rsidP="00C379CA">
      <w:pPr>
        <w:pStyle w:val="AD"/>
        <w:spacing w:line="276" w:lineRule="auto"/>
      </w:pPr>
    </w:p>
    <w:p w14:paraId="27B019D2" w14:textId="77777777" w:rsidR="00265BF6" w:rsidRDefault="00265BF6" w:rsidP="00C379CA">
      <w:pPr>
        <w:pStyle w:val="AD"/>
        <w:spacing w:line="276" w:lineRule="auto"/>
      </w:pPr>
      <w:r>
        <w:rPr>
          <w:rFonts w:hint="eastAsia"/>
        </w:rPr>
        <w:t xml:space="preserve">　　</w:t>
      </w:r>
      <w:r>
        <w:rPr>
          <w:rFonts w:hint="eastAsia"/>
        </w:rPr>
        <w:t>9.</w:t>
      </w:r>
      <w:r>
        <w:rPr>
          <w:rFonts w:hint="eastAsia"/>
        </w:rPr>
        <w:t>依法妥善审理金融借款纠纷案件。对金融机构违反普惠小</w:t>
      </w:r>
      <w:proofErr w:type="gramStart"/>
      <w:r>
        <w:rPr>
          <w:rFonts w:hint="eastAsia"/>
        </w:rPr>
        <w:t>微贷款</w:t>
      </w:r>
      <w:proofErr w:type="gramEnd"/>
      <w:r>
        <w:rPr>
          <w:rFonts w:hint="eastAsia"/>
        </w:rPr>
        <w:t>支持工具政策提出的借款提前到期、单方解除合同等诉讼主张，不予支持；对金融机构收取的利息以及以咨询费、担保费等其他费用为名收取的变相利息，严格依照支农</w:t>
      </w:r>
      <w:proofErr w:type="gramStart"/>
      <w:r>
        <w:rPr>
          <w:rFonts w:hint="eastAsia"/>
        </w:rPr>
        <w:t>支小再贷款</w:t>
      </w:r>
      <w:proofErr w:type="gramEnd"/>
      <w:r>
        <w:rPr>
          <w:rFonts w:hint="eastAsia"/>
        </w:rPr>
        <w:t>信贷优惠利率政策的规定，对超出部分不予支持。</w:t>
      </w:r>
    </w:p>
    <w:p w14:paraId="29DB5DEA" w14:textId="77777777" w:rsidR="00265BF6" w:rsidRDefault="00265BF6" w:rsidP="00C379CA">
      <w:pPr>
        <w:pStyle w:val="AD"/>
        <w:spacing w:line="276" w:lineRule="auto"/>
      </w:pPr>
    </w:p>
    <w:p w14:paraId="5FAE9E91" w14:textId="77777777" w:rsidR="00265BF6" w:rsidRDefault="00265BF6" w:rsidP="00C379CA">
      <w:pPr>
        <w:pStyle w:val="AD"/>
        <w:spacing w:line="276" w:lineRule="auto"/>
      </w:pPr>
      <w:r>
        <w:rPr>
          <w:rFonts w:hint="eastAsia"/>
        </w:rPr>
        <w:t xml:space="preserve">　　</w:t>
      </w:r>
      <w:r>
        <w:rPr>
          <w:rFonts w:hint="eastAsia"/>
        </w:rPr>
        <w:t>10.</w:t>
      </w:r>
      <w:r>
        <w:rPr>
          <w:rFonts w:hint="eastAsia"/>
        </w:rPr>
        <w:t>助力拓宽中小</w:t>
      </w:r>
      <w:proofErr w:type="gramStart"/>
      <w:r>
        <w:rPr>
          <w:rFonts w:hint="eastAsia"/>
        </w:rPr>
        <w:t>微企业</w:t>
      </w:r>
      <w:proofErr w:type="gramEnd"/>
      <w:r>
        <w:rPr>
          <w:rFonts w:hint="eastAsia"/>
        </w:rPr>
        <w:t>融资渠道。严格依照民法典及有关司法解释的规定，依法认定生产设备等动产担保，以及所有权保留、融资租赁、保理等非典型担保债权优先受偿效力，支持中小</w:t>
      </w:r>
      <w:proofErr w:type="gramStart"/>
      <w:r>
        <w:rPr>
          <w:rFonts w:hint="eastAsia"/>
        </w:rPr>
        <w:t>微企业</w:t>
      </w:r>
      <w:proofErr w:type="gramEnd"/>
      <w:r>
        <w:rPr>
          <w:rFonts w:hint="eastAsia"/>
        </w:rPr>
        <w:t>根据自身实际情况拓宽融资渠道。对符合法律规定的仓单、提单、汇票、应收账款、知识产权等权利质押以及保兑仓交易，依法认定其有效，支持金融机构创新服务中小</w:t>
      </w:r>
      <w:proofErr w:type="gramStart"/>
      <w:r>
        <w:rPr>
          <w:rFonts w:hint="eastAsia"/>
        </w:rPr>
        <w:t>微企业</w:t>
      </w:r>
      <w:proofErr w:type="gramEnd"/>
      <w:r>
        <w:rPr>
          <w:rFonts w:hint="eastAsia"/>
        </w:rPr>
        <w:t>信贷产品。依法推动供应</w:t>
      </w:r>
      <w:proofErr w:type="gramStart"/>
      <w:r>
        <w:rPr>
          <w:rFonts w:hint="eastAsia"/>
        </w:rPr>
        <w:t>链金融</w:t>
      </w:r>
      <w:proofErr w:type="gramEnd"/>
      <w:r>
        <w:rPr>
          <w:rFonts w:hint="eastAsia"/>
        </w:rPr>
        <w:t>更好服务实体经济发展，针对供应</w:t>
      </w:r>
      <w:proofErr w:type="gramStart"/>
      <w:r>
        <w:rPr>
          <w:rFonts w:hint="eastAsia"/>
        </w:rPr>
        <w:t>链金融</w:t>
      </w:r>
      <w:proofErr w:type="gramEnd"/>
      <w:r>
        <w:rPr>
          <w:rFonts w:hint="eastAsia"/>
        </w:rPr>
        <w:t>交易中产生的费用，根据费用类型探索形成必要性和适当性原则，合理限制交易费用，切实降低中小</w:t>
      </w:r>
      <w:proofErr w:type="gramStart"/>
      <w:r>
        <w:rPr>
          <w:rFonts w:hint="eastAsia"/>
        </w:rPr>
        <w:t>微企业</w:t>
      </w:r>
      <w:proofErr w:type="gramEnd"/>
      <w:r>
        <w:rPr>
          <w:rFonts w:hint="eastAsia"/>
        </w:rPr>
        <w:t>融资成本。积极与全国中小企业融资综合信用服务平台共享企业涉诉信息，推动实现对中小</w:t>
      </w:r>
      <w:proofErr w:type="gramStart"/>
      <w:r>
        <w:rPr>
          <w:rFonts w:hint="eastAsia"/>
        </w:rPr>
        <w:t>微企业</w:t>
      </w:r>
      <w:proofErr w:type="gramEnd"/>
      <w:r>
        <w:rPr>
          <w:rFonts w:hint="eastAsia"/>
        </w:rPr>
        <w:t>信用评价的精准“画像”，提高企业贷款可得性。</w:t>
      </w:r>
    </w:p>
    <w:p w14:paraId="4906023B" w14:textId="77777777" w:rsidR="00265BF6" w:rsidRDefault="00265BF6" w:rsidP="00C379CA">
      <w:pPr>
        <w:pStyle w:val="AD"/>
        <w:spacing w:line="276" w:lineRule="auto"/>
      </w:pPr>
    </w:p>
    <w:p w14:paraId="06907E4F" w14:textId="77777777" w:rsidR="00265BF6" w:rsidRDefault="00265BF6" w:rsidP="00C379CA">
      <w:pPr>
        <w:pStyle w:val="AD"/>
        <w:spacing w:line="276" w:lineRule="auto"/>
      </w:pPr>
      <w:r>
        <w:rPr>
          <w:rFonts w:hint="eastAsia"/>
        </w:rPr>
        <w:t xml:space="preserve">　　</w:t>
      </w:r>
      <w:r>
        <w:rPr>
          <w:rFonts w:hint="eastAsia"/>
        </w:rPr>
        <w:t>11.</w:t>
      </w:r>
      <w:r>
        <w:rPr>
          <w:rFonts w:hint="eastAsia"/>
        </w:rPr>
        <w:t>依法规制民间借贷市场秩序。对“高利转贷”“职业放贷”等违法借贷行为，依法认定其无效。推动各地人民法院根据本地区实际情况建立“职业放贷人”名录制度。依法否定规避利率司法保护上限合同条款，对变相高息等超出法律、司法解释规定的利息部分不予支持。在审判执行过程中发现有非法集资、“套路贷”、催收非法债务等犯罪嫌疑的，应当及时将有关材料移送相关部门。</w:t>
      </w:r>
    </w:p>
    <w:p w14:paraId="704A4D40" w14:textId="77777777" w:rsidR="00265BF6" w:rsidRDefault="00265BF6" w:rsidP="00C379CA">
      <w:pPr>
        <w:pStyle w:val="AD"/>
        <w:spacing w:line="276" w:lineRule="auto"/>
      </w:pPr>
    </w:p>
    <w:p w14:paraId="6D828510" w14:textId="77777777" w:rsidR="00265BF6" w:rsidRDefault="00265BF6" w:rsidP="00C379CA">
      <w:pPr>
        <w:pStyle w:val="AD"/>
        <w:spacing w:line="276" w:lineRule="auto"/>
      </w:pPr>
      <w:r>
        <w:rPr>
          <w:rFonts w:hint="eastAsia"/>
        </w:rPr>
        <w:t xml:space="preserve">　　四、依法高效办理拖欠中小</w:t>
      </w:r>
      <w:proofErr w:type="gramStart"/>
      <w:r>
        <w:rPr>
          <w:rFonts w:hint="eastAsia"/>
        </w:rPr>
        <w:t>微企业</w:t>
      </w:r>
      <w:proofErr w:type="gramEnd"/>
      <w:r>
        <w:rPr>
          <w:rFonts w:hint="eastAsia"/>
        </w:rPr>
        <w:t>账款案件</w:t>
      </w:r>
    </w:p>
    <w:p w14:paraId="4337978C" w14:textId="77777777" w:rsidR="00265BF6" w:rsidRDefault="00265BF6" w:rsidP="00C379CA">
      <w:pPr>
        <w:pStyle w:val="AD"/>
        <w:spacing w:line="276" w:lineRule="auto"/>
      </w:pPr>
    </w:p>
    <w:p w14:paraId="46BD9C84" w14:textId="77777777" w:rsidR="00265BF6" w:rsidRDefault="00265BF6" w:rsidP="00C379CA">
      <w:pPr>
        <w:pStyle w:val="AD"/>
        <w:spacing w:line="276" w:lineRule="auto"/>
      </w:pPr>
      <w:r>
        <w:rPr>
          <w:rFonts w:hint="eastAsia"/>
        </w:rPr>
        <w:t xml:space="preserve">　　</w:t>
      </w:r>
      <w:r>
        <w:rPr>
          <w:rFonts w:hint="eastAsia"/>
        </w:rPr>
        <w:t>12.</w:t>
      </w:r>
      <w:r>
        <w:rPr>
          <w:rFonts w:hint="eastAsia"/>
        </w:rPr>
        <w:t>建立健全办理拖欠中小</w:t>
      </w:r>
      <w:proofErr w:type="gramStart"/>
      <w:r>
        <w:rPr>
          <w:rFonts w:hint="eastAsia"/>
        </w:rPr>
        <w:t>微企业</w:t>
      </w:r>
      <w:proofErr w:type="gramEnd"/>
      <w:r>
        <w:rPr>
          <w:rFonts w:hint="eastAsia"/>
        </w:rPr>
        <w:t>账款案件长效机制。将拖欠中小</w:t>
      </w:r>
      <w:proofErr w:type="gramStart"/>
      <w:r>
        <w:rPr>
          <w:rFonts w:hint="eastAsia"/>
        </w:rPr>
        <w:t>微企业</w:t>
      </w:r>
      <w:proofErr w:type="gramEnd"/>
      <w:r>
        <w:rPr>
          <w:rFonts w:hint="eastAsia"/>
        </w:rPr>
        <w:t>账款案件纳入办理拖欠农民工工资案件的快立</w:t>
      </w:r>
      <w:proofErr w:type="gramStart"/>
      <w:r>
        <w:rPr>
          <w:rFonts w:hint="eastAsia"/>
        </w:rPr>
        <w:t>快审快执“绿色通道”</w:t>
      </w:r>
      <w:proofErr w:type="gramEnd"/>
      <w:r>
        <w:rPr>
          <w:rFonts w:hint="eastAsia"/>
        </w:rPr>
        <w:t>，确保农民工就业比较集中的中小</w:t>
      </w:r>
      <w:proofErr w:type="gramStart"/>
      <w:r>
        <w:rPr>
          <w:rFonts w:hint="eastAsia"/>
        </w:rPr>
        <w:t>微企业</w:t>
      </w:r>
      <w:proofErr w:type="gramEnd"/>
      <w:r>
        <w:rPr>
          <w:rFonts w:hint="eastAsia"/>
        </w:rPr>
        <w:t>及时回笼账款，及时发放农民工工资。与拖欠中小</w:t>
      </w:r>
      <w:proofErr w:type="gramStart"/>
      <w:r>
        <w:rPr>
          <w:rFonts w:hint="eastAsia"/>
        </w:rPr>
        <w:t>微企业</w:t>
      </w:r>
      <w:proofErr w:type="gramEnd"/>
      <w:r>
        <w:rPr>
          <w:rFonts w:hint="eastAsia"/>
        </w:rPr>
        <w:t>账款监管部门密切协作，推进协同治理。加大平安建设考评（执行难综合治理及源头治理部分）在机关、事业单位拖欠中小</w:t>
      </w:r>
      <w:proofErr w:type="gramStart"/>
      <w:r>
        <w:rPr>
          <w:rFonts w:hint="eastAsia"/>
        </w:rPr>
        <w:t>微企业</w:t>
      </w:r>
      <w:proofErr w:type="gramEnd"/>
      <w:r>
        <w:rPr>
          <w:rFonts w:hint="eastAsia"/>
        </w:rPr>
        <w:t>账款案件中的适用力度。推动将清理拖欠中小</w:t>
      </w:r>
      <w:proofErr w:type="gramStart"/>
      <w:r>
        <w:rPr>
          <w:rFonts w:hint="eastAsia"/>
        </w:rPr>
        <w:t>微企业</w:t>
      </w:r>
      <w:proofErr w:type="gramEnd"/>
      <w:r>
        <w:rPr>
          <w:rFonts w:hint="eastAsia"/>
        </w:rPr>
        <w:t>账款工作情况纳入营商环境指标体系。开展拖欠中小</w:t>
      </w:r>
      <w:proofErr w:type="gramStart"/>
      <w:r>
        <w:rPr>
          <w:rFonts w:hint="eastAsia"/>
        </w:rPr>
        <w:t>微企业</w:t>
      </w:r>
      <w:proofErr w:type="gramEnd"/>
      <w:r>
        <w:rPr>
          <w:rFonts w:hint="eastAsia"/>
        </w:rPr>
        <w:t>账款案件专项执行行动，依法加大失信惩戒、限制消费等措施的适用力度，及时兑现中小</w:t>
      </w:r>
      <w:proofErr w:type="gramStart"/>
      <w:r>
        <w:rPr>
          <w:rFonts w:hint="eastAsia"/>
        </w:rPr>
        <w:t>微企业</w:t>
      </w:r>
      <w:proofErr w:type="gramEnd"/>
      <w:r>
        <w:rPr>
          <w:rFonts w:hint="eastAsia"/>
        </w:rPr>
        <w:t>胜诉权益。</w:t>
      </w:r>
    </w:p>
    <w:p w14:paraId="732A58CE" w14:textId="77777777" w:rsidR="00265BF6" w:rsidRDefault="00265BF6" w:rsidP="00C379CA">
      <w:pPr>
        <w:pStyle w:val="AD"/>
        <w:spacing w:line="276" w:lineRule="auto"/>
      </w:pPr>
    </w:p>
    <w:p w14:paraId="3A9DC368" w14:textId="77777777" w:rsidR="00265BF6" w:rsidRDefault="00265BF6" w:rsidP="00C379CA">
      <w:pPr>
        <w:pStyle w:val="AD"/>
        <w:spacing w:line="276" w:lineRule="auto"/>
      </w:pPr>
      <w:r>
        <w:rPr>
          <w:rFonts w:hint="eastAsia"/>
        </w:rPr>
        <w:t xml:space="preserve">　　</w:t>
      </w:r>
      <w:r>
        <w:rPr>
          <w:rFonts w:hint="eastAsia"/>
        </w:rPr>
        <w:t>13.</w:t>
      </w:r>
      <w:r>
        <w:rPr>
          <w:rFonts w:hint="eastAsia"/>
        </w:rPr>
        <w:t>切实防止有关市场主体损害中小</w:t>
      </w:r>
      <w:proofErr w:type="gramStart"/>
      <w:r>
        <w:rPr>
          <w:rFonts w:hint="eastAsia"/>
        </w:rPr>
        <w:t>微企业</w:t>
      </w:r>
      <w:proofErr w:type="gramEnd"/>
      <w:r>
        <w:rPr>
          <w:rFonts w:hint="eastAsia"/>
        </w:rPr>
        <w:t>合法权益。机关、事业单位和大型企业以法定代表人或者主要负责人变更、履行内部付款流程，或者在合同未作约定的情况下以等待竣工验收批复、决算审计等明显不合理的理由拒绝或者延迟向中小</w:t>
      </w:r>
      <w:proofErr w:type="gramStart"/>
      <w:r>
        <w:rPr>
          <w:rFonts w:hint="eastAsia"/>
        </w:rPr>
        <w:t>微企业</w:t>
      </w:r>
      <w:proofErr w:type="gramEnd"/>
      <w:r>
        <w:rPr>
          <w:rFonts w:hint="eastAsia"/>
        </w:rPr>
        <w:t>支付账款，中小</w:t>
      </w:r>
      <w:proofErr w:type="gramStart"/>
      <w:r>
        <w:rPr>
          <w:rFonts w:hint="eastAsia"/>
        </w:rPr>
        <w:t>微企业</w:t>
      </w:r>
      <w:proofErr w:type="gramEnd"/>
      <w:r>
        <w:rPr>
          <w:rFonts w:hint="eastAsia"/>
        </w:rPr>
        <w:t>提起诉讼要求支付的，人民法院应</w:t>
      </w:r>
      <w:proofErr w:type="gramStart"/>
      <w:r>
        <w:rPr>
          <w:rFonts w:hint="eastAsia"/>
        </w:rPr>
        <w:t>予支</w:t>
      </w:r>
      <w:proofErr w:type="gramEnd"/>
      <w:r>
        <w:rPr>
          <w:rFonts w:hint="eastAsia"/>
        </w:rPr>
        <w:t>持。机关、事业单位和大型企业就拖欠账款问题迫使中小</w:t>
      </w:r>
      <w:proofErr w:type="gramStart"/>
      <w:r>
        <w:rPr>
          <w:rFonts w:hint="eastAsia"/>
        </w:rPr>
        <w:t>微企业</w:t>
      </w:r>
      <w:proofErr w:type="gramEnd"/>
      <w:r>
        <w:rPr>
          <w:rFonts w:hint="eastAsia"/>
        </w:rPr>
        <w:t>接受不平等条件，达成与市场价格明显背离的以物抵债协议或者约定明显不合理的支付期限、</w:t>
      </w:r>
      <w:r>
        <w:rPr>
          <w:rFonts w:hint="eastAsia"/>
        </w:rPr>
        <w:lastRenderedPageBreak/>
        <w:t>条件，中小</w:t>
      </w:r>
      <w:proofErr w:type="gramStart"/>
      <w:r>
        <w:rPr>
          <w:rFonts w:hint="eastAsia"/>
        </w:rPr>
        <w:t>微企业</w:t>
      </w:r>
      <w:proofErr w:type="gramEnd"/>
      <w:r>
        <w:rPr>
          <w:rFonts w:hint="eastAsia"/>
        </w:rPr>
        <w:t>以显失公平为由请求撤销该协议或者约定的，人民法院应</w:t>
      </w:r>
      <w:proofErr w:type="gramStart"/>
      <w:r>
        <w:rPr>
          <w:rFonts w:hint="eastAsia"/>
        </w:rPr>
        <w:t>予支</w:t>
      </w:r>
      <w:proofErr w:type="gramEnd"/>
      <w:r>
        <w:rPr>
          <w:rFonts w:hint="eastAsia"/>
        </w:rPr>
        <w:t>持。</w:t>
      </w:r>
    </w:p>
    <w:p w14:paraId="515E4E43" w14:textId="77777777" w:rsidR="00265BF6" w:rsidRDefault="00265BF6" w:rsidP="00C379CA">
      <w:pPr>
        <w:pStyle w:val="AD"/>
        <w:spacing w:line="276" w:lineRule="auto"/>
      </w:pPr>
    </w:p>
    <w:p w14:paraId="29ED463E" w14:textId="77777777" w:rsidR="00265BF6" w:rsidRDefault="00265BF6" w:rsidP="00C379CA">
      <w:pPr>
        <w:pStyle w:val="AD"/>
        <w:spacing w:line="276" w:lineRule="auto"/>
      </w:pPr>
      <w:r>
        <w:rPr>
          <w:rFonts w:hint="eastAsia"/>
        </w:rPr>
        <w:t xml:space="preserve">　　</w:t>
      </w:r>
      <w:r>
        <w:rPr>
          <w:rFonts w:hint="eastAsia"/>
        </w:rPr>
        <w:t>14.</w:t>
      </w:r>
      <w:r>
        <w:rPr>
          <w:rFonts w:hint="eastAsia"/>
        </w:rPr>
        <w:t>依法保障建设工程领域中小</w:t>
      </w:r>
      <w:proofErr w:type="gramStart"/>
      <w:r>
        <w:rPr>
          <w:rFonts w:hint="eastAsia"/>
        </w:rPr>
        <w:t>微企业</w:t>
      </w:r>
      <w:proofErr w:type="gramEnd"/>
      <w:r>
        <w:rPr>
          <w:rFonts w:hint="eastAsia"/>
        </w:rPr>
        <w:t>和农民工合法权益。对商品房预售资金监管账户、农民工工资专用账户和工资保证金账户内资金依法审慎采取保全、执行措施，支持保障相关部门防范应对房地产项目逾期交付风险，维护购房者合法权益，确保农民工工资支付到位。冻结商品房预售资金监管账户的，应当及时通知当地住房和城乡建设主管部门；除当事人申请执行因建设该商品房项目而产生的工程建设进度款、材料款、设备款等债权案件外，在商品房项目完成房屋所有权首次登记前，对于监管账户中监管额度内的款项，不得采取扣划措施，不得影响账户内资金依法依规使用。除法律另有专门规定外，不得以支付为本项目提供劳动的农民工工资之外的原因冻结或者划拨农民工工资专用账户和工资保证金账户资金；为办理案件需要，人民法院可以对前述两类账户采取预冻结措施。</w:t>
      </w:r>
    </w:p>
    <w:p w14:paraId="0EAC9391" w14:textId="77777777" w:rsidR="00265BF6" w:rsidRDefault="00265BF6" w:rsidP="00C379CA">
      <w:pPr>
        <w:pStyle w:val="AD"/>
        <w:spacing w:line="276" w:lineRule="auto"/>
      </w:pPr>
    </w:p>
    <w:p w14:paraId="0DA5C964" w14:textId="77777777" w:rsidR="00265BF6" w:rsidRDefault="00265BF6" w:rsidP="00C379CA">
      <w:pPr>
        <w:pStyle w:val="AD"/>
        <w:spacing w:line="276" w:lineRule="auto"/>
      </w:pPr>
      <w:r>
        <w:rPr>
          <w:rFonts w:hint="eastAsia"/>
        </w:rPr>
        <w:t xml:space="preserve">　　五、有效发挥</w:t>
      </w:r>
      <w:proofErr w:type="gramStart"/>
      <w:r>
        <w:rPr>
          <w:rFonts w:hint="eastAsia"/>
        </w:rPr>
        <w:t>司法对中小微企业</w:t>
      </w:r>
      <w:proofErr w:type="gramEnd"/>
      <w:r>
        <w:rPr>
          <w:rFonts w:hint="eastAsia"/>
        </w:rPr>
        <w:t>的挽救功能</w:t>
      </w:r>
    </w:p>
    <w:p w14:paraId="2C2BBF25" w14:textId="77777777" w:rsidR="00265BF6" w:rsidRDefault="00265BF6" w:rsidP="00C379CA">
      <w:pPr>
        <w:pStyle w:val="AD"/>
        <w:spacing w:line="276" w:lineRule="auto"/>
      </w:pPr>
    </w:p>
    <w:p w14:paraId="2550C2AA" w14:textId="77777777" w:rsidR="00265BF6" w:rsidRDefault="00265BF6" w:rsidP="00C379CA">
      <w:pPr>
        <w:pStyle w:val="AD"/>
        <w:spacing w:line="276" w:lineRule="auto"/>
      </w:pPr>
      <w:r>
        <w:rPr>
          <w:rFonts w:hint="eastAsia"/>
        </w:rPr>
        <w:t xml:space="preserve">　　</w:t>
      </w:r>
      <w:r>
        <w:rPr>
          <w:rFonts w:hint="eastAsia"/>
        </w:rPr>
        <w:t>15.</w:t>
      </w:r>
      <w:r>
        <w:rPr>
          <w:rFonts w:hint="eastAsia"/>
        </w:rPr>
        <w:t>积极促成当事人达成执行和解。在执行过程中，中小</w:t>
      </w:r>
      <w:proofErr w:type="gramStart"/>
      <w:r>
        <w:rPr>
          <w:rFonts w:hint="eastAsia"/>
        </w:rPr>
        <w:t>微企业</w:t>
      </w:r>
      <w:proofErr w:type="gramEnd"/>
      <w:r>
        <w:rPr>
          <w:rFonts w:hint="eastAsia"/>
        </w:rPr>
        <w:t>因资金流动性困难不能清偿执行债务的，积极引导当事人达成减免债务、延期支付的执行和解协议；多个案件由不同人民法院管辖的，可以通过提级执行、指定执行等方式集中办理，积极促成当事人达成履行债务的“一揽子”协议，依法为企业缓解债务压力、恢复生产经营创造条件。</w:t>
      </w:r>
    </w:p>
    <w:p w14:paraId="2648AD88" w14:textId="77777777" w:rsidR="00265BF6" w:rsidRDefault="00265BF6" w:rsidP="00C379CA">
      <w:pPr>
        <w:pStyle w:val="AD"/>
        <w:spacing w:line="276" w:lineRule="auto"/>
      </w:pPr>
    </w:p>
    <w:p w14:paraId="4D35EF9B" w14:textId="77777777" w:rsidR="00265BF6" w:rsidRDefault="00265BF6" w:rsidP="00C379CA">
      <w:pPr>
        <w:pStyle w:val="AD"/>
        <w:spacing w:line="276" w:lineRule="auto"/>
      </w:pPr>
      <w:r>
        <w:rPr>
          <w:rFonts w:hint="eastAsia"/>
        </w:rPr>
        <w:t xml:space="preserve">　　</w:t>
      </w:r>
      <w:r>
        <w:rPr>
          <w:rFonts w:hint="eastAsia"/>
        </w:rPr>
        <w:t>16.</w:t>
      </w:r>
      <w:r>
        <w:rPr>
          <w:rFonts w:hint="eastAsia"/>
        </w:rPr>
        <w:t>科学甄别、依法保护有挽救价值的中小微企业。对受疫情等因素影响无法清偿所有债务但具有挽救价值的中小微企业，债权人提出破产申请的，积极引导当事人通过债务重组、资产重构等方式进行庭外和解，帮助企业渡过难关。对于已经进入破产程序但具有挽救价值的中小微企业，积极引导企业通过破产重整、和解等程序，全面解决企业债务危机，公平有序清偿相应债权，使企业获得再生。</w:t>
      </w:r>
    </w:p>
    <w:p w14:paraId="2935E5CD" w14:textId="77777777" w:rsidR="00265BF6" w:rsidRDefault="00265BF6" w:rsidP="00C379CA">
      <w:pPr>
        <w:pStyle w:val="AD"/>
        <w:spacing w:line="276" w:lineRule="auto"/>
      </w:pPr>
    </w:p>
    <w:p w14:paraId="13BDB0CF" w14:textId="77777777" w:rsidR="00265BF6" w:rsidRDefault="00265BF6" w:rsidP="00C379CA">
      <w:pPr>
        <w:pStyle w:val="AD"/>
        <w:spacing w:line="276" w:lineRule="auto"/>
      </w:pPr>
      <w:r>
        <w:rPr>
          <w:rFonts w:hint="eastAsia"/>
        </w:rPr>
        <w:t xml:space="preserve">　　六、最大限度降低保全、执行措施对中小</w:t>
      </w:r>
      <w:proofErr w:type="gramStart"/>
      <w:r>
        <w:rPr>
          <w:rFonts w:hint="eastAsia"/>
        </w:rPr>
        <w:t>微企业</w:t>
      </w:r>
      <w:proofErr w:type="gramEnd"/>
      <w:r>
        <w:rPr>
          <w:rFonts w:hint="eastAsia"/>
        </w:rPr>
        <w:t>等市场主体的不利影响</w:t>
      </w:r>
    </w:p>
    <w:p w14:paraId="6F34A5AD" w14:textId="77777777" w:rsidR="00265BF6" w:rsidRDefault="00265BF6" w:rsidP="00C379CA">
      <w:pPr>
        <w:pStyle w:val="AD"/>
        <w:spacing w:line="276" w:lineRule="auto"/>
      </w:pPr>
    </w:p>
    <w:p w14:paraId="51C4CBB1" w14:textId="77777777" w:rsidR="00265BF6" w:rsidRDefault="00265BF6" w:rsidP="00C379CA">
      <w:pPr>
        <w:pStyle w:val="AD"/>
        <w:spacing w:line="276" w:lineRule="auto"/>
      </w:pPr>
      <w:r>
        <w:rPr>
          <w:rFonts w:hint="eastAsia"/>
        </w:rPr>
        <w:t xml:space="preserve">　　</w:t>
      </w:r>
      <w:r>
        <w:rPr>
          <w:rFonts w:hint="eastAsia"/>
        </w:rPr>
        <w:t>17.</w:t>
      </w:r>
      <w:r>
        <w:rPr>
          <w:rFonts w:hint="eastAsia"/>
        </w:rPr>
        <w:t>全面清查超标的查封、乱查封问题。开展专项清查行动，依法及时纠正超标的查封、乱查封问题。各级人民法院应当依托</w:t>
      </w:r>
      <w:r>
        <w:rPr>
          <w:rFonts w:hint="eastAsia"/>
        </w:rPr>
        <w:t>12368</w:t>
      </w:r>
      <w:r>
        <w:rPr>
          <w:rFonts w:hint="eastAsia"/>
        </w:rPr>
        <w:t>司法服务热线、执行信访等问题反映渠道，建立解决超标的查封、乱查封问题快速反应机制，对当事人反映的问题及时受理，快速处理；执行人员对超标的查封、乱查封问题存在过错的，依法严肃追责。</w:t>
      </w:r>
    </w:p>
    <w:p w14:paraId="05C72A3C" w14:textId="77777777" w:rsidR="00265BF6" w:rsidRDefault="00265BF6" w:rsidP="00C379CA">
      <w:pPr>
        <w:pStyle w:val="AD"/>
        <w:spacing w:line="276" w:lineRule="auto"/>
      </w:pPr>
    </w:p>
    <w:p w14:paraId="44ABE69C" w14:textId="77777777" w:rsidR="00265BF6" w:rsidRDefault="00265BF6" w:rsidP="00C379CA">
      <w:pPr>
        <w:pStyle w:val="AD"/>
        <w:spacing w:line="276" w:lineRule="auto"/>
      </w:pPr>
      <w:r>
        <w:rPr>
          <w:rFonts w:hint="eastAsia"/>
        </w:rPr>
        <w:t xml:space="preserve">　　</w:t>
      </w:r>
      <w:r>
        <w:rPr>
          <w:rFonts w:hint="eastAsia"/>
        </w:rPr>
        <w:t>18.</w:t>
      </w:r>
      <w:r>
        <w:rPr>
          <w:rFonts w:hint="eastAsia"/>
        </w:rPr>
        <w:t>依法审慎采取财产保全措施。对中小</w:t>
      </w:r>
      <w:proofErr w:type="gramStart"/>
      <w:r>
        <w:rPr>
          <w:rFonts w:hint="eastAsia"/>
        </w:rPr>
        <w:t>微企业</w:t>
      </w:r>
      <w:proofErr w:type="gramEnd"/>
      <w:r>
        <w:rPr>
          <w:rFonts w:hint="eastAsia"/>
        </w:rPr>
        <w:t>等市场主体采取保全措施时，人民法院应当依照法律规定的标准和程序严格审查。经初步审查认为当事人的诉讼请求明显不能成立的，对其提出的保全申请，依法予以驳回。当事人明显超出诉讼请求范围申请保全的，对其超出部分的申请，不予支持。在金钱债权案件中，被采取保全措施的中小</w:t>
      </w:r>
      <w:proofErr w:type="gramStart"/>
      <w:r>
        <w:rPr>
          <w:rFonts w:hint="eastAsia"/>
        </w:rPr>
        <w:t>微企业</w:t>
      </w:r>
      <w:proofErr w:type="gramEnd"/>
      <w:r>
        <w:rPr>
          <w:rFonts w:hint="eastAsia"/>
        </w:rPr>
        <w:t>等市场主体提供担保请求解除保全措施，经审查认为担保充分有效的，应当裁定准许，不得以申请保全人同意为必要条件。加大对错误保全损害赔偿案件的审查力度，严厉惩处恶意申请保全妨碍中小</w:t>
      </w:r>
      <w:proofErr w:type="gramStart"/>
      <w:r>
        <w:rPr>
          <w:rFonts w:hint="eastAsia"/>
        </w:rPr>
        <w:t>微企业</w:t>
      </w:r>
      <w:proofErr w:type="gramEnd"/>
      <w:r>
        <w:rPr>
          <w:rFonts w:hint="eastAsia"/>
        </w:rPr>
        <w:t>等市场主体正常经营发展的违法行为。</w:t>
      </w:r>
    </w:p>
    <w:p w14:paraId="11BACBF6" w14:textId="77777777" w:rsidR="00265BF6" w:rsidRDefault="00265BF6" w:rsidP="00C379CA">
      <w:pPr>
        <w:pStyle w:val="AD"/>
        <w:spacing w:line="276" w:lineRule="auto"/>
      </w:pPr>
    </w:p>
    <w:p w14:paraId="462F5550" w14:textId="77777777" w:rsidR="00265BF6" w:rsidRDefault="00265BF6" w:rsidP="00C379CA">
      <w:pPr>
        <w:pStyle w:val="AD"/>
        <w:spacing w:line="276" w:lineRule="auto"/>
      </w:pPr>
      <w:r>
        <w:rPr>
          <w:rFonts w:hint="eastAsia"/>
        </w:rPr>
        <w:t xml:space="preserve">　　</w:t>
      </w:r>
      <w:r>
        <w:rPr>
          <w:rFonts w:hint="eastAsia"/>
        </w:rPr>
        <w:t>19.</w:t>
      </w:r>
      <w:r>
        <w:rPr>
          <w:rFonts w:hint="eastAsia"/>
        </w:rPr>
        <w:t>依法灵活采取查封、变价措施。查封中小</w:t>
      </w:r>
      <w:proofErr w:type="gramStart"/>
      <w:r>
        <w:rPr>
          <w:rFonts w:hint="eastAsia"/>
        </w:rPr>
        <w:t>微企业</w:t>
      </w:r>
      <w:proofErr w:type="gramEnd"/>
      <w:r>
        <w:rPr>
          <w:rFonts w:hint="eastAsia"/>
        </w:rPr>
        <w:t>等市场主体的厂房、机器设备等生产性资料的，优先采取“活封”措施，在能够保障债权人利益的情况下，应当允许其继续使用或者利用该财产进行融资。需要查封的不动产整体价值明显超出债权额的，应当对该不动产相应价值部分采取查封措施；因不动产未办理分割登记而对其进行整体查封后，应当及时协调相关部门办理分割登记并解除对超标的部分的查封。积极引导当事人通过议价、询价等方式确定财产处置参考价，切实为被执行中小</w:t>
      </w:r>
      <w:proofErr w:type="gramStart"/>
      <w:r>
        <w:rPr>
          <w:rFonts w:hint="eastAsia"/>
        </w:rPr>
        <w:t>微企业</w:t>
      </w:r>
      <w:proofErr w:type="gramEnd"/>
      <w:r>
        <w:rPr>
          <w:rFonts w:hint="eastAsia"/>
        </w:rPr>
        <w:t>等市场主体节省评估费用。发挥网络司法拍卖溢价率高、成本低的优势，优先适用网络司法拍卖方式处置财产。对不动产等标的额较大或者情况复杂的财产，被执行中小</w:t>
      </w:r>
      <w:proofErr w:type="gramStart"/>
      <w:r>
        <w:rPr>
          <w:rFonts w:hint="eastAsia"/>
        </w:rPr>
        <w:t>微企业</w:t>
      </w:r>
      <w:proofErr w:type="gramEnd"/>
      <w:r>
        <w:rPr>
          <w:rFonts w:hint="eastAsia"/>
        </w:rPr>
        <w:t>等市场主体认为委托评估确定的参考价过低，申请在一定期限内自行处置的，在能够保障债权人利益的情况下，人民法院可以准许。</w:t>
      </w:r>
    </w:p>
    <w:p w14:paraId="20E8B9B4" w14:textId="77777777" w:rsidR="00265BF6" w:rsidRDefault="00265BF6" w:rsidP="00C379CA">
      <w:pPr>
        <w:pStyle w:val="AD"/>
        <w:spacing w:line="276" w:lineRule="auto"/>
      </w:pPr>
    </w:p>
    <w:p w14:paraId="46DEC48D" w14:textId="4FFC2C09" w:rsidR="00B15193" w:rsidRDefault="00C32661" w:rsidP="00C32661">
      <w:pPr>
        <w:pStyle w:val="AD"/>
        <w:spacing w:line="276" w:lineRule="auto"/>
      </w:pPr>
      <w:r>
        <w:rPr>
          <w:rFonts w:hint="eastAsia"/>
        </w:rPr>
        <w:t xml:space="preserve">　　</w:t>
      </w:r>
      <w:r w:rsidR="00265BF6">
        <w:rPr>
          <w:rFonts w:hint="eastAsia"/>
        </w:rPr>
        <w:t>20.</w:t>
      </w:r>
      <w:r w:rsidR="00265BF6">
        <w:rPr>
          <w:rFonts w:hint="eastAsia"/>
        </w:rPr>
        <w:t>依法精准适用失信惩戒和限制消费措施。严格区分失信惩戒与限制消费措施的适用条件，被执行中小</w:t>
      </w:r>
      <w:proofErr w:type="gramStart"/>
      <w:r w:rsidR="00265BF6">
        <w:rPr>
          <w:rFonts w:hint="eastAsia"/>
        </w:rPr>
        <w:t>微企业</w:t>
      </w:r>
      <w:proofErr w:type="gramEnd"/>
      <w:r w:rsidR="00265BF6">
        <w:rPr>
          <w:rFonts w:hint="eastAsia"/>
        </w:rPr>
        <w:t>等市场主体</w:t>
      </w:r>
      <w:proofErr w:type="gramStart"/>
      <w:r w:rsidR="00265BF6">
        <w:rPr>
          <w:rFonts w:hint="eastAsia"/>
        </w:rPr>
        <w:t>仅符合</w:t>
      </w:r>
      <w:proofErr w:type="gramEnd"/>
      <w:r w:rsidR="00265BF6">
        <w:rPr>
          <w:rFonts w:hint="eastAsia"/>
        </w:rPr>
        <w:t>限制消费情形但不符合失信情形的，不得将其纳入失信名单。严格区分失信与丧失履行能力，中小</w:t>
      </w:r>
      <w:proofErr w:type="gramStart"/>
      <w:r w:rsidR="00265BF6">
        <w:rPr>
          <w:rFonts w:hint="eastAsia"/>
        </w:rPr>
        <w:t>微企业</w:t>
      </w:r>
      <w:proofErr w:type="gramEnd"/>
      <w:r w:rsidR="00265BF6">
        <w:rPr>
          <w:rFonts w:hint="eastAsia"/>
        </w:rPr>
        <w:t>等市场主体因经营失利丧失履行能力且不具有法律、司法解释规定的规避、抗拒执行等违法情形的，不得以有履行能力拒不履行义务为由将其纳入失信名单。健全信用修复机制，中小</w:t>
      </w:r>
      <w:proofErr w:type="gramStart"/>
      <w:r w:rsidR="00265BF6">
        <w:rPr>
          <w:rFonts w:hint="eastAsia"/>
        </w:rPr>
        <w:t>微企业</w:t>
      </w:r>
      <w:proofErr w:type="gramEnd"/>
      <w:r w:rsidR="00265BF6">
        <w:rPr>
          <w:rFonts w:hint="eastAsia"/>
        </w:rPr>
        <w:t>等市场主体的失信信息符合法定屏蔽条件的，应当及时采取屏蔽措施；失信信息被屏蔽后，其因融资、招投标等需要请求提供信用修复证明的，人民法院可以出具相关证明材料。</w:t>
      </w:r>
    </w:p>
    <w:p w14:paraId="055562E8" w14:textId="37C00D30" w:rsidR="00265BF6" w:rsidRDefault="00265BF6" w:rsidP="00C379CA">
      <w:pPr>
        <w:pStyle w:val="AD"/>
        <w:spacing w:line="276" w:lineRule="auto"/>
      </w:pPr>
    </w:p>
    <w:p w14:paraId="5DC6B909" w14:textId="2BB57CDE" w:rsidR="00265BF6" w:rsidRDefault="00265BF6" w:rsidP="00C379CA">
      <w:pPr>
        <w:pStyle w:val="AD"/>
        <w:spacing w:line="276" w:lineRule="auto"/>
      </w:pPr>
    </w:p>
    <w:p w14:paraId="6C840805" w14:textId="3D1DE7E3" w:rsidR="00265BF6" w:rsidRDefault="00265BF6" w:rsidP="00C379CA">
      <w:pPr>
        <w:pStyle w:val="AD"/>
        <w:spacing w:line="276" w:lineRule="auto"/>
      </w:pPr>
      <w:r>
        <w:rPr>
          <w:rFonts w:hint="eastAsia"/>
        </w:rPr>
        <w:t>信息来源：</w:t>
      </w:r>
      <w:hyperlink r:id="rId6" w:history="1">
        <w:r w:rsidRPr="006A7D23">
          <w:rPr>
            <w:rStyle w:val="a7"/>
          </w:rPr>
          <w:t>https://www.court.gov.cn/fabu-xiangqing-341891.html</w:t>
        </w:r>
      </w:hyperlink>
    </w:p>
    <w:p w14:paraId="59955F07" w14:textId="77777777" w:rsidR="00265BF6" w:rsidRPr="00265BF6" w:rsidRDefault="00265BF6" w:rsidP="00C379CA">
      <w:pPr>
        <w:pStyle w:val="AD"/>
        <w:spacing w:line="276" w:lineRule="auto"/>
      </w:pPr>
    </w:p>
    <w:sectPr w:rsidR="00265BF6" w:rsidRPr="00265BF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D8F7" w14:textId="77777777" w:rsidR="00744691" w:rsidRDefault="00744691" w:rsidP="00C20A6A">
      <w:pPr>
        <w:spacing w:line="240" w:lineRule="auto"/>
      </w:pPr>
      <w:r>
        <w:separator/>
      </w:r>
    </w:p>
  </w:endnote>
  <w:endnote w:type="continuationSeparator" w:id="0">
    <w:p w14:paraId="65F4E7AE" w14:textId="77777777" w:rsidR="00744691" w:rsidRDefault="0074469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D72A" w14:textId="77777777" w:rsidR="00744691" w:rsidRDefault="00744691" w:rsidP="00C20A6A">
      <w:pPr>
        <w:spacing w:line="240" w:lineRule="auto"/>
      </w:pPr>
      <w:r>
        <w:separator/>
      </w:r>
    </w:p>
  </w:footnote>
  <w:footnote w:type="continuationSeparator" w:id="0">
    <w:p w14:paraId="67763569" w14:textId="77777777" w:rsidR="00744691" w:rsidRDefault="0074469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629A"/>
    <w:rsid w:val="000F4C6A"/>
    <w:rsid w:val="00176A25"/>
    <w:rsid w:val="001C4C6F"/>
    <w:rsid w:val="00265BF6"/>
    <w:rsid w:val="003D27E2"/>
    <w:rsid w:val="005F7C76"/>
    <w:rsid w:val="00744691"/>
    <w:rsid w:val="007D7BDB"/>
    <w:rsid w:val="00A548E7"/>
    <w:rsid w:val="00B15193"/>
    <w:rsid w:val="00B731F1"/>
    <w:rsid w:val="00C20A6A"/>
    <w:rsid w:val="00C22624"/>
    <w:rsid w:val="00C32661"/>
    <w:rsid w:val="00C379CA"/>
    <w:rsid w:val="00D02718"/>
    <w:rsid w:val="00D83EF1"/>
    <w:rsid w:val="00DD3DC5"/>
    <w:rsid w:val="00FD6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569A0"/>
  <w15:chartTrackingRefBased/>
  <w15:docId w15:val="{8AC8EE08-11D7-4D16-B2F0-E15DCCFD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65BF6"/>
    <w:rPr>
      <w:color w:val="0000FF" w:themeColor="hyperlink"/>
      <w:u w:val="single"/>
    </w:rPr>
  </w:style>
  <w:style w:type="character" w:styleId="a8">
    <w:name w:val="Unresolved Mention"/>
    <w:basedOn w:val="a0"/>
    <w:uiPriority w:val="99"/>
    <w:semiHidden/>
    <w:unhideWhenUsed/>
    <w:rsid w:val="00265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418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2022-01-20T14:50:00Z</dcterms:created>
  <dcterms:modified xsi:type="dcterms:W3CDTF">2022-01-20T16:25:00Z</dcterms:modified>
</cp:coreProperties>
</file>