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F094" w14:textId="77777777" w:rsidR="00DE0506" w:rsidRPr="00DE0506" w:rsidRDefault="00DE0506" w:rsidP="00B604D5">
      <w:pPr>
        <w:pStyle w:val="AD"/>
        <w:spacing w:line="276" w:lineRule="auto"/>
        <w:jc w:val="center"/>
        <w:rPr>
          <w:b/>
          <w:bCs/>
          <w:color w:val="E36C0A" w:themeColor="accent6" w:themeShade="BF"/>
          <w:sz w:val="32"/>
          <w:szCs w:val="32"/>
        </w:rPr>
      </w:pPr>
      <w:r w:rsidRPr="00DE0506">
        <w:rPr>
          <w:rFonts w:hint="eastAsia"/>
          <w:b/>
          <w:bCs/>
          <w:color w:val="E36C0A" w:themeColor="accent6" w:themeShade="BF"/>
          <w:sz w:val="32"/>
          <w:szCs w:val="32"/>
        </w:rPr>
        <w:t>最高人民检察院第三十一批指导性案例</w:t>
      </w:r>
    </w:p>
    <w:p w14:paraId="561D1EBA" w14:textId="77777777" w:rsidR="00DE0506" w:rsidRDefault="00DE0506" w:rsidP="00B604D5">
      <w:pPr>
        <w:pStyle w:val="AD"/>
        <w:spacing w:line="276" w:lineRule="auto"/>
      </w:pPr>
    </w:p>
    <w:p w14:paraId="3630B1EB" w14:textId="77777777" w:rsidR="00DE0506" w:rsidRPr="00D67732" w:rsidRDefault="00DE0506" w:rsidP="00D67732">
      <w:pPr>
        <w:pStyle w:val="AD"/>
        <w:spacing w:line="276" w:lineRule="auto"/>
        <w:jc w:val="center"/>
        <w:rPr>
          <w:b/>
          <w:bCs/>
          <w:sz w:val="24"/>
          <w:szCs w:val="24"/>
        </w:rPr>
      </w:pPr>
      <w:r w:rsidRPr="00D67732">
        <w:rPr>
          <w:rFonts w:hint="eastAsia"/>
          <w:b/>
          <w:bCs/>
          <w:sz w:val="24"/>
          <w:szCs w:val="24"/>
        </w:rPr>
        <w:t>李某滨与李某峰财产损害赔偿纠纷支持起诉案</w:t>
      </w:r>
    </w:p>
    <w:p w14:paraId="29F96650" w14:textId="77777777" w:rsidR="00DE0506" w:rsidRDefault="00DE0506" w:rsidP="00D67732">
      <w:pPr>
        <w:pStyle w:val="AD"/>
        <w:spacing w:line="276" w:lineRule="auto"/>
        <w:jc w:val="center"/>
      </w:pPr>
      <w:r>
        <w:rPr>
          <w:rFonts w:hint="eastAsia"/>
        </w:rPr>
        <w:t>（</w:t>
      </w:r>
      <w:proofErr w:type="gramStart"/>
      <w:r>
        <w:rPr>
          <w:rFonts w:hint="eastAsia"/>
        </w:rPr>
        <w:t>检例第</w:t>
      </w:r>
      <w:r>
        <w:rPr>
          <w:rFonts w:hint="eastAsia"/>
        </w:rPr>
        <w:t>122</w:t>
      </w:r>
      <w:r>
        <w:rPr>
          <w:rFonts w:hint="eastAsia"/>
        </w:rPr>
        <w:t>号</w:t>
      </w:r>
      <w:proofErr w:type="gramEnd"/>
      <w:r>
        <w:rPr>
          <w:rFonts w:hint="eastAsia"/>
        </w:rPr>
        <w:t>）</w:t>
      </w:r>
    </w:p>
    <w:p w14:paraId="5FD6C2BC" w14:textId="77777777" w:rsidR="00DE0506" w:rsidRDefault="00DE0506" w:rsidP="00B604D5">
      <w:pPr>
        <w:pStyle w:val="AD"/>
        <w:spacing w:line="276" w:lineRule="auto"/>
      </w:pPr>
    </w:p>
    <w:p w14:paraId="4CF97E90" w14:textId="3D57D228" w:rsidR="00DE0506" w:rsidRDefault="00DE0506" w:rsidP="00B604D5">
      <w:pPr>
        <w:pStyle w:val="AD"/>
        <w:spacing w:line="276" w:lineRule="auto"/>
      </w:pPr>
      <w:r>
        <w:rPr>
          <w:rFonts w:hint="eastAsia"/>
        </w:rPr>
        <w:t>【关键词】</w:t>
      </w:r>
    </w:p>
    <w:p w14:paraId="6D2619D3" w14:textId="77777777" w:rsidR="00D67732" w:rsidRDefault="00D67732" w:rsidP="00B604D5">
      <w:pPr>
        <w:pStyle w:val="AD"/>
        <w:spacing w:line="276" w:lineRule="auto"/>
        <w:rPr>
          <w:rFonts w:hint="eastAsia"/>
        </w:rPr>
      </w:pPr>
    </w:p>
    <w:p w14:paraId="36AA4FA7" w14:textId="31E22636" w:rsidR="00DE0506" w:rsidRDefault="00DE0506" w:rsidP="00280F68">
      <w:pPr>
        <w:pStyle w:val="AD"/>
        <w:spacing w:line="276" w:lineRule="auto"/>
        <w:ind w:firstLineChars="200" w:firstLine="440"/>
      </w:pPr>
      <w:r>
        <w:rPr>
          <w:rFonts w:hint="eastAsia"/>
        </w:rPr>
        <w:t>残疾人权益保障</w:t>
      </w:r>
      <w:r w:rsidR="00D67732">
        <w:t xml:space="preserve"> </w:t>
      </w:r>
      <w:r>
        <w:t xml:space="preserve"> </w:t>
      </w:r>
      <w:r>
        <w:rPr>
          <w:rFonts w:hint="eastAsia"/>
        </w:rPr>
        <w:t>支持起诉</w:t>
      </w:r>
      <w:r w:rsidR="00D67732">
        <w:t xml:space="preserve"> </w:t>
      </w:r>
      <w:r>
        <w:t xml:space="preserve"> </w:t>
      </w:r>
      <w:r>
        <w:rPr>
          <w:rFonts w:hint="eastAsia"/>
        </w:rPr>
        <w:t>监护人侵权</w:t>
      </w:r>
      <w:r w:rsidR="00D67732">
        <w:t xml:space="preserve"> </w:t>
      </w:r>
      <w:r>
        <w:t xml:space="preserve"> </w:t>
      </w:r>
      <w:r>
        <w:rPr>
          <w:rFonts w:hint="eastAsia"/>
        </w:rPr>
        <w:t>协助收集证据</w:t>
      </w:r>
    </w:p>
    <w:p w14:paraId="3EBE8007" w14:textId="77777777" w:rsidR="00DE0506" w:rsidRDefault="00DE0506" w:rsidP="00B604D5">
      <w:pPr>
        <w:pStyle w:val="AD"/>
        <w:spacing w:line="276" w:lineRule="auto"/>
      </w:pPr>
    </w:p>
    <w:p w14:paraId="2D425586" w14:textId="5A2BC6F7" w:rsidR="00DE0506" w:rsidRDefault="00DE0506" w:rsidP="00B604D5">
      <w:pPr>
        <w:pStyle w:val="AD"/>
        <w:spacing w:line="276" w:lineRule="auto"/>
      </w:pPr>
      <w:r>
        <w:rPr>
          <w:rFonts w:hint="eastAsia"/>
        </w:rPr>
        <w:t>【要旨】</w:t>
      </w:r>
    </w:p>
    <w:p w14:paraId="5C7CDDDA" w14:textId="77777777" w:rsidR="00D67732" w:rsidRDefault="00D67732" w:rsidP="00B604D5">
      <w:pPr>
        <w:pStyle w:val="AD"/>
        <w:spacing w:line="276" w:lineRule="auto"/>
        <w:rPr>
          <w:rFonts w:hint="eastAsia"/>
        </w:rPr>
      </w:pPr>
    </w:p>
    <w:p w14:paraId="45C8386B" w14:textId="07D8C049" w:rsidR="00DE0506" w:rsidRDefault="00DE0506" w:rsidP="00D67732">
      <w:pPr>
        <w:pStyle w:val="AD"/>
        <w:spacing w:line="276" w:lineRule="auto"/>
        <w:ind w:firstLineChars="200" w:firstLine="440"/>
      </w:pPr>
      <w:r>
        <w:rPr>
          <w:rFonts w:hint="eastAsia"/>
        </w:rPr>
        <w:t>因监护人侵害智力残疾的被监护人财产权，智力残疾人诉请赔偿损失存在障碍而请求支持起诉的，检察机关可以围绕法定起诉条件协助其收集证据，为其起诉维权提供帮助。在支持起诉程序中，检察机关应当依法履行支持起诉职能，保障当事人平等行使诉权。</w:t>
      </w:r>
    </w:p>
    <w:p w14:paraId="2D294DE5" w14:textId="77777777" w:rsidR="00DE0506" w:rsidRDefault="00DE0506" w:rsidP="00B604D5">
      <w:pPr>
        <w:pStyle w:val="AD"/>
        <w:spacing w:line="276" w:lineRule="auto"/>
      </w:pPr>
    </w:p>
    <w:p w14:paraId="249E08AF" w14:textId="2155535D" w:rsidR="00DE0506" w:rsidRDefault="00DE0506" w:rsidP="00B604D5">
      <w:pPr>
        <w:pStyle w:val="AD"/>
        <w:spacing w:line="276" w:lineRule="auto"/>
      </w:pPr>
      <w:r>
        <w:rPr>
          <w:rFonts w:hint="eastAsia"/>
        </w:rPr>
        <w:t>【基本案情】</w:t>
      </w:r>
    </w:p>
    <w:p w14:paraId="616BDC04" w14:textId="77777777" w:rsidR="00D67732" w:rsidRDefault="00D67732" w:rsidP="00B604D5">
      <w:pPr>
        <w:pStyle w:val="AD"/>
        <w:spacing w:line="276" w:lineRule="auto"/>
        <w:rPr>
          <w:rFonts w:hint="eastAsia"/>
        </w:rPr>
      </w:pPr>
    </w:p>
    <w:p w14:paraId="262BC511" w14:textId="77777777" w:rsidR="00DE0506" w:rsidRDefault="00DE0506" w:rsidP="00D67732">
      <w:pPr>
        <w:pStyle w:val="AD"/>
        <w:spacing w:line="276" w:lineRule="auto"/>
        <w:ind w:firstLineChars="200" w:firstLine="440"/>
      </w:pPr>
      <w:r>
        <w:rPr>
          <w:rFonts w:hint="eastAsia"/>
        </w:rPr>
        <w:t>李某滨系三级智力残疾人，日常生活由弟弟李某峰照料。</w:t>
      </w:r>
      <w:r>
        <w:rPr>
          <w:rFonts w:hint="eastAsia"/>
        </w:rPr>
        <w:t>2017</w:t>
      </w:r>
      <w:r>
        <w:rPr>
          <w:rFonts w:hint="eastAsia"/>
        </w:rPr>
        <w:t>年</w:t>
      </w:r>
      <w:r>
        <w:rPr>
          <w:rFonts w:hint="eastAsia"/>
        </w:rPr>
        <w:t>1</w:t>
      </w:r>
      <w:r>
        <w:rPr>
          <w:rFonts w:hint="eastAsia"/>
        </w:rPr>
        <w:t>月</w:t>
      </w:r>
      <w:r>
        <w:rPr>
          <w:rFonts w:hint="eastAsia"/>
        </w:rPr>
        <w:t>24</w:t>
      </w:r>
      <w:r>
        <w:rPr>
          <w:rFonts w:hint="eastAsia"/>
        </w:rPr>
        <w:t>日，李某峰以李某滨监护人身份与案外人季某签订房屋买卖协议，将登记在李某滨名下并实际为其所有的一套房屋以</w:t>
      </w:r>
      <w:r>
        <w:rPr>
          <w:rFonts w:hint="eastAsia"/>
        </w:rPr>
        <w:t>130</w:t>
      </w:r>
      <w:r>
        <w:rPr>
          <w:rFonts w:hint="eastAsia"/>
        </w:rPr>
        <w:t>万元价款出售给季某。签约后，售房款</w:t>
      </w:r>
      <w:r>
        <w:rPr>
          <w:rFonts w:hint="eastAsia"/>
        </w:rPr>
        <w:t>130</w:t>
      </w:r>
      <w:r>
        <w:rPr>
          <w:rFonts w:hint="eastAsia"/>
        </w:rPr>
        <w:t>万元转入李某峰银行账户内，房屋所有权变更登记至季某名下。</w:t>
      </w:r>
      <w:r>
        <w:rPr>
          <w:rFonts w:hint="eastAsia"/>
        </w:rPr>
        <w:t>2017</w:t>
      </w:r>
      <w:r>
        <w:rPr>
          <w:rFonts w:hint="eastAsia"/>
        </w:rPr>
        <w:t>年</w:t>
      </w:r>
      <w:r>
        <w:rPr>
          <w:rFonts w:hint="eastAsia"/>
        </w:rPr>
        <w:t>8</w:t>
      </w:r>
      <w:r>
        <w:rPr>
          <w:rFonts w:hint="eastAsia"/>
        </w:rPr>
        <w:t>月</w:t>
      </w:r>
      <w:r>
        <w:rPr>
          <w:rFonts w:hint="eastAsia"/>
        </w:rPr>
        <w:t>23</w:t>
      </w:r>
      <w:r>
        <w:rPr>
          <w:rFonts w:hint="eastAsia"/>
        </w:rPr>
        <w:t>日，李某峰又将该售房款转入其个人名下另一银行账户内。</w:t>
      </w:r>
      <w:r>
        <w:rPr>
          <w:rFonts w:hint="eastAsia"/>
        </w:rPr>
        <w:t>2018</w:t>
      </w:r>
      <w:r>
        <w:rPr>
          <w:rFonts w:hint="eastAsia"/>
        </w:rPr>
        <w:t>年</w:t>
      </w:r>
      <w:r>
        <w:rPr>
          <w:rFonts w:hint="eastAsia"/>
        </w:rPr>
        <w:t>12</w:t>
      </w:r>
      <w:r>
        <w:rPr>
          <w:rFonts w:hint="eastAsia"/>
        </w:rPr>
        <w:t>月</w:t>
      </w:r>
      <w:r>
        <w:rPr>
          <w:rFonts w:hint="eastAsia"/>
        </w:rPr>
        <w:t>17</w:t>
      </w:r>
      <w:r>
        <w:rPr>
          <w:rFonts w:hint="eastAsia"/>
        </w:rPr>
        <w:t>日，李某峰因肝脏疾病住院治疗。</w:t>
      </w:r>
      <w:r>
        <w:rPr>
          <w:rFonts w:hint="eastAsia"/>
        </w:rPr>
        <w:t>2018</w:t>
      </w:r>
      <w:r>
        <w:rPr>
          <w:rFonts w:hint="eastAsia"/>
        </w:rPr>
        <w:t>年</w:t>
      </w:r>
      <w:r>
        <w:rPr>
          <w:rFonts w:hint="eastAsia"/>
        </w:rPr>
        <w:t>12</w:t>
      </w:r>
      <w:r>
        <w:rPr>
          <w:rFonts w:hint="eastAsia"/>
        </w:rPr>
        <w:t>月</w:t>
      </w:r>
      <w:r>
        <w:rPr>
          <w:rFonts w:hint="eastAsia"/>
        </w:rPr>
        <w:t>24</w:t>
      </w:r>
      <w:r>
        <w:rPr>
          <w:rFonts w:hint="eastAsia"/>
        </w:rPr>
        <w:t>日，李某峰与妻子杨某敏协议离婚，约定夫妻双方共同共有的天津市河西区的房产、所有存款及其他夫妻共同财产全部归杨某敏所有。</w:t>
      </w:r>
      <w:r>
        <w:rPr>
          <w:rFonts w:hint="eastAsia"/>
        </w:rPr>
        <w:t>2019</w:t>
      </w:r>
      <w:r>
        <w:rPr>
          <w:rFonts w:hint="eastAsia"/>
        </w:rPr>
        <w:t>年</w:t>
      </w:r>
      <w:r>
        <w:rPr>
          <w:rFonts w:hint="eastAsia"/>
        </w:rPr>
        <w:t>1</w:t>
      </w:r>
      <w:r>
        <w:rPr>
          <w:rFonts w:hint="eastAsia"/>
        </w:rPr>
        <w:t>月至</w:t>
      </w:r>
      <w:r>
        <w:rPr>
          <w:rFonts w:hint="eastAsia"/>
        </w:rPr>
        <w:t>6</w:t>
      </w:r>
      <w:r>
        <w:rPr>
          <w:rFonts w:hint="eastAsia"/>
        </w:rPr>
        <w:t>月，李某峰陆续将上述</w:t>
      </w:r>
      <w:r>
        <w:rPr>
          <w:rFonts w:hint="eastAsia"/>
        </w:rPr>
        <w:t>130</w:t>
      </w:r>
      <w:r>
        <w:rPr>
          <w:rFonts w:hint="eastAsia"/>
        </w:rPr>
        <w:t>万元售房款转出，用于支付其肝脏移植手术费用。</w:t>
      </w:r>
      <w:r>
        <w:rPr>
          <w:rFonts w:hint="eastAsia"/>
        </w:rPr>
        <w:t>2019</w:t>
      </w:r>
      <w:r>
        <w:rPr>
          <w:rFonts w:hint="eastAsia"/>
        </w:rPr>
        <w:t>年</w:t>
      </w:r>
      <w:r>
        <w:rPr>
          <w:rFonts w:hint="eastAsia"/>
        </w:rPr>
        <w:t>7</w:t>
      </w:r>
      <w:r>
        <w:rPr>
          <w:rFonts w:hint="eastAsia"/>
        </w:rPr>
        <w:t>月，李某峰病逝。</w:t>
      </w:r>
      <w:r>
        <w:rPr>
          <w:rFonts w:hint="eastAsia"/>
        </w:rPr>
        <w:t>2019</w:t>
      </w:r>
      <w:r>
        <w:rPr>
          <w:rFonts w:hint="eastAsia"/>
        </w:rPr>
        <w:t>年</w:t>
      </w:r>
      <w:r>
        <w:rPr>
          <w:rFonts w:hint="eastAsia"/>
        </w:rPr>
        <w:t>10</w:t>
      </w:r>
      <w:r>
        <w:rPr>
          <w:rFonts w:hint="eastAsia"/>
        </w:rPr>
        <w:t>月，李某峰之女李某将李某峰银行账户内</w:t>
      </w:r>
      <w:r>
        <w:rPr>
          <w:rFonts w:hint="eastAsia"/>
        </w:rPr>
        <w:t>204519.33</w:t>
      </w:r>
      <w:r>
        <w:rPr>
          <w:rFonts w:hint="eastAsia"/>
        </w:rPr>
        <w:t>元返还给李某滨、李某峰姐姐李某光，剩余售房款未返还。</w:t>
      </w:r>
    </w:p>
    <w:p w14:paraId="7833D5BE" w14:textId="77777777" w:rsidR="00DE0506" w:rsidRDefault="00DE0506" w:rsidP="00B604D5">
      <w:pPr>
        <w:pStyle w:val="AD"/>
        <w:spacing w:line="276" w:lineRule="auto"/>
      </w:pPr>
    </w:p>
    <w:p w14:paraId="779BDF8B" w14:textId="77777777" w:rsidR="00DE0506" w:rsidRDefault="00DE0506" w:rsidP="00D67732">
      <w:pPr>
        <w:pStyle w:val="AD"/>
        <w:spacing w:line="276" w:lineRule="auto"/>
        <w:ind w:firstLineChars="200" w:firstLine="440"/>
      </w:pPr>
      <w:r>
        <w:rPr>
          <w:rFonts w:hint="eastAsia"/>
        </w:rPr>
        <w:t>2020</w:t>
      </w:r>
      <w:r>
        <w:rPr>
          <w:rFonts w:hint="eastAsia"/>
        </w:rPr>
        <w:t>年</w:t>
      </w:r>
      <w:r>
        <w:rPr>
          <w:rFonts w:hint="eastAsia"/>
        </w:rPr>
        <w:t>1</w:t>
      </w:r>
      <w:r>
        <w:rPr>
          <w:rFonts w:hint="eastAsia"/>
        </w:rPr>
        <w:t>月</w:t>
      </w:r>
      <w:r>
        <w:rPr>
          <w:rFonts w:hint="eastAsia"/>
        </w:rPr>
        <w:t>13</w:t>
      </w:r>
      <w:r>
        <w:rPr>
          <w:rFonts w:hint="eastAsia"/>
        </w:rPr>
        <w:t>日，天津市河西区人民法院（以下简称河西区法院）</w:t>
      </w:r>
      <w:proofErr w:type="gramStart"/>
      <w:r>
        <w:rPr>
          <w:rFonts w:hint="eastAsia"/>
        </w:rPr>
        <w:t>作出</w:t>
      </w:r>
      <w:proofErr w:type="gramEnd"/>
      <w:r>
        <w:rPr>
          <w:rFonts w:hint="eastAsia"/>
        </w:rPr>
        <w:t>一审民事判决，认定</w:t>
      </w:r>
      <w:proofErr w:type="gramStart"/>
      <w:r>
        <w:rPr>
          <w:rFonts w:hint="eastAsia"/>
        </w:rPr>
        <w:t>李某滨为</w:t>
      </w:r>
      <w:proofErr w:type="gramEnd"/>
      <w:r>
        <w:rPr>
          <w:rFonts w:hint="eastAsia"/>
        </w:rPr>
        <w:t>限制民事行为能力人，指定</w:t>
      </w:r>
      <w:proofErr w:type="gramStart"/>
      <w:r>
        <w:rPr>
          <w:rFonts w:hint="eastAsia"/>
        </w:rPr>
        <w:t>李某光为李某滨的</w:t>
      </w:r>
      <w:proofErr w:type="gramEnd"/>
      <w:r>
        <w:rPr>
          <w:rFonts w:hint="eastAsia"/>
        </w:rPr>
        <w:t>监护人。后</w:t>
      </w:r>
      <w:proofErr w:type="gramStart"/>
      <w:r>
        <w:rPr>
          <w:rFonts w:hint="eastAsia"/>
        </w:rPr>
        <w:t>李某光向</w:t>
      </w:r>
      <w:proofErr w:type="gramEnd"/>
      <w:r>
        <w:rPr>
          <w:rFonts w:hint="eastAsia"/>
        </w:rPr>
        <w:t>李某峰前妻杨某敏、女儿李某</w:t>
      </w:r>
      <w:proofErr w:type="gramStart"/>
      <w:r>
        <w:rPr>
          <w:rFonts w:hint="eastAsia"/>
        </w:rPr>
        <w:t>追索未</w:t>
      </w:r>
      <w:proofErr w:type="gramEnd"/>
      <w:r>
        <w:rPr>
          <w:rFonts w:hint="eastAsia"/>
        </w:rPr>
        <w:t>返还的售房款未果。</w:t>
      </w:r>
      <w:r>
        <w:rPr>
          <w:rFonts w:hint="eastAsia"/>
        </w:rPr>
        <w:t>2020</w:t>
      </w:r>
      <w:r>
        <w:rPr>
          <w:rFonts w:hint="eastAsia"/>
        </w:rPr>
        <w:t>年</w:t>
      </w:r>
      <w:r>
        <w:rPr>
          <w:rFonts w:hint="eastAsia"/>
        </w:rPr>
        <w:t>1</w:t>
      </w:r>
      <w:r>
        <w:rPr>
          <w:rFonts w:hint="eastAsia"/>
        </w:rPr>
        <w:t>月</w:t>
      </w:r>
      <w:r>
        <w:rPr>
          <w:rFonts w:hint="eastAsia"/>
        </w:rPr>
        <w:t>21</w:t>
      </w:r>
      <w:r>
        <w:rPr>
          <w:rFonts w:hint="eastAsia"/>
        </w:rPr>
        <w:t>日，李某滨向河西区法院提起民事诉讼，请求判令杨某敏、李某赔偿损失。因售房由原监护人李某峰实施，李某滨不了解售房价款、售房款去向等具体情节，无法提出具体的诉讼请求，河西区法院未予受理。</w:t>
      </w:r>
    </w:p>
    <w:p w14:paraId="31DBCBB6" w14:textId="77777777" w:rsidR="00DE0506" w:rsidRDefault="00DE0506" w:rsidP="00B604D5">
      <w:pPr>
        <w:pStyle w:val="AD"/>
        <w:spacing w:line="276" w:lineRule="auto"/>
      </w:pPr>
    </w:p>
    <w:p w14:paraId="5822D477" w14:textId="77777777" w:rsidR="00DE0506" w:rsidRDefault="00DE0506" w:rsidP="00B604D5">
      <w:pPr>
        <w:pStyle w:val="AD"/>
        <w:spacing w:line="276" w:lineRule="auto"/>
      </w:pPr>
      <w:r>
        <w:rPr>
          <w:rFonts w:hint="eastAsia"/>
        </w:rPr>
        <w:t>【检察机关履职过程】</w:t>
      </w:r>
    </w:p>
    <w:p w14:paraId="4B3DC0C8" w14:textId="77777777" w:rsidR="00DE0506" w:rsidRDefault="00DE0506" w:rsidP="00B604D5">
      <w:pPr>
        <w:pStyle w:val="AD"/>
        <w:spacing w:line="276" w:lineRule="auto"/>
      </w:pPr>
    </w:p>
    <w:p w14:paraId="1B19938C" w14:textId="77777777" w:rsidR="00DE0506" w:rsidRDefault="00DE0506" w:rsidP="00D67732">
      <w:pPr>
        <w:pStyle w:val="AD"/>
        <w:spacing w:line="276" w:lineRule="auto"/>
        <w:ind w:firstLineChars="200" w:firstLine="440"/>
      </w:pPr>
      <w:r>
        <w:rPr>
          <w:rFonts w:hint="eastAsia"/>
        </w:rPr>
        <w:t>受理情况。</w:t>
      </w:r>
      <w:r>
        <w:rPr>
          <w:rFonts w:hint="eastAsia"/>
        </w:rPr>
        <w:t>2020</w:t>
      </w:r>
      <w:r>
        <w:rPr>
          <w:rFonts w:hint="eastAsia"/>
        </w:rPr>
        <w:t>年</w:t>
      </w:r>
      <w:r>
        <w:rPr>
          <w:rFonts w:hint="eastAsia"/>
        </w:rPr>
        <w:t>1</w:t>
      </w:r>
      <w:r>
        <w:rPr>
          <w:rFonts w:hint="eastAsia"/>
        </w:rPr>
        <w:t>月</w:t>
      </w:r>
      <w:r>
        <w:rPr>
          <w:rFonts w:hint="eastAsia"/>
        </w:rPr>
        <w:t>21</w:t>
      </w:r>
      <w:r>
        <w:rPr>
          <w:rFonts w:hint="eastAsia"/>
        </w:rPr>
        <w:t>日，李某滨以其系智力残疾人，无法收集法院受理案件所需证据为由，向天津市河西区人民检察院（以下简称河西区检察院）申请支持起诉，该院审查后予以受理。</w:t>
      </w:r>
    </w:p>
    <w:p w14:paraId="3F3E2200" w14:textId="77777777" w:rsidR="00DE0506" w:rsidRDefault="00DE0506" w:rsidP="00B604D5">
      <w:pPr>
        <w:pStyle w:val="AD"/>
        <w:spacing w:line="276" w:lineRule="auto"/>
      </w:pPr>
    </w:p>
    <w:p w14:paraId="4DAB200F" w14:textId="77777777" w:rsidR="00DE0506" w:rsidRDefault="00DE0506" w:rsidP="00D67732">
      <w:pPr>
        <w:pStyle w:val="AD"/>
        <w:spacing w:line="276" w:lineRule="auto"/>
        <w:ind w:firstLineChars="200" w:firstLine="440"/>
      </w:pPr>
      <w:r>
        <w:rPr>
          <w:rFonts w:hint="eastAsia"/>
        </w:rPr>
        <w:lastRenderedPageBreak/>
        <w:t>审查过程。河西区检察院经向河西区法院了解情况后确认，法院认定李某滨为限制民事行为能力人、李某光为监护人的民事判决已生效。经向天津市规划和自然资源局了解，</w:t>
      </w:r>
      <w:r>
        <w:rPr>
          <w:rFonts w:hint="eastAsia"/>
        </w:rPr>
        <w:t>2017</w:t>
      </w:r>
      <w:r>
        <w:rPr>
          <w:rFonts w:hint="eastAsia"/>
        </w:rPr>
        <w:t>年</w:t>
      </w:r>
      <w:r>
        <w:rPr>
          <w:rFonts w:hint="eastAsia"/>
        </w:rPr>
        <w:t>1</w:t>
      </w:r>
      <w:r>
        <w:rPr>
          <w:rFonts w:hint="eastAsia"/>
        </w:rPr>
        <w:t>月</w:t>
      </w:r>
      <w:r>
        <w:rPr>
          <w:rFonts w:hint="eastAsia"/>
        </w:rPr>
        <w:t>24</w:t>
      </w:r>
      <w:r>
        <w:rPr>
          <w:rFonts w:hint="eastAsia"/>
        </w:rPr>
        <w:t>日，李某峰以李某滨监护人名义与案外人季某签订房屋买卖协议，将李某滨名下房屋以</w:t>
      </w:r>
      <w:r>
        <w:rPr>
          <w:rFonts w:hint="eastAsia"/>
        </w:rPr>
        <w:t>130</w:t>
      </w:r>
      <w:r>
        <w:rPr>
          <w:rFonts w:hint="eastAsia"/>
        </w:rPr>
        <w:t>万元价格出售给季某并办理过户手续。河西区检察院与河西区司法局联系，帮助李某滨聘请法律援助律师，提供无偿法律服务。</w:t>
      </w:r>
    </w:p>
    <w:p w14:paraId="38F9B2EC" w14:textId="77777777" w:rsidR="00DE0506" w:rsidRDefault="00DE0506" w:rsidP="00B604D5">
      <w:pPr>
        <w:pStyle w:val="AD"/>
        <w:spacing w:line="276" w:lineRule="auto"/>
      </w:pPr>
    </w:p>
    <w:p w14:paraId="5E51C88C" w14:textId="77777777" w:rsidR="00DE0506" w:rsidRDefault="00DE0506" w:rsidP="00D67732">
      <w:pPr>
        <w:pStyle w:val="AD"/>
        <w:spacing w:line="276" w:lineRule="auto"/>
        <w:ind w:firstLineChars="200" w:firstLine="440"/>
      </w:pPr>
      <w:r>
        <w:rPr>
          <w:rFonts w:hint="eastAsia"/>
        </w:rPr>
        <w:t>支持起诉意见。</w:t>
      </w:r>
      <w:r>
        <w:rPr>
          <w:rFonts w:hint="eastAsia"/>
        </w:rPr>
        <w:t>2020</w:t>
      </w:r>
      <w:r>
        <w:rPr>
          <w:rFonts w:hint="eastAsia"/>
        </w:rPr>
        <w:t>年</w:t>
      </w:r>
      <w:r>
        <w:rPr>
          <w:rFonts w:hint="eastAsia"/>
        </w:rPr>
        <w:t>1</w:t>
      </w:r>
      <w:r>
        <w:rPr>
          <w:rFonts w:hint="eastAsia"/>
        </w:rPr>
        <w:t>月</w:t>
      </w:r>
      <w:r>
        <w:rPr>
          <w:rFonts w:hint="eastAsia"/>
        </w:rPr>
        <w:t>22</w:t>
      </w:r>
      <w:r>
        <w:rPr>
          <w:rFonts w:hint="eastAsia"/>
        </w:rPr>
        <w:t>日，李某滨监护人李某光作为法定代理人再次向河西区法院提起财产损害赔偿诉讼，河西区检察院同日发出支持起诉意见书。检察机关认为，李某滨系三级智力残疾人，属于特殊群体，系支持起诉对象。</w:t>
      </w:r>
      <w:proofErr w:type="gramStart"/>
      <w:r>
        <w:rPr>
          <w:rFonts w:hint="eastAsia"/>
        </w:rPr>
        <w:t>李某滨名下</w:t>
      </w:r>
      <w:proofErr w:type="gramEnd"/>
      <w:r>
        <w:rPr>
          <w:rFonts w:hint="eastAsia"/>
        </w:rPr>
        <w:t>房产被监护人李某峰售出后，售房款被李某峰私自挪用，李某滨的财产权益受到严重侵害，有权通过民事诉讼程序获得救济，是</w:t>
      </w:r>
      <w:proofErr w:type="gramStart"/>
      <w:r>
        <w:rPr>
          <w:rFonts w:hint="eastAsia"/>
        </w:rPr>
        <w:t>民事诉讼适格主体</w:t>
      </w:r>
      <w:proofErr w:type="gramEnd"/>
      <w:r>
        <w:rPr>
          <w:rFonts w:hint="eastAsia"/>
        </w:rPr>
        <w:t>。本案有明确被告，具体的诉讼请求和事实、理由，属于人民法院受理民事诉讼的范围和受诉人民法院管辖，符合法定起诉受理条件。</w:t>
      </w:r>
    </w:p>
    <w:p w14:paraId="02878146" w14:textId="77777777" w:rsidR="00DE0506" w:rsidRDefault="00DE0506" w:rsidP="00B604D5">
      <w:pPr>
        <w:pStyle w:val="AD"/>
        <w:spacing w:line="276" w:lineRule="auto"/>
      </w:pPr>
    </w:p>
    <w:p w14:paraId="237708D0" w14:textId="77777777" w:rsidR="00DE0506" w:rsidRDefault="00DE0506" w:rsidP="00D67732">
      <w:pPr>
        <w:pStyle w:val="AD"/>
        <w:spacing w:line="276" w:lineRule="auto"/>
        <w:ind w:firstLineChars="200" w:firstLine="440"/>
      </w:pPr>
      <w:r>
        <w:rPr>
          <w:rFonts w:hint="eastAsia"/>
        </w:rPr>
        <w:t>裁判结果。</w:t>
      </w:r>
      <w:r>
        <w:rPr>
          <w:rFonts w:hint="eastAsia"/>
        </w:rPr>
        <w:t>2020</w:t>
      </w:r>
      <w:r>
        <w:rPr>
          <w:rFonts w:hint="eastAsia"/>
        </w:rPr>
        <w:t>年</w:t>
      </w:r>
      <w:r>
        <w:rPr>
          <w:rFonts w:hint="eastAsia"/>
        </w:rPr>
        <w:t>1</w:t>
      </w:r>
      <w:r>
        <w:rPr>
          <w:rFonts w:hint="eastAsia"/>
        </w:rPr>
        <w:t>月</w:t>
      </w:r>
      <w:r>
        <w:rPr>
          <w:rFonts w:hint="eastAsia"/>
        </w:rPr>
        <w:t>22</w:t>
      </w:r>
      <w:r>
        <w:rPr>
          <w:rFonts w:hint="eastAsia"/>
        </w:rPr>
        <w:t>日，河西区法院受理李某滨的起诉。</w:t>
      </w:r>
      <w:r>
        <w:rPr>
          <w:rFonts w:hint="eastAsia"/>
        </w:rPr>
        <w:t>2020</w:t>
      </w:r>
      <w:r>
        <w:rPr>
          <w:rFonts w:hint="eastAsia"/>
        </w:rPr>
        <w:t>年</w:t>
      </w:r>
      <w:r>
        <w:rPr>
          <w:rFonts w:hint="eastAsia"/>
        </w:rPr>
        <w:t>10</w:t>
      </w:r>
      <w:r>
        <w:rPr>
          <w:rFonts w:hint="eastAsia"/>
        </w:rPr>
        <w:t>月</w:t>
      </w:r>
      <w:r>
        <w:rPr>
          <w:rFonts w:hint="eastAsia"/>
        </w:rPr>
        <w:t>21</w:t>
      </w:r>
      <w:r>
        <w:rPr>
          <w:rFonts w:hint="eastAsia"/>
        </w:rPr>
        <w:t>日，河西区法院</w:t>
      </w:r>
      <w:proofErr w:type="gramStart"/>
      <w:r>
        <w:rPr>
          <w:rFonts w:hint="eastAsia"/>
        </w:rPr>
        <w:t>作出</w:t>
      </w:r>
      <w:proofErr w:type="gramEnd"/>
      <w:r>
        <w:rPr>
          <w:rFonts w:hint="eastAsia"/>
        </w:rPr>
        <w:t>一审民事判决。法院认定，李某峰将李某滨名下房产出售并将售房款</w:t>
      </w:r>
      <w:r>
        <w:rPr>
          <w:rFonts w:hint="eastAsia"/>
        </w:rPr>
        <w:t>130</w:t>
      </w:r>
      <w:r>
        <w:rPr>
          <w:rFonts w:hint="eastAsia"/>
        </w:rPr>
        <w:t>万元私自挪用，其行为构成侵权，造成被监护人李某滨财产损失</w:t>
      </w:r>
      <w:r>
        <w:rPr>
          <w:rFonts w:hint="eastAsia"/>
        </w:rPr>
        <w:t>1095480.67</w:t>
      </w:r>
      <w:r>
        <w:rPr>
          <w:rFonts w:hint="eastAsia"/>
        </w:rPr>
        <w:t>元，应当承担侵权赔偿责任。杨某敏与李某峰原为夫妻关系，于</w:t>
      </w:r>
      <w:r>
        <w:rPr>
          <w:rFonts w:hint="eastAsia"/>
        </w:rPr>
        <w:t>2018</w:t>
      </w:r>
      <w:r>
        <w:rPr>
          <w:rFonts w:hint="eastAsia"/>
        </w:rPr>
        <w:t>年</w:t>
      </w:r>
      <w:r>
        <w:rPr>
          <w:rFonts w:hint="eastAsia"/>
        </w:rPr>
        <w:t>12</w:t>
      </w:r>
      <w:r>
        <w:rPr>
          <w:rFonts w:hint="eastAsia"/>
        </w:rPr>
        <w:t>月</w:t>
      </w:r>
      <w:r>
        <w:rPr>
          <w:rFonts w:hint="eastAsia"/>
        </w:rPr>
        <w:t>24</w:t>
      </w:r>
      <w:r>
        <w:rPr>
          <w:rFonts w:hint="eastAsia"/>
        </w:rPr>
        <w:t>日协议离婚，约定将夫妻共同财产中的天津市河西区的房产和其他夫妻共同财产全部归杨某敏所有，住院治疗费使用出售李某滨房产所得房款支付，属于恶意串通侵害他人财产。杨某敏是侵权行为的受益人，应在受益的财产范围内承担民事责任。据此，该院</w:t>
      </w:r>
      <w:proofErr w:type="gramStart"/>
      <w:r>
        <w:rPr>
          <w:rFonts w:hint="eastAsia"/>
        </w:rPr>
        <w:t>作出</w:t>
      </w:r>
      <w:proofErr w:type="gramEnd"/>
      <w:r>
        <w:rPr>
          <w:rFonts w:hint="eastAsia"/>
        </w:rPr>
        <w:t>一审判决，判令杨某敏以天津市河西区房产市场价值</w:t>
      </w:r>
      <w:r>
        <w:rPr>
          <w:rFonts w:hint="eastAsia"/>
        </w:rPr>
        <w:t>1/2</w:t>
      </w:r>
      <w:r>
        <w:rPr>
          <w:rFonts w:hint="eastAsia"/>
        </w:rPr>
        <w:t>份额为限承担赔偿李某滨</w:t>
      </w:r>
      <w:r>
        <w:rPr>
          <w:rFonts w:hint="eastAsia"/>
        </w:rPr>
        <w:t>1095480.67</w:t>
      </w:r>
      <w:r>
        <w:rPr>
          <w:rFonts w:hint="eastAsia"/>
        </w:rPr>
        <w:t>元的责任。判决生效后，李某滨已于</w:t>
      </w:r>
      <w:r>
        <w:rPr>
          <w:rFonts w:hint="eastAsia"/>
        </w:rPr>
        <w:t>2020</w:t>
      </w:r>
      <w:r>
        <w:rPr>
          <w:rFonts w:hint="eastAsia"/>
        </w:rPr>
        <w:t>年</w:t>
      </w:r>
      <w:r>
        <w:rPr>
          <w:rFonts w:hint="eastAsia"/>
        </w:rPr>
        <w:t>12</w:t>
      </w:r>
      <w:r>
        <w:rPr>
          <w:rFonts w:hint="eastAsia"/>
        </w:rPr>
        <w:t>月</w:t>
      </w:r>
      <w:r>
        <w:rPr>
          <w:rFonts w:hint="eastAsia"/>
        </w:rPr>
        <w:t>17</w:t>
      </w:r>
      <w:r>
        <w:rPr>
          <w:rFonts w:hint="eastAsia"/>
        </w:rPr>
        <w:t>日收到判决确定给付的全部款项。</w:t>
      </w:r>
    </w:p>
    <w:p w14:paraId="2899D7C0" w14:textId="77777777" w:rsidR="00DE0506" w:rsidRDefault="00DE0506" w:rsidP="00B604D5">
      <w:pPr>
        <w:pStyle w:val="AD"/>
        <w:spacing w:line="276" w:lineRule="auto"/>
      </w:pPr>
    </w:p>
    <w:p w14:paraId="30F6B678" w14:textId="77777777" w:rsidR="00DE0506" w:rsidRDefault="00DE0506" w:rsidP="00B604D5">
      <w:pPr>
        <w:pStyle w:val="AD"/>
        <w:spacing w:line="276" w:lineRule="auto"/>
      </w:pPr>
      <w:r>
        <w:rPr>
          <w:rFonts w:hint="eastAsia"/>
        </w:rPr>
        <w:t>【指导意义】</w:t>
      </w:r>
    </w:p>
    <w:p w14:paraId="03C2EBA5" w14:textId="77777777" w:rsidR="00DE0506" w:rsidRDefault="00DE0506" w:rsidP="00B604D5">
      <w:pPr>
        <w:pStyle w:val="AD"/>
        <w:spacing w:line="276" w:lineRule="auto"/>
      </w:pPr>
    </w:p>
    <w:p w14:paraId="67D6C872" w14:textId="77777777" w:rsidR="00DE0506" w:rsidRDefault="00DE0506" w:rsidP="00D67732">
      <w:pPr>
        <w:pStyle w:val="AD"/>
        <w:spacing w:line="276" w:lineRule="auto"/>
        <w:ind w:firstLineChars="200" w:firstLine="440"/>
      </w:pPr>
      <w:r>
        <w:rPr>
          <w:rFonts w:hint="eastAsia"/>
        </w:rPr>
        <w:t>（一）依法履行支持起诉职能，保障残疾人等特殊群体平等行使诉权。《中华人民共和国民事诉讼法》第十五条规定：“机关、社会团体、企业事业单位对损害国家、集体或者个人民事权益的行为，可以支持受损害的单位或者个人向人民法院起诉。”支持起诉的要义是支持受损害的单位或者个人起诉，特别是支持特殊群体能够通过行使诉权获得救济，保障双方当事人诉权实质平等。适用条件上，检察机关支持起诉原则上以有关行政机关、社会团体等部门履职后仍未实现最低维权目标为前提条件。在支持起诉程序中，检察机关应当秉持客观公正立场，遵循自愿原则、处分原则、诉权平等原则等民事诉讼基本原则，避免造成诉权失衡；可以综合运用提供法律咨询、协助收集证据、提出支持起诉意见、协调提供法律援助等方式为残疾人等特殊群体起诉维权提供帮助。支持起诉并非代替当事人行使诉权，检察机关不能独立启动诉讼程序。除有涉及国家利益、社会公共利益等重大影响的案件外，检察机关一般不出席法庭；出庭时可以宣读支持起诉意见书，但不参与举证、质证等其他庭审活动；当事人撤回起诉的，支持起诉程序自行终结，检察机关无需撤回支持起诉意见。</w:t>
      </w:r>
    </w:p>
    <w:p w14:paraId="35D49D66" w14:textId="77777777" w:rsidR="00DE0506" w:rsidRDefault="00DE0506" w:rsidP="00B604D5">
      <w:pPr>
        <w:pStyle w:val="AD"/>
        <w:spacing w:line="276" w:lineRule="auto"/>
      </w:pPr>
    </w:p>
    <w:p w14:paraId="38A71FAE" w14:textId="77777777" w:rsidR="00DE0506" w:rsidRDefault="00DE0506" w:rsidP="00D67732">
      <w:pPr>
        <w:pStyle w:val="AD"/>
        <w:spacing w:line="276" w:lineRule="auto"/>
        <w:ind w:firstLineChars="200" w:firstLine="440"/>
      </w:pPr>
      <w:r>
        <w:rPr>
          <w:rFonts w:hint="eastAsia"/>
        </w:rPr>
        <w:t>（二）被监护人的财产权受到监护人侵害，人民法院以诉讼请求不具体为由未予受理的，</w:t>
      </w:r>
      <w:r>
        <w:rPr>
          <w:rFonts w:hint="eastAsia"/>
        </w:rPr>
        <w:lastRenderedPageBreak/>
        <w:t>检察机关可以依申请支持其起诉。监护人应当履行法定职责，保护被监护人的人身权和财产权不受侵害。监护人擅自出售被监护人名下房产用于个人医疗、购房等个人支出，侵害被监护人财产权益的，被监护人有权请求监护人赔偿损失。客观上，智力残疾人等被监护人诉讼能力偏弱，在其权利受到侵害时，难以凭个人之</w:t>
      </w:r>
      <w:proofErr w:type="gramStart"/>
      <w:r>
        <w:rPr>
          <w:rFonts w:hint="eastAsia"/>
        </w:rPr>
        <w:t>力通过</w:t>
      </w:r>
      <w:proofErr w:type="gramEnd"/>
      <w:r>
        <w:rPr>
          <w:rFonts w:hint="eastAsia"/>
        </w:rPr>
        <w:t>民事诉讼程序获得救济。检察机关对于履职过程中发现的残疾人合法权益受到侵害的线索，应当先行督促残疾人联合会、残疾人居住地的居民委员会、村民委员会等社会团体、自治组织为残疾人维权提供法律帮助。残疾人径行向人民法院起诉的，应当告知其有权申请法律援助。认知能力低下的残疾人因财产权受到侵害提起损害赔偿诉讼，人民法院未告知其有权申请法律援助，以其诉讼请求不具体为由未予受理的，在尊重其真实意愿的前提下，检察机关可以依申请支持起诉，帮助其获得法律救济。</w:t>
      </w:r>
    </w:p>
    <w:p w14:paraId="7E7736F1" w14:textId="77777777" w:rsidR="00DE0506" w:rsidRDefault="00DE0506" w:rsidP="00B604D5">
      <w:pPr>
        <w:pStyle w:val="AD"/>
        <w:spacing w:line="276" w:lineRule="auto"/>
      </w:pPr>
    </w:p>
    <w:p w14:paraId="3E83A87F" w14:textId="77777777" w:rsidR="00DE0506" w:rsidRDefault="00DE0506" w:rsidP="00D67732">
      <w:pPr>
        <w:pStyle w:val="AD"/>
        <w:spacing w:line="276" w:lineRule="auto"/>
        <w:ind w:firstLineChars="200" w:firstLine="440"/>
      </w:pPr>
      <w:r>
        <w:rPr>
          <w:rFonts w:hint="eastAsia"/>
        </w:rPr>
        <w:t>（三）综合运用协助收集证据、协调提供法律援助等方式，为智力残疾人起诉维权提供帮助。依照民事诉讼法相关规定，原告起诉必须符合法定条件。智力残疾人作为限制行为能力人虽然可以实施与其智力、精神状况相适应的民事法律行为，但难以独立、充分围绕法定起诉条件收集证据，提出诉讼请求。在支持起诉程序中，检察机关可以通过提供法律咨询，加强释法说理，引导智力残疾人自行收集证据；智力残疾人无法自行收集的，检察机关可以依法协助其收集确定当事人具体诉讼请求、证明原被告与案件争议事实存在关联并符合起诉条件的相应证据。检察机关可以与司法行政部门协调，为智力残疾人提供法律援助，由法律援助人员作为智力残疾人的委托代理人参加诉讼。</w:t>
      </w:r>
    </w:p>
    <w:p w14:paraId="5BE3EE2C" w14:textId="77777777" w:rsidR="00DE0506" w:rsidRDefault="00DE0506" w:rsidP="00B604D5">
      <w:pPr>
        <w:pStyle w:val="AD"/>
        <w:spacing w:line="276" w:lineRule="auto"/>
      </w:pPr>
    </w:p>
    <w:p w14:paraId="5234E640" w14:textId="77777777" w:rsidR="00DE0506" w:rsidRDefault="00DE0506" w:rsidP="00B604D5">
      <w:pPr>
        <w:pStyle w:val="AD"/>
        <w:spacing w:line="276" w:lineRule="auto"/>
      </w:pPr>
      <w:r>
        <w:rPr>
          <w:rFonts w:hint="eastAsia"/>
        </w:rPr>
        <w:t>【相关规定】</w:t>
      </w:r>
    </w:p>
    <w:p w14:paraId="5271FE0A" w14:textId="77777777" w:rsidR="00DE0506" w:rsidRDefault="00DE0506" w:rsidP="00B604D5">
      <w:pPr>
        <w:pStyle w:val="AD"/>
        <w:spacing w:line="276" w:lineRule="auto"/>
      </w:pPr>
    </w:p>
    <w:p w14:paraId="7A2BA8D6" w14:textId="77777777" w:rsidR="00DE0506" w:rsidRDefault="00DE0506" w:rsidP="00B604D5">
      <w:pPr>
        <w:pStyle w:val="AD"/>
        <w:spacing w:line="276" w:lineRule="auto"/>
      </w:pPr>
      <w:r>
        <w:rPr>
          <w:rFonts w:hint="eastAsia"/>
        </w:rPr>
        <w:t>《中华人民共和国民事诉讼法》第十五条、第一百一十九条</w:t>
      </w:r>
    </w:p>
    <w:p w14:paraId="2779CC4A" w14:textId="77777777" w:rsidR="00DE0506" w:rsidRDefault="00DE0506" w:rsidP="00B604D5">
      <w:pPr>
        <w:pStyle w:val="AD"/>
        <w:spacing w:line="276" w:lineRule="auto"/>
      </w:pPr>
      <w:r>
        <w:rPr>
          <w:rFonts w:hint="eastAsia"/>
        </w:rPr>
        <w:t>《中华人民共和国残疾人保障法》第九条、第六十条</w:t>
      </w:r>
    </w:p>
    <w:p w14:paraId="14AB84EE" w14:textId="28EFBF9F" w:rsidR="00D67732" w:rsidRDefault="00D67732" w:rsidP="00B604D5">
      <w:pPr>
        <w:pStyle w:val="AD"/>
        <w:spacing w:line="276" w:lineRule="auto"/>
      </w:pPr>
    </w:p>
    <w:p w14:paraId="109701EB" w14:textId="77777777" w:rsidR="00D67732" w:rsidRDefault="00D67732" w:rsidP="00B604D5">
      <w:pPr>
        <w:pStyle w:val="AD"/>
        <w:spacing w:line="276" w:lineRule="auto"/>
        <w:rPr>
          <w:rFonts w:hint="eastAsia"/>
        </w:rPr>
      </w:pPr>
    </w:p>
    <w:p w14:paraId="198DA25F" w14:textId="13176858" w:rsidR="00DE0506" w:rsidRPr="00D67732" w:rsidRDefault="00DE0506" w:rsidP="00D67732">
      <w:pPr>
        <w:pStyle w:val="AD"/>
        <w:spacing w:line="276" w:lineRule="auto"/>
        <w:jc w:val="center"/>
        <w:rPr>
          <w:b/>
          <w:bCs/>
          <w:sz w:val="24"/>
          <w:szCs w:val="24"/>
        </w:rPr>
      </w:pPr>
      <w:r w:rsidRPr="00D67732">
        <w:rPr>
          <w:rFonts w:hint="eastAsia"/>
          <w:b/>
          <w:bCs/>
          <w:sz w:val="24"/>
          <w:szCs w:val="24"/>
        </w:rPr>
        <w:t>胡某祥、万某妹与胡某平赡养纠纷支持起诉案</w:t>
      </w:r>
    </w:p>
    <w:p w14:paraId="7493E5F0" w14:textId="77777777" w:rsidR="00DE0506" w:rsidRDefault="00DE0506" w:rsidP="00D67732">
      <w:pPr>
        <w:pStyle w:val="AD"/>
        <w:spacing w:line="276" w:lineRule="auto"/>
        <w:jc w:val="center"/>
      </w:pPr>
      <w:r>
        <w:rPr>
          <w:rFonts w:hint="eastAsia"/>
        </w:rPr>
        <w:t>（</w:t>
      </w:r>
      <w:proofErr w:type="gramStart"/>
      <w:r>
        <w:rPr>
          <w:rFonts w:hint="eastAsia"/>
        </w:rPr>
        <w:t>检例第</w:t>
      </w:r>
      <w:r>
        <w:rPr>
          <w:rFonts w:hint="eastAsia"/>
        </w:rPr>
        <w:t>123</w:t>
      </w:r>
      <w:r>
        <w:rPr>
          <w:rFonts w:hint="eastAsia"/>
        </w:rPr>
        <w:t>号</w:t>
      </w:r>
      <w:proofErr w:type="gramEnd"/>
      <w:r>
        <w:rPr>
          <w:rFonts w:hint="eastAsia"/>
        </w:rPr>
        <w:t>）</w:t>
      </w:r>
    </w:p>
    <w:p w14:paraId="68E922FE" w14:textId="77777777" w:rsidR="00DE0506" w:rsidRDefault="00DE0506" w:rsidP="00B604D5">
      <w:pPr>
        <w:pStyle w:val="AD"/>
        <w:spacing w:line="276" w:lineRule="auto"/>
      </w:pPr>
    </w:p>
    <w:p w14:paraId="52F05F63" w14:textId="77777777" w:rsidR="00DE0506" w:rsidRDefault="00DE0506" w:rsidP="00B604D5">
      <w:pPr>
        <w:pStyle w:val="AD"/>
        <w:spacing w:line="276" w:lineRule="auto"/>
      </w:pPr>
      <w:r>
        <w:rPr>
          <w:rFonts w:hint="eastAsia"/>
        </w:rPr>
        <w:t>【关键词】</w:t>
      </w:r>
    </w:p>
    <w:p w14:paraId="6A882F21" w14:textId="77777777" w:rsidR="00DE0506" w:rsidRDefault="00DE0506" w:rsidP="00B604D5">
      <w:pPr>
        <w:pStyle w:val="AD"/>
        <w:spacing w:line="276" w:lineRule="auto"/>
      </w:pPr>
    </w:p>
    <w:p w14:paraId="058500D9" w14:textId="242FA903" w:rsidR="00DE0506" w:rsidRDefault="00DE0506" w:rsidP="00280F68">
      <w:pPr>
        <w:pStyle w:val="AD"/>
        <w:spacing w:line="276" w:lineRule="auto"/>
        <w:ind w:firstLineChars="200" w:firstLine="440"/>
      </w:pPr>
      <w:r>
        <w:rPr>
          <w:rFonts w:hint="eastAsia"/>
        </w:rPr>
        <w:t>老年人权益保障</w:t>
      </w:r>
      <w:r w:rsidR="00D67732">
        <w:t xml:space="preserve"> </w:t>
      </w:r>
      <w:r>
        <w:t xml:space="preserve"> </w:t>
      </w:r>
      <w:r>
        <w:rPr>
          <w:rFonts w:hint="eastAsia"/>
        </w:rPr>
        <w:t>支持起诉</w:t>
      </w:r>
      <w:r w:rsidR="00D67732">
        <w:t xml:space="preserve"> </w:t>
      </w:r>
      <w:r>
        <w:t xml:space="preserve"> </w:t>
      </w:r>
      <w:r>
        <w:rPr>
          <w:rFonts w:hint="eastAsia"/>
        </w:rPr>
        <w:t>不履行赡养义务</w:t>
      </w:r>
      <w:r w:rsidR="00D67732">
        <w:t xml:space="preserve"> </w:t>
      </w:r>
      <w:r>
        <w:t xml:space="preserve"> </w:t>
      </w:r>
      <w:r>
        <w:rPr>
          <w:rFonts w:hint="eastAsia"/>
        </w:rPr>
        <w:t>多元化解机制</w:t>
      </w:r>
    </w:p>
    <w:p w14:paraId="5A7E41F9" w14:textId="77777777" w:rsidR="00DE0506" w:rsidRDefault="00DE0506" w:rsidP="00B604D5">
      <w:pPr>
        <w:pStyle w:val="AD"/>
        <w:spacing w:line="276" w:lineRule="auto"/>
      </w:pPr>
    </w:p>
    <w:p w14:paraId="38B5CFB0" w14:textId="77777777" w:rsidR="00DE0506" w:rsidRDefault="00DE0506" w:rsidP="00B604D5">
      <w:pPr>
        <w:pStyle w:val="AD"/>
        <w:spacing w:line="276" w:lineRule="auto"/>
      </w:pPr>
      <w:r>
        <w:rPr>
          <w:rFonts w:hint="eastAsia"/>
        </w:rPr>
        <w:t>【要旨】</w:t>
      </w:r>
    </w:p>
    <w:p w14:paraId="31ED71CC" w14:textId="77777777" w:rsidR="00DE0506" w:rsidRDefault="00DE0506" w:rsidP="00B604D5">
      <w:pPr>
        <w:pStyle w:val="AD"/>
        <w:spacing w:line="276" w:lineRule="auto"/>
      </w:pPr>
    </w:p>
    <w:p w14:paraId="7D33774C" w14:textId="77777777" w:rsidR="00DE0506" w:rsidRDefault="00DE0506" w:rsidP="00280F68">
      <w:pPr>
        <w:pStyle w:val="AD"/>
        <w:spacing w:line="276" w:lineRule="auto"/>
        <w:ind w:firstLineChars="200" w:firstLine="440"/>
      </w:pPr>
      <w:r>
        <w:rPr>
          <w:rFonts w:hint="eastAsia"/>
        </w:rPr>
        <w:t>老年人依法起诉要求成年子女履行赡养义务，但是缺乏起诉维权能力的，检察机关可以依老年人提出的申请，支持其起诉维权。支持起诉的检察机关可以运用多元化解纠纷机制，修复受损家庭关系。案件办结后，可以开展案件回访，巩固办案效果。</w:t>
      </w:r>
    </w:p>
    <w:p w14:paraId="3A7496CC" w14:textId="77777777" w:rsidR="00DE0506" w:rsidRDefault="00DE0506" w:rsidP="00B604D5">
      <w:pPr>
        <w:pStyle w:val="AD"/>
        <w:spacing w:line="276" w:lineRule="auto"/>
      </w:pPr>
    </w:p>
    <w:p w14:paraId="25C9D113" w14:textId="77777777" w:rsidR="00DE0506" w:rsidRDefault="00DE0506" w:rsidP="00B604D5">
      <w:pPr>
        <w:pStyle w:val="AD"/>
        <w:spacing w:line="276" w:lineRule="auto"/>
      </w:pPr>
      <w:r>
        <w:rPr>
          <w:rFonts w:hint="eastAsia"/>
        </w:rPr>
        <w:t>【基本案情】</w:t>
      </w:r>
    </w:p>
    <w:p w14:paraId="4A668BE3" w14:textId="77777777" w:rsidR="00DE0506" w:rsidRDefault="00DE0506" w:rsidP="00B604D5">
      <w:pPr>
        <w:pStyle w:val="AD"/>
        <w:spacing w:line="276" w:lineRule="auto"/>
      </w:pPr>
    </w:p>
    <w:p w14:paraId="5B114FF7" w14:textId="77777777" w:rsidR="00DE0506" w:rsidRDefault="00DE0506" w:rsidP="00280F68">
      <w:pPr>
        <w:pStyle w:val="AD"/>
        <w:spacing w:line="276" w:lineRule="auto"/>
        <w:ind w:firstLineChars="200" w:firstLine="440"/>
      </w:pPr>
      <w:r>
        <w:rPr>
          <w:rFonts w:hint="eastAsia"/>
        </w:rPr>
        <w:t>胡某祥、</w:t>
      </w:r>
      <w:proofErr w:type="gramStart"/>
      <w:r>
        <w:rPr>
          <w:rFonts w:hint="eastAsia"/>
        </w:rPr>
        <w:t>万某妹系夫妻</w:t>
      </w:r>
      <w:proofErr w:type="gramEnd"/>
      <w:r>
        <w:rPr>
          <w:rFonts w:hint="eastAsia"/>
        </w:rPr>
        <w:t>。胡某祥现年</w:t>
      </w:r>
      <w:r>
        <w:rPr>
          <w:rFonts w:hint="eastAsia"/>
        </w:rPr>
        <w:t>84</w:t>
      </w:r>
      <w:r>
        <w:rPr>
          <w:rFonts w:hint="eastAsia"/>
        </w:rPr>
        <w:t>岁，基本丧失劳动能力。万某妹现年</w:t>
      </w:r>
      <w:r>
        <w:rPr>
          <w:rFonts w:hint="eastAsia"/>
        </w:rPr>
        <w:t>75</w:t>
      </w:r>
      <w:r>
        <w:rPr>
          <w:rFonts w:hint="eastAsia"/>
        </w:rPr>
        <w:t>岁，</w:t>
      </w:r>
      <w:r>
        <w:rPr>
          <w:rFonts w:hint="eastAsia"/>
        </w:rPr>
        <w:t>2019</w:t>
      </w:r>
      <w:r>
        <w:rPr>
          <w:rFonts w:hint="eastAsia"/>
        </w:rPr>
        <w:t>年</w:t>
      </w:r>
      <w:r>
        <w:rPr>
          <w:rFonts w:hint="eastAsia"/>
        </w:rPr>
        <w:t>7</w:t>
      </w:r>
      <w:r>
        <w:rPr>
          <w:rFonts w:hint="eastAsia"/>
        </w:rPr>
        <w:t>月因出血性脑梗死、高血压、糖尿病等先后住院两次，丧失自理能力。胡某祥、万某妹夫妇育有五名子女且均已成家，其中长女胡某玉患有精神疾病无赡养能力，次子胡某平有赡养能力但拒绝赡养父母，其余三子女不同程度地承担赡养义务。胡某祥、万某</w:t>
      </w:r>
      <w:proofErr w:type="gramStart"/>
      <w:r>
        <w:rPr>
          <w:rFonts w:hint="eastAsia"/>
        </w:rPr>
        <w:t>妹夫妻每月收入</w:t>
      </w:r>
      <w:proofErr w:type="gramEnd"/>
      <w:r>
        <w:rPr>
          <w:rFonts w:hint="eastAsia"/>
        </w:rPr>
        <w:t>不足</w:t>
      </w:r>
      <w:r>
        <w:rPr>
          <w:rFonts w:hint="eastAsia"/>
        </w:rPr>
        <w:t>1400</w:t>
      </w:r>
      <w:r>
        <w:rPr>
          <w:rFonts w:hint="eastAsia"/>
        </w:rPr>
        <w:t>元，无力支付医疗费、护理费，生活陷入困境。</w:t>
      </w:r>
    </w:p>
    <w:p w14:paraId="4235A207" w14:textId="77777777" w:rsidR="00DE0506" w:rsidRDefault="00DE0506" w:rsidP="00B604D5">
      <w:pPr>
        <w:pStyle w:val="AD"/>
        <w:spacing w:line="276" w:lineRule="auto"/>
      </w:pPr>
    </w:p>
    <w:p w14:paraId="1E95C495" w14:textId="77777777" w:rsidR="00DE0506" w:rsidRDefault="00DE0506" w:rsidP="00B604D5">
      <w:pPr>
        <w:pStyle w:val="AD"/>
        <w:spacing w:line="276" w:lineRule="auto"/>
      </w:pPr>
      <w:r>
        <w:rPr>
          <w:rFonts w:hint="eastAsia"/>
        </w:rPr>
        <w:t>【检察机关履职过程】</w:t>
      </w:r>
    </w:p>
    <w:p w14:paraId="72A33A07" w14:textId="77777777" w:rsidR="00DE0506" w:rsidRDefault="00DE0506" w:rsidP="00B604D5">
      <w:pPr>
        <w:pStyle w:val="AD"/>
        <w:spacing w:line="276" w:lineRule="auto"/>
      </w:pPr>
    </w:p>
    <w:p w14:paraId="7AF61DB1" w14:textId="77777777" w:rsidR="00DE0506" w:rsidRDefault="00DE0506" w:rsidP="00280F68">
      <w:pPr>
        <w:pStyle w:val="AD"/>
        <w:spacing w:line="276" w:lineRule="auto"/>
        <w:ind w:firstLineChars="200" w:firstLine="440"/>
      </w:pPr>
      <w:r>
        <w:rPr>
          <w:rFonts w:hint="eastAsia"/>
        </w:rPr>
        <w:t>受理情况。</w:t>
      </w:r>
      <w:r>
        <w:rPr>
          <w:rFonts w:hint="eastAsia"/>
        </w:rPr>
        <w:t>2019</w:t>
      </w:r>
      <w:r>
        <w:rPr>
          <w:rFonts w:hint="eastAsia"/>
        </w:rPr>
        <w:t>年</w:t>
      </w:r>
      <w:r>
        <w:rPr>
          <w:rFonts w:hint="eastAsia"/>
        </w:rPr>
        <w:t>12</w:t>
      </w:r>
      <w:r>
        <w:rPr>
          <w:rFonts w:hint="eastAsia"/>
        </w:rPr>
        <w:t>月</w:t>
      </w:r>
      <w:r>
        <w:rPr>
          <w:rFonts w:hint="eastAsia"/>
        </w:rPr>
        <w:t>17</w:t>
      </w:r>
      <w:r>
        <w:rPr>
          <w:rFonts w:hint="eastAsia"/>
        </w:rPr>
        <w:t>日，胡某祥、万某妹夫妇因次子胡某平不履行赡养义务，生活陷入困境，就起诉维权事宜向江西省南昌市青山湖区罗家镇司法所申请法律援助，并向江西省南昌市青山湖区人民检察院（以下简称青山湖区检察院）申请支持起诉，该院审查后予以受理。</w:t>
      </w:r>
    </w:p>
    <w:p w14:paraId="4EDE18F2" w14:textId="77777777" w:rsidR="00DE0506" w:rsidRDefault="00DE0506" w:rsidP="00B604D5">
      <w:pPr>
        <w:pStyle w:val="AD"/>
        <w:spacing w:line="276" w:lineRule="auto"/>
      </w:pPr>
    </w:p>
    <w:p w14:paraId="396FC951" w14:textId="77777777" w:rsidR="00DE0506" w:rsidRDefault="00DE0506" w:rsidP="00280F68">
      <w:pPr>
        <w:pStyle w:val="AD"/>
        <w:spacing w:line="276" w:lineRule="auto"/>
        <w:ind w:firstLineChars="200" w:firstLine="440"/>
      </w:pPr>
      <w:r>
        <w:rPr>
          <w:rFonts w:hint="eastAsia"/>
        </w:rPr>
        <w:t>审查过程。青山湖区检察院经询问当事人、实地走访等了解到，胡某祥、万某妹夫妇生活基本不能自理，次子胡某平以其父母不抚养孙辈、财产分配不均等为由拒不分担老人医疗费、护理费，经村民委员会调解未果。考虑到本案系家事纠纷，应联合司法所、村民委员会等引导调处缓解家庭矛盾，青山湖区检察院开展一系列有针对性的矛盾化解工作。一是主动约谈胡某平夫妇，向其宣讲老年人权益保障法等相关法律，阐明拒绝赡养老人的法律后果；二是主动邀请胡某平亲戚邻居参与矛盾化解，帮助胡某平夫妇认识到拒绝赡养老人带来的亲情损害，与社会主义核心价值观相悖。经多次调解，胡某平夫妇对父母的态度发生较大变化，愿意花钱请人护理，但其同意承担的费用与客观需要尚有一定差距，无法达成和解协议。</w:t>
      </w:r>
    </w:p>
    <w:p w14:paraId="108AF442" w14:textId="77777777" w:rsidR="00DE0506" w:rsidRDefault="00DE0506" w:rsidP="00B604D5">
      <w:pPr>
        <w:pStyle w:val="AD"/>
        <w:spacing w:line="276" w:lineRule="auto"/>
      </w:pPr>
    </w:p>
    <w:p w14:paraId="3DC9348F" w14:textId="77777777" w:rsidR="00DE0506" w:rsidRDefault="00DE0506" w:rsidP="00280F68">
      <w:pPr>
        <w:pStyle w:val="AD"/>
        <w:spacing w:line="276" w:lineRule="auto"/>
        <w:ind w:firstLineChars="200" w:firstLine="440"/>
      </w:pPr>
      <w:r>
        <w:rPr>
          <w:rFonts w:hint="eastAsia"/>
        </w:rPr>
        <w:t>支持起诉意见。</w:t>
      </w:r>
      <w:r>
        <w:rPr>
          <w:rFonts w:hint="eastAsia"/>
        </w:rPr>
        <w:t>2019</w:t>
      </w:r>
      <w:r>
        <w:rPr>
          <w:rFonts w:hint="eastAsia"/>
        </w:rPr>
        <w:t>年</w:t>
      </w:r>
      <w:r>
        <w:rPr>
          <w:rFonts w:hint="eastAsia"/>
        </w:rPr>
        <w:t>12</w:t>
      </w:r>
      <w:r>
        <w:rPr>
          <w:rFonts w:hint="eastAsia"/>
        </w:rPr>
        <w:t>月</w:t>
      </w:r>
      <w:r>
        <w:rPr>
          <w:rFonts w:hint="eastAsia"/>
        </w:rPr>
        <w:t>23</w:t>
      </w:r>
      <w:r>
        <w:rPr>
          <w:rFonts w:hint="eastAsia"/>
        </w:rPr>
        <w:t>日，胡某祥、万某妹向江西省南昌市青山湖区人民法院（以下简称青山湖区法院）提起诉讼，青山湖区检察院同日发出支持起诉意见书。检察机关认为，敬老爱老自古以来就是中华民族的传统美德。成年子女应当履行对父母经济供养、生活照料和精神慰藉的赡养义务，使患病的父母及时得到治疗和护理。胡某平作为胡某祥、万某妹之子，拒不履行赡养义务，有违法律规定。</w:t>
      </w:r>
    </w:p>
    <w:p w14:paraId="6AF22EB5" w14:textId="77777777" w:rsidR="00DE0506" w:rsidRDefault="00DE0506" w:rsidP="00B604D5">
      <w:pPr>
        <w:pStyle w:val="AD"/>
        <w:spacing w:line="276" w:lineRule="auto"/>
      </w:pPr>
    </w:p>
    <w:p w14:paraId="67F6D102" w14:textId="77777777" w:rsidR="00DE0506" w:rsidRDefault="00DE0506" w:rsidP="00280F68">
      <w:pPr>
        <w:pStyle w:val="AD"/>
        <w:spacing w:line="276" w:lineRule="auto"/>
        <w:ind w:firstLineChars="200" w:firstLine="440"/>
      </w:pPr>
      <w:r>
        <w:rPr>
          <w:rFonts w:hint="eastAsia"/>
        </w:rPr>
        <w:t>裁判结果。青山湖区法院受理本案后，青山湖区检察院主动就前期矛盾纠纷化解情况与法院沟通，配合开展调解工作。在法院、检察院、派出所、司法所等共同努力下，当事人达成调解协议。</w:t>
      </w:r>
      <w:r>
        <w:rPr>
          <w:rFonts w:hint="eastAsia"/>
        </w:rPr>
        <w:t>2019</w:t>
      </w:r>
      <w:r>
        <w:rPr>
          <w:rFonts w:hint="eastAsia"/>
        </w:rPr>
        <w:t>年</w:t>
      </w:r>
      <w:r>
        <w:rPr>
          <w:rFonts w:hint="eastAsia"/>
        </w:rPr>
        <w:t>12</w:t>
      </w:r>
      <w:r>
        <w:rPr>
          <w:rFonts w:hint="eastAsia"/>
        </w:rPr>
        <w:t>月</w:t>
      </w:r>
      <w:r>
        <w:rPr>
          <w:rFonts w:hint="eastAsia"/>
        </w:rPr>
        <w:t>26</w:t>
      </w:r>
      <w:r>
        <w:rPr>
          <w:rFonts w:hint="eastAsia"/>
        </w:rPr>
        <w:t>日，青山湖区法院</w:t>
      </w:r>
      <w:proofErr w:type="gramStart"/>
      <w:r>
        <w:rPr>
          <w:rFonts w:hint="eastAsia"/>
        </w:rPr>
        <w:t>作出</w:t>
      </w:r>
      <w:proofErr w:type="gramEnd"/>
      <w:r>
        <w:rPr>
          <w:rFonts w:hint="eastAsia"/>
        </w:rPr>
        <w:t>民事调解书：一、胡某祥、万某妹的生活费由其自理，子女胡会某、胡和某、胡某包及胡某平每月按顺序轮流负责护理父母胡某祥、万某妹，胡某平支付相应的护理费；二、胡某祥、万某妹的医疗费用由子女胡某平、胡某包各负担一半。</w:t>
      </w:r>
    </w:p>
    <w:p w14:paraId="02BD324A" w14:textId="77777777" w:rsidR="00DE0506" w:rsidRDefault="00DE0506" w:rsidP="00B604D5">
      <w:pPr>
        <w:pStyle w:val="AD"/>
        <w:spacing w:line="276" w:lineRule="auto"/>
      </w:pPr>
    </w:p>
    <w:p w14:paraId="2F3EFE53" w14:textId="77777777" w:rsidR="00DE0506" w:rsidRDefault="00DE0506" w:rsidP="00280F68">
      <w:pPr>
        <w:pStyle w:val="AD"/>
        <w:spacing w:line="276" w:lineRule="auto"/>
        <w:ind w:firstLineChars="200" w:firstLine="440"/>
      </w:pPr>
      <w:r>
        <w:rPr>
          <w:rFonts w:hint="eastAsia"/>
        </w:rPr>
        <w:t>本案办结后，青山湖区检察院与青山湖区法院会签《关于加强民事支持起诉工作的协作意见》、与江西省南昌市青山湖区司法局会签《关于建立支持起诉和法律援助工作联系机制的规定》。青山湖区检察院联合当地村委会，开展“送法进乡村”活动，结合本案及其他相关案例开展普法宣传，教育引导村民知法守法，促进村风改善和乡村治理。</w:t>
      </w:r>
      <w:r>
        <w:rPr>
          <w:rFonts w:hint="eastAsia"/>
        </w:rPr>
        <w:t>2020</w:t>
      </w:r>
      <w:r>
        <w:rPr>
          <w:rFonts w:hint="eastAsia"/>
        </w:rPr>
        <w:t>年</w:t>
      </w:r>
      <w:r>
        <w:rPr>
          <w:rFonts w:hint="eastAsia"/>
        </w:rPr>
        <w:t>12</w:t>
      </w:r>
      <w:r>
        <w:rPr>
          <w:rFonts w:hint="eastAsia"/>
        </w:rPr>
        <w:t>月</w:t>
      </w:r>
      <w:r>
        <w:rPr>
          <w:rFonts w:hint="eastAsia"/>
        </w:rPr>
        <w:t>30</w:t>
      </w:r>
      <w:r>
        <w:rPr>
          <w:rFonts w:hint="eastAsia"/>
        </w:rPr>
        <w:t>日，青山湖区检察院联合法院、妇联、民政局、司法所以及村委会等相关单位，再次回访了胡某祥、万某</w:t>
      </w:r>
      <w:r>
        <w:rPr>
          <w:rFonts w:hint="eastAsia"/>
        </w:rPr>
        <w:lastRenderedPageBreak/>
        <w:t>妹夫妇。胡某祥反映，其子胡某平不仅及时给付医药费、护理费，还经常上门探望。胡某祥对检察机关等单位帮助修复受损家庭关系，实现家庭和睦，表示衷心感谢。</w:t>
      </w:r>
    </w:p>
    <w:p w14:paraId="1EAF8DE6" w14:textId="77777777" w:rsidR="00DE0506" w:rsidRDefault="00DE0506" w:rsidP="00B604D5">
      <w:pPr>
        <w:pStyle w:val="AD"/>
        <w:spacing w:line="276" w:lineRule="auto"/>
      </w:pPr>
    </w:p>
    <w:p w14:paraId="4FE36F92" w14:textId="77777777" w:rsidR="00DE0506" w:rsidRDefault="00DE0506" w:rsidP="00B604D5">
      <w:pPr>
        <w:pStyle w:val="AD"/>
        <w:spacing w:line="276" w:lineRule="auto"/>
      </w:pPr>
      <w:r>
        <w:rPr>
          <w:rFonts w:hint="eastAsia"/>
        </w:rPr>
        <w:t>【指导意义】</w:t>
      </w:r>
    </w:p>
    <w:p w14:paraId="633C04A9" w14:textId="77777777" w:rsidR="00DE0506" w:rsidRDefault="00DE0506" w:rsidP="00B604D5">
      <w:pPr>
        <w:pStyle w:val="AD"/>
        <w:spacing w:line="276" w:lineRule="auto"/>
      </w:pPr>
    </w:p>
    <w:p w14:paraId="108BB252" w14:textId="77777777" w:rsidR="00DE0506" w:rsidRDefault="00DE0506" w:rsidP="00280F68">
      <w:pPr>
        <w:pStyle w:val="AD"/>
        <w:spacing w:line="276" w:lineRule="auto"/>
        <w:ind w:firstLineChars="200" w:firstLine="440"/>
      </w:pPr>
      <w:r>
        <w:rPr>
          <w:rFonts w:hint="eastAsia"/>
        </w:rPr>
        <w:t>（一）运用多元化解纠纷机制，修复受损家庭关系。支持老年人追索赡养费案件，属于家事纠纷，要把化解矛盾、消除对立、修复受损家庭关系作为价值追求，坚持和发展新时代“枫桥经验”，将多元化解纠纷机制贯穿于支持起诉工作始终。要与司法行政机关、村委会、居委会基层群众性自治组织及人民调解组织等紧密合作，找准纠纷症结所在，做实做深矛盾化解工作，促使当事人达成和解协议。当事人未能达成和解协议诉至人民法院的，积极配合人民法院开展诉讼调解工作。通过人民调解、诉讼调解，最大限度地修复受损的家庭关系，树立优良家风，弘扬家庭美德。</w:t>
      </w:r>
    </w:p>
    <w:p w14:paraId="5A44AEFB" w14:textId="77777777" w:rsidR="00DE0506" w:rsidRDefault="00DE0506" w:rsidP="00B604D5">
      <w:pPr>
        <w:pStyle w:val="AD"/>
        <w:spacing w:line="276" w:lineRule="auto"/>
      </w:pPr>
    </w:p>
    <w:p w14:paraId="17F9C00F" w14:textId="77777777" w:rsidR="00DE0506" w:rsidRDefault="00DE0506" w:rsidP="00280F68">
      <w:pPr>
        <w:pStyle w:val="AD"/>
        <w:spacing w:line="276" w:lineRule="auto"/>
        <w:ind w:firstLineChars="200" w:firstLine="440"/>
      </w:pPr>
      <w:r>
        <w:rPr>
          <w:rFonts w:hint="eastAsia"/>
        </w:rPr>
        <w:t>（二）老年人缺乏起诉维权能力的，检察机关可以支持老年人起诉。百善孝为先。让老年人老有所养、老有所依是</w:t>
      </w:r>
      <w:proofErr w:type="gramStart"/>
      <w:r>
        <w:rPr>
          <w:rFonts w:hint="eastAsia"/>
        </w:rPr>
        <w:t>践行</w:t>
      </w:r>
      <w:proofErr w:type="gramEnd"/>
      <w:r>
        <w:rPr>
          <w:rFonts w:hint="eastAsia"/>
        </w:rPr>
        <w:t>社会主义核心价值观的必然要求，是弘扬家庭美德的主要途径。成年子女不履行赡养义务的，缺乏劳动能力或者生活困难的父母有权要求成年子女给付赡养费。维护保障老年人合法权益是全社会的共同责任，县级以上人民政府负责老龄工作的机构，负责组织、协调、指导、督促有关部门做好老年人权益保障工作。基层群众性自治组织和依法设立的老年人组织亦负有维护老年人合法权益，为老年人服务的职责。检察机关履职中发现老年人合法权益受到侵害的，应当先行联系政府有关部门、基层群众性组织等为老年人维权提供帮助。老年人因年龄、身体、文化等原因不能独立提起诉讼追索赡养费而陷入生活困境的，其维权获得帮助后尚未解困的，检察机关可以支持老年人起诉，帮助老年人行使诉权，维护老年人的合法权益。</w:t>
      </w:r>
    </w:p>
    <w:p w14:paraId="6349B000" w14:textId="77777777" w:rsidR="00DE0506" w:rsidRDefault="00DE0506" w:rsidP="00B604D5">
      <w:pPr>
        <w:pStyle w:val="AD"/>
        <w:spacing w:line="276" w:lineRule="auto"/>
      </w:pPr>
    </w:p>
    <w:p w14:paraId="1CF1E4D1" w14:textId="77777777" w:rsidR="00DE0506" w:rsidRDefault="00DE0506" w:rsidP="00280F68">
      <w:pPr>
        <w:pStyle w:val="AD"/>
        <w:spacing w:line="276" w:lineRule="auto"/>
        <w:ind w:firstLineChars="200" w:firstLine="440"/>
      </w:pPr>
      <w:r>
        <w:rPr>
          <w:rFonts w:hint="eastAsia"/>
        </w:rPr>
        <w:t>（三）积极开展案件回访，巩固办案效果。赡养包括经济帮助与亲情慰藉，缺一不可。新矛盾、新问题的出现可能造成修复的家庭关系再次破裂。办理此类案件，不能</w:t>
      </w:r>
      <w:proofErr w:type="gramStart"/>
      <w:r>
        <w:rPr>
          <w:rFonts w:hint="eastAsia"/>
        </w:rPr>
        <w:t>一</w:t>
      </w:r>
      <w:proofErr w:type="gramEnd"/>
      <w:r>
        <w:rPr>
          <w:rFonts w:hint="eastAsia"/>
        </w:rPr>
        <w:t>诉了之，而要持续关注并巩固办案效果。灵活采取电话回访、实地回访、联合回访等形式，跟踪了解生效裁判执行情况和家庭关系现状，及时化解新矛盾、解决新问题。</w:t>
      </w:r>
    </w:p>
    <w:p w14:paraId="06E3E039" w14:textId="77777777" w:rsidR="00DE0506" w:rsidRDefault="00DE0506" w:rsidP="00B604D5">
      <w:pPr>
        <w:pStyle w:val="AD"/>
        <w:spacing w:line="276" w:lineRule="auto"/>
      </w:pPr>
    </w:p>
    <w:p w14:paraId="6F1DAA52" w14:textId="77777777" w:rsidR="00DE0506" w:rsidRDefault="00DE0506" w:rsidP="00B604D5">
      <w:pPr>
        <w:pStyle w:val="AD"/>
        <w:spacing w:line="276" w:lineRule="auto"/>
      </w:pPr>
      <w:r>
        <w:rPr>
          <w:rFonts w:hint="eastAsia"/>
        </w:rPr>
        <w:t>【相关规定】</w:t>
      </w:r>
    </w:p>
    <w:p w14:paraId="601BEDCB" w14:textId="77777777" w:rsidR="00DE0506" w:rsidRDefault="00DE0506" w:rsidP="00B604D5">
      <w:pPr>
        <w:pStyle w:val="AD"/>
        <w:spacing w:line="276" w:lineRule="auto"/>
      </w:pPr>
    </w:p>
    <w:p w14:paraId="2A7E7511" w14:textId="77777777" w:rsidR="00DE0506" w:rsidRDefault="00DE0506" w:rsidP="00B604D5">
      <w:pPr>
        <w:pStyle w:val="AD"/>
        <w:spacing w:line="276" w:lineRule="auto"/>
      </w:pPr>
      <w:r>
        <w:rPr>
          <w:rFonts w:hint="eastAsia"/>
        </w:rPr>
        <w:t>《中华人民共和国民事诉讼法》第十五条</w:t>
      </w:r>
    </w:p>
    <w:p w14:paraId="394FA5D9" w14:textId="77777777" w:rsidR="00DE0506" w:rsidRDefault="00DE0506" w:rsidP="00B604D5">
      <w:pPr>
        <w:pStyle w:val="AD"/>
        <w:spacing w:line="276" w:lineRule="auto"/>
      </w:pPr>
      <w:r>
        <w:rPr>
          <w:rFonts w:hint="eastAsia"/>
        </w:rPr>
        <w:t>《中华人民共和国民法总则》第二十六条第二款</w:t>
      </w:r>
      <w:r>
        <w:t> </w:t>
      </w:r>
    </w:p>
    <w:p w14:paraId="1BCA43DC" w14:textId="77777777" w:rsidR="00DE0506" w:rsidRDefault="00DE0506" w:rsidP="00B604D5">
      <w:pPr>
        <w:pStyle w:val="AD"/>
        <w:spacing w:line="276" w:lineRule="auto"/>
      </w:pPr>
      <w:r>
        <w:rPr>
          <w:rFonts w:hint="eastAsia"/>
        </w:rPr>
        <w:t>《中华人民共和国老年人权益保障法》第十四条、第十五条第一款、第十九条第二款</w:t>
      </w:r>
    </w:p>
    <w:p w14:paraId="399A15CE" w14:textId="22B5150A" w:rsidR="00DE0506" w:rsidRDefault="00DE0506" w:rsidP="00B604D5">
      <w:pPr>
        <w:pStyle w:val="AD"/>
        <w:spacing w:line="276" w:lineRule="auto"/>
      </w:pPr>
    </w:p>
    <w:p w14:paraId="17F4E233" w14:textId="77777777" w:rsidR="00280F68" w:rsidRPr="00280F68" w:rsidRDefault="00280F68" w:rsidP="00B604D5">
      <w:pPr>
        <w:pStyle w:val="AD"/>
        <w:spacing w:line="276" w:lineRule="auto"/>
      </w:pPr>
    </w:p>
    <w:p w14:paraId="6743533B" w14:textId="77777777" w:rsidR="00DE0506" w:rsidRPr="00280F68" w:rsidRDefault="00DE0506" w:rsidP="00280F68">
      <w:pPr>
        <w:pStyle w:val="AD"/>
        <w:spacing w:line="276" w:lineRule="auto"/>
        <w:jc w:val="center"/>
        <w:rPr>
          <w:b/>
          <w:bCs/>
          <w:sz w:val="24"/>
          <w:szCs w:val="24"/>
        </w:rPr>
      </w:pPr>
      <w:proofErr w:type="gramStart"/>
      <w:r w:rsidRPr="00280F68">
        <w:rPr>
          <w:rFonts w:hint="eastAsia"/>
          <w:b/>
          <w:bCs/>
          <w:sz w:val="24"/>
          <w:szCs w:val="24"/>
        </w:rPr>
        <w:t>孙某宽等</w:t>
      </w:r>
      <w:proofErr w:type="gramEnd"/>
      <w:r w:rsidRPr="00280F68">
        <w:rPr>
          <w:rFonts w:hint="eastAsia"/>
          <w:b/>
          <w:bCs/>
          <w:sz w:val="24"/>
          <w:szCs w:val="24"/>
        </w:rPr>
        <w:t>78</w:t>
      </w:r>
      <w:r w:rsidRPr="00280F68">
        <w:rPr>
          <w:rFonts w:hint="eastAsia"/>
          <w:b/>
          <w:bCs/>
          <w:sz w:val="24"/>
          <w:szCs w:val="24"/>
        </w:rPr>
        <w:t>人与某农业公司追索劳动报酬纠纷支持起诉案</w:t>
      </w:r>
    </w:p>
    <w:p w14:paraId="60561C1B" w14:textId="77777777" w:rsidR="00DE0506" w:rsidRDefault="00DE0506" w:rsidP="00280F68">
      <w:pPr>
        <w:pStyle w:val="AD"/>
        <w:spacing w:line="276" w:lineRule="auto"/>
        <w:jc w:val="center"/>
      </w:pPr>
      <w:r>
        <w:rPr>
          <w:rFonts w:hint="eastAsia"/>
        </w:rPr>
        <w:t>（</w:t>
      </w:r>
      <w:proofErr w:type="gramStart"/>
      <w:r>
        <w:rPr>
          <w:rFonts w:hint="eastAsia"/>
        </w:rPr>
        <w:t>检例第</w:t>
      </w:r>
      <w:r>
        <w:rPr>
          <w:rFonts w:hint="eastAsia"/>
        </w:rPr>
        <w:t>124</w:t>
      </w:r>
      <w:r>
        <w:rPr>
          <w:rFonts w:hint="eastAsia"/>
        </w:rPr>
        <w:t>号</w:t>
      </w:r>
      <w:proofErr w:type="gramEnd"/>
      <w:r>
        <w:rPr>
          <w:rFonts w:hint="eastAsia"/>
        </w:rPr>
        <w:t>）</w:t>
      </w:r>
    </w:p>
    <w:p w14:paraId="6281328A" w14:textId="77777777" w:rsidR="00DE0506" w:rsidRDefault="00DE0506" w:rsidP="00B604D5">
      <w:pPr>
        <w:pStyle w:val="AD"/>
        <w:spacing w:line="276" w:lineRule="auto"/>
      </w:pPr>
    </w:p>
    <w:p w14:paraId="117CC635" w14:textId="77777777" w:rsidR="00DE0506" w:rsidRDefault="00DE0506" w:rsidP="00B604D5">
      <w:pPr>
        <w:pStyle w:val="AD"/>
        <w:spacing w:line="276" w:lineRule="auto"/>
      </w:pPr>
      <w:r>
        <w:rPr>
          <w:rFonts w:hint="eastAsia"/>
        </w:rPr>
        <w:lastRenderedPageBreak/>
        <w:t>【关键词】</w:t>
      </w:r>
    </w:p>
    <w:p w14:paraId="7ACC8C35" w14:textId="77777777" w:rsidR="00DE0506" w:rsidRDefault="00DE0506" w:rsidP="00B604D5">
      <w:pPr>
        <w:pStyle w:val="AD"/>
        <w:spacing w:line="276" w:lineRule="auto"/>
      </w:pPr>
    </w:p>
    <w:p w14:paraId="142BCCDC" w14:textId="54DB9C04" w:rsidR="00DE0506" w:rsidRDefault="00DE0506" w:rsidP="00280F68">
      <w:pPr>
        <w:pStyle w:val="AD"/>
        <w:spacing w:line="276" w:lineRule="auto"/>
        <w:ind w:firstLineChars="200" w:firstLine="440"/>
      </w:pPr>
      <w:r>
        <w:rPr>
          <w:rFonts w:hint="eastAsia"/>
        </w:rPr>
        <w:t>进城务工人员权益保障</w:t>
      </w:r>
      <w:r w:rsidR="00280F68">
        <w:t xml:space="preserve"> </w:t>
      </w:r>
      <w:r>
        <w:t xml:space="preserve"> </w:t>
      </w:r>
      <w:r>
        <w:rPr>
          <w:rFonts w:hint="eastAsia"/>
        </w:rPr>
        <w:t>支持起诉</w:t>
      </w:r>
      <w:r w:rsidR="00280F68">
        <w:t xml:space="preserve"> </w:t>
      </w:r>
      <w:r>
        <w:t xml:space="preserve"> </w:t>
      </w:r>
      <w:r>
        <w:rPr>
          <w:rFonts w:hint="eastAsia"/>
        </w:rPr>
        <w:t>追索劳动报酬</w:t>
      </w:r>
      <w:r w:rsidR="00280F68">
        <w:t xml:space="preserve"> </w:t>
      </w:r>
      <w:r>
        <w:t xml:space="preserve"> </w:t>
      </w:r>
      <w:r>
        <w:rPr>
          <w:rFonts w:hint="eastAsia"/>
        </w:rPr>
        <w:t>服务保障企业发展</w:t>
      </w:r>
    </w:p>
    <w:p w14:paraId="6F5ED448" w14:textId="77777777" w:rsidR="00DE0506" w:rsidRDefault="00DE0506" w:rsidP="00B604D5">
      <w:pPr>
        <w:pStyle w:val="AD"/>
        <w:spacing w:line="276" w:lineRule="auto"/>
      </w:pPr>
    </w:p>
    <w:p w14:paraId="2402CF7C" w14:textId="77777777" w:rsidR="00DE0506" w:rsidRDefault="00DE0506" w:rsidP="00B604D5">
      <w:pPr>
        <w:pStyle w:val="AD"/>
        <w:spacing w:line="276" w:lineRule="auto"/>
      </w:pPr>
      <w:r>
        <w:rPr>
          <w:rFonts w:hint="eastAsia"/>
        </w:rPr>
        <w:t>【要旨】</w:t>
      </w:r>
    </w:p>
    <w:p w14:paraId="1ADE8F4E" w14:textId="77777777" w:rsidR="00DE0506" w:rsidRDefault="00DE0506" w:rsidP="00B604D5">
      <w:pPr>
        <w:pStyle w:val="AD"/>
        <w:spacing w:line="276" w:lineRule="auto"/>
      </w:pPr>
    </w:p>
    <w:p w14:paraId="672C7335" w14:textId="77777777" w:rsidR="00DE0506" w:rsidRDefault="00DE0506" w:rsidP="00280F68">
      <w:pPr>
        <w:pStyle w:val="AD"/>
        <w:spacing w:line="276" w:lineRule="auto"/>
        <w:ind w:firstLineChars="200" w:firstLine="440"/>
      </w:pPr>
      <w:r>
        <w:rPr>
          <w:rFonts w:hint="eastAsia"/>
        </w:rPr>
        <w:t>劳动报酬是进城务工人员维持生计的基本保障，用人单位未按照国家规定和劳动合同约定及时足额支付劳动报酬的，检察机关应当因案制宜，通过督促人力资源社会保障等单位履职尽责、支持起诉、移送拒不支付劳动报酬罪线索等方式保障进城务工人员获得劳动报酬。</w:t>
      </w:r>
    </w:p>
    <w:p w14:paraId="2F4CAA39" w14:textId="77777777" w:rsidR="00DE0506" w:rsidRDefault="00DE0506" w:rsidP="00B604D5">
      <w:pPr>
        <w:pStyle w:val="AD"/>
        <w:spacing w:line="276" w:lineRule="auto"/>
      </w:pPr>
    </w:p>
    <w:p w14:paraId="2B2B0AC0" w14:textId="77777777" w:rsidR="00DE0506" w:rsidRDefault="00DE0506" w:rsidP="00B604D5">
      <w:pPr>
        <w:pStyle w:val="AD"/>
        <w:spacing w:line="276" w:lineRule="auto"/>
      </w:pPr>
      <w:r>
        <w:rPr>
          <w:rFonts w:hint="eastAsia"/>
        </w:rPr>
        <w:t>【基本案情】</w:t>
      </w:r>
    </w:p>
    <w:p w14:paraId="2D482A83" w14:textId="77777777" w:rsidR="00DE0506" w:rsidRDefault="00DE0506" w:rsidP="00B604D5">
      <w:pPr>
        <w:pStyle w:val="AD"/>
        <w:spacing w:line="276" w:lineRule="auto"/>
      </w:pPr>
    </w:p>
    <w:p w14:paraId="4493B75C" w14:textId="77777777" w:rsidR="00DE0506" w:rsidRDefault="00DE0506" w:rsidP="00280F68">
      <w:pPr>
        <w:pStyle w:val="AD"/>
        <w:spacing w:line="276" w:lineRule="auto"/>
        <w:ind w:firstLineChars="200" w:firstLine="440"/>
      </w:pPr>
      <w:r>
        <w:rPr>
          <w:rFonts w:hint="eastAsia"/>
        </w:rPr>
        <w:t>某农业公司负责温州市</w:t>
      </w:r>
      <w:proofErr w:type="gramStart"/>
      <w:r>
        <w:rPr>
          <w:rFonts w:hint="eastAsia"/>
        </w:rPr>
        <w:t>某现代</w:t>
      </w:r>
      <w:proofErr w:type="gramEnd"/>
      <w:r>
        <w:rPr>
          <w:rFonts w:hint="eastAsia"/>
        </w:rPr>
        <w:t>农业园项目运营，招聘</w:t>
      </w:r>
      <w:proofErr w:type="gramStart"/>
      <w:r>
        <w:rPr>
          <w:rFonts w:hint="eastAsia"/>
        </w:rPr>
        <w:t>孙某宽等</w:t>
      </w:r>
      <w:proofErr w:type="gramEnd"/>
      <w:r>
        <w:rPr>
          <w:rFonts w:hint="eastAsia"/>
        </w:rPr>
        <w:t>78</w:t>
      </w:r>
      <w:r>
        <w:rPr>
          <w:rFonts w:hint="eastAsia"/>
        </w:rPr>
        <w:t>名进城务工人员从事日常生产经营，但双方未签订劳动合同。</w:t>
      </w:r>
      <w:r>
        <w:rPr>
          <w:rFonts w:hint="eastAsia"/>
        </w:rPr>
        <w:t>2016</w:t>
      </w:r>
      <w:r>
        <w:rPr>
          <w:rFonts w:hint="eastAsia"/>
        </w:rPr>
        <w:t>年</w:t>
      </w:r>
      <w:r>
        <w:rPr>
          <w:rFonts w:hint="eastAsia"/>
        </w:rPr>
        <w:t>3</w:t>
      </w:r>
      <w:r>
        <w:rPr>
          <w:rFonts w:hint="eastAsia"/>
        </w:rPr>
        <w:t>月，某农业公司资金周转困难，至</w:t>
      </w:r>
      <w:r>
        <w:rPr>
          <w:rFonts w:hint="eastAsia"/>
        </w:rPr>
        <w:t>2017</w:t>
      </w:r>
      <w:r>
        <w:rPr>
          <w:rFonts w:hint="eastAsia"/>
        </w:rPr>
        <w:t>年</w:t>
      </w:r>
      <w:r>
        <w:rPr>
          <w:rFonts w:hint="eastAsia"/>
        </w:rPr>
        <w:t>11</w:t>
      </w:r>
      <w:r>
        <w:rPr>
          <w:rFonts w:hint="eastAsia"/>
        </w:rPr>
        <w:t>月共拖欠</w:t>
      </w:r>
      <w:r>
        <w:rPr>
          <w:rFonts w:hint="eastAsia"/>
        </w:rPr>
        <w:t>78</w:t>
      </w:r>
      <w:r>
        <w:rPr>
          <w:rFonts w:hint="eastAsia"/>
        </w:rPr>
        <w:t>名进城务工人员工资</w:t>
      </w:r>
      <w:r>
        <w:rPr>
          <w:rFonts w:hint="eastAsia"/>
        </w:rPr>
        <w:t>128.324</w:t>
      </w:r>
      <w:r>
        <w:rPr>
          <w:rFonts w:hint="eastAsia"/>
        </w:rPr>
        <w:t>万元。</w:t>
      </w:r>
      <w:r>
        <w:rPr>
          <w:rFonts w:hint="eastAsia"/>
        </w:rPr>
        <w:t>2018</w:t>
      </w:r>
      <w:r>
        <w:rPr>
          <w:rFonts w:hint="eastAsia"/>
        </w:rPr>
        <w:t>年</w:t>
      </w:r>
      <w:r>
        <w:rPr>
          <w:rFonts w:hint="eastAsia"/>
        </w:rPr>
        <w:t>1</w:t>
      </w:r>
      <w:r>
        <w:rPr>
          <w:rFonts w:hint="eastAsia"/>
        </w:rPr>
        <w:t>月初，</w:t>
      </w:r>
      <w:r>
        <w:rPr>
          <w:rFonts w:hint="eastAsia"/>
        </w:rPr>
        <w:t>78</w:t>
      </w:r>
      <w:r>
        <w:rPr>
          <w:rFonts w:hint="eastAsia"/>
        </w:rPr>
        <w:t>名进城务工人员仍未能领到拖欠的工资，多次到有关部门上访。</w:t>
      </w:r>
    </w:p>
    <w:p w14:paraId="71EE211B" w14:textId="77777777" w:rsidR="00DE0506" w:rsidRDefault="00DE0506" w:rsidP="00B604D5">
      <w:pPr>
        <w:pStyle w:val="AD"/>
        <w:spacing w:line="276" w:lineRule="auto"/>
      </w:pPr>
    </w:p>
    <w:p w14:paraId="5778FD19" w14:textId="77777777" w:rsidR="00DE0506" w:rsidRDefault="00DE0506" w:rsidP="00B604D5">
      <w:pPr>
        <w:pStyle w:val="AD"/>
        <w:spacing w:line="276" w:lineRule="auto"/>
      </w:pPr>
      <w:r>
        <w:rPr>
          <w:rFonts w:hint="eastAsia"/>
        </w:rPr>
        <w:t>【检察机关履职过程】</w:t>
      </w:r>
    </w:p>
    <w:p w14:paraId="57927E53" w14:textId="77777777" w:rsidR="00DE0506" w:rsidRDefault="00DE0506" w:rsidP="00B604D5">
      <w:pPr>
        <w:pStyle w:val="AD"/>
        <w:spacing w:line="276" w:lineRule="auto"/>
      </w:pPr>
    </w:p>
    <w:p w14:paraId="2A05129E" w14:textId="77777777" w:rsidR="00DE0506" w:rsidRDefault="00DE0506" w:rsidP="00280F68">
      <w:pPr>
        <w:pStyle w:val="AD"/>
        <w:spacing w:line="276" w:lineRule="auto"/>
        <w:ind w:firstLineChars="200" w:firstLine="440"/>
      </w:pPr>
      <w:r>
        <w:rPr>
          <w:rFonts w:hint="eastAsia"/>
        </w:rPr>
        <w:t>受理情况。</w:t>
      </w:r>
      <w:r>
        <w:rPr>
          <w:rFonts w:hint="eastAsia"/>
        </w:rPr>
        <w:t>2018</w:t>
      </w:r>
      <w:r>
        <w:rPr>
          <w:rFonts w:hint="eastAsia"/>
        </w:rPr>
        <w:t>年</w:t>
      </w:r>
      <w:r>
        <w:rPr>
          <w:rFonts w:hint="eastAsia"/>
        </w:rPr>
        <w:t>1</w:t>
      </w:r>
      <w:r>
        <w:rPr>
          <w:rFonts w:hint="eastAsia"/>
        </w:rPr>
        <w:t>月，浙江省温州市龙湾区人民检察院（以下简称龙湾区检察院）在参与人力资源社会保障部门开展的进城务工</w:t>
      </w:r>
      <w:proofErr w:type="gramStart"/>
      <w:r>
        <w:rPr>
          <w:rFonts w:hint="eastAsia"/>
        </w:rPr>
        <w:t>人员讨薪专项</w:t>
      </w:r>
      <w:proofErr w:type="gramEnd"/>
      <w:r>
        <w:rPr>
          <w:rFonts w:hint="eastAsia"/>
        </w:rPr>
        <w:t>监督活动中，发现某农业公司存在拖欠众多进城务工人员工资的线索。该院及时与人力资源社会保障、财政等部门共同努力，协调动用应急周转金</w:t>
      </w:r>
      <w:r>
        <w:rPr>
          <w:rFonts w:hint="eastAsia"/>
        </w:rPr>
        <w:t>50</w:t>
      </w:r>
      <w:r>
        <w:rPr>
          <w:rFonts w:hint="eastAsia"/>
        </w:rPr>
        <w:t>万元，为</w:t>
      </w:r>
      <w:r>
        <w:rPr>
          <w:rFonts w:hint="eastAsia"/>
        </w:rPr>
        <w:t>78</w:t>
      </w:r>
      <w:r>
        <w:rPr>
          <w:rFonts w:hint="eastAsia"/>
        </w:rPr>
        <w:t>名进城务工人员垫付部分工资。</w:t>
      </w:r>
      <w:r>
        <w:rPr>
          <w:rFonts w:hint="eastAsia"/>
        </w:rPr>
        <w:t>2018</w:t>
      </w:r>
      <w:r>
        <w:rPr>
          <w:rFonts w:hint="eastAsia"/>
        </w:rPr>
        <w:t>年</w:t>
      </w:r>
      <w:r>
        <w:rPr>
          <w:rFonts w:hint="eastAsia"/>
        </w:rPr>
        <w:t>4</w:t>
      </w:r>
      <w:r>
        <w:rPr>
          <w:rFonts w:hint="eastAsia"/>
        </w:rPr>
        <w:t>月</w:t>
      </w:r>
      <w:r>
        <w:rPr>
          <w:rFonts w:hint="eastAsia"/>
        </w:rPr>
        <w:t>11</w:t>
      </w:r>
      <w:r>
        <w:rPr>
          <w:rFonts w:hint="eastAsia"/>
        </w:rPr>
        <w:t>日，</w:t>
      </w:r>
      <w:proofErr w:type="gramStart"/>
      <w:r>
        <w:rPr>
          <w:rFonts w:hint="eastAsia"/>
        </w:rPr>
        <w:t>孙某宽等</w:t>
      </w:r>
      <w:proofErr w:type="gramEnd"/>
      <w:r>
        <w:rPr>
          <w:rFonts w:hint="eastAsia"/>
        </w:rPr>
        <w:t>78</w:t>
      </w:r>
      <w:r>
        <w:rPr>
          <w:rFonts w:hint="eastAsia"/>
        </w:rPr>
        <w:t>名进城务工人员向龙湾区检察院申请支持起诉，请求检察机关为其起诉</w:t>
      </w:r>
      <w:proofErr w:type="gramStart"/>
      <w:r>
        <w:rPr>
          <w:rFonts w:hint="eastAsia"/>
        </w:rPr>
        <w:t>讨薪提供</w:t>
      </w:r>
      <w:proofErr w:type="gramEnd"/>
      <w:r>
        <w:rPr>
          <w:rFonts w:hint="eastAsia"/>
        </w:rPr>
        <w:t>法律帮助。该院审查后予以受理。</w:t>
      </w:r>
    </w:p>
    <w:p w14:paraId="1FA7F06C" w14:textId="77777777" w:rsidR="00DE0506" w:rsidRDefault="00DE0506" w:rsidP="00B604D5">
      <w:pPr>
        <w:pStyle w:val="AD"/>
        <w:spacing w:line="276" w:lineRule="auto"/>
      </w:pPr>
    </w:p>
    <w:p w14:paraId="08BF1B7B" w14:textId="77777777" w:rsidR="00DE0506" w:rsidRDefault="00DE0506" w:rsidP="00280F68">
      <w:pPr>
        <w:pStyle w:val="AD"/>
        <w:spacing w:line="276" w:lineRule="auto"/>
        <w:ind w:firstLineChars="200" w:firstLine="440"/>
      </w:pPr>
      <w:r>
        <w:rPr>
          <w:rFonts w:hint="eastAsia"/>
        </w:rPr>
        <w:t>审查过程。龙湾区检察院查明：经某农业公司与</w:t>
      </w:r>
      <w:r>
        <w:rPr>
          <w:rFonts w:hint="eastAsia"/>
        </w:rPr>
        <w:t>78</w:t>
      </w:r>
      <w:r>
        <w:rPr>
          <w:rFonts w:hint="eastAsia"/>
        </w:rPr>
        <w:t>名进城务工人员共同确认，</w:t>
      </w:r>
      <w:r>
        <w:rPr>
          <w:rFonts w:hint="eastAsia"/>
        </w:rPr>
        <w:t>2016</w:t>
      </w:r>
      <w:r>
        <w:rPr>
          <w:rFonts w:hint="eastAsia"/>
        </w:rPr>
        <w:t>年</w:t>
      </w:r>
      <w:r>
        <w:rPr>
          <w:rFonts w:hint="eastAsia"/>
        </w:rPr>
        <w:t>3</w:t>
      </w:r>
      <w:r>
        <w:rPr>
          <w:rFonts w:hint="eastAsia"/>
        </w:rPr>
        <w:t>月至</w:t>
      </w:r>
      <w:r>
        <w:rPr>
          <w:rFonts w:hint="eastAsia"/>
        </w:rPr>
        <w:t>2017</w:t>
      </w:r>
      <w:r>
        <w:rPr>
          <w:rFonts w:hint="eastAsia"/>
        </w:rPr>
        <w:t>年</w:t>
      </w:r>
      <w:r>
        <w:rPr>
          <w:rFonts w:hint="eastAsia"/>
        </w:rPr>
        <w:t>11</w:t>
      </w:r>
      <w:r>
        <w:rPr>
          <w:rFonts w:hint="eastAsia"/>
        </w:rPr>
        <w:t>月间，欠薪金额总计</w:t>
      </w:r>
      <w:r>
        <w:rPr>
          <w:rFonts w:hint="eastAsia"/>
        </w:rPr>
        <w:t>128.324</w:t>
      </w:r>
      <w:r>
        <w:rPr>
          <w:rFonts w:hint="eastAsia"/>
        </w:rPr>
        <w:t>万元。在前期开展矛盾化解工作的基础上，龙湾区检察院继续与</w:t>
      </w:r>
      <w:r>
        <w:rPr>
          <w:rFonts w:hint="eastAsia"/>
        </w:rPr>
        <w:t>78</w:t>
      </w:r>
      <w:r>
        <w:rPr>
          <w:rFonts w:hint="eastAsia"/>
        </w:rPr>
        <w:t>名进城务工人员、某农业公司沟通交流，引导双方当事人达成和解协议，但因某农业公司资金周转暂时困难未果。</w:t>
      </w:r>
    </w:p>
    <w:p w14:paraId="268DF2A9" w14:textId="77777777" w:rsidR="00DE0506" w:rsidRDefault="00DE0506" w:rsidP="00B604D5">
      <w:pPr>
        <w:pStyle w:val="AD"/>
        <w:spacing w:line="276" w:lineRule="auto"/>
      </w:pPr>
    </w:p>
    <w:p w14:paraId="2EA300FB" w14:textId="77777777" w:rsidR="00DE0506" w:rsidRDefault="00DE0506" w:rsidP="00280F68">
      <w:pPr>
        <w:pStyle w:val="AD"/>
        <w:spacing w:line="276" w:lineRule="auto"/>
        <w:ind w:firstLineChars="200" w:firstLine="440"/>
      </w:pPr>
      <w:r>
        <w:rPr>
          <w:rFonts w:hint="eastAsia"/>
        </w:rPr>
        <w:t>支持起诉意见。</w:t>
      </w:r>
      <w:r>
        <w:rPr>
          <w:rFonts w:hint="eastAsia"/>
        </w:rPr>
        <w:t>2018</w:t>
      </w:r>
      <w:r>
        <w:rPr>
          <w:rFonts w:hint="eastAsia"/>
        </w:rPr>
        <w:t>年</w:t>
      </w:r>
      <w:r>
        <w:rPr>
          <w:rFonts w:hint="eastAsia"/>
        </w:rPr>
        <w:t>4</w:t>
      </w:r>
      <w:r>
        <w:rPr>
          <w:rFonts w:hint="eastAsia"/>
        </w:rPr>
        <w:t>月</w:t>
      </w:r>
      <w:r>
        <w:rPr>
          <w:rFonts w:hint="eastAsia"/>
        </w:rPr>
        <w:t>20</w:t>
      </w:r>
      <w:r>
        <w:rPr>
          <w:rFonts w:hint="eastAsia"/>
        </w:rPr>
        <w:t>日，</w:t>
      </w:r>
      <w:proofErr w:type="gramStart"/>
      <w:r>
        <w:rPr>
          <w:rFonts w:hint="eastAsia"/>
        </w:rPr>
        <w:t>孙某宽等</w:t>
      </w:r>
      <w:proofErr w:type="gramEnd"/>
      <w:r>
        <w:rPr>
          <w:rFonts w:hint="eastAsia"/>
        </w:rPr>
        <w:t>78</w:t>
      </w:r>
      <w:r>
        <w:rPr>
          <w:rFonts w:hint="eastAsia"/>
        </w:rPr>
        <w:t>人向浙江省温州市龙湾区人民法院（以下简称龙湾区法院）提起诉讼，龙湾区检察院同日发出支持起诉意见书。检察机关认为，某农业公司长期拖欠众多进城务工人员劳动报酬总计</w:t>
      </w:r>
      <w:r>
        <w:rPr>
          <w:rFonts w:hint="eastAsia"/>
        </w:rPr>
        <w:t>128.324</w:t>
      </w:r>
      <w:r>
        <w:rPr>
          <w:rFonts w:hint="eastAsia"/>
        </w:rPr>
        <w:t>万元，进城务工人员作为支持起诉申请人请求某农业公司支付劳动报酬，事实清楚，证据充分，</w:t>
      </w:r>
      <w:proofErr w:type="gramStart"/>
      <w:r>
        <w:rPr>
          <w:rFonts w:hint="eastAsia"/>
        </w:rPr>
        <w:t>孙某宽等</w:t>
      </w:r>
      <w:proofErr w:type="gramEnd"/>
      <w:r>
        <w:rPr>
          <w:rFonts w:hint="eastAsia"/>
        </w:rPr>
        <w:t>78</w:t>
      </w:r>
      <w:r>
        <w:rPr>
          <w:rFonts w:hint="eastAsia"/>
        </w:rPr>
        <w:t>人提起的诉讼应予受理。</w:t>
      </w:r>
    </w:p>
    <w:p w14:paraId="3E6970E1" w14:textId="77777777" w:rsidR="00DE0506" w:rsidRDefault="00DE0506" w:rsidP="00B604D5">
      <w:pPr>
        <w:pStyle w:val="AD"/>
        <w:spacing w:line="276" w:lineRule="auto"/>
      </w:pPr>
    </w:p>
    <w:p w14:paraId="6E1C3D74" w14:textId="77777777" w:rsidR="00DE0506" w:rsidRDefault="00DE0506" w:rsidP="00280F68">
      <w:pPr>
        <w:pStyle w:val="AD"/>
        <w:spacing w:line="276" w:lineRule="auto"/>
        <w:ind w:firstLineChars="200" w:firstLine="440"/>
      </w:pPr>
      <w:r>
        <w:rPr>
          <w:rFonts w:hint="eastAsia"/>
        </w:rPr>
        <w:t>裁判结果。</w:t>
      </w:r>
      <w:r>
        <w:rPr>
          <w:rFonts w:hint="eastAsia"/>
        </w:rPr>
        <w:t>2018</w:t>
      </w:r>
      <w:r>
        <w:rPr>
          <w:rFonts w:hint="eastAsia"/>
        </w:rPr>
        <w:t>年</w:t>
      </w:r>
      <w:r>
        <w:rPr>
          <w:rFonts w:hint="eastAsia"/>
        </w:rPr>
        <w:t>4</w:t>
      </w:r>
      <w:r>
        <w:rPr>
          <w:rFonts w:hint="eastAsia"/>
        </w:rPr>
        <w:t>月</w:t>
      </w:r>
      <w:r>
        <w:rPr>
          <w:rFonts w:hint="eastAsia"/>
        </w:rPr>
        <w:t>20</w:t>
      </w:r>
      <w:r>
        <w:rPr>
          <w:rFonts w:hint="eastAsia"/>
        </w:rPr>
        <w:t>日，龙湾区法院受理</w:t>
      </w:r>
      <w:proofErr w:type="gramStart"/>
      <w:r>
        <w:rPr>
          <w:rFonts w:hint="eastAsia"/>
        </w:rPr>
        <w:t>孙某宽等</w:t>
      </w:r>
      <w:proofErr w:type="gramEnd"/>
      <w:r>
        <w:rPr>
          <w:rFonts w:hint="eastAsia"/>
        </w:rPr>
        <w:t>78</w:t>
      </w:r>
      <w:r>
        <w:rPr>
          <w:rFonts w:hint="eastAsia"/>
        </w:rPr>
        <w:t>人的起诉。庭审前，检察机关认为，某农业公司系有发展潜力的企业，资金暂时周转困难，且有关单位已动用应急周转金垫付部分拖欠的劳动报酬，建议法院主持双方调解。在龙湾区法院、检察院共同努力下，当事</w:t>
      </w:r>
      <w:r>
        <w:rPr>
          <w:rFonts w:hint="eastAsia"/>
        </w:rPr>
        <w:lastRenderedPageBreak/>
        <w:t>人达成调解协议。</w:t>
      </w:r>
      <w:r>
        <w:rPr>
          <w:rFonts w:hint="eastAsia"/>
        </w:rPr>
        <w:t>2018</w:t>
      </w:r>
      <w:r>
        <w:rPr>
          <w:rFonts w:hint="eastAsia"/>
        </w:rPr>
        <w:t>年</w:t>
      </w:r>
      <w:r>
        <w:rPr>
          <w:rFonts w:hint="eastAsia"/>
        </w:rPr>
        <w:t>4</w:t>
      </w:r>
      <w:r>
        <w:rPr>
          <w:rFonts w:hint="eastAsia"/>
        </w:rPr>
        <w:t>月</w:t>
      </w:r>
      <w:r>
        <w:rPr>
          <w:rFonts w:hint="eastAsia"/>
        </w:rPr>
        <w:t>27</w:t>
      </w:r>
      <w:r>
        <w:rPr>
          <w:rFonts w:hint="eastAsia"/>
        </w:rPr>
        <w:t>日，龙湾区法院出具调解书，确认某农业公司于</w:t>
      </w:r>
      <w:r>
        <w:rPr>
          <w:rFonts w:hint="eastAsia"/>
        </w:rPr>
        <w:t>2018</w:t>
      </w:r>
      <w:r>
        <w:rPr>
          <w:rFonts w:hint="eastAsia"/>
        </w:rPr>
        <w:t>年</w:t>
      </w:r>
      <w:r>
        <w:rPr>
          <w:rFonts w:hint="eastAsia"/>
        </w:rPr>
        <w:t>5</w:t>
      </w:r>
      <w:r>
        <w:rPr>
          <w:rFonts w:hint="eastAsia"/>
        </w:rPr>
        <w:t>月</w:t>
      </w:r>
      <w:r>
        <w:rPr>
          <w:rFonts w:hint="eastAsia"/>
        </w:rPr>
        <w:t>27</w:t>
      </w:r>
      <w:r>
        <w:rPr>
          <w:rFonts w:hint="eastAsia"/>
        </w:rPr>
        <w:t>日前支付所欠</w:t>
      </w:r>
      <w:proofErr w:type="gramStart"/>
      <w:r>
        <w:rPr>
          <w:rFonts w:hint="eastAsia"/>
        </w:rPr>
        <w:t>孙某宽等</w:t>
      </w:r>
      <w:proofErr w:type="gramEnd"/>
      <w:r>
        <w:rPr>
          <w:rFonts w:hint="eastAsia"/>
        </w:rPr>
        <w:t>78</w:t>
      </w:r>
      <w:r>
        <w:rPr>
          <w:rFonts w:hint="eastAsia"/>
        </w:rPr>
        <w:t>人的工资（扣除已领取的垫付金额）。某农业公司现已履行调解书确定的给付义务，经营状况良好。有关单位与某农业公司就</w:t>
      </w:r>
      <w:r>
        <w:rPr>
          <w:rFonts w:hint="eastAsia"/>
        </w:rPr>
        <w:t>50</w:t>
      </w:r>
      <w:r>
        <w:rPr>
          <w:rFonts w:hint="eastAsia"/>
        </w:rPr>
        <w:t>万元垫付款的后续处理已达成协议。</w:t>
      </w:r>
    </w:p>
    <w:p w14:paraId="4C6E838D" w14:textId="77777777" w:rsidR="00DE0506" w:rsidRDefault="00DE0506" w:rsidP="00B604D5">
      <w:pPr>
        <w:pStyle w:val="AD"/>
        <w:spacing w:line="276" w:lineRule="auto"/>
      </w:pPr>
    </w:p>
    <w:p w14:paraId="46B98E2A" w14:textId="77777777" w:rsidR="00DE0506" w:rsidRDefault="00DE0506" w:rsidP="00B604D5">
      <w:pPr>
        <w:pStyle w:val="AD"/>
        <w:spacing w:line="276" w:lineRule="auto"/>
      </w:pPr>
      <w:r>
        <w:rPr>
          <w:rFonts w:hint="eastAsia"/>
        </w:rPr>
        <w:t>【指导意义】</w:t>
      </w:r>
    </w:p>
    <w:p w14:paraId="578FC835" w14:textId="77777777" w:rsidR="00DE0506" w:rsidRDefault="00DE0506" w:rsidP="00B604D5">
      <w:pPr>
        <w:pStyle w:val="AD"/>
        <w:spacing w:line="276" w:lineRule="auto"/>
      </w:pPr>
    </w:p>
    <w:p w14:paraId="4200891F" w14:textId="77777777" w:rsidR="00DE0506" w:rsidRDefault="00DE0506" w:rsidP="00280F68">
      <w:pPr>
        <w:pStyle w:val="AD"/>
        <w:spacing w:line="276" w:lineRule="auto"/>
        <w:ind w:firstLineChars="200" w:firstLine="440"/>
      </w:pPr>
      <w:r>
        <w:rPr>
          <w:rFonts w:hint="eastAsia"/>
        </w:rPr>
        <w:t>（一）因案制宜，妥善解决欠薪问题。进城务工人员享有按时足额获得劳动报酬的权利。人力资源社会保障部门负有组织实施劳动保障监察、协调劳动者维权工作，依法查处</w:t>
      </w:r>
      <w:proofErr w:type="gramStart"/>
      <w:r>
        <w:rPr>
          <w:rFonts w:hint="eastAsia"/>
        </w:rPr>
        <w:t>涉劳动</w:t>
      </w:r>
      <w:proofErr w:type="gramEnd"/>
      <w:r>
        <w:rPr>
          <w:rFonts w:hint="eastAsia"/>
        </w:rPr>
        <w:t>保障重大案件的职责。检察机关履职中发现拖欠劳动报酬线索的，应当甄别是否属于恶意欠薪。对于恶意欠薪，可能涉嫌拒不支付劳动报酬罪的，应当将犯罪线索移送公安机关立案审查。对于欠薪行为未构成犯罪的，可以协调人力资源社会保障部门履职尽责。对人力资源社会保障等职能部门履职后仍未能获得劳动报酬的，检察机关应当在尊重进城务工人员意愿的前提下，依法支持其起诉维权。</w:t>
      </w:r>
    </w:p>
    <w:p w14:paraId="29994B5F" w14:textId="77777777" w:rsidR="00DE0506" w:rsidRDefault="00DE0506" w:rsidP="00B604D5">
      <w:pPr>
        <w:pStyle w:val="AD"/>
        <w:spacing w:line="276" w:lineRule="auto"/>
      </w:pPr>
    </w:p>
    <w:p w14:paraId="78ED3E92" w14:textId="77777777" w:rsidR="00DE0506" w:rsidRDefault="00DE0506" w:rsidP="00280F68">
      <w:pPr>
        <w:pStyle w:val="AD"/>
        <w:spacing w:line="276" w:lineRule="auto"/>
        <w:ind w:firstLineChars="200" w:firstLine="440"/>
      </w:pPr>
      <w:r>
        <w:rPr>
          <w:rFonts w:hint="eastAsia"/>
        </w:rPr>
        <w:t>（二）依法履职，切实保护劳动者的合法权益。劳动报酬是进城务工人员维持生计的基本保障。根治进城务工人员欠薪问题，关乎进城务工人员切身利益，关乎社会和谐稳定。进城务工人员多在建筑、餐饮、快递等行业就业，因相关市场不规范、未签订劳动合同、法律知识欠缺等原因，部分进城务工人员起诉</w:t>
      </w:r>
      <w:proofErr w:type="gramStart"/>
      <w:r>
        <w:rPr>
          <w:rFonts w:hint="eastAsia"/>
        </w:rPr>
        <w:t>讨薪往往</w:t>
      </w:r>
      <w:proofErr w:type="gramEnd"/>
      <w:r>
        <w:rPr>
          <w:rFonts w:hint="eastAsia"/>
        </w:rPr>
        <w:t>会遇到诸如确定用工主体难、明确诉讼</w:t>
      </w:r>
      <w:proofErr w:type="gramStart"/>
      <w:r>
        <w:rPr>
          <w:rFonts w:hint="eastAsia"/>
        </w:rPr>
        <w:t>请求难</w:t>
      </w:r>
      <w:proofErr w:type="gramEnd"/>
      <w:r>
        <w:rPr>
          <w:rFonts w:hint="eastAsia"/>
        </w:rPr>
        <w:t>等问题。对经政府主管部门协调后仍未能获得劳动报酬的进城务工人员，检察机关应当及时通过提供法律咨询、协助收集证据等方式支持进城务工人员追索劳动报酬，维护其合法权益，促进社会和谐稳定。</w:t>
      </w:r>
    </w:p>
    <w:p w14:paraId="408656AF" w14:textId="77777777" w:rsidR="00DE0506" w:rsidRDefault="00DE0506" w:rsidP="00B604D5">
      <w:pPr>
        <w:pStyle w:val="AD"/>
        <w:spacing w:line="276" w:lineRule="auto"/>
      </w:pPr>
    </w:p>
    <w:p w14:paraId="7CB843EC" w14:textId="77777777" w:rsidR="00DE0506" w:rsidRDefault="00DE0506" w:rsidP="00280F68">
      <w:pPr>
        <w:pStyle w:val="AD"/>
        <w:spacing w:line="276" w:lineRule="auto"/>
        <w:ind w:firstLineChars="200" w:firstLine="440"/>
      </w:pPr>
      <w:r>
        <w:rPr>
          <w:rFonts w:hint="eastAsia"/>
        </w:rPr>
        <w:t>（三）加强配合，保障进城务工人员获得劳动报酬的同时，服务保障企业发展。对于企业因经营管理、政策调整、市场变化等因素暂时无力支付进城务工人员工资的情形，可以运用多元化解纠纷机制，做好矛盾化解工作，引导进城务工人员与企业共渡难关。同时，加强与人力资源社会保障、财政、街道等单位协作配合，在为进城务工人员提供基本生活保障的前提下，为企业恢复正常经营提供缓冲期，服务保障企业发展。</w:t>
      </w:r>
    </w:p>
    <w:p w14:paraId="4412B875" w14:textId="77777777" w:rsidR="00DE0506" w:rsidRDefault="00DE0506" w:rsidP="00B604D5">
      <w:pPr>
        <w:pStyle w:val="AD"/>
        <w:spacing w:line="276" w:lineRule="auto"/>
      </w:pPr>
    </w:p>
    <w:p w14:paraId="1D3B46EF" w14:textId="77777777" w:rsidR="00DE0506" w:rsidRDefault="00DE0506" w:rsidP="00B604D5">
      <w:pPr>
        <w:pStyle w:val="AD"/>
        <w:spacing w:line="276" w:lineRule="auto"/>
      </w:pPr>
      <w:r>
        <w:rPr>
          <w:rFonts w:hint="eastAsia"/>
        </w:rPr>
        <w:t>【相关规定】</w:t>
      </w:r>
    </w:p>
    <w:p w14:paraId="061CFDEB" w14:textId="77777777" w:rsidR="00DE0506" w:rsidRDefault="00DE0506" w:rsidP="00B604D5">
      <w:pPr>
        <w:pStyle w:val="AD"/>
        <w:spacing w:line="276" w:lineRule="auto"/>
      </w:pPr>
    </w:p>
    <w:p w14:paraId="2145D19A" w14:textId="77777777" w:rsidR="00DE0506" w:rsidRDefault="00DE0506" w:rsidP="00B604D5">
      <w:pPr>
        <w:pStyle w:val="AD"/>
        <w:spacing w:line="276" w:lineRule="auto"/>
      </w:pPr>
      <w:r>
        <w:rPr>
          <w:rFonts w:hint="eastAsia"/>
        </w:rPr>
        <w:t>《中华人民共和国民事诉讼法》第十五条</w:t>
      </w:r>
    </w:p>
    <w:p w14:paraId="62B5AE88" w14:textId="77777777" w:rsidR="00DE0506" w:rsidRDefault="00DE0506" w:rsidP="00B604D5">
      <w:pPr>
        <w:pStyle w:val="AD"/>
        <w:spacing w:line="276" w:lineRule="auto"/>
      </w:pPr>
      <w:r>
        <w:rPr>
          <w:rFonts w:hint="eastAsia"/>
        </w:rPr>
        <w:t>《中华人民共和国劳动法》第三条</w:t>
      </w:r>
    </w:p>
    <w:p w14:paraId="5B5954C9" w14:textId="77777777" w:rsidR="00DE0506" w:rsidRDefault="00DE0506" w:rsidP="00B604D5">
      <w:pPr>
        <w:pStyle w:val="AD"/>
        <w:spacing w:line="276" w:lineRule="auto"/>
      </w:pPr>
      <w:r>
        <w:rPr>
          <w:rFonts w:hint="eastAsia"/>
        </w:rPr>
        <w:t>《中华人民共和国劳动合同法》第三十条</w:t>
      </w:r>
    </w:p>
    <w:p w14:paraId="0D1699C9" w14:textId="07FD3540" w:rsidR="00DE0506" w:rsidRDefault="00DE0506" w:rsidP="00B604D5">
      <w:pPr>
        <w:pStyle w:val="AD"/>
        <w:spacing w:line="276" w:lineRule="auto"/>
      </w:pPr>
    </w:p>
    <w:p w14:paraId="17F08C07" w14:textId="77777777" w:rsidR="00280F68" w:rsidRPr="00280F68" w:rsidRDefault="00280F68" w:rsidP="00B604D5">
      <w:pPr>
        <w:pStyle w:val="AD"/>
        <w:spacing w:line="276" w:lineRule="auto"/>
      </w:pPr>
    </w:p>
    <w:p w14:paraId="371663AD" w14:textId="77777777" w:rsidR="00DE0506" w:rsidRPr="00280F68" w:rsidRDefault="00DE0506" w:rsidP="00280F68">
      <w:pPr>
        <w:pStyle w:val="AD"/>
        <w:spacing w:line="276" w:lineRule="auto"/>
        <w:jc w:val="center"/>
        <w:rPr>
          <w:b/>
          <w:bCs/>
          <w:sz w:val="24"/>
          <w:szCs w:val="24"/>
        </w:rPr>
      </w:pPr>
      <w:r w:rsidRPr="00280F68">
        <w:rPr>
          <w:rFonts w:hint="eastAsia"/>
          <w:b/>
          <w:bCs/>
          <w:sz w:val="24"/>
          <w:szCs w:val="24"/>
        </w:rPr>
        <w:t>安某民等</w:t>
      </w:r>
      <w:r w:rsidRPr="00280F68">
        <w:rPr>
          <w:rFonts w:hint="eastAsia"/>
          <w:b/>
          <w:bCs/>
          <w:sz w:val="24"/>
          <w:szCs w:val="24"/>
        </w:rPr>
        <w:t>80</w:t>
      </w:r>
      <w:r w:rsidRPr="00280F68">
        <w:rPr>
          <w:rFonts w:hint="eastAsia"/>
          <w:b/>
          <w:bCs/>
          <w:sz w:val="24"/>
          <w:szCs w:val="24"/>
        </w:rPr>
        <w:t>人与</w:t>
      </w:r>
      <w:proofErr w:type="gramStart"/>
      <w:r w:rsidRPr="00280F68">
        <w:rPr>
          <w:rFonts w:hint="eastAsia"/>
          <w:b/>
          <w:bCs/>
          <w:sz w:val="24"/>
          <w:szCs w:val="24"/>
        </w:rPr>
        <w:t>某环境</w:t>
      </w:r>
      <w:proofErr w:type="gramEnd"/>
      <w:r w:rsidRPr="00280F68">
        <w:rPr>
          <w:rFonts w:hint="eastAsia"/>
          <w:b/>
          <w:bCs/>
          <w:sz w:val="24"/>
          <w:szCs w:val="24"/>
        </w:rPr>
        <w:t>公司确认劳动关系纠纷支持起诉案</w:t>
      </w:r>
    </w:p>
    <w:p w14:paraId="5B8E7A2A" w14:textId="77777777" w:rsidR="00DE0506" w:rsidRDefault="00DE0506" w:rsidP="00280F68">
      <w:pPr>
        <w:pStyle w:val="AD"/>
        <w:spacing w:line="276" w:lineRule="auto"/>
        <w:jc w:val="center"/>
      </w:pPr>
      <w:r>
        <w:rPr>
          <w:rFonts w:hint="eastAsia"/>
        </w:rPr>
        <w:t>（</w:t>
      </w:r>
      <w:proofErr w:type="gramStart"/>
      <w:r>
        <w:rPr>
          <w:rFonts w:hint="eastAsia"/>
        </w:rPr>
        <w:t>检例第</w:t>
      </w:r>
      <w:r>
        <w:rPr>
          <w:rFonts w:hint="eastAsia"/>
        </w:rPr>
        <w:t>125</w:t>
      </w:r>
      <w:r>
        <w:rPr>
          <w:rFonts w:hint="eastAsia"/>
        </w:rPr>
        <w:t>号</w:t>
      </w:r>
      <w:proofErr w:type="gramEnd"/>
      <w:r>
        <w:rPr>
          <w:rFonts w:hint="eastAsia"/>
        </w:rPr>
        <w:t>）</w:t>
      </w:r>
    </w:p>
    <w:p w14:paraId="03F17EE5" w14:textId="77777777" w:rsidR="00DE0506" w:rsidRDefault="00DE0506" w:rsidP="00B604D5">
      <w:pPr>
        <w:pStyle w:val="AD"/>
        <w:spacing w:line="276" w:lineRule="auto"/>
      </w:pPr>
    </w:p>
    <w:p w14:paraId="629DBE4D" w14:textId="77777777" w:rsidR="00DE0506" w:rsidRDefault="00DE0506" w:rsidP="00B604D5">
      <w:pPr>
        <w:pStyle w:val="AD"/>
        <w:spacing w:line="276" w:lineRule="auto"/>
      </w:pPr>
      <w:r>
        <w:rPr>
          <w:rFonts w:hint="eastAsia"/>
        </w:rPr>
        <w:lastRenderedPageBreak/>
        <w:t>【关键词】</w:t>
      </w:r>
    </w:p>
    <w:p w14:paraId="589A8921" w14:textId="77777777" w:rsidR="00DE0506" w:rsidRDefault="00DE0506" w:rsidP="00B604D5">
      <w:pPr>
        <w:pStyle w:val="AD"/>
        <w:spacing w:line="276" w:lineRule="auto"/>
      </w:pPr>
    </w:p>
    <w:p w14:paraId="3B8BAC2D" w14:textId="6E3DCA75" w:rsidR="00DE0506" w:rsidRDefault="00DE0506" w:rsidP="00280F68">
      <w:pPr>
        <w:pStyle w:val="AD"/>
        <w:spacing w:line="276" w:lineRule="auto"/>
        <w:ind w:firstLineChars="200" w:firstLine="440"/>
      </w:pPr>
      <w:r>
        <w:rPr>
          <w:rFonts w:hint="eastAsia"/>
        </w:rPr>
        <w:t>劳动者权益保障</w:t>
      </w:r>
      <w:r w:rsidR="00280F68">
        <w:rPr>
          <w:rFonts w:hint="eastAsia"/>
        </w:rPr>
        <w:t xml:space="preserve"> </w:t>
      </w:r>
      <w:r>
        <w:t xml:space="preserve"> </w:t>
      </w:r>
      <w:r>
        <w:rPr>
          <w:rFonts w:hint="eastAsia"/>
        </w:rPr>
        <w:t>支持起诉</w:t>
      </w:r>
      <w:r w:rsidR="00280F68">
        <w:t xml:space="preserve"> </w:t>
      </w:r>
      <w:r>
        <w:t xml:space="preserve"> </w:t>
      </w:r>
      <w:r>
        <w:rPr>
          <w:rFonts w:hint="eastAsia"/>
        </w:rPr>
        <w:t>确认劳动关系</w:t>
      </w:r>
      <w:r w:rsidR="00280F68">
        <w:t xml:space="preserve"> </w:t>
      </w:r>
      <w:r>
        <w:t xml:space="preserve"> </w:t>
      </w:r>
      <w:r>
        <w:rPr>
          <w:rFonts w:hint="eastAsia"/>
        </w:rPr>
        <w:t>社会保险</w:t>
      </w:r>
    </w:p>
    <w:p w14:paraId="7859177B" w14:textId="77777777" w:rsidR="00DE0506" w:rsidRDefault="00DE0506" w:rsidP="00B604D5">
      <w:pPr>
        <w:pStyle w:val="AD"/>
        <w:spacing w:line="276" w:lineRule="auto"/>
      </w:pPr>
    </w:p>
    <w:p w14:paraId="0CE6C16C" w14:textId="77777777" w:rsidR="00DE0506" w:rsidRDefault="00DE0506" w:rsidP="00B604D5">
      <w:pPr>
        <w:pStyle w:val="AD"/>
        <w:spacing w:line="276" w:lineRule="auto"/>
      </w:pPr>
      <w:r>
        <w:rPr>
          <w:rFonts w:hint="eastAsia"/>
        </w:rPr>
        <w:t>【要旨】</w:t>
      </w:r>
    </w:p>
    <w:p w14:paraId="0B9709E7" w14:textId="77777777" w:rsidR="00DE0506" w:rsidRDefault="00DE0506" w:rsidP="00B604D5">
      <w:pPr>
        <w:pStyle w:val="AD"/>
        <w:spacing w:line="276" w:lineRule="auto"/>
      </w:pPr>
    </w:p>
    <w:p w14:paraId="3C63A934" w14:textId="77777777" w:rsidR="00DE0506" w:rsidRDefault="00DE0506" w:rsidP="00280F68">
      <w:pPr>
        <w:pStyle w:val="AD"/>
        <w:spacing w:line="276" w:lineRule="auto"/>
        <w:ind w:firstLineChars="200" w:firstLine="440"/>
      </w:pPr>
      <w:r>
        <w:rPr>
          <w:rFonts w:hint="eastAsia"/>
        </w:rPr>
        <w:t>劳动者要求用人单位补办社保登记、补缴社会保险费未果的，检察机关可以协助收集证据、提出支持起诉意见，支持劳动者起诉确认劳动关系，为其办理社保登记、补缴社会保险费提供帮助。</w:t>
      </w:r>
    </w:p>
    <w:p w14:paraId="565EF1E7" w14:textId="77777777" w:rsidR="00DE0506" w:rsidRDefault="00DE0506" w:rsidP="00B604D5">
      <w:pPr>
        <w:pStyle w:val="AD"/>
        <w:spacing w:line="276" w:lineRule="auto"/>
      </w:pPr>
    </w:p>
    <w:p w14:paraId="137305BC" w14:textId="77777777" w:rsidR="00DE0506" w:rsidRDefault="00DE0506" w:rsidP="00B604D5">
      <w:pPr>
        <w:pStyle w:val="AD"/>
        <w:spacing w:line="276" w:lineRule="auto"/>
      </w:pPr>
      <w:r>
        <w:rPr>
          <w:rFonts w:hint="eastAsia"/>
        </w:rPr>
        <w:t>【基本案情】</w:t>
      </w:r>
    </w:p>
    <w:p w14:paraId="3EAFB678" w14:textId="77777777" w:rsidR="00DE0506" w:rsidRDefault="00DE0506" w:rsidP="00B604D5">
      <w:pPr>
        <w:pStyle w:val="AD"/>
        <w:spacing w:line="276" w:lineRule="auto"/>
      </w:pPr>
    </w:p>
    <w:p w14:paraId="75F7E3C5" w14:textId="77777777" w:rsidR="00DE0506" w:rsidRDefault="00DE0506" w:rsidP="00280F68">
      <w:pPr>
        <w:pStyle w:val="AD"/>
        <w:spacing w:line="276" w:lineRule="auto"/>
        <w:ind w:firstLineChars="200" w:firstLine="440"/>
      </w:pPr>
      <w:r>
        <w:rPr>
          <w:rFonts w:hint="eastAsia"/>
        </w:rPr>
        <w:t>安某民等</w:t>
      </w:r>
      <w:r>
        <w:rPr>
          <w:rFonts w:hint="eastAsia"/>
        </w:rPr>
        <w:t>80</w:t>
      </w:r>
      <w:r>
        <w:rPr>
          <w:rFonts w:hint="eastAsia"/>
        </w:rPr>
        <w:t>人自</w:t>
      </w:r>
      <w:r>
        <w:rPr>
          <w:rFonts w:hint="eastAsia"/>
        </w:rPr>
        <w:t>2003</w:t>
      </w:r>
      <w:r>
        <w:rPr>
          <w:rFonts w:hint="eastAsia"/>
        </w:rPr>
        <w:t>年起先后在南京市某环卫所（系事业单位，以下简称某环卫所）从事环卫工作。双方未订立劳动合同，也未办理社保登记、缴纳社会保险费。</w:t>
      </w:r>
      <w:r>
        <w:rPr>
          <w:rFonts w:hint="eastAsia"/>
        </w:rPr>
        <w:t>2012</w:t>
      </w:r>
      <w:r>
        <w:rPr>
          <w:rFonts w:hint="eastAsia"/>
        </w:rPr>
        <w:t>年</w:t>
      </w:r>
      <w:r>
        <w:rPr>
          <w:rFonts w:hint="eastAsia"/>
        </w:rPr>
        <w:t>11</w:t>
      </w:r>
      <w:r>
        <w:rPr>
          <w:rFonts w:hint="eastAsia"/>
        </w:rPr>
        <w:t>月，某环卫所改制</w:t>
      </w:r>
      <w:proofErr w:type="gramStart"/>
      <w:r>
        <w:rPr>
          <w:rFonts w:hint="eastAsia"/>
        </w:rPr>
        <w:t>转企为某环境</w:t>
      </w:r>
      <w:proofErr w:type="gramEnd"/>
      <w:r>
        <w:rPr>
          <w:rFonts w:hint="eastAsia"/>
        </w:rPr>
        <w:t>公司。安某民等</w:t>
      </w:r>
      <w:r>
        <w:rPr>
          <w:rFonts w:hint="eastAsia"/>
        </w:rPr>
        <w:t>80</w:t>
      </w:r>
      <w:r>
        <w:rPr>
          <w:rFonts w:hint="eastAsia"/>
        </w:rPr>
        <w:t>人继续在</w:t>
      </w:r>
      <w:proofErr w:type="gramStart"/>
      <w:r>
        <w:rPr>
          <w:rFonts w:hint="eastAsia"/>
        </w:rPr>
        <w:t>某环境</w:t>
      </w:r>
      <w:proofErr w:type="gramEnd"/>
      <w:r>
        <w:rPr>
          <w:rFonts w:hint="eastAsia"/>
        </w:rPr>
        <w:t>公司工作，但仍未订立劳动合同。</w:t>
      </w:r>
      <w:r>
        <w:rPr>
          <w:rFonts w:hint="eastAsia"/>
        </w:rPr>
        <w:t>2018</w:t>
      </w:r>
      <w:r>
        <w:rPr>
          <w:rFonts w:hint="eastAsia"/>
        </w:rPr>
        <w:t>年，安某民等</w:t>
      </w:r>
      <w:r>
        <w:rPr>
          <w:rFonts w:hint="eastAsia"/>
        </w:rPr>
        <w:t>80</w:t>
      </w:r>
      <w:r>
        <w:rPr>
          <w:rFonts w:hint="eastAsia"/>
        </w:rPr>
        <w:t>人多次向</w:t>
      </w:r>
      <w:proofErr w:type="gramStart"/>
      <w:r>
        <w:rPr>
          <w:rFonts w:hint="eastAsia"/>
        </w:rPr>
        <w:t>某环境</w:t>
      </w:r>
      <w:proofErr w:type="gramEnd"/>
      <w:r>
        <w:rPr>
          <w:rFonts w:hint="eastAsia"/>
        </w:rPr>
        <w:t>公司提出补办社保登记手续、补缴入职以来社会保险费等诉求未果。</w:t>
      </w:r>
      <w:r>
        <w:rPr>
          <w:rFonts w:hint="eastAsia"/>
        </w:rPr>
        <w:t>2020</w:t>
      </w:r>
      <w:r>
        <w:rPr>
          <w:rFonts w:hint="eastAsia"/>
        </w:rPr>
        <w:t>年</w:t>
      </w:r>
      <w:r>
        <w:rPr>
          <w:rFonts w:hint="eastAsia"/>
        </w:rPr>
        <w:t>3</w:t>
      </w:r>
      <w:r>
        <w:rPr>
          <w:rFonts w:hint="eastAsia"/>
        </w:rPr>
        <w:t>月</w:t>
      </w:r>
      <w:r>
        <w:rPr>
          <w:rFonts w:hint="eastAsia"/>
        </w:rPr>
        <w:t>16</w:t>
      </w:r>
      <w:r>
        <w:rPr>
          <w:rFonts w:hint="eastAsia"/>
        </w:rPr>
        <w:t>日，安某民等</w:t>
      </w:r>
      <w:r>
        <w:rPr>
          <w:rFonts w:hint="eastAsia"/>
        </w:rPr>
        <w:t>80</w:t>
      </w:r>
      <w:r>
        <w:rPr>
          <w:rFonts w:hint="eastAsia"/>
        </w:rPr>
        <w:t>人向劳动争议仲裁机构申请确认与</w:t>
      </w:r>
      <w:proofErr w:type="gramStart"/>
      <w:r>
        <w:rPr>
          <w:rFonts w:hint="eastAsia"/>
        </w:rPr>
        <w:t>某环境</w:t>
      </w:r>
      <w:proofErr w:type="gramEnd"/>
      <w:r>
        <w:rPr>
          <w:rFonts w:hint="eastAsia"/>
        </w:rPr>
        <w:t>公司之间存在劳动关系。劳动争议仲裁机构以劳动者未提交与</w:t>
      </w:r>
      <w:proofErr w:type="gramStart"/>
      <w:r>
        <w:rPr>
          <w:rFonts w:hint="eastAsia"/>
        </w:rPr>
        <w:t>某环境</w:t>
      </w:r>
      <w:proofErr w:type="gramEnd"/>
      <w:r>
        <w:rPr>
          <w:rFonts w:hint="eastAsia"/>
        </w:rPr>
        <w:t>公司存在劳动关系的初步证据为由未予受理。</w:t>
      </w:r>
      <w:r>
        <w:rPr>
          <w:rFonts w:hint="eastAsia"/>
        </w:rPr>
        <w:t>2020</w:t>
      </w:r>
      <w:r>
        <w:rPr>
          <w:rFonts w:hint="eastAsia"/>
        </w:rPr>
        <w:t>年</w:t>
      </w:r>
      <w:r>
        <w:rPr>
          <w:rFonts w:hint="eastAsia"/>
        </w:rPr>
        <w:t>3</w:t>
      </w:r>
      <w:r>
        <w:rPr>
          <w:rFonts w:hint="eastAsia"/>
        </w:rPr>
        <w:t>月</w:t>
      </w:r>
      <w:r>
        <w:rPr>
          <w:rFonts w:hint="eastAsia"/>
        </w:rPr>
        <w:t>31</w:t>
      </w:r>
      <w:r>
        <w:rPr>
          <w:rFonts w:hint="eastAsia"/>
        </w:rPr>
        <w:t>日，安某民等</w:t>
      </w:r>
      <w:r>
        <w:rPr>
          <w:rFonts w:hint="eastAsia"/>
        </w:rPr>
        <w:t>80</w:t>
      </w:r>
      <w:r>
        <w:rPr>
          <w:rFonts w:hint="eastAsia"/>
        </w:rPr>
        <w:t>人诉至江苏省南京市玄武区人民法院（以下简称玄武区法院），请求确认与</w:t>
      </w:r>
      <w:proofErr w:type="gramStart"/>
      <w:r>
        <w:rPr>
          <w:rFonts w:hint="eastAsia"/>
        </w:rPr>
        <w:t>某环境</w:t>
      </w:r>
      <w:proofErr w:type="gramEnd"/>
      <w:r>
        <w:rPr>
          <w:rFonts w:hint="eastAsia"/>
        </w:rPr>
        <w:t>公司存在劳动关系。</w:t>
      </w:r>
    </w:p>
    <w:p w14:paraId="41E9F606" w14:textId="77777777" w:rsidR="00DE0506" w:rsidRDefault="00DE0506" w:rsidP="00B604D5">
      <w:pPr>
        <w:pStyle w:val="AD"/>
        <w:spacing w:line="276" w:lineRule="auto"/>
      </w:pPr>
    </w:p>
    <w:p w14:paraId="47902EF4" w14:textId="77777777" w:rsidR="00DE0506" w:rsidRDefault="00DE0506" w:rsidP="00B604D5">
      <w:pPr>
        <w:pStyle w:val="AD"/>
        <w:spacing w:line="276" w:lineRule="auto"/>
      </w:pPr>
      <w:r>
        <w:rPr>
          <w:rFonts w:hint="eastAsia"/>
        </w:rPr>
        <w:t>【检察机关履职过程】</w:t>
      </w:r>
    </w:p>
    <w:p w14:paraId="01661A44" w14:textId="77777777" w:rsidR="00DE0506" w:rsidRDefault="00DE0506" w:rsidP="00B604D5">
      <w:pPr>
        <w:pStyle w:val="AD"/>
        <w:spacing w:line="276" w:lineRule="auto"/>
      </w:pPr>
    </w:p>
    <w:p w14:paraId="450A4B17" w14:textId="77777777" w:rsidR="00DE0506" w:rsidRDefault="00DE0506" w:rsidP="00280F68">
      <w:pPr>
        <w:pStyle w:val="AD"/>
        <w:spacing w:line="276" w:lineRule="auto"/>
        <w:ind w:firstLineChars="200" w:firstLine="440"/>
      </w:pPr>
      <w:r>
        <w:rPr>
          <w:rFonts w:hint="eastAsia"/>
        </w:rPr>
        <w:t>受理情况。</w:t>
      </w:r>
      <w:r>
        <w:rPr>
          <w:rFonts w:hint="eastAsia"/>
        </w:rPr>
        <w:t>2020</w:t>
      </w:r>
      <w:r>
        <w:rPr>
          <w:rFonts w:hint="eastAsia"/>
        </w:rPr>
        <w:t>年</w:t>
      </w:r>
      <w:r>
        <w:rPr>
          <w:rFonts w:hint="eastAsia"/>
        </w:rPr>
        <w:t>4</w:t>
      </w:r>
      <w:r>
        <w:rPr>
          <w:rFonts w:hint="eastAsia"/>
        </w:rPr>
        <w:t>月</w:t>
      </w:r>
      <w:r>
        <w:rPr>
          <w:rFonts w:hint="eastAsia"/>
        </w:rPr>
        <w:t>20</w:t>
      </w:r>
      <w:r>
        <w:rPr>
          <w:rFonts w:hint="eastAsia"/>
        </w:rPr>
        <w:t>日，安某民等</w:t>
      </w:r>
      <w:r>
        <w:rPr>
          <w:rFonts w:hint="eastAsia"/>
        </w:rPr>
        <w:t>80</w:t>
      </w:r>
      <w:r>
        <w:rPr>
          <w:rFonts w:hint="eastAsia"/>
        </w:rPr>
        <w:t>人因无法收集</w:t>
      </w:r>
      <w:proofErr w:type="gramStart"/>
      <w:r>
        <w:rPr>
          <w:rFonts w:hint="eastAsia"/>
        </w:rPr>
        <w:t>某环境</w:t>
      </w:r>
      <w:proofErr w:type="gramEnd"/>
      <w:r>
        <w:rPr>
          <w:rFonts w:hint="eastAsia"/>
        </w:rPr>
        <w:t>公司改制的证据等原因，向江苏省南京市玄武区人民检察院（以下简称玄武区检察院）申请支持起诉，请求检察机关为其维权提供法律帮助，该院审查后予以受理。</w:t>
      </w:r>
    </w:p>
    <w:p w14:paraId="36EF8786" w14:textId="77777777" w:rsidR="00DE0506" w:rsidRDefault="00DE0506" w:rsidP="00B604D5">
      <w:pPr>
        <w:pStyle w:val="AD"/>
        <w:spacing w:line="276" w:lineRule="auto"/>
      </w:pPr>
    </w:p>
    <w:p w14:paraId="1E2F00A4" w14:textId="77777777" w:rsidR="00DE0506" w:rsidRDefault="00DE0506" w:rsidP="00280F68">
      <w:pPr>
        <w:pStyle w:val="AD"/>
        <w:spacing w:line="276" w:lineRule="auto"/>
        <w:ind w:firstLineChars="200" w:firstLine="440"/>
      </w:pPr>
      <w:r>
        <w:rPr>
          <w:rFonts w:hint="eastAsia"/>
        </w:rPr>
        <w:t>审查过程。玄武区检察院从南京市玄武区城管局调取了某环卫所改制的相关文件，证明用人单位的沿革及</w:t>
      </w:r>
      <w:r>
        <w:rPr>
          <w:rFonts w:hint="eastAsia"/>
        </w:rPr>
        <w:t>80</w:t>
      </w:r>
      <w:proofErr w:type="gramStart"/>
      <w:r>
        <w:rPr>
          <w:rFonts w:hint="eastAsia"/>
        </w:rPr>
        <w:t>人事实</w:t>
      </w:r>
      <w:proofErr w:type="gramEnd"/>
      <w:r>
        <w:rPr>
          <w:rFonts w:hint="eastAsia"/>
        </w:rPr>
        <w:t>劳动关系的承继，该证据与确认劳动关系及劳动者的工作年限密切相关。从相关街道办事处和</w:t>
      </w:r>
      <w:proofErr w:type="gramStart"/>
      <w:r>
        <w:rPr>
          <w:rFonts w:hint="eastAsia"/>
        </w:rPr>
        <w:t>某环境</w:t>
      </w:r>
      <w:proofErr w:type="gramEnd"/>
      <w:r>
        <w:rPr>
          <w:rFonts w:hint="eastAsia"/>
        </w:rPr>
        <w:t>公司调取了某环卫所改制前后的工资发放签名表，证明安某民等</w:t>
      </w:r>
      <w:r>
        <w:rPr>
          <w:rFonts w:hint="eastAsia"/>
        </w:rPr>
        <w:t>80</w:t>
      </w:r>
      <w:r>
        <w:rPr>
          <w:rFonts w:hint="eastAsia"/>
        </w:rPr>
        <w:t>人与</w:t>
      </w:r>
      <w:proofErr w:type="gramStart"/>
      <w:r>
        <w:rPr>
          <w:rFonts w:hint="eastAsia"/>
        </w:rPr>
        <w:t>某环境</w:t>
      </w:r>
      <w:proofErr w:type="gramEnd"/>
      <w:r>
        <w:rPr>
          <w:rFonts w:hint="eastAsia"/>
        </w:rPr>
        <w:t>公司存在劳动关系。经询问当事人、走访了解，玄武区检察院查明：安某民等</w:t>
      </w:r>
      <w:r>
        <w:rPr>
          <w:rFonts w:hint="eastAsia"/>
        </w:rPr>
        <w:t>80</w:t>
      </w:r>
      <w:r>
        <w:rPr>
          <w:rFonts w:hint="eastAsia"/>
        </w:rPr>
        <w:t>人在某环卫所从事环卫工作均已超过</w:t>
      </w:r>
      <w:r>
        <w:rPr>
          <w:rFonts w:hint="eastAsia"/>
        </w:rPr>
        <w:t>10</w:t>
      </w:r>
      <w:r>
        <w:rPr>
          <w:rFonts w:hint="eastAsia"/>
        </w:rPr>
        <w:t>年。某环卫所</w:t>
      </w:r>
      <w:proofErr w:type="gramStart"/>
      <w:r>
        <w:rPr>
          <w:rFonts w:hint="eastAsia"/>
        </w:rPr>
        <w:t>改制转企后</w:t>
      </w:r>
      <w:proofErr w:type="gramEnd"/>
      <w:r>
        <w:rPr>
          <w:rFonts w:hint="eastAsia"/>
        </w:rPr>
        <w:t>，安某民等</w:t>
      </w:r>
      <w:r>
        <w:rPr>
          <w:rFonts w:hint="eastAsia"/>
        </w:rPr>
        <w:t>80</w:t>
      </w:r>
      <w:r>
        <w:rPr>
          <w:rFonts w:hint="eastAsia"/>
        </w:rPr>
        <w:t>人向</w:t>
      </w:r>
      <w:proofErr w:type="gramStart"/>
      <w:r>
        <w:rPr>
          <w:rFonts w:hint="eastAsia"/>
        </w:rPr>
        <w:t>某环境</w:t>
      </w:r>
      <w:proofErr w:type="gramEnd"/>
      <w:r>
        <w:rPr>
          <w:rFonts w:hint="eastAsia"/>
        </w:rPr>
        <w:t>公司提出补办社保登记、补缴社会保险费未果而形成群体性诉求。经梳理相关证据材料、逐人逐项核对，</w:t>
      </w:r>
      <w:proofErr w:type="gramStart"/>
      <w:r>
        <w:rPr>
          <w:rFonts w:hint="eastAsia"/>
        </w:rPr>
        <w:t>某环境</w:t>
      </w:r>
      <w:proofErr w:type="gramEnd"/>
      <w:r>
        <w:rPr>
          <w:rFonts w:hint="eastAsia"/>
        </w:rPr>
        <w:t>公司需补缴安某民等</w:t>
      </w:r>
      <w:r>
        <w:rPr>
          <w:rFonts w:hint="eastAsia"/>
        </w:rPr>
        <w:t>80</w:t>
      </w:r>
      <w:r>
        <w:rPr>
          <w:rFonts w:hint="eastAsia"/>
        </w:rPr>
        <w:t>人社会保险费共计</w:t>
      </w:r>
      <w:r>
        <w:rPr>
          <w:rFonts w:hint="eastAsia"/>
        </w:rPr>
        <w:t>400</w:t>
      </w:r>
      <w:r>
        <w:rPr>
          <w:rFonts w:hint="eastAsia"/>
        </w:rPr>
        <w:t>余万元。</w:t>
      </w:r>
    </w:p>
    <w:p w14:paraId="0C3848B5" w14:textId="77777777" w:rsidR="00DE0506" w:rsidRDefault="00DE0506" w:rsidP="00B604D5">
      <w:pPr>
        <w:pStyle w:val="AD"/>
        <w:spacing w:line="276" w:lineRule="auto"/>
      </w:pPr>
    </w:p>
    <w:p w14:paraId="6649F2E9" w14:textId="77777777" w:rsidR="00DE0506" w:rsidRDefault="00DE0506" w:rsidP="00280F68">
      <w:pPr>
        <w:pStyle w:val="AD"/>
        <w:spacing w:line="276" w:lineRule="auto"/>
        <w:ind w:firstLineChars="200" w:firstLine="440"/>
      </w:pPr>
      <w:r>
        <w:rPr>
          <w:rFonts w:hint="eastAsia"/>
        </w:rPr>
        <w:t>支持起诉意见。</w:t>
      </w:r>
      <w:r>
        <w:rPr>
          <w:rFonts w:hint="eastAsia"/>
        </w:rPr>
        <w:t>2020</w:t>
      </w:r>
      <w:r>
        <w:rPr>
          <w:rFonts w:hint="eastAsia"/>
        </w:rPr>
        <w:t>年</w:t>
      </w:r>
      <w:r>
        <w:rPr>
          <w:rFonts w:hint="eastAsia"/>
        </w:rPr>
        <w:t>4</w:t>
      </w:r>
      <w:r>
        <w:rPr>
          <w:rFonts w:hint="eastAsia"/>
        </w:rPr>
        <w:t>月</w:t>
      </w:r>
      <w:r>
        <w:rPr>
          <w:rFonts w:hint="eastAsia"/>
        </w:rPr>
        <w:t>27</w:t>
      </w:r>
      <w:r>
        <w:rPr>
          <w:rFonts w:hint="eastAsia"/>
        </w:rPr>
        <w:t>日，玄武区检察院分别向玄武区法院发出支持起诉意见书。检察机关认为，劳动者的合法权益受法律保护。安某民等</w:t>
      </w:r>
      <w:r>
        <w:rPr>
          <w:rFonts w:hint="eastAsia"/>
        </w:rPr>
        <w:t>80</w:t>
      </w:r>
      <w:r>
        <w:rPr>
          <w:rFonts w:hint="eastAsia"/>
        </w:rPr>
        <w:t>名劳动者与某环卫所存在事实劳动关系。某环卫所改制后，</w:t>
      </w:r>
      <w:proofErr w:type="gramStart"/>
      <w:r>
        <w:rPr>
          <w:rFonts w:hint="eastAsia"/>
        </w:rPr>
        <w:t>某环境</w:t>
      </w:r>
      <w:proofErr w:type="gramEnd"/>
      <w:r>
        <w:rPr>
          <w:rFonts w:hint="eastAsia"/>
        </w:rPr>
        <w:t>公司承继其权利义务并延续与安某民等</w:t>
      </w:r>
      <w:r>
        <w:rPr>
          <w:rFonts w:hint="eastAsia"/>
        </w:rPr>
        <w:t>80</w:t>
      </w:r>
      <w:r>
        <w:rPr>
          <w:rFonts w:hint="eastAsia"/>
        </w:rPr>
        <w:t>人的劳动关系。安某民等</w:t>
      </w:r>
      <w:r>
        <w:rPr>
          <w:rFonts w:hint="eastAsia"/>
        </w:rPr>
        <w:t>80</w:t>
      </w:r>
      <w:r>
        <w:rPr>
          <w:rFonts w:hint="eastAsia"/>
        </w:rPr>
        <w:t>人提出的诉讼请求具有事实和法律依据。</w:t>
      </w:r>
    </w:p>
    <w:p w14:paraId="3DF8C676" w14:textId="77777777" w:rsidR="00DE0506" w:rsidRDefault="00DE0506" w:rsidP="00B604D5">
      <w:pPr>
        <w:pStyle w:val="AD"/>
        <w:spacing w:line="276" w:lineRule="auto"/>
      </w:pPr>
    </w:p>
    <w:p w14:paraId="0BE27357" w14:textId="77777777" w:rsidR="00DE0506" w:rsidRDefault="00DE0506" w:rsidP="00280F68">
      <w:pPr>
        <w:pStyle w:val="AD"/>
        <w:spacing w:line="276" w:lineRule="auto"/>
        <w:ind w:firstLineChars="200" w:firstLine="440"/>
      </w:pPr>
      <w:r>
        <w:rPr>
          <w:rFonts w:hint="eastAsia"/>
        </w:rPr>
        <w:t>裁判结果。玄武区法院一审审理中，玄武区检察院派员到庭宣读支持起诉意见书。</w:t>
      </w:r>
      <w:r>
        <w:rPr>
          <w:rFonts w:hint="eastAsia"/>
        </w:rPr>
        <w:t>2020</w:t>
      </w:r>
      <w:r>
        <w:rPr>
          <w:rFonts w:hint="eastAsia"/>
        </w:rPr>
        <w:t>年</w:t>
      </w:r>
      <w:r>
        <w:rPr>
          <w:rFonts w:hint="eastAsia"/>
        </w:rPr>
        <w:t>9</w:t>
      </w:r>
      <w:r>
        <w:rPr>
          <w:rFonts w:hint="eastAsia"/>
        </w:rPr>
        <w:t>月，玄武区法院</w:t>
      </w:r>
      <w:proofErr w:type="gramStart"/>
      <w:r>
        <w:rPr>
          <w:rFonts w:hint="eastAsia"/>
        </w:rPr>
        <w:t>作出</w:t>
      </w:r>
      <w:proofErr w:type="gramEnd"/>
      <w:r>
        <w:rPr>
          <w:rFonts w:hint="eastAsia"/>
        </w:rPr>
        <w:t>一审民事判决。法院认定，用人单位自用工之日起即与劳动者建立劳动关系。安某民等人在某环卫所从事环卫工作，即与该所建立劳动关系。后某环卫所改制转企，相应的权利义务应由</w:t>
      </w:r>
      <w:proofErr w:type="gramStart"/>
      <w:r>
        <w:rPr>
          <w:rFonts w:hint="eastAsia"/>
        </w:rPr>
        <w:t>某环境</w:t>
      </w:r>
      <w:proofErr w:type="gramEnd"/>
      <w:r>
        <w:rPr>
          <w:rFonts w:hint="eastAsia"/>
        </w:rPr>
        <w:t>公司承继。遂确认安某民等人与</w:t>
      </w:r>
      <w:proofErr w:type="gramStart"/>
      <w:r>
        <w:rPr>
          <w:rFonts w:hint="eastAsia"/>
        </w:rPr>
        <w:t>某环境</w:t>
      </w:r>
      <w:proofErr w:type="gramEnd"/>
      <w:r>
        <w:rPr>
          <w:rFonts w:hint="eastAsia"/>
        </w:rPr>
        <w:t>公司存在劳动关系。一审判决生效后，社保部门为安某民等人补办了社保登记手续。玄武区检察院积极协调有关行政部门和用人单位确定社会保险费筹集方案并促成资金落实到位。后社保部门分别为</w:t>
      </w:r>
      <w:r>
        <w:rPr>
          <w:rFonts w:hint="eastAsia"/>
        </w:rPr>
        <w:t>75</w:t>
      </w:r>
      <w:r>
        <w:rPr>
          <w:rFonts w:hint="eastAsia"/>
        </w:rPr>
        <w:t>名环卫工人办理了补缴社会保险费手续。</w:t>
      </w:r>
    </w:p>
    <w:p w14:paraId="096F7540" w14:textId="77777777" w:rsidR="00DE0506" w:rsidRDefault="00DE0506" w:rsidP="00B604D5">
      <w:pPr>
        <w:pStyle w:val="AD"/>
        <w:spacing w:line="276" w:lineRule="auto"/>
      </w:pPr>
    </w:p>
    <w:p w14:paraId="13F1C4E9" w14:textId="77777777" w:rsidR="00DE0506" w:rsidRDefault="00DE0506" w:rsidP="00B604D5">
      <w:pPr>
        <w:pStyle w:val="AD"/>
        <w:spacing w:line="276" w:lineRule="auto"/>
      </w:pPr>
      <w:r>
        <w:rPr>
          <w:rFonts w:hint="eastAsia"/>
        </w:rPr>
        <w:t>【指导意义】</w:t>
      </w:r>
    </w:p>
    <w:p w14:paraId="3D1BDC03" w14:textId="77777777" w:rsidR="00DE0506" w:rsidRDefault="00DE0506" w:rsidP="00B604D5">
      <w:pPr>
        <w:pStyle w:val="AD"/>
        <w:spacing w:line="276" w:lineRule="auto"/>
      </w:pPr>
    </w:p>
    <w:p w14:paraId="70D42FDC" w14:textId="77777777" w:rsidR="00DE0506" w:rsidRDefault="00DE0506" w:rsidP="00280F68">
      <w:pPr>
        <w:pStyle w:val="AD"/>
        <w:spacing w:line="276" w:lineRule="auto"/>
        <w:ind w:firstLineChars="200" w:firstLine="440"/>
      </w:pPr>
      <w:r>
        <w:rPr>
          <w:rFonts w:hint="eastAsia"/>
        </w:rPr>
        <w:t>（一）劳动者提出补办社保登记、补缴社会保险费未果的，检察机关可以支持其起诉确认劳动关系，为其补办社保登记、补缴社会保险费提供帮助。国家建立基本养老保险、基本医疗保险等社会保险制度，保障劳动者在年老、患病、工伤、失业等情况下依法从国家和社会获得物质帮助的权利。用人单位应当依法为劳动者办理社会保险。实践中，部分用人单位未办理社保登记、未足额缴纳社会保险费，侵害了劳动者合法权益，使得劳动者难以实现老有所养、老有所</w:t>
      </w:r>
      <w:proofErr w:type="gramStart"/>
      <w:r>
        <w:rPr>
          <w:rFonts w:hint="eastAsia"/>
        </w:rPr>
        <w:t>医</w:t>
      </w:r>
      <w:proofErr w:type="gramEnd"/>
      <w:r>
        <w:rPr>
          <w:rFonts w:hint="eastAsia"/>
        </w:rPr>
        <w:t>。检察机关履职中发现用人单位未依规为职工办理社会保险登记、未足额缴纳社会保险费的，应当先行协调政府责任部门履职尽责。经相关责任部门处理后仍未实现最低维权目标的，依照现行法律规定，劳动者诉请用人单位补办社保登记、补缴社会保险费存在客观障碍的，检察机关可依劳动者申请支持起诉确认劳动关系。人民法院确认劳动关系的生效裁判，可以作为办理社保登记、补缴社会保险费的依据。</w:t>
      </w:r>
    </w:p>
    <w:p w14:paraId="173D03C9" w14:textId="77777777" w:rsidR="00DE0506" w:rsidRDefault="00DE0506" w:rsidP="00B604D5">
      <w:pPr>
        <w:pStyle w:val="AD"/>
        <w:spacing w:line="276" w:lineRule="auto"/>
      </w:pPr>
    </w:p>
    <w:p w14:paraId="1AC6E90C" w14:textId="77777777" w:rsidR="00DE0506" w:rsidRDefault="00DE0506" w:rsidP="00280F68">
      <w:pPr>
        <w:pStyle w:val="AD"/>
        <w:spacing w:line="276" w:lineRule="auto"/>
        <w:ind w:firstLineChars="200" w:firstLine="440"/>
      </w:pPr>
      <w:r>
        <w:rPr>
          <w:rFonts w:hint="eastAsia"/>
        </w:rPr>
        <w:t>（二）协助劳动者收集证据，为其起诉维权提供帮助。依照民事诉讼法相关规定，人民法院立案后发现不符合起诉条件的，裁定驳回原告的起诉。据此，因无法独立、充分地围绕法定起诉条件收集证据，劳动者在诉讼中可能丧失司法救济的机会。检察机关在诉讼中可依申请围绕法定起诉条件协助劳动者补充相关证据。一是协助收集被告身份的完整信息，比如用人单位变更材料、改制文件等。二是协助收集与具体诉讼请求和事实相关的起诉必备证据。比如，完整的工资支付凭证或者记录、工作证、招工招聘登记表、考勤表等。检察机关支持起诉的目的是保障劳动者实现诉权平等，而非代替劳动者行使诉权，检察机关不能独立启动诉讼程序。对于具有重大社会意义或者法律意义的案件，经商人民法院，检察机关可以出庭宣读支持起诉意见书。</w:t>
      </w:r>
    </w:p>
    <w:p w14:paraId="5BE73F95" w14:textId="77777777" w:rsidR="00DE0506" w:rsidRDefault="00DE0506" w:rsidP="00B604D5">
      <w:pPr>
        <w:pStyle w:val="AD"/>
        <w:spacing w:line="276" w:lineRule="auto"/>
      </w:pPr>
    </w:p>
    <w:p w14:paraId="517F293E" w14:textId="77777777" w:rsidR="00DE0506" w:rsidRDefault="00DE0506" w:rsidP="00B604D5">
      <w:pPr>
        <w:pStyle w:val="AD"/>
        <w:spacing w:line="276" w:lineRule="auto"/>
      </w:pPr>
      <w:r>
        <w:rPr>
          <w:rFonts w:hint="eastAsia"/>
        </w:rPr>
        <w:t>【相关规定】</w:t>
      </w:r>
    </w:p>
    <w:p w14:paraId="165E21DE" w14:textId="77777777" w:rsidR="00DE0506" w:rsidRDefault="00DE0506" w:rsidP="00B604D5">
      <w:pPr>
        <w:pStyle w:val="AD"/>
        <w:spacing w:line="276" w:lineRule="auto"/>
      </w:pPr>
    </w:p>
    <w:p w14:paraId="3445FC2B" w14:textId="77777777" w:rsidR="00DE0506" w:rsidRDefault="00DE0506" w:rsidP="00B604D5">
      <w:pPr>
        <w:pStyle w:val="AD"/>
        <w:spacing w:line="276" w:lineRule="auto"/>
      </w:pPr>
      <w:r>
        <w:rPr>
          <w:rFonts w:hint="eastAsia"/>
        </w:rPr>
        <w:t>《中华人民共和国民事诉讼法》第十五条</w:t>
      </w:r>
    </w:p>
    <w:p w14:paraId="077584BA" w14:textId="77777777" w:rsidR="00DE0506" w:rsidRDefault="00DE0506" w:rsidP="00B604D5">
      <w:pPr>
        <w:pStyle w:val="AD"/>
        <w:spacing w:line="276" w:lineRule="auto"/>
      </w:pPr>
      <w:r>
        <w:rPr>
          <w:rFonts w:hint="eastAsia"/>
        </w:rPr>
        <w:t>《中华人民共和国劳动合同法》第七条、第三十四条</w:t>
      </w:r>
    </w:p>
    <w:p w14:paraId="16234262" w14:textId="77777777" w:rsidR="00DE0506" w:rsidRDefault="00DE0506" w:rsidP="00B604D5">
      <w:pPr>
        <w:pStyle w:val="AD"/>
        <w:spacing w:line="276" w:lineRule="auto"/>
      </w:pPr>
      <w:r>
        <w:rPr>
          <w:rFonts w:hint="eastAsia"/>
        </w:rPr>
        <w:t>《中华人民共和国劳动法》第七十条、第七十三条</w:t>
      </w:r>
    </w:p>
    <w:p w14:paraId="2C5CD718" w14:textId="77777777" w:rsidR="00DE0506" w:rsidRDefault="00DE0506" w:rsidP="00B604D5">
      <w:pPr>
        <w:pStyle w:val="AD"/>
        <w:spacing w:line="276" w:lineRule="auto"/>
      </w:pPr>
      <w:r>
        <w:rPr>
          <w:rFonts w:hint="eastAsia"/>
        </w:rPr>
        <w:t>《中华人民共和国劳动争议调解仲裁法》第二条、第五条</w:t>
      </w:r>
    </w:p>
    <w:p w14:paraId="00B47F2D" w14:textId="538CEB9B" w:rsidR="00DE0506" w:rsidRDefault="00DE0506" w:rsidP="00B604D5">
      <w:pPr>
        <w:pStyle w:val="AD"/>
        <w:spacing w:line="276" w:lineRule="auto"/>
      </w:pPr>
    </w:p>
    <w:p w14:paraId="603771F2" w14:textId="77777777" w:rsidR="00280F68" w:rsidRPr="00280F68" w:rsidRDefault="00280F68" w:rsidP="00B604D5">
      <w:pPr>
        <w:pStyle w:val="AD"/>
        <w:spacing w:line="276" w:lineRule="auto"/>
      </w:pPr>
    </w:p>
    <w:p w14:paraId="277F9174" w14:textId="77777777" w:rsidR="00DE0506" w:rsidRPr="00207061" w:rsidRDefault="00DE0506" w:rsidP="00207061">
      <w:pPr>
        <w:pStyle w:val="AD"/>
        <w:spacing w:line="276" w:lineRule="auto"/>
        <w:jc w:val="center"/>
        <w:rPr>
          <w:b/>
          <w:bCs/>
          <w:sz w:val="24"/>
          <w:szCs w:val="24"/>
        </w:rPr>
      </w:pPr>
      <w:r w:rsidRPr="00207061">
        <w:rPr>
          <w:rFonts w:hint="eastAsia"/>
          <w:b/>
          <w:bCs/>
          <w:sz w:val="24"/>
          <w:szCs w:val="24"/>
        </w:rPr>
        <w:t>张某云与张某森离婚纠纷支持起诉案</w:t>
      </w:r>
    </w:p>
    <w:p w14:paraId="4FEC9BF6" w14:textId="77777777" w:rsidR="00DE0506" w:rsidRDefault="00DE0506" w:rsidP="00207061">
      <w:pPr>
        <w:pStyle w:val="AD"/>
        <w:spacing w:line="276" w:lineRule="auto"/>
        <w:jc w:val="center"/>
      </w:pPr>
      <w:r>
        <w:rPr>
          <w:rFonts w:hint="eastAsia"/>
        </w:rPr>
        <w:t>（</w:t>
      </w:r>
      <w:proofErr w:type="gramStart"/>
      <w:r>
        <w:rPr>
          <w:rFonts w:hint="eastAsia"/>
        </w:rPr>
        <w:t>检例第</w:t>
      </w:r>
      <w:r>
        <w:rPr>
          <w:rFonts w:hint="eastAsia"/>
        </w:rPr>
        <w:t>126</w:t>
      </w:r>
      <w:r>
        <w:rPr>
          <w:rFonts w:hint="eastAsia"/>
        </w:rPr>
        <w:t>号</w:t>
      </w:r>
      <w:proofErr w:type="gramEnd"/>
      <w:r>
        <w:rPr>
          <w:rFonts w:hint="eastAsia"/>
        </w:rPr>
        <w:t>）</w:t>
      </w:r>
    </w:p>
    <w:p w14:paraId="43281EB5" w14:textId="77777777" w:rsidR="00DE0506" w:rsidRDefault="00DE0506" w:rsidP="00B604D5">
      <w:pPr>
        <w:pStyle w:val="AD"/>
        <w:spacing w:line="276" w:lineRule="auto"/>
      </w:pPr>
    </w:p>
    <w:p w14:paraId="752EE6A2" w14:textId="77777777" w:rsidR="00DE0506" w:rsidRDefault="00DE0506" w:rsidP="00B604D5">
      <w:pPr>
        <w:pStyle w:val="AD"/>
        <w:spacing w:line="276" w:lineRule="auto"/>
      </w:pPr>
      <w:r>
        <w:rPr>
          <w:rFonts w:hint="eastAsia"/>
        </w:rPr>
        <w:t>【关键词】</w:t>
      </w:r>
    </w:p>
    <w:p w14:paraId="2352CFBC" w14:textId="77777777" w:rsidR="00DE0506" w:rsidRDefault="00DE0506" w:rsidP="00B604D5">
      <w:pPr>
        <w:pStyle w:val="AD"/>
        <w:spacing w:line="276" w:lineRule="auto"/>
      </w:pPr>
    </w:p>
    <w:p w14:paraId="3AF834F1" w14:textId="7F3BB611" w:rsidR="00DE0506" w:rsidRDefault="00DE0506" w:rsidP="00207061">
      <w:pPr>
        <w:pStyle w:val="AD"/>
        <w:spacing w:line="276" w:lineRule="auto"/>
        <w:ind w:firstLineChars="200" w:firstLine="440"/>
      </w:pPr>
      <w:r>
        <w:rPr>
          <w:rFonts w:hint="eastAsia"/>
        </w:rPr>
        <w:t>妇女权益保障</w:t>
      </w:r>
      <w:r w:rsidR="00207061">
        <w:t xml:space="preserve"> </w:t>
      </w:r>
      <w:r>
        <w:t xml:space="preserve"> </w:t>
      </w:r>
      <w:r>
        <w:rPr>
          <w:rFonts w:hint="eastAsia"/>
        </w:rPr>
        <w:t>支持起诉</w:t>
      </w:r>
      <w:r w:rsidR="00207061">
        <w:t xml:space="preserve"> </w:t>
      </w:r>
      <w:r>
        <w:t xml:space="preserve"> </w:t>
      </w:r>
      <w:r>
        <w:rPr>
          <w:rFonts w:hint="eastAsia"/>
        </w:rPr>
        <w:t>反家庭暴力</w:t>
      </w:r>
      <w:r w:rsidR="00207061">
        <w:t xml:space="preserve"> </w:t>
      </w:r>
      <w:r>
        <w:t xml:space="preserve"> </w:t>
      </w:r>
      <w:proofErr w:type="gramStart"/>
      <w:r>
        <w:rPr>
          <w:rFonts w:hint="eastAsia"/>
        </w:rPr>
        <w:t>尊重家暴</w:t>
      </w:r>
      <w:proofErr w:type="gramEnd"/>
      <w:r>
        <w:rPr>
          <w:rFonts w:hint="eastAsia"/>
        </w:rPr>
        <w:t>受害人真实意愿</w:t>
      </w:r>
    </w:p>
    <w:p w14:paraId="5F13CCA1" w14:textId="77777777" w:rsidR="00DE0506" w:rsidRDefault="00DE0506" w:rsidP="00B604D5">
      <w:pPr>
        <w:pStyle w:val="AD"/>
        <w:spacing w:line="276" w:lineRule="auto"/>
      </w:pPr>
    </w:p>
    <w:p w14:paraId="159E167B" w14:textId="77777777" w:rsidR="00DE0506" w:rsidRDefault="00DE0506" w:rsidP="00B604D5">
      <w:pPr>
        <w:pStyle w:val="AD"/>
        <w:spacing w:line="276" w:lineRule="auto"/>
      </w:pPr>
      <w:r>
        <w:rPr>
          <w:rFonts w:hint="eastAsia"/>
        </w:rPr>
        <w:t>【要旨】</w:t>
      </w:r>
    </w:p>
    <w:p w14:paraId="6CD125ED" w14:textId="77777777" w:rsidR="00DE0506" w:rsidRDefault="00DE0506" w:rsidP="00B604D5">
      <w:pPr>
        <w:pStyle w:val="AD"/>
        <w:spacing w:line="276" w:lineRule="auto"/>
      </w:pPr>
    </w:p>
    <w:p w14:paraId="2EA8EC9C" w14:textId="77777777" w:rsidR="00DE0506" w:rsidRDefault="00DE0506" w:rsidP="00207061">
      <w:pPr>
        <w:pStyle w:val="AD"/>
        <w:spacing w:line="276" w:lineRule="auto"/>
        <w:ind w:firstLineChars="200" w:firstLine="440"/>
      </w:pPr>
      <w:r>
        <w:rPr>
          <w:rFonts w:hint="eastAsia"/>
        </w:rPr>
        <w:t>反家庭暴力是国家、社会和每个家庭的共同责任，检察机关应当加强与公安机关、人民法院、工会、共产主义青年团、妇女联合会、残疾人联合会、居民委员会、村民委员会等单位、组织的协作配合，形成维护家庭暴力受害人合法权益的合力。在充分尊重家庭暴力受害人真实意愿的前提下，对惧于家庭暴力不敢起诉，未获得妇女联合会等单位帮助的，检察机关可依申请支持家庭暴力受害人起诉维权。</w:t>
      </w:r>
    </w:p>
    <w:p w14:paraId="2189EBB9" w14:textId="77777777" w:rsidR="00DE0506" w:rsidRDefault="00DE0506" w:rsidP="00B604D5">
      <w:pPr>
        <w:pStyle w:val="AD"/>
        <w:spacing w:line="276" w:lineRule="auto"/>
      </w:pPr>
    </w:p>
    <w:p w14:paraId="4324E3E2" w14:textId="77777777" w:rsidR="00DE0506" w:rsidRDefault="00DE0506" w:rsidP="00B604D5">
      <w:pPr>
        <w:pStyle w:val="AD"/>
        <w:spacing w:line="276" w:lineRule="auto"/>
      </w:pPr>
      <w:r>
        <w:rPr>
          <w:rFonts w:hint="eastAsia"/>
        </w:rPr>
        <w:t>【基本案情】</w:t>
      </w:r>
    </w:p>
    <w:p w14:paraId="79474078" w14:textId="77777777" w:rsidR="00DE0506" w:rsidRDefault="00DE0506" w:rsidP="00B604D5">
      <w:pPr>
        <w:pStyle w:val="AD"/>
        <w:spacing w:line="276" w:lineRule="auto"/>
      </w:pPr>
    </w:p>
    <w:p w14:paraId="3D8146F6" w14:textId="77777777" w:rsidR="00DE0506" w:rsidRDefault="00DE0506" w:rsidP="00207061">
      <w:pPr>
        <w:pStyle w:val="AD"/>
        <w:spacing w:line="276" w:lineRule="auto"/>
        <w:ind w:firstLineChars="200" w:firstLine="440"/>
      </w:pPr>
      <w:r>
        <w:rPr>
          <w:rFonts w:hint="eastAsia"/>
        </w:rPr>
        <w:t>2006</w:t>
      </w:r>
      <w:r>
        <w:rPr>
          <w:rFonts w:hint="eastAsia"/>
        </w:rPr>
        <w:t>年</w:t>
      </w:r>
      <w:r>
        <w:rPr>
          <w:rFonts w:hint="eastAsia"/>
        </w:rPr>
        <w:t>3</w:t>
      </w:r>
      <w:r>
        <w:rPr>
          <w:rFonts w:hint="eastAsia"/>
        </w:rPr>
        <w:t>月</w:t>
      </w:r>
      <w:r>
        <w:rPr>
          <w:rFonts w:hint="eastAsia"/>
        </w:rPr>
        <w:t>9</w:t>
      </w:r>
      <w:r>
        <w:rPr>
          <w:rFonts w:hint="eastAsia"/>
        </w:rPr>
        <w:t>日，张某云与张某森登记结婚。</w:t>
      </w:r>
      <w:r>
        <w:rPr>
          <w:rFonts w:hint="eastAsia"/>
        </w:rPr>
        <w:t>2019</w:t>
      </w:r>
      <w:r>
        <w:rPr>
          <w:rFonts w:hint="eastAsia"/>
        </w:rPr>
        <w:t>年</w:t>
      </w:r>
      <w:r>
        <w:rPr>
          <w:rFonts w:hint="eastAsia"/>
        </w:rPr>
        <w:t>6</w:t>
      </w:r>
      <w:r>
        <w:rPr>
          <w:rFonts w:hint="eastAsia"/>
        </w:rPr>
        <w:t>月，因张某森实施家庭暴力，张某云起诉离婚。河北省武邑县人民法院（以下简称武邑县法院）审理后认定，夫妻双方结婚十余年，因家庭琐事发生纠纷，夫妻关系不睦，但夫妻感情尚未破裂；虽然张某云提交因遭受家庭暴力受伤的照片，但未能提供充分证据证实达到婚姻法规定的“家庭暴力”并导致夫妻感情确已破裂的程度，考虑到双方婚后育有两个子女，且尚未成年，父母离婚往往会对孩子成长产生不利影响，为顾及双方子女利益，家庭关系稳定，社会和谐，判决不准张某云与张某森离婚。一审判决生效后，张某森与张某云继续分居。张某森仍时常殴打、恐吓张某云，导致张某云无法正常生活，夫妻关系并未改善，反而更加恶化。</w:t>
      </w:r>
    </w:p>
    <w:p w14:paraId="238C1F84" w14:textId="77777777" w:rsidR="00DE0506" w:rsidRDefault="00DE0506" w:rsidP="00B604D5">
      <w:pPr>
        <w:pStyle w:val="AD"/>
        <w:spacing w:line="276" w:lineRule="auto"/>
      </w:pPr>
    </w:p>
    <w:p w14:paraId="51A1BDC1" w14:textId="77777777" w:rsidR="00DE0506" w:rsidRDefault="00DE0506" w:rsidP="00B604D5">
      <w:pPr>
        <w:pStyle w:val="AD"/>
        <w:spacing w:line="276" w:lineRule="auto"/>
      </w:pPr>
      <w:r>
        <w:rPr>
          <w:rFonts w:hint="eastAsia"/>
        </w:rPr>
        <w:t>【检察机关履职过程】</w:t>
      </w:r>
    </w:p>
    <w:p w14:paraId="44F974CC" w14:textId="77777777" w:rsidR="00DE0506" w:rsidRDefault="00DE0506" w:rsidP="00B604D5">
      <w:pPr>
        <w:pStyle w:val="AD"/>
        <w:spacing w:line="276" w:lineRule="auto"/>
      </w:pPr>
    </w:p>
    <w:p w14:paraId="31028E3A" w14:textId="77777777" w:rsidR="00DE0506" w:rsidRDefault="00DE0506" w:rsidP="00207061">
      <w:pPr>
        <w:pStyle w:val="AD"/>
        <w:spacing w:line="276" w:lineRule="auto"/>
        <w:ind w:firstLineChars="200" w:firstLine="440"/>
      </w:pPr>
      <w:r>
        <w:rPr>
          <w:rFonts w:hint="eastAsia"/>
        </w:rPr>
        <w:t>受理情况。</w:t>
      </w:r>
      <w:r>
        <w:rPr>
          <w:rFonts w:hint="eastAsia"/>
        </w:rPr>
        <w:t>2020</w:t>
      </w:r>
      <w:r>
        <w:rPr>
          <w:rFonts w:hint="eastAsia"/>
        </w:rPr>
        <w:t>年</w:t>
      </w:r>
      <w:r>
        <w:rPr>
          <w:rFonts w:hint="eastAsia"/>
        </w:rPr>
        <w:t>4</w:t>
      </w:r>
      <w:r>
        <w:rPr>
          <w:rFonts w:hint="eastAsia"/>
        </w:rPr>
        <w:t>月</w:t>
      </w:r>
      <w:r>
        <w:rPr>
          <w:rFonts w:hint="eastAsia"/>
        </w:rPr>
        <w:t>12</w:t>
      </w:r>
      <w:r>
        <w:rPr>
          <w:rFonts w:hint="eastAsia"/>
        </w:rPr>
        <w:t>日，张某云以遭受家庭暴力请求离婚为由向河北省武邑县司法局申请法律援助。在该局指引下，张某云向河北省武邑县人民检察院（以下简称武邑县检察院）申请支持起诉，该院审查后予以受理。</w:t>
      </w:r>
    </w:p>
    <w:p w14:paraId="4A1711EC" w14:textId="77777777" w:rsidR="00DE0506" w:rsidRDefault="00DE0506" w:rsidP="00B604D5">
      <w:pPr>
        <w:pStyle w:val="AD"/>
        <w:spacing w:line="276" w:lineRule="auto"/>
      </w:pPr>
    </w:p>
    <w:p w14:paraId="7217762E" w14:textId="77777777" w:rsidR="00DE0506" w:rsidRDefault="00DE0506" w:rsidP="00207061">
      <w:pPr>
        <w:pStyle w:val="AD"/>
        <w:spacing w:line="276" w:lineRule="auto"/>
        <w:ind w:firstLineChars="200" w:firstLine="440"/>
      </w:pPr>
      <w:r>
        <w:rPr>
          <w:rFonts w:hint="eastAsia"/>
        </w:rPr>
        <w:t>审查过程。武邑县检察院通过询问张某云，查阅张某云母亲王某同报案材料、派出所出警记录、张某云伤情照片、</w:t>
      </w:r>
      <w:proofErr w:type="gramStart"/>
      <w:r>
        <w:rPr>
          <w:rFonts w:hint="eastAsia"/>
        </w:rPr>
        <w:t>微信聊天</w:t>
      </w:r>
      <w:proofErr w:type="gramEnd"/>
      <w:r>
        <w:rPr>
          <w:rFonts w:hint="eastAsia"/>
        </w:rPr>
        <w:t>记录等调查核实工作，查明：张某森对张某云多次实施殴打，造成张某云面部、颈部多处淤青、眼球充血；张某森还对张某云实施经常性恐吓等精神强制，致使张某云在第一次离婚诉讼时不敢出庭。武邑县检察院对张某云进行心理疏导，引导其走出心理阴影；向其宣讲反家庭暴力法等相关法律规定，鼓励其敢于向家庭暴力说不，勇于维护自身合法权益。</w:t>
      </w:r>
    </w:p>
    <w:p w14:paraId="091DAEB0" w14:textId="77777777" w:rsidR="00DE0506" w:rsidRDefault="00DE0506" w:rsidP="00B604D5">
      <w:pPr>
        <w:pStyle w:val="AD"/>
        <w:spacing w:line="276" w:lineRule="auto"/>
      </w:pPr>
    </w:p>
    <w:p w14:paraId="52C33FAC" w14:textId="77777777" w:rsidR="00DE0506" w:rsidRDefault="00DE0506" w:rsidP="00207061">
      <w:pPr>
        <w:pStyle w:val="AD"/>
        <w:spacing w:line="276" w:lineRule="auto"/>
        <w:ind w:firstLineChars="200" w:firstLine="440"/>
      </w:pPr>
      <w:r>
        <w:rPr>
          <w:rFonts w:hint="eastAsia"/>
        </w:rPr>
        <w:t>支持起诉意见。</w:t>
      </w:r>
      <w:r>
        <w:rPr>
          <w:rFonts w:hint="eastAsia"/>
        </w:rPr>
        <w:t>2020</w:t>
      </w:r>
      <w:r>
        <w:rPr>
          <w:rFonts w:hint="eastAsia"/>
        </w:rPr>
        <w:t>年</w:t>
      </w:r>
      <w:r>
        <w:rPr>
          <w:rFonts w:hint="eastAsia"/>
        </w:rPr>
        <w:t>4</w:t>
      </w:r>
      <w:r>
        <w:rPr>
          <w:rFonts w:hint="eastAsia"/>
        </w:rPr>
        <w:t>月</w:t>
      </w:r>
      <w:r>
        <w:rPr>
          <w:rFonts w:hint="eastAsia"/>
        </w:rPr>
        <w:t>16</w:t>
      </w:r>
      <w:r>
        <w:rPr>
          <w:rFonts w:hint="eastAsia"/>
        </w:rPr>
        <w:t>日，张某云再次向武邑县法院提起离婚诉讼，武邑县检察院同日发出支持起诉意见书。检察机关认为，张某云长期遭受家庭暴力，系家暴受害妇女，其合法权益依法应得到保护，根据《中华人民共和国民事诉讼法》第十五条之规定，可以支持其向人民法院起诉离婚。</w:t>
      </w:r>
    </w:p>
    <w:p w14:paraId="276E89FE" w14:textId="77777777" w:rsidR="00DE0506" w:rsidRDefault="00DE0506" w:rsidP="00B604D5">
      <w:pPr>
        <w:pStyle w:val="AD"/>
        <w:spacing w:line="276" w:lineRule="auto"/>
      </w:pPr>
    </w:p>
    <w:p w14:paraId="56B0AD50" w14:textId="77777777" w:rsidR="00DE0506" w:rsidRDefault="00DE0506" w:rsidP="00207061">
      <w:pPr>
        <w:pStyle w:val="AD"/>
        <w:spacing w:line="276" w:lineRule="auto"/>
        <w:ind w:firstLineChars="200" w:firstLine="440"/>
      </w:pPr>
      <w:r>
        <w:rPr>
          <w:rFonts w:hint="eastAsia"/>
        </w:rPr>
        <w:t>裁判结果。</w:t>
      </w:r>
      <w:r>
        <w:rPr>
          <w:rFonts w:hint="eastAsia"/>
        </w:rPr>
        <w:t>2020</w:t>
      </w:r>
      <w:r>
        <w:rPr>
          <w:rFonts w:hint="eastAsia"/>
        </w:rPr>
        <w:t>年</w:t>
      </w:r>
      <w:r>
        <w:rPr>
          <w:rFonts w:hint="eastAsia"/>
        </w:rPr>
        <w:t>4</w:t>
      </w:r>
      <w:r>
        <w:rPr>
          <w:rFonts w:hint="eastAsia"/>
        </w:rPr>
        <w:t>月</w:t>
      </w:r>
      <w:r>
        <w:rPr>
          <w:rFonts w:hint="eastAsia"/>
        </w:rPr>
        <w:t>16</w:t>
      </w:r>
      <w:r>
        <w:rPr>
          <w:rFonts w:hint="eastAsia"/>
        </w:rPr>
        <w:t>日，武邑县法院受理张某云的起诉。</w:t>
      </w:r>
      <w:r>
        <w:rPr>
          <w:rFonts w:hint="eastAsia"/>
        </w:rPr>
        <w:t>2020</w:t>
      </w:r>
      <w:r>
        <w:rPr>
          <w:rFonts w:hint="eastAsia"/>
        </w:rPr>
        <w:t>年</w:t>
      </w:r>
      <w:r>
        <w:rPr>
          <w:rFonts w:hint="eastAsia"/>
        </w:rPr>
        <w:t>5</w:t>
      </w:r>
      <w:r>
        <w:rPr>
          <w:rFonts w:hint="eastAsia"/>
        </w:rPr>
        <w:t>月</w:t>
      </w:r>
      <w:r>
        <w:rPr>
          <w:rFonts w:hint="eastAsia"/>
        </w:rPr>
        <w:t>28</w:t>
      </w:r>
      <w:r>
        <w:rPr>
          <w:rFonts w:hint="eastAsia"/>
        </w:rPr>
        <w:t>日，武邑县法院</w:t>
      </w:r>
      <w:proofErr w:type="gramStart"/>
      <w:r>
        <w:rPr>
          <w:rFonts w:hint="eastAsia"/>
        </w:rPr>
        <w:t>作出</w:t>
      </w:r>
      <w:proofErr w:type="gramEnd"/>
      <w:r>
        <w:rPr>
          <w:rFonts w:hint="eastAsia"/>
        </w:rPr>
        <w:t>一审民事判决，认定张某云遭受家庭暴力的事实，认为夫妻感情确已破裂，准予张某云与张某森离婚。一审判决后，张某森提出上诉。</w:t>
      </w:r>
      <w:r>
        <w:rPr>
          <w:rFonts w:hint="eastAsia"/>
        </w:rPr>
        <w:t>2020</w:t>
      </w:r>
      <w:r>
        <w:rPr>
          <w:rFonts w:hint="eastAsia"/>
        </w:rPr>
        <w:t>年</w:t>
      </w:r>
      <w:r>
        <w:rPr>
          <w:rFonts w:hint="eastAsia"/>
        </w:rPr>
        <w:t>7</w:t>
      </w:r>
      <w:r>
        <w:rPr>
          <w:rFonts w:hint="eastAsia"/>
        </w:rPr>
        <w:t>月</w:t>
      </w:r>
      <w:r>
        <w:rPr>
          <w:rFonts w:hint="eastAsia"/>
        </w:rPr>
        <w:t>15</w:t>
      </w:r>
      <w:r>
        <w:rPr>
          <w:rFonts w:hint="eastAsia"/>
        </w:rPr>
        <w:t>日，河北省衡水市中级人民法院</w:t>
      </w:r>
      <w:proofErr w:type="gramStart"/>
      <w:r>
        <w:rPr>
          <w:rFonts w:hint="eastAsia"/>
        </w:rPr>
        <w:t>作出</w:t>
      </w:r>
      <w:proofErr w:type="gramEnd"/>
      <w:r>
        <w:rPr>
          <w:rFonts w:hint="eastAsia"/>
        </w:rPr>
        <w:t>民事调解书，双方当事人同意离婚，并就子女抚养、夫妻共同财产分割等达成协议。</w:t>
      </w:r>
    </w:p>
    <w:p w14:paraId="52F5C04F" w14:textId="77777777" w:rsidR="00DE0506" w:rsidRDefault="00DE0506" w:rsidP="00B604D5">
      <w:pPr>
        <w:pStyle w:val="AD"/>
        <w:spacing w:line="276" w:lineRule="auto"/>
      </w:pPr>
    </w:p>
    <w:p w14:paraId="38DF8645" w14:textId="77777777" w:rsidR="00DE0506" w:rsidRDefault="00DE0506" w:rsidP="00B604D5">
      <w:pPr>
        <w:pStyle w:val="AD"/>
        <w:spacing w:line="276" w:lineRule="auto"/>
      </w:pPr>
      <w:r>
        <w:rPr>
          <w:rFonts w:hint="eastAsia"/>
        </w:rPr>
        <w:t>【指导意义】</w:t>
      </w:r>
    </w:p>
    <w:p w14:paraId="722ECA4C" w14:textId="77777777" w:rsidR="00DE0506" w:rsidRDefault="00DE0506" w:rsidP="00B604D5">
      <w:pPr>
        <w:pStyle w:val="AD"/>
        <w:spacing w:line="276" w:lineRule="auto"/>
      </w:pPr>
    </w:p>
    <w:p w14:paraId="0813BF85" w14:textId="77777777" w:rsidR="00DE0506" w:rsidRDefault="00DE0506" w:rsidP="00207061">
      <w:pPr>
        <w:pStyle w:val="AD"/>
        <w:spacing w:line="276" w:lineRule="auto"/>
        <w:ind w:firstLineChars="200" w:firstLine="440"/>
      </w:pPr>
      <w:r>
        <w:rPr>
          <w:rFonts w:hint="eastAsia"/>
        </w:rPr>
        <w:t>（一）加强协作配合，形成保护家庭暴力受害人的合力。国家禁止任何形式的家庭暴力。“法不入家门”已成为历史，反对家庭暴力不仅是家事，更是国家和全社会的共同责任。《反家庭暴力法》第四条规定，县级以上人民政府有关部门、司法机关、人民团体、社会组织、居民委员会、村民委员会、企事业单位，应当依照本法和有关法律规定，做好反家庭暴力工作。第六条至第十条、第十四条等诸多条款规定司法机关、行政机关、社会团体、群众性自治组织等在</w:t>
      </w:r>
      <w:proofErr w:type="gramStart"/>
      <w:r>
        <w:rPr>
          <w:rFonts w:hint="eastAsia"/>
        </w:rPr>
        <w:t>反家暴工作</w:t>
      </w:r>
      <w:proofErr w:type="gramEnd"/>
      <w:r>
        <w:rPr>
          <w:rFonts w:hint="eastAsia"/>
        </w:rPr>
        <w:t>中的责任与义务。检察机关履职中发现家暴线索的，应当先行协调相关责任单位履职尽责。检察机关除做好家庭暴力受害人的法律宣讲、心理疏导外，可以与民政部门联系，将家庭暴力受害人安置到救助管理机构或者福利机构提供的临时庇护场所，提供临时生活帮助；可以引导家庭暴力受害人向公安机关报案、向人民法院申请人身保护令，保护其人身安全；对于涉嫌虐待犯罪的，可以引导家庭暴力受害人向人民法院提起刑事自诉追究加害人的刑事及附带民事赔偿责任。</w:t>
      </w:r>
    </w:p>
    <w:p w14:paraId="78A7192B" w14:textId="77777777" w:rsidR="00DE0506" w:rsidRDefault="00DE0506" w:rsidP="00B604D5">
      <w:pPr>
        <w:pStyle w:val="AD"/>
        <w:spacing w:line="276" w:lineRule="auto"/>
      </w:pPr>
    </w:p>
    <w:p w14:paraId="3D7D8E3E" w14:textId="77777777" w:rsidR="00DE0506" w:rsidRDefault="00DE0506" w:rsidP="00207061">
      <w:pPr>
        <w:pStyle w:val="AD"/>
        <w:spacing w:line="276" w:lineRule="auto"/>
        <w:ind w:firstLineChars="200" w:firstLine="440"/>
      </w:pPr>
      <w:r>
        <w:rPr>
          <w:rFonts w:hint="eastAsia"/>
        </w:rPr>
        <w:t>（二）尊重家庭暴力受害人真实意愿，依申请支持其起诉维权。家庭暴力受害人享有婚姻自主权、人身损害赔偿请求权。家庭暴力受害人因害怕本人、父母、子女遭受报复等而不敢起诉维权，在获得妇女联合会等部门帮助下仍未能实现维权目标的，在充分尊重家庭暴力受害人真实意愿的前提下，检察机关可依其申请支持起诉，维护其合法权益。</w:t>
      </w:r>
    </w:p>
    <w:p w14:paraId="14C6B1AC" w14:textId="77777777" w:rsidR="00DE0506" w:rsidRDefault="00DE0506" w:rsidP="00B604D5">
      <w:pPr>
        <w:pStyle w:val="AD"/>
        <w:spacing w:line="276" w:lineRule="auto"/>
      </w:pPr>
    </w:p>
    <w:p w14:paraId="259AE276" w14:textId="77777777" w:rsidR="00DE0506" w:rsidRDefault="00DE0506" w:rsidP="00B604D5">
      <w:pPr>
        <w:pStyle w:val="AD"/>
        <w:spacing w:line="276" w:lineRule="auto"/>
      </w:pPr>
      <w:r>
        <w:rPr>
          <w:rFonts w:hint="eastAsia"/>
        </w:rPr>
        <w:t>【相关规定】</w:t>
      </w:r>
    </w:p>
    <w:p w14:paraId="41EE8D94" w14:textId="77777777" w:rsidR="00DE0506" w:rsidRDefault="00DE0506" w:rsidP="00B604D5">
      <w:pPr>
        <w:pStyle w:val="AD"/>
        <w:spacing w:line="276" w:lineRule="auto"/>
      </w:pPr>
    </w:p>
    <w:p w14:paraId="77BA2FE4" w14:textId="77777777" w:rsidR="00DE0506" w:rsidRDefault="00DE0506" w:rsidP="00B604D5">
      <w:pPr>
        <w:pStyle w:val="AD"/>
        <w:spacing w:line="276" w:lineRule="auto"/>
      </w:pPr>
      <w:r>
        <w:rPr>
          <w:rFonts w:hint="eastAsia"/>
        </w:rPr>
        <w:t>《中华人民共和国民事诉讼法》第十五条</w:t>
      </w:r>
    </w:p>
    <w:p w14:paraId="04127809" w14:textId="77777777" w:rsidR="00DE0506" w:rsidRDefault="00DE0506" w:rsidP="00B604D5">
      <w:pPr>
        <w:pStyle w:val="AD"/>
        <w:spacing w:line="276" w:lineRule="auto"/>
      </w:pPr>
      <w:r>
        <w:rPr>
          <w:rFonts w:hint="eastAsia"/>
        </w:rPr>
        <w:t>《中华人民共和国婚姻法》第三条、四十三条、四十五条、四十六条</w:t>
      </w:r>
    </w:p>
    <w:p w14:paraId="606C38D8" w14:textId="77777777" w:rsidR="00DE0506" w:rsidRDefault="00DE0506" w:rsidP="00B604D5">
      <w:pPr>
        <w:pStyle w:val="AD"/>
        <w:spacing w:line="276" w:lineRule="auto"/>
      </w:pPr>
      <w:r>
        <w:rPr>
          <w:rFonts w:hint="eastAsia"/>
        </w:rPr>
        <w:t>《中华人民共和国反家庭暴力法》第二条、第三条</w:t>
      </w:r>
    </w:p>
    <w:p w14:paraId="21F38145" w14:textId="5DBBC124" w:rsidR="00B15193" w:rsidRDefault="00DE0506" w:rsidP="00B604D5">
      <w:pPr>
        <w:pStyle w:val="AD"/>
        <w:spacing w:line="276" w:lineRule="auto"/>
      </w:pPr>
      <w:r>
        <w:rPr>
          <w:rFonts w:hint="eastAsia"/>
        </w:rPr>
        <w:t>《中华人民共和国妇女权益保障法》第四十六条</w:t>
      </w:r>
    </w:p>
    <w:p w14:paraId="06ED7745" w14:textId="5F0548D6" w:rsidR="00DE0506" w:rsidRDefault="00DE0506" w:rsidP="00B604D5">
      <w:pPr>
        <w:pStyle w:val="AD"/>
        <w:spacing w:line="276" w:lineRule="auto"/>
      </w:pPr>
    </w:p>
    <w:p w14:paraId="68C8317A" w14:textId="631EF933" w:rsidR="00DE0506" w:rsidRDefault="00DE0506" w:rsidP="00B604D5">
      <w:pPr>
        <w:pStyle w:val="AD"/>
        <w:spacing w:line="276" w:lineRule="auto"/>
      </w:pPr>
    </w:p>
    <w:p w14:paraId="364AF83D" w14:textId="37988460" w:rsidR="00DE0506" w:rsidRDefault="00DE0506" w:rsidP="00B604D5">
      <w:pPr>
        <w:pStyle w:val="AD"/>
        <w:spacing w:line="276" w:lineRule="auto"/>
      </w:pPr>
      <w:r>
        <w:rPr>
          <w:rFonts w:hint="eastAsia"/>
        </w:rPr>
        <w:t>信息来源：</w:t>
      </w:r>
      <w:hyperlink r:id="rId6" w:history="1">
        <w:r w:rsidRPr="00A47672">
          <w:rPr>
            <w:rStyle w:val="a7"/>
          </w:rPr>
          <w:t>https://www.spp.gov.cn/spp/xwfbh</w:t>
        </w:r>
        <w:r w:rsidRPr="00A47672">
          <w:rPr>
            <w:rStyle w:val="a7"/>
          </w:rPr>
          <w:t>/</w:t>
        </w:r>
        <w:r w:rsidRPr="00A47672">
          <w:rPr>
            <w:rStyle w:val="a7"/>
          </w:rPr>
          <w:t>wsfbh/202112/t20211223_539518.shtml</w:t>
        </w:r>
      </w:hyperlink>
    </w:p>
    <w:p w14:paraId="73C4AC67" w14:textId="77777777" w:rsidR="00DE0506" w:rsidRPr="00DE0506" w:rsidRDefault="00DE0506" w:rsidP="00B604D5">
      <w:pPr>
        <w:pStyle w:val="AD"/>
        <w:spacing w:line="276" w:lineRule="auto"/>
      </w:pPr>
    </w:p>
    <w:sectPr w:rsidR="00DE0506" w:rsidRPr="00DE050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F937" w14:textId="77777777" w:rsidR="00014E39" w:rsidRDefault="00014E39" w:rsidP="00C20A6A">
      <w:pPr>
        <w:spacing w:line="240" w:lineRule="auto"/>
      </w:pPr>
      <w:r>
        <w:separator/>
      </w:r>
    </w:p>
  </w:endnote>
  <w:endnote w:type="continuationSeparator" w:id="0">
    <w:p w14:paraId="428EBA40" w14:textId="77777777" w:rsidR="00014E39" w:rsidRDefault="00014E3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4AB4" w14:textId="77777777" w:rsidR="00014E39" w:rsidRDefault="00014E39" w:rsidP="00C20A6A">
      <w:pPr>
        <w:spacing w:line="240" w:lineRule="auto"/>
      </w:pPr>
      <w:r>
        <w:separator/>
      </w:r>
    </w:p>
  </w:footnote>
  <w:footnote w:type="continuationSeparator" w:id="0">
    <w:p w14:paraId="3F67D5D1" w14:textId="77777777" w:rsidR="00014E39" w:rsidRDefault="00014E3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C3BBA"/>
    <w:rsid w:val="00014E39"/>
    <w:rsid w:val="000F4C6A"/>
    <w:rsid w:val="00176A25"/>
    <w:rsid w:val="001C4C6F"/>
    <w:rsid w:val="00207061"/>
    <w:rsid w:val="00280F68"/>
    <w:rsid w:val="003D27E2"/>
    <w:rsid w:val="005F7C76"/>
    <w:rsid w:val="006C3BBA"/>
    <w:rsid w:val="007D7BDB"/>
    <w:rsid w:val="008E7FF8"/>
    <w:rsid w:val="00A548E7"/>
    <w:rsid w:val="00B15193"/>
    <w:rsid w:val="00B604D5"/>
    <w:rsid w:val="00B731F1"/>
    <w:rsid w:val="00C20A6A"/>
    <w:rsid w:val="00C22624"/>
    <w:rsid w:val="00D02718"/>
    <w:rsid w:val="00D67732"/>
    <w:rsid w:val="00DE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F02D"/>
  <w15:chartTrackingRefBased/>
  <w15:docId w15:val="{44AB03B0-681B-4047-9A3D-BF6EC3F3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E0506"/>
    <w:rPr>
      <w:color w:val="0000FF" w:themeColor="hyperlink"/>
      <w:u w:val="single"/>
    </w:rPr>
  </w:style>
  <w:style w:type="character" w:styleId="a8">
    <w:name w:val="Unresolved Mention"/>
    <w:basedOn w:val="a0"/>
    <w:uiPriority w:val="99"/>
    <w:semiHidden/>
    <w:unhideWhenUsed/>
    <w:rsid w:val="00DE0506"/>
    <w:rPr>
      <w:color w:val="605E5C"/>
      <w:shd w:val="clear" w:color="auto" w:fill="E1DFDD"/>
    </w:rPr>
  </w:style>
  <w:style w:type="character" w:styleId="a9">
    <w:name w:val="FollowedHyperlink"/>
    <w:basedOn w:val="a0"/>
    <w:uiPriority w:val="99"/>
    <w:semiHidden/>
    <w:unhideWhenUsed/>
    <w:rsid w:val="00D67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h/202112/t20211223_53951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1712</Words>
  <Characters>9762</Characters>
  <Application>Microsoft Office Word</Application>
  <DocSecurity>0</DocSecurity>
  <Lines>81</Lines>
  <Paragraphs>22</Paragraphs>
  <ScaleCrop>false</ScaleCrop>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2021-12-23T10:17:00Z</dcterms:created>
  <dcterms:modified xsi:type="dcterms:W3CDTF">2021-12-24T04:15:00Z</dcterms:modified>
</cp:coreProperties>
</file>