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1FD7" w14:textId="77777777" w:rsidR="00552476" w:rsidRPr="00552476" w:rsidRDefault="00552476" w:rsidP="00552476">
      <w:pPr>
        <w:pStyle w:val="AD"/>
        <w:jc w:val="center"/>
        <w:rPr>
          <w:b/>
          <w:bCs/>
          <w:color w:val="E36C0A" w:themeColor="accent6" w:themeShade="BF"/>
          <w:sz w:val="32"/>
          <w:szCs w:val="32"/>
        </w:rPr>
      </w:pPr>
      <w:r w:rsidRPr="00552476">
        <w:rPr>
          <w:rFonts w:hint="eastAsia"/>
          <w:b/>
          <w:bCs/>
          <w:color w:val="E36C0A" w:themeColor="accent6" w:themeShade="BF"/>
          <w:sz w:val="32"/>
          <w:szCs w:val="32"/>
        </w:rPr>
        <w:t>外汇管理行政罚款裁量办法</w:t>
      </w:r>
    </w:p>
    <w:p w14:paraId="664436F2" w14:textId="77777777" w:rsidR="00552476" w:rsidRDefault="00552476" w:rsidP="00552476">
      <w:pPr>
        <w:pStyle w:val="AD"/>
      </w:pPr>
    </w:p>
    <w:p w14:paraId="745B4E7F" w14:textId="7B75838A" w:rsidR="00552476" w:rsidRDefault="00552476" w:rsidP="00552476">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DDF64B5" w14:textId="77777777" w:rsidR="00552476" w:rsidRDefault="00552476" w:rsidP="00552476">
      <w:pPr>
        <w:pStyle w:val="AD"/>
      </w:pPr>
    </w:p>
    <w:p w14:paraId="2E275649" w14:textId="77777777" w:rsidR="00552476" w:rsidRDefault="00552476" w:rsidP="00552476">
      <w:pPr>
        <w:pStyle w:val="AD"/>
      </w:pPr>
      <w:r>
        <w:rPr>
          <w:rFonts w:hint="eastAsia"/>
        </w:rPr>
        <w:t>第一条</w:t>
      </w:r>
      <w:r>
        <w:rPr>
          <w:rFonts w:hint="eastAsia"/>
        </w:rPr>
        <w:t xml:space="preserve">  </w:t>
      </w:r>
      <w:r>
        <w:rPr>
          <w:rFonts w:hint="eastAsia"/>
        </w:rPr>
        <w:t>为了规范外汇管理行政罚款自由裁量权，确保依法行政，防范执法风险和廉政风险，根据《中华人民共和国行政处罚法》和《中华人民共和国外汇管理条例》（以下简称《条例》）相关规定，制定本办法。</w:t>
      </w:r>
    </w:p>
    <w:p w14:paraId="362602F7" w14:textId="77777777" w:rsidR="00552476" w:rsidRDefault="00552476" w:rsidP="00552476">
      <w:pPr>
        <w:pStyle w:val="AD"/>
      </w:pPr>
    </w:p>
    <w:p w14:paraId="6B4C8C67" w14:textId="77777777" w:rsidR="00552476" w:rsidRDefault="00552476" w:rsidP="00552476">
      <w:pPr>
        <w:pStyle w:val="AD"/>
      </w:pPr>
      <w:r>
        <w:rPr>
          <w:rFonts w:hint="eastAsia"/>
        </w:rPr>
        <w:t>第二条</w:t>
      </w:r>
      <w:r>
        <w:rPr>
          <w:rFonts w:hint="eastAsia"/>
        </w:rPr>
        <w:t xml:space="preserve">  </w:t>
      </w:r>
      <w:r>
        <w:rPr>
          <w:rFonts w:hint="eastAsia"/>
        </w:rPr>
        <w:t>国家外汇管理局及其分支机构（以下简称外汇局）应在《条例》处罚幅度内，按照本办法作出行政罚款处罚决定。</w:t>
      </w:r>
    </w:p>
    <w:p w14:paraId="72B340FA" w14:textId="77777777" w:rsidR="00552476" w:rsidRDefault="00552476" w:rsidP="00552476">
      <w:pPr>
        <w:pStyle w:val="AD"/>
      </w:pPr>
    </w:p>
    <w:p w14:paraId="61D0B6DF" w14:textId="77777777" w:rsidR="00552476" w:rsidRDefault="00552476" w:rsidP="00552476">
      <w:pPr>
        <w:pStyle w:val="AD"/>
      </w:pPr>
      <w:r>
        <w:rPr>
          <w:rFonts w:hint="eastAsia"/>
        </w:rPr>
        <w:t>第三条</w:t>
      </w:r>
      <w:r>
        <w:rPr>
          <w:rFonts w:hint="eastAsia"/>
        </w:rPr>
        <w:t xml:space="preserve">  </w:t>
      </w:r>
      <w:r>
        <w:rPr>
          <w:rFonts w:hint="eastAsia"/>
        </w:rPr>
        <w:t>外汇局实施行政处罚应遵循公正、公开原则。</w:t>
      </w:r>
    </w:p>
    <w:p w14:paraId="1F047330" w14:textId="77777777" w:rsidR="00552476" w:rsidRDefault="00552476" w:rsidP="00552476">
      <w:pPr>
        <w:pStyle w:val="AD"/>
      </w:pPr>
    </w:p>
    <w:p w14:paraId="08C3BAAE" w14:textId="77777777" w:rsidR="00552476" w:rsidRDefault="00552476" w:rsidP="00552476">
      <w:pPr>
        <w:pStyle w:val="AD"/>
      </w:pPr>
      <w:r>
        <w:rPr>
          <w:rFonts w:hint="eastAsia"/>
        </w:rPr>
        <w:t>外汇局实施行政处罚应遵循过罚相当原则，作出的行政处罚决定应与外汇违规行为的事实、性质、情节以及社会危害程度相当。</w:t>
      </w:r>
    </w:p>
    <w:p w14:paraId="57DD4834" w14:textId="77777777" w:rsidR="00552476" w:rsidRDefault="00552476" w:rsidP="00552476">
      <w:pPr>
        <w:pStyle w:val="AD"/>
      </w:pPr>
    </w:p>
    <w:p w14:paraId="5F27C60F" w14:textId="77777777" w:rsidR="00552476" w:rsidRDefault="00552476" w:rsidP="00552476">
      <w:pPr>
        <w:pStyle w:val="AD"/>
      </w:pPr>
      <w:r>
        <w:rPr>
          <w:rFonts w:hint="eastAsia"/>
        </w:rPr>
        <w:t>外汇局实施行政处罚应遵循处罚与教育相结合的原则，教育公民、法人或者其他组织自觉守法。</w:t>
      </w:r>
    </w:p>
    <w:p w14:paraId="13E61F1E" w14:textId="77777777" w:rsidR="00552476" w:rsidRDefault="00552476" w:rsidP="00552476">
      <w:pPr>
        <w:pStyle w:val="AD"/>
      </w:pPr>
    </w:p>
    <w:p w14:paraId="7E448A6D" w14:textId="77777777" w:rsidR="00552476" w:rsidRDefault="00552476" w:rsidP="00552476">
      <w:pPr>
        <w:pStyle w:val="AD"/>
      </w:pPr>
      <w:r>
        <w:rPr>
          <w:rFonts w:hint="eastAsia"/>
        </w:rPr>
        <w:t>对当事人的同一个违法行为，不得给予两次以上罚款的行政处罚。同一个违法行为违反多个法律规范应当给予罚款处罚的，按照罚款数额高的规定处罚。</w:t>
      </w:r>
    </w:p>
    <w:p w14:paraId="267F7135" w14:textId="77777777" w:rsidR="00552476" w:rsidRDefault="00552476" w:rsidP="00552476">
      <w:pPr>
        <w:pStyle w:val="AD"/>
      </w:pPr>
    </w:p>
    <w:p w14:paraId="0226D09B" w14:textId="77777777" w:rsidR="00552476" w:rsidRDefault="00552476" w:rsidP="00552476">
      <w:pPr>
        <w:pStyle w:val="AD"/>
      </w:pPr>
      <w:r>
        <w:rPr>
          <w:rFonts w:hint="eastAsia"/>
        </w:rPr>
        <w:t>第四条</w:t>
      </w:r>
      <w:r>
        <w:rPr>
          <w:rFonts w:hint="eastAsia"/>
        </w:rPr>
        <w:t xml:space="preserve">  </w:t>
      </w:r>
      <w:r>
        <w:rPr>
          <w:rFonts w:hint="eastAsia"/>
        </w:rPr>
        <w:t>外汇局实施行政处罚按照法定不予处罚情节、法定从轻或减轻情节、较轻情节、一般情节、较重情节和严重情节的划分，适用不同处罚幅度。</w:t>
      </w:r>
    </w:p>
    <w:p w14:paraId="261D6F53" w14:textId="77777777" w:rsidR="00552476" w:rsidRDefault="00552476" w:rsidP="00552476">
      <w:pPr>
        <w:pStyle w:val="AD"/>
      </w:pPr>
    </w:p>
    <w:p w14:paraId="524492A7" w14:textId="77777777" w:rsidR="00552476" w:rsidRDefault="00552476" w:rsidP="00552476">
      <w:pPr>
        <w:pStyle w:val="AD"/>
      </w:pPr>
      <w:r>
        <w:rPr>
          <w:rFonts w:hint="eastAsia"/>
        </w:rPr>
        <w:t>第五条</w:t>
      </w:r>
      <w:r>
        <w:rPr>
          <w:rFonts w:hint="eastAsia"/>
        </w:rPr>
        <w:t xml:space="preserve">  </w:t>
      </w:r>
      <w:r>
        <w:rPr>
          <w:rFonts w:hint="eastAsia"/>
        </w:rPr>
        <w:t>一个外汇违规行为同时具备多个量罚情节的，按以下规定作出行政处罚：</w:t>
      </w:r>
    </w:p>
    <w:p w14:paraId="2BBAF6CC" w14:textId="77777777" w:rsidR="00552476" w:rsidRDefault="00552476" w:rsidP="00552476">
      <w:pPr>
        <w:pStyle w:val="AD"/>
      </w:pPr>
    </w:p>
    <w:p w14:paraId="3E9AB9B0" w14:textId="77777777" w:rsidR="00552476" w:rsidRDefault="00552476" w:rsidP="00552476">
      <w:pPr>
        <w:pStyle w:val="AD"/>
      </w:pPr>
      <w:r>
        <w:rPr>
          <w:rFonts w:hint="eastAsia"/>
        </w:rPr>
        <w:t>（一）同时具备多类情节的，应依据各情节所对应的处罚幅度进行综合权衡后作出相应处罚；</w:t>
      </w:r>
    </w:p>
    <w:p w14:paraId="50D27D03" w14:textId="77777777" w:rsidR="00552476" w:rsidRDefault="00552476" w:rsidP="00552476">
      <w:pPr>
        <w:pStyle w:val="AD"/>
      </w:pPr>
    </w:p>
    <w:p w14:paraId="3612C165" w14:textId="77777777" w:rsidR="00552476" w:rsidRDefault="00552476" w:rsidP="00552476">
      <w:pPr>
        <w:pStyle w:val="AD"/>
      </w:pPr>
      <w:r>
        <w:rPr>
          <w:rFonts w:hint="eastAsia"/>
        </w:rPr>
        <w:t>（二）同时具备多个同类情节的，不得根据多个情节作出超出该类情节处罚幅度的处罚。</w:t>
      </w:r>
    </w:p>
    <w:p w14:paraId="0892095A" w14:textId="77777777" w:rsidR="00552476" w:rsidRDefault="00552476" w:rsidP="00552476">
      <w:pPr>
        <w:pStyle w:val="AD"/>
      </w:pPr>
    </w:p>
    <w:p w14:paraId="657D6403" w14:textId="77777777" w:rsidR="00552476" w:rsidRDefault="00552476" w:rsidP="00552476">
      <w:pPr>
        <w:pStyle w:val="AD"/>
      </w:pPr>
      <w:r>
        <w:rPr>
          <w:rFonts w:hint="eastAsia"/>
        </w:rPr>
        <w:t>第六条</w:t>
      </w:r>
      <w:r>
        <w:rPr>
          <w:rFonts w:hint="eastAsia"/>
        </w:rPr>
        <w:t xml:space="preserve">  </w:t>
      </w:r>
      <w:r>
        <w:rPr>
          <w:rFonts w:hint="eastAsia"/>
        </w:rPr>
        <w:t>本办法仅对罚款进行规定，不影响其他行政处罚和措施的适用，需对当事人实施警告、没收违法所得、吊销业务许可证、责令停止经营相关业务、责令改正、责令限期调回外汇、责令予以回兑等《条例》规定的其他行政决定的，应遵照相关规定执行。</w:t>
      </w:r>
    </w:p>
    <w:p w14:paraId="1672A846" w14:textId="77777777" w:rsidR="00552476" w:rsidRDefault="00552476" w:rsidP="00552476">
      <w:pPr>
        <w:pStyle w:val="AD"/>
      </w:pPr>
    </w:p>
    <w:p w14:paraId="47AE4F75" w14:textId="77777777" w:rsidR="00552476" w:rsidRDefault="00552476" w:rsidP="00552476">
      <w:pPr>
        <w:pStyle w:val="AD"/>
      </w:pPr>
      <w:r>
        <w:rPr>
          <w:rFonts w:hint="eastAsia"/>
        </w:rPr>
        <w:t>第七条</w:t>
      </w:r>
      <w:r>
        <w:rPr>
          <w:rFonts w:hint="eastAsia"/>
        </w:rPr>
        <w:t xml:space="preserve"> </w:t>
      </w:r>
      <w:r>
        <w:rPr>
          <w:rFonts w:hint="eastAsia"/>
        </w:rPr>
        <w:t>外汇局实施行政处罚，应当按照《国家外汇管理局行政处罚办法》等相关规定办理。</w:t>
      </w:r>
    </w:p>
    <w:p w14:paraId="052B2708" w14:textId="77777777" w:rsidR="00552476" w:rsidRDefault="00552476" w:rsidP="00552476">
      <w:pPr>
        <w:pStyle w:val="AD"/>
      </w:pPr>
    </w:p>
    <w:p w14:paraId="6385041E" w14:textId="77777777" w:rsidR="00552476" w:rsidRDefault="00552476" w:rsidP="00552476">
      <w:pPr>
        <w:pStyle w:val="AD"/>
        <w:jc w:val="center"/>
      </w:pPr>
      <w:r>
        <w:rPr>
          <w:rFonts w:hint="eastAsia"/>
        </w:rPr>
        <w:t>第二章</w:t>
      </w:r>
      <w:r>
        <w:rPr>
          <w:rFonts w:hint="eastAsia"/>
        </w:rPr>
        <w:t xml:space="preserve">  </w:t>
      </w:r>
      <w:r>
        <w:rPr>
          <w:rFonts w:hint="eastAsia"/>
        </w:rPr>
        <w:t>量罚情节</w:t>
      </w:r>
    </w:p>
    <w:p w14:paraId="00FBE52B" w14:textId="77777777" w:rsidR="00552476" w:rsidRDefault="00552476" w:rsidP="00552476">
      <w:pPr>
        <w:pStyle w:val="AD"/>
      </w:pPr>
    </w:p>
    <w:p w14:paraId="5A93562C" w14:textId="77777777" w:rsidR="00552476" w:rsidRDefault="00552476" w:rsidP="00552476">
      <w:pPr>
        <w:pStyle w:val="AD"/>
      </w:pPr>
      <w:r>
        <w:rPr>
          <w:rFonts w:hint="eastAsia"/>
        </w:rPr>
        <w:t>第八条</w:t>
      </w:r>
      <w:r>
        <w:rPr>
          <w:rFonts w:hint="eastAsia"/>
        </w:rPr>
        <w:t xml:space="preserve">  </w:t>
      </w:r>
      <w:r>
        <w:rPr>
          <w:rFonts w:hint="eastAsia"/>
        </w:rPr>
        <w:t>具有以下情形之一的，应依法不予行政处罚：</w:t>
      </w:r>
    </w:p>
    <w:p w14:paraId="615DAEA0" w14:textId="77777777" w:rsidR="00552476" w:rsidRDefault="00552476" w:rsidP="00552476">
      <w:pPr>
        <w:pStyle w:val="AD"/>
      </w:pPr>
    </w:p>
    <w:p w14:paraId="620110DB" w14:textId="77777777" w:rsidR="00552476" w:rsidRDefault="00552476" w:rsidP="00552476">
      <w:pPr>
        <w:pStyle w:val="AD"/>
      </w:pPr>
      <w:r>
        <w:rPr>
          <w:rFonts w:hint="eastAsia"/>
        </w:rPr>
        <w:t>（一）不满十四周岁的未成年人有违法行为的；</w:t>
      </w:r>
    </w:p>
    <w:p w14:paraId="5DF08E81" w14:textId="77777777" w:rsidR="00552476" w:rsidRDefault="00552476" w:rsidP="00552476">
      <w:pPr>
        <w:pStyle w:val="AD"/>
      </w:pPr>
    </w:p>
    <w:p w14:paraId="7097C8BF" w14:textId="77777777" w:rsidR="00552476" w:rsidRDefault="00552476" w:rsidP="00552476">
      <w:pPr>
        <w:pStyle w:val="AD"/>
      </w:pPr>
      <w:r>
        <w:rPr>
          <w:rFonts w:hint="eastAsia"/>
        </w:rPr>
        <w:t>（二）精神病人、智力残疾人在不能辨认或者不能控制自己行为时有违法行为的；</w:t>
      </w:r>
    </w:p>
    <w:p w14:paraId="09FD3815" w14:textId="77777777" w:rsidR="00552476" w:rsidRDefault="00552476" w:rsidP="00552476">
      <w:pPr>
        <w:pStyle w:val="AD"/>
      </w:pPr>
    </w:p>
    <w:p w14:paraId="525D384C" w14:textId="77777777" w:rsidR="00552476" w:rsidRDefault="00552476" w:rsidP="00552476">
      <w:pPr>
        <w:pStyle w:val="AD"/>
      </w:pPr>
      <w:r>
        <w:rPr>
          <w:rFonts w:hint="eastAsia"/>
        </w:rPr>
        <w:lastRenderedPageBreak/>
        <w:t>（三）违法行为轻微并及时改正，没有造成危害后果的；</w:t>
      </w:r>
    </w:p>
    <w:p w14:paraId="5D459E10" w14:textId="77777777" w:rsidR="00552476" w:rsidRDefault="00552476" w:rsidP="00552476">
      <w:pPr>
        <w:pStyle w:val="AD"/>
      </w:pPr>
    </w:p>
    <w:p w14:paraId="52CDBF93" w14:textId="77777777" w:rsidR="00552476" w:rsidRDefault="00552476" w:rsidP="00552476">
      <w:pPr>
        <w:pStyle w:val="AD"/>
      </w:pPr>
      <w:r>
        <w:rPr>
          <w:rFonts w:hint="eastAsia"/>
        </w:rPr>
        <w:t>（四）当事人有证据足以证明没有主观过错的，但法律、行政法规另有规定的，从其规定；</w:t>
      </w:r>
    </w:p>
    <w:p w14:paraId="3A3B5C98" w14:textId="77777777" w:rsidR="00552476" w:rsidRDefault="00552476" w:rsidP="00552476">
      <w:pPr>
        <w:pStyle w:val="AD"/>
      </w:pPr>
    </w:p>
    <w:p w14:paraId="125C062B" w14:textId="77777777" w:rsidR="00552476" w:rsidRDefault="00552476" w:rsidP="00552476">
      <w:pPr>
        <w:pStyle w:val="AD"/>
      </w:pPr>
      <w:r>
        <w:rPr>
          <w:rFonts w:hint="eastAsia"/>
        </w:rPr>
        <w:t>（五）违法行为在二年内未被发现的。涉及公民生命健康安全、金融安全且有危害后果的，上述期限延长至五年。法律另有规定的除外。该期限从违法行为发生之日起计算；违法行为有连续或者继续状态的，从行为终了之日起计算。</w:t>
      </w:r>
    </w:p>
    <w:p w14:paraId="6F655604" w14:textId="77777777" w:rsidR="00552476" w:rsidRDefault="00552476" w:rsidP="00552476">
      <w:pPr>
        <w:pStyle w:val="AD"/>
      </w:pPr>
    </w:p>
    <w:p w14:paraId="1DA1D2B6" w14:textId="77777777" w:rsidR="00552476" w:rsidRDefault="00552476" w:rsidP="00552476">
      <w:pPr>
        <w:pStyle w:val="AD"/>
      </w:pPr>
      <w:r>
        <w:rPr>
          <w:rFonts w:hint="eastAsia"/>
        </w:rPr>
        <w:t>初次违法且危害后果轻微并及时改正的，可以不予行政处罚。</w:t>
      </w:r>
    </w:p>
    <w:p w14:paraId="641D6250" w14:textId="77777777" w:rsidR="00552476" w:rsidRDefault="00552476" w:rsidP="00552476">
      <w:pPr>
        <w:pStyle w:val="AD"/>
      </w:pPr>
    </w:p>
    <w:p w14:paraId="56517ADE" w14:textId="77777777" w:rsidR="00552476" w:rsidRDefault="00552476" w:rsidP="00552476">
      <w:pPr>
        <w:pStyle w:val="AD"/>
      </w:pPr>
      <w:r>
        <w:rPr>
          <w:rFonts w:hint="eastAsia"/>
        </w:rPr>
        <w:t>对当事人的违法行为依法不予行政处罚的，应当对当事人进行教育。对精神病人、智力残疾人的违法行为依法不予行政处罚的，应当责令其监护人严加看管和治疗。对不满十四周岁的未成年人的违法行为依法不予行政处罚的，应当责令其监护人加以管教。</w:t>
      </w:r>
    </w:p>
    <w:p w14:paraId="0EE36E65" w14:textId="77777777" w:rsidR="00552476" w:rsidRDefault="00552476" w:rsidP="00552476">
      <w:pPr>
        <w:pStyle w:val="AD"/>
      </w:pPr>
    </w:p>
    <w:p w14:paraId="460EC0B4" w14:textId="77777777" w:rsidR="00552476" w:rsidRDefault="00552476" w:rsidP="00552476">
      <w:pPr>
        <w:pStyle w:val="AD"/>
      </w:pPr>
      <w:r>
        <w:rPr>
          <w:rFonts w:hint="eastAsia"/>
        </w:rPr>
        <w:t>第九条</w:t>
      </w:r>
      <w:r>
        <w:rPr>
          <w:rFonts w:hint="eastAsia"/>
        </w:rPr>
        <w:t xml:space="preserve">  </w:t>
      </w:r>
      <w:r>
        <w:rPr>
          <w:rFonts w:hint="eastAsia"/>
        </w:rPr>
        <w:t>具有以下情形之一的，应当从轻或者减轻行政处罚：</w:t>
      </w:r>
    </w:p>
    <w:p w14:paraId="3F039315" w14:textId="77777777" w:rsidR="00552476" w:rsidRDefault="00552476" w:rsidP="00552476">
      <w:pPr>
        <w:pStyle w:val="AD"/>
      </w:pPr>
    </w:p>
    <w:p w14:paraId="072E505E" w14:textId="77777777" w:rsidR="00552476" w:rsidRDefault="00552476" w:rsidP="00552476">
      <w:pPr>
        <w:pStyle w:val="AD"/>
      </w:pPr>
      <w:r>
        <w:rPr>
          <w:rFonts w:hint="eastAsia"/>
        </w:rPr>
        <w:t>（一）已满十四周岁不满十八周岁的未成年人有违法行为的；</w:t>
      </w:r>
    </w:p>
    <w:p w14:paraId="16CDE16B" w14:textId="77777777" w:rsidR="00552476" w:rsidRDefault="00552476" w:rsidP="00552476">
      <w:pPr>
        <w:pStyle w:val="AD"/>
      </w:pPr>
    </w:p>
    <w:p w14:paraId="734D9358" w14:textId="77777777" w:rsidR="00552476" w:rsidRDefault="00552476" w:rsidP="00552476">
      <w:pPr>
        <w:pStyle w:val="AD"/>
      </w:pPr>
      <w:r>
        <w:rPr>
          <w:rFonts w:hint="eastAsia"/>
        </w:rPr>
        <w:t>（二）主动消除或者减轻违法行为危害后果的；</w:t>
      </w:r>
    </w:p>
    <w:p w14:paraId="021A9022" w14:textId="77777777" w:rsidR="00552476" w:rsidRDefault="00552476" w:rsidP="00552476">
      <w:pPr>
        <w:pStyle w:val="AD"/>
      </w:pPr>
    </w:p>
    <w:p w14:paraId="501810E3" w14:textId="77777777" w:rsidR="00552476" w:rsidRDefault="00552476" w:rsidP="00552476">
      <w:pPr>
        <w:pStyle w:val="AD"/>
      </w:pPr>
      <w:r>
        <w:rPr>
          <w:rFonts w:hint="eastAsia"/>
        </w:rPr>
        <w:t>（三）受他人胁迫或者诱骗实施违法行为的；</w:t>
      </w:r>
    </w:p>
    <w:p w14:paraId="464CB892" w14:textId="77777777" w:rsidR="00552476" w:rsidRDefault="00552476" w:rsidP="00552476">
      <w:pPr>
        <w:pStyle w:val="AD"/>
      </w:pPr>
    </w:p>
    <w:p w14:paraId="08519D4C" w14:textId="77777777" w:rsidR="00552476" w:rsidRDefault="00552476" w:rsidP="00552476">
      <w:pPr>
        <w:pStyle w:val="AD"/>
      </w:pPr>
      <w:r>
        <w:rPr>
          <w:rFonts w:hint="eastAsia"/>
        </w:rPr>
        <w:t>（四）主动供述行政机关尚未掌握的违法行为的；</w:t>
      </w:r>
    </w:p>
    <w:p w14:paraId="3E0C216F" w14:textId="77777777" w:rsidR="00552476" w:rsidRDefault="00552476" w:rsidP="00552476">
      <w:pPr>
        <w:pStyle w:val="AD"/>
      </w:pPr>
    </w:p>
    <w:p w14:paraId="726B7B55" w14:textId="77777777" w:rsidR="00552476" w:rsidRDefault="00552476" w:rsidP="00552476">
      <w:pPr>
        <w:pStyle w:val="AD"/>
      </w:pPr>
      <w:r>
        <w:rPr>
          <w:rFonts w:hint="eastAsia"/>
        </w:rPr>
        <w:t>（五）配合行政机关查处违法行为有立功表现的；</w:t>
      </w:r>
    </w:p>
    <w:p w14:paraId="20676E2E" w14:textId="77777777" w:rsidR="00552476" w:rsidRDefault="00552476" w:rsidP="00552476">
      <w:pPr>
        <w:pStyle w:val="AD"/>
      </w:pPr>
    </w:p>
    <w:p w14:paraId="3AFAAFC1" w14:textId="77777777" w:rsidR="00552476" w:rsidRDefault="00552476" w:rsidP="00552476">
      <w:pPr>
        <w:pStyle w:val="AD"/>
      </w:pPr>
      <w:r>
        <w:rPr>
          <w:rFonts w:hint="eastAsia"/>
        </w:rPr>
        <w:t>（六）法律、法规、规章规定其他应当从轻或者减轻行政处罚的。</w:t>
      </w:r>
    </w:p>
    <w:p w14:paraId="3E355F2C" w14:textId="77777777" w:rsidR="00552476" w:rsidRDefault="00552476" w:rsidP="00552476">
      <w:pPr>
        <w:pStyle w:val="AD"/>
      </w:pPr>
    </w:p>
    <w:p w14:paraId="2090EF95" w14:textId="77777777" w:rsidR="00552476" w:rsidRDefault="00552476" w:rsidP="00552476">
      <w:pPr>
        <w:pStyle w:val="AD"/>
      </w:pPr>
      <w:r>
        <w:rPr>
          <w:rFonts w:hint="eastAsia"/>
        </w:rPr>
        <w:t>尚未完全丧失辨认或者控制自己行为能力的精神病人、智力残疾人有违法行为的，可以从轻或者减轻行政处罚。</w:t>
      </w:r>
    </w:p>
    <w:p w14:paraId="7343DD60" w14:textId="77777777" w:rsidR="00552476" w:rsidRDefault="00552476" w:rsidP="00552476">
      <w:pPr>
        <w:pStyle w:val="AD"/>
      </w:pPr>
    </w:p>
    <w:p w14:paraId="0D909933" w14:textId="77777777" w:rsidR="00552476" w:rsidRDefault="00552476" w:rsidP="00552476">
      <w:pPr>
        <w:pStyle w:val="AD"/>
      </w:pPr>
      <w:r>
        <w:rPr>
          <w:rFonts w:hint="eastAsia"/>
        </w:rPr>
        <w:t>第十条</w:t>
      </w:r>
      <w:r>
        <w:rPr>
          <w:rFonts w:hint="eastAsia"/>
        </w:rPr>
        <w:t xml:space="preserve">  </w:t>
      </w:r>
      <w:r>
        <w:rPr>
          <w:rFonts w:hint="eastAsia"/>
        </w:rPr>
        <w:t>根据外汇管理政策和外汇执法实践，符合下列情形，且具备两项以上的，按较轻情节对应的处罚幅度进行处罚：</w:t>
      </w:r>
    </w:p>
    <w:p w14:paraId="7F51ED99" w14:textId="77777777" w:rsidR="00552476" w:rsidRDefault="00552476" w:rsidP="00552476">
      <w:pPr>
        <w:pStyle w:val="AD"/>
      </w:pPr>
    </w:p>
    <w:p w14:paraId="05151001" w14:textId="77777777" w:rsidR="00552476" w:rsidRDefault="00552476" w:rsidP="00552476">
      <w:pPr>
        <w:pStyle w:val="AD"/>
      </w:pPr>
      <w:r>
        <w:rPr>
          <w:rFonts w:hint="eastAsia"/>
        </w:rPr>
        <w:t>（一）外汇违规行为被发现前，当事人及时整改的；</w:t>
      </w:r>
    </w:p>
    <w:p w14:paraId="1413AEF0" w14:textId="77777777" w:rsidR="00552476" w:rsidRDefault="00552476" w:rsidP="00552476">
      <w:pPr>
        <w:pStyle w:val="AD"/>
      </w:pPr>
    </w:p>
    <w:p w14:paraId="522AE5FB" w14:textId="77777777" w:rsidR="00552476" w:rsidRDefault="00552476" w:rsidP="00552476">
      <w:pPr>
        <w:pStyle w:val="AD"/>
      </w:pPr>
      <w:r>
        <w:rPr>
          <w:rFonts w:hint="eastAsia"/>
        </w:rPr>
        <w:t>（二）初次实施外汇违规行为且危害后果较小的；</w:t>
      </w:r>
    </w:p>
    <w:p w14:paraId="52C5C23F" w14:textId="77777777" w:rsidR="00552476" w:rsidRDefault="00552476" w:rsidP="00552476">
      <w:pPr>
        <w:pStyle w:val="AD"/>
      </w:pPr>
    </w:p>
    <w:p w14:paraId="07B9D297" w14:textId="77777777" w:rsidR="00552476" w:rsidRDefault="00552476" w:rsidP="00552476">
      <w:pPr>
        <w:pStyle w:val="AD"/>
      </w:pPr>
      <w:r>
        <w:rPr>
          <w:rFonts w:hint="eastAsia"/>
        </w:rPr>
        <w:t>（三）违规行为情节轻微且危害后果较小的；</w:t>
      </w:r>
    </w:p>
    <w:p w14:paraId="7ED0AD50" w14:textId="77777777" w:rsidR="00552476" w:rsidRDefault="00552476" w:rsidP="00552476">
      <w:pPr>
        <w:pStyle w:val="AD"/>
      </w:pPr>
    </w:p>
    <w:p w14:paraId="2695DAB0" w14:textId="77777777" w:rsidR="00552476" w:rsidRDefault="00552476" w:rsidP="00552476">
      <w:pPr>
        <w:pStyle w:val="AD"/>
      </w:pPr>
      <w:r>
        <w:rPr>
          <w:rFonts w:hint="eastAsia"/>
        </w:rPr>
        <w:t>（四）积极主动配合检查或调查的；</w:t>
      </w:r>
    </w:p>
    <w:p w14:paraId="5DF358E5" w14:textId="77777777" w:rsidR="00552476" w:rsidRDefault="00552476" w:rsidP="00552476">
      <w:pPr>
        <w:pStyle w:val="AD"/>
      </w:pPr>
    </w:p>
    <w:p w14:paraId="5BA6238E" w14:textId="77777777" w:rsidR="00552476" w:rsidRDefault="00552476" w:rsidP="00552476">
      <w:pPr>
        <w:pStyle w:val="AD"/>
      </w:pPr>
      <w:r>
        <w:rPr>
          <w:rFonts w:hint="eastAsia"/>
        </w:rPr>
        <w:t>（五）交易背景真实或用途合理的；</w:t>
      </w:r>
    </w:p>
    <w:p w14:paraId="0FAEDAAD" w14:textId="77777777" w:rsidR="00552476" w:rsidRDefault="00552476" w:rsidP="00552476">
      <w:pPr>
        <w:pStyle w:val="AD"/>
      </w:pPr>
    </w:p>
    <w:p w14:paraId="4207DB64" w14:textId="77777777" w:rsidR="00552476" w:rsidRDefault="00552476" w:rsidP="00552476">
      <w:pPr>
        <w:pStyle w:val="AD"/>
      </w:pPr>
      <w:r>
        <w:rPr>
          <w:rFonts w:hint="eastAsia"/>
        </w:rPr>
        <w:t>（六）利于国家利益或者公共利益保护的；</w:t>
      </w:r>
    </w:p>
    <w:p w14:paraId="42785C2D" w14:textId="77777777" w:rsidR="00552476" w:rsidRDefault="00552476" w:rsidP="00552476">
      <w:pPr>
        <w:pStyle w:val="AD"/>
      </w:pPr>
    </w:p>
    <w:p w14:paraId="1E7503D0" w14:textId="77777777" w:rsidR="00552476" w:rsidRDefault="00552476" w:rsidP="00552476">
      <w:pPr>
        <w:pStyle w:val="AD"/>
      </w:pPr>
      <w:r>
        <w:rPr>
          <w:rFonts w:hint="eastAsia"/>
        </w:rPr>
        <w:t>（七）其他较轻情节的情形。</w:t>
      </w:r>
    </w:p>
    <w:p w14:paraId="0A2017C2" w14:textId="77777777" w:rsidR="00552476" w:rsidRDefault="00552476" w:rsidP="00552476">
      <w:pPr>
        <w:pStyle w:val="AD"/>
      </w:pPr>
    </w:p>
    <w:p w14:paraId="0C3C351D" w14:textId="77777777" w:rsidR="00552476" w:rsidRDefault="00552476" w:rsidP="00552476">
      <w:pPr>
        <w:pStyle w:val="AD"/>
      </w:pPr>
      <w:r>
        <w:rPr>
          <w:rFonts w:hint="eastAsia"/>
        </w:rPr>
        <w:t>第十一条</w:t>
      </w:r>
      <w:r>
        <w:rPr>
          <w:rFonts w:hint="eastAsia"/>
        </w:rPr>
        <w:t xml:space="preserve">  </w:t>
      </w:r>
      <w:r>
        <w:rPr>
          <w:rFonts w:hint="eastAsia"/>
        </w:rPr>
        <w:t>具备第十条一项情形的，在一般情节量罚区间下限到中间值（不含）之间进行处罚，不具备第十条情形的，在中间值到上限（不含）之间进行处罚。</w:t>
      </w:r>
    </w:p>
    <w:p w14:paraId="7CCE3F85" w14:textId="77777777" w:rsidR="00552476" w:rsidRDefault="00552476" w:rsidP="00552476">
      <w:pPr>
        <w:pStyle w:val="AD"/>
      </w:pPr>
    </w:p>
    <w:p w14:paraId="0F67D50B" w14:textId="77777777" w:rsidR="00552476" w:rsidRDefault="00552476" w:rsidP="00552476">
      <w:pPr>
        <w:pStyle w:val="AD"/>
      </w:pPr>
      <w:r>
        <w:rPr>
          <w:rFonts w:hint="eastAsia"/>
        </w:rPr>
        <w:t>第十二条</w:t>
      </w:r>
      <w:r>
        <w:rPr>
          <w:rFonts w:hint="eastAsia"/>
        </w:rPr>
        <w:t xml:space="preserve">  </w:t>
      </w:r>
      <w:r>
        <w:rPr>
          <w:rFonts w:hint="eastAsia"/>
        </w:rPr>
        <w:t>根据外汇管理政策和外汇执法实践，有下列情形之一的，按较重情节对应的处罚幅度进行处罚：</w:t>
      </w:r>
    </w:p>
    <w:p w14:paraId="1D64C710" w14:textId="77777777" w:rsidR="00552476" w:rsidRDefault="00552476" w:rsidP="00552476">
      <w:pPr>
        <w:pStyle w:val="AD"/>
      </w:pPr>
    </w:p>
    <w:p w14:paraId="3E356FE7" w14:textId="77777777" w:rsidR="00552476" w:rsidRDefault="00552476" w:rsidP="00552476">
      <w:pPr>
        <w:pStyle w:val="AD"/>
      </w:pPr>
      <w:r>
        <w:rPr>
          <w:rFonts w:hint="eastAsia"/>
        </w:rPr>
        <w:t>（一）违规情节恶劣的；</w:t>
      </w:r>
    </w:p>
    <w:p w14:paraId="2312C883" w14:textId="77777777" w:rsidR="00552476" w:rsidRDefault="00552476" w:rsidP="00552476">
      <w:pPr>
        <w:pStyle w:val="AD"/>
      </w:pPr>
    </w:p>
    <w:p w14:paraId="22A30A08" w14:textId="77777777" w:rsidR="00552476" w:rsidRDefault="00552476" w:rsidP="00552476">
      <w:pPr>
        <w:pStyle w:val="AD"/>
      </w:pPr>
      <w:r>
        <w:rPr>
          <w:rFonts w:hint="eastAsia"/>
        </w:rPr>
        <w:t>（二）故意实施外汇违规行为，造成危害后果较大的；</w:t>
      </w:r>
    </w:p>
    <w:p w14:paraId="63C49079" w14:textId="77777777" w:rsidR="00552476" w:rsidRDefault="00552476" w:rsidP="00552476">
      <w:pPr>
        <w:pStyle w:val="AD"/>
      </w:pPr>
    </w:p>
    <w:p w14:paraId="06E75B4F" w14:textId="77777777" w:rsidR="00552476" w:rsidRDefault="00552476" w:rsidP="00552476">
      <w:pPr>
        <w:pStyle w:val="AD"/>
      </w:pPr>
      <w:r>
        <w:rPr>
          <w:rFonts w:hint="eastAsia"/>
        </w:rPr>
        <w:t>（三）多次实施外汇违规行为的；</w:t>
      </w:r>
    </w:p>
    <w:p w14:paraId="74A6A802" w14:textId="77777777" w:rsidR="00552476" w:rsidRDefault="00552476" w:rsidP="00552476">
      <w:pPr>
        <w:pStyle w:val="AD"/>
      </w:pPr>
    </w:p>
    <w:p w14:paraId="38884B6A" w14:textId="77777777" w:rsidR="00552476" w:rsidRDefault="00552476" w:rsidP="00552476">
      <w:pPr>
        <w:pStyle w:val="AD"/>
      </w:pPr>
      <w:r>
        <w:rPr>
          <w:rFonts w:hint="eastAsia"/>
        </w:rPr>
        <w:t>（四）故意伪造、隐匿、转移、损毁与外汇违规行为有关的交易单证等证据或隐匿、转移违规资金等涉案财产的；</w:t>
      </w:r>
    </w:p>
    <w:p w14:paraId="5FC1F08E" w14:textId="77777777" w:rsidR="00552476" w:rsidRDefault="00552476" w:rsidP="00552476">
      <w:pPr>
        <w:pStyle w:val="AD"/>
      </w:pPr>
    </w:p>
    <w:p w14:paraId="2E3669A1" w14:textId="77777777" w:rsidR="00552476" w:rsidRDefault="00552476" w:rsidP="00552476">
      <w:pPr>
        <w:pStyle w:val="AD"/>
      </w:pPr>
      <w:r>
        <w:rPr>
          <w:rFonts w:hint="eastAsia"/>
        </w:rPr>
        <w:t>（五）不配合外汇管理机关监督检查或隐瞒事实妨碍监督检查的；</w:t>
      </w:r>
    </w:p>
    <w:p w14:paraId="787F0A7E" w14:textId="77777777" w:rsidR="00552476" w:rsidRDefault="00552476" w:rsidP="00552476">
      <w:pPr>
        <w:pStyle w:val="AD"/>
      </w:pPr>
    </w:p>
    <w:p w14:paraId="3CC28F24" w14:textId="77777777" w:rsidR="00552476" w:rsidRDefault="00552476" w:rsidP="00552476">
      <w:pPr>
        <w:pStyle w:val="AD"/>
      </w:pPr>
      <w:r>
        <w:rPr>
          <w:rFonts w:hint="eastAsia"/>
        </w:rPr>
        <w:t>（六）使用伪造、变造的国家有关公文的；</w:t>
      </w:r>
    </w:p>
    <w:p w14:paraId="0EFA2C3A" w14:textId="77777777" w:rsidR="00552476" w:rsidRDefault="00552476" w:rsidP="00552476">
      <w:pPr>
        <w:pStyle w:val="AD"/>
      </w:pPr>
    </w:p>
    <w:p w14:paraId="2E7F5FE0" w14:textId="77777777" w:rsidR="00552476" w:rsidRDefault="00552476" w:rsidP="00552476">
      <w:pPr>
        <w:pStyle w:val="AD"/>
      </w:pPr>
      <w:r>
        <w:rPr>
          <w:rFonts w:hint="eastAsia"/>
        </w:rPr>
        <w:t>（七）涉及非法套利活动金额较大的；</w:t>
      </w:r>
    </w:p>
    <w:p w14:paraId="678DCDB1" w14:textId="77777777" w:rsidR="00552476" w:rsidRDefault="00552476" w:rsidP="00552476">
      <w:pPr>
        <w:pStyle w:val="AD"/>
      </w:pPr>
    </w:p>
    <w:p w14:paraId="4618FDC8" w14:textId="77777777" w:rsidR="00552476" w:rsidRDefault="00552476" w:rsidP="00552476">
      <w:pPr>
        <w:pStyle w:val="AD"/>
      </w:pPr>
      <w:r>
        <w:rPr>
          <w:rFonts w:hint="eastAsia"/>
        </w:rPr>
        <w:t>（八）对外汇数据统计质量或监管效果影响较大的；</w:t>
      </w:r>
    </w:p>
    <w:p w14:paraId="47CCAC82" w14:textId="77777777" w:rsidR="00552476" w:rsidRDefault="00552476" w:rsidP="00552476">
      <w:pPr>
        <w:pStyle w:val="AD"/>
      </w:pPr>
    </w:p>
    <w:p w14:paraId="1202E2AD" w14:textId="77777777" w:rsidR="00552476" w:rsidRDefault="00552476" w:rsidP="00552476">
      <w:pPr>
        <w:pStyle w:val="AD"/>
      </w:pPr>
      <w:r>
        <w:rPr>
          <w:rFonts w:hint="eastAsia"/>
        </w:rPr>
        <w:t>（九）教唆或利用未成年人实施外汇违规行为的；</w:t>
      </w:r>
    </w:p>
    <w:p w14:paraId="13BECC76" w14:textId="77777777" w:rsidR="00552476" w:rsidRDefault="00552476" w:rsidP="00552476">
      <w:pPr>
        <w:pStyle w:val="AD"/>
      </w:pPr>
    </w:p>
    <w:p w14:paraId="19B67488" w14:textId="77777777" w:rsidR="00552476" w:rsidRDefault="00552476" w:rsidP="00552476">
      <w:pPr>
        <w:pStyle w:val="AD"/>
      </w:pPr>
      <w:r>
        <w:rPr>
          <w:rFonts w:hint="eastAsia"/>
        </w:rPr>
        <w:t>（十）其他较重情节的情形。</w:t>
      </w:r>
    </w:p>
    <w:p w14:paraId="07A13896" w14:textId="77777777" w:rsidR="00552476" w:rsidRDefault="00552476" w:rsidP="00552476">
      <w:pPr>
        <w:pStyle w:val="AD"/>
      </w:pPr>
    </w:p>
    <w:p w14:paraId="4F04884A" w14:textId="77777777" w:rsidR="00552476" w:rsidRDefault="00552476" w:rsidP="00552476">
      <w:pPr>
        <w:pStyle w:val="AD"/>
      </w:pPr>
      <w:r>
        <w:rPr>
          <w:rFonts w:hint="eastAsia"/>
        </w:rPr>
        <w:t>第十三条</w:t>
      </w:r>
      <w:r>
        <w:rPr>
          <w:rFonts w:hint="eastAsia"/>
        </w:rPr>
        <w:t xml:space="preserve">  </w:t>
      </w:r>
      <w:r>
        <w:rPr>
          <w:rFonts w:hint="eastAsia"/>
        </w:rPr>
        <w:t>违反《条例》第三十九条、第四十条、第四十一条、第四十四条、第四十五条、第四十六条、第四十七条，有下列情形之一的，按严重情节对应的处罚幅度进行处罚：</w:t>
      </w:r>
    </w:p>
    <w:p w14:paraId="7BED68C1" w14:textId="77777777" w:rsidR="00552476" w:rsidRDefault="00552476" w:rsidP="00552476">
      <w:pPr>
        <w:pStyle w:val="AD"/>
      </w:pPr>
    </w:p>
    <w:p w14:paraId="5DD8A734" w14:textId="77777777" w:rsidR="00552476" w:rsidRDefault="00552476" w:rsidP="00552476">
      <w:pPr>
        <w:pStyle w:val="AD"/>
      </w:pPr>
      <w:r>
        <w:rPr>
          <w:rFonts w:hint="eastAsia"/>
        </w:rPr>
        <w:t>（一）情节恶劣，造成严重后果或社会影响的；</w:t>
      </w:r>
    </w:p>
    <w:p w14:paraId="5B934FBA" w14:textId="77777777" w:rsidR="00552476" w:rsidRDefault="00552476" w:rsidP="00552476">
      <w:pPr>
        <w:pStyle w:val="AD"/>
      </w:pPr>
    </w:p>
    <w:p w14:paraId="3D668A9B" w14:textId="77777777" w:rsidR="00552476" w:rsidRDefault="00552476" w:rsidP="00552476">
      <w:pPr>
        <w:pStyle w:val="AD"/>
      </w:pPr>
      <w:r>
        <w:rPr>
          <w:rFonts w:hint="eastAsia"/>
        </w:rPr>
        <w:t>（二）严重影响外汇管理政策实施效果或对国际收支平衡产生重大不利影响的；</w:t>
      </w:r>
    </w:p>
    <w:p w14:paraId="21E035B3" w14:textId="77777777" w:rsidR="00552476" w:rsidRDefault="00552476" w:rsidP="00552476">
      <w:pPr>
        <w:pStyle w:val="AD"/>
      </w:pPr>
    </w:p>
    <w:p w14:paraId="3178E241" w14:textId="77777777" w:rsidR="00552476" w:rsidRDefault="00552476" w:rsidP="00552476">
      <w:pPr>
        <w:pStyle w:val="AD"/>
      </w:pPr>
      <w:r>
        <w:rPr>
          <w:rFonts w:hint="eastAsia"/>
        </w:rPr>
        <w:t>（三）致使国家利益遭受重大损失的；</w:t>
      </w:r>
    </w:p>
    <w:p w14:paraId="058CA35F" w14:textId="77777777" w:rsidR="00552476" w:rsidRDefault="00552476" w:rsidP="00552476">
      <w:pPr>
        <w:pStyle w:val="AD"/>
      </w:pPr>
    </w:p>
    <w:p w14:paraId="7F64191F" w14:textId="77777777" w:rsidR="00552476" w:rsidRDefault="00552476" w:rsidP="00552476">
      <w:pPr>
        <w:pStyle w:val="AD"/>
      </w:pPr>
      <w:r>
        <w:rPr>
          <w:rFonts w:hint="eastAsia"/>
        </w:rPr>
        <w:t>（四）涉及恐怖活动、毒品、走私、洗钱、恶意逃骗税等犯罪活动的；</w:t>
      </w:r>
    </w:p>
    <w:p w14:paraId="3E24C182" w14:textId="77777777" w:rsidR="00552476" w:rsidRDefault="00552476" w:rsidP="00552476">
      <w:pPr>
        <w:pStyle w:val="AD"/>
      </w:pPr>
    </w:p>
    <w:p w14:paraId="23206CD3" w14:textId="77777777" w:rsidR="00552476" w:rsidRDefault="00552476" w:rsidP="00552476">
      <w:pPr>
        <w:pStyle w:val="AD"/>
      </w:pPr>
      <w:r>
        <w:rPr>
          <w:rFonts w:hint="eastAsia"/>
        </w:rPr>
        <w:t>（五）金融机构违规案件中，金融机构工作人员主谋实施或参与、教唆实施外汇违规行为或知悉外汇违规行为仍为其办理的；</w:t>
      </w:r>
    </w:p>
    <w:p w14:paraId="2DFB90E7" w14:textId="77777777" w:rsidR="00552476" w:rsidRDefault="00552476" w:rsidP="00552476">
      <w:pPr>
        <w:pStyle w:val="AD"/>
      </w:pPr>
    </w:p>
    <w:p w14:paraId="26F2B4E0" w14:textId="77777777" w:rsidR="00552476" w:rsidRDefault="00552476" w:rsidP="00552476">
      <w:pPr>
        <w:pStyle w:val="AD"/>
      </w:pPr>
      <w:r>
        <w:rPr>
          <w:rFonts w:hint="eastAsia"/>
        </w:rPr>
        <w:t>（六）多次实施外汇违规行为，性质恶劣，拒不改正的；</w:t>
      </w:r>
    </w:p>
    <w:p w14:paraId="4811CFBD" w14:textId="77777777" w:rsidR="00552476" w:rsidRDefault="00552476" w:rsidP="00552476">
      <w:pPr>
        <w:pStyle w:val="AD"/>
      </w:pPr>
    </w:p>
    <w:p w14:paraId="6E5B61BF" w14:textId="77777777" w:rsidR="00552476" w:rsidRDefault="00552476" w:rsidP="00552476">
      <w:pPr>
        <w:pStyle w:val="AD"/>
      </w:pPr>
      <w:r>
        <w:rPr>
          <w:rFonts w:hint="eastAsia"/>
        </w:rPr>
        <w:t>（七）其他严重情节的情形。</w:t>
      </w:r>
    </w:p>
    <w:p w14:paraId="42C1BF4B" w14:textId="77777777" w:rsidR="00552476" w:rsidRDefault="00552476" w:rsidP="00552476">
      <w:pPr>
        <w:pStyle w:val="AD"/>
      </w:pPr>
    </w:p>
    <w:p w14:paraId="1DD47119" w14:textId="77777777" w:rsidR="00552476" w:rsidRDefault="00552476" w:rsidP="00552476">
      <w:pPr>
        <w:pStyle w:val="AD"/>
        <w:jc w:val="center"/>
      </w:pPr>
      <w:r>
        <w:rPr>
          <w:rFonts w:hint="eastAsia"/>
        </w:rPr>
        <w:t>第三章</w:t>
      </w:r>
      <w:r>
        <w:rPr>
          <w:rFonts w:hint="eastAsia"/>
        </w:rPr>
        <w:t xml:space="preserve">  </w:t>
      </w:r>
      <w:r>
        <w:rPr>
          <w:rFonts w:hint="eastAsia"/>
        </w:rPr>
        <w:t>罚款幅度</w:t>
      </w:r>
    </w:p>
    <w:p w14:paraId="7A037F2E" w14:textId="77777777" w:rsidR="00552476" w:rsidRDefault="00552476" w:rsidP="00552476">
      <w:pPr>
        <w:pStyle w:val="AD"/>
      </w:pPr>
    </w:p>
    <w:p w14:paraId="73330344" w14:textId="77777777" w:rsidR="00552476" w:rsidRDefault="00552476" w:rsidP="00552476">
      <w:pPr>
        <w:pStyle w:val="AD"/>
      </w:pPr>
      <w:r>
        <w:rPr>
          <w:rFonts w:hint="eastAsia"/>
        </w:rPr>
        <w:t>第十四条</w:t>
      </w:r>
      <w:r>
        <w:rPr>
          <w:rFonts w:hint="eastAsia"/>
        </w:rPr>
        <w:t xml:space="preserve">  </w:t>
      </w:r>
      <w:r>
        <w:rPr>
          <w:rFonts w:hint="eastAsia"/>
        </w:rPr>
        <w:t>行政罚款幅度，参照《罚款幅度裁量区间》执行（附后）。</w:t>
      </w:r>
    </w:p>
    <w:p w14:paraId="071135C7" w14:textId="77777777" w:rsidR="00552476" w:rsidRDefault="00552476" w:rsidP="00552476">
      <w:pPr>
        <w:pStyle w:val="AD"/>
      </w:pPr>
    </w:p>
    <w:p w14:paraId="3A48C053" w14:textId="77777777" w:rsidR="00552476" w:rsidRDefault="00552476" w:rsidP="00552476">
      <w:pPr>
        <w:pStyle w:val="AD"/>
      </w:pPr>
      <w:r>
        <w:rPr>
          <w:rFonts w:hint="eastAsia"/>
        </w:rPr>
        <w:t>第十五条</w:t>
      </w:r>
      <w:r>
        <w:rPr>
          <w:rFonts w:hint="eastAsia"/>
        </w:rPr>
        <w:t xml:space="preserve">  </w:t>
      </w:r>
      <w:r>
        <w:rPr>
          <w:rFonts w:hint="eastAsia"/>
        </w:rPr>
        <w:t>以违法所得计算处罚金额的，可以根据案件情况，将当事人实施违法行为所取得的款项计为违法所得，法律、行政法规、部门规章对违法所得的计算另有规定，从其规定。</w:t>
      </w:r>
    </w:p>
    <w:p w14:paraId="1407105D" w14:textId="77777777" w:rsidR="00552476" w:rsidRDefault="00552476" w:rsidP="00552476">
      <w:pPr>
        <w:pStyle w:val="AD"/>
      </w:pPr>
    </w:p>
    <w:p w14:paraId="6E0B7BF3" w14:textId="77777777" w:rsidR="00552476" w:rsidRDefault="00552476" w:rsidP="00552476">
      <w:pPr>
        <w:pStyle w:val="AD"/>
      </w:pPr>
      <w:r>
        <w:rPr>
          <w:rFonts w:hint="eastAsia"/>
        </w:rPr>
        <w:t>第十六条</w:t>
      </w:r>
      <w:r>
        <w:rPr>
          <w:rFonts w:hint="eastAsia"/>
        </w:rPr>
        <w:t xml:space="preserve">  </w:t>
      </w:r>
      <w:r>
        <w:rPr>
          <w:rFonts w:hint="eastAsia"/>
        </w:rPr>
        <w:t>金融机构违反外汇管理规定符合以下情形的，在处罚金融机构的同时，对金融机构负有直接责任的董事、监事、高级管理人员和其他直接责任人员给予警告，处</w:t>
      </w:r>
      <w:r>
        <w:rPr>
          <w:rFonts w:hint="eastAsia"/>
        </w:rPr>
        <w:t>5</w:t>
      </w:r>
      <w:r>
        <w:rPr>
          <w:rFonts w:hint="eastAsia"/>
        </w:rPr>
        <w:t>万元以上</w:t>
      </w:r>
      <w:r>
        <w:rPr>
          <w:rFonts w:hint="eastAsia"/>
        </w:rPr>
        <w:t>50</w:t>
      </w:r>
      <w:r>
        <w:rPr>
          <w:rFonts w:hint="eastAsia"/>
        </w:rPr>
        <w:t>万元以下的罚款：</w:t>
      </w:r>
    </w:p>
    <w:p w14:paraId="499F1402" w14:textId="77777777" w:rsidR="00552476" w:rsidRDefault="00552476" w:rsidP="00552476">
      <w:pPr>
        <w:pStyle w:val="AD"/>
      </w:pPr>
    </w:p>
    <w:p w14:paraId="76CF7EF1" w14:textId="77777777" w:rsidR="00552476" w:rsidRDefault="00552476" w:rsidP="00552476">
      <w:pPr>
        <w:pStyle w:val="AD"/>
      </w:pPr>
      <w:r>
        <w:rPr>
          <w:rFonts w:hint="eastAsia"/>
        </w:rPr>
        <w:t>（一）金融机构违反《条例》第三十九条、第四十条、第四十一条、第四十二条、第四十四条、第四十五条和第四十六条规定的；</w:t>
      </w:r>
    </w:p>
    <w:p w14:paraId="1145EB2D" w14:textId="77777777" w:rsidR="00552476" w:rsidRDefault="00552476" w:rsidP="00552476">
      <w:pPr>
        <w:pStyle w:val="AD"/>
      </w:pPr>
    </w:p>
    <w:p w14:paraId="425BC822" w14:textId="77777777" w:rsidR="00552476" w:rsidRDefault="00552476" w:rsidP="00552476">
      <w:pPr>
        <w:pStyle w:val="AD"/>
      </w:pPr>
      <w:r>
        <w:rPr>
          <w:rFonts w:hint="eastAsia"/>
        </w:rPr>
        <w:t>（二）金融机构违反《条例》第四十三条、第四十七条规定，且具备本办法规定较重或严重情形的；</w:t>
      </w:r>
    </w:p>
    <w:p w14:paraId="56198F53" w14:textId="77777777" w:rsidR="00552476" w:rsidRDefault="00552476" w:rsidP="00552476">
      <w:pPr>
        <w:pStyle w:val="AD"/>
      </w:pPr>
    </w:p>
    <w:p w14:paraId="2D9C4E3A" w14:textId="77777777" w:rsidR="00552476" w:rsidRDefault="00552476" w:rsidP="00552476">
      <w:pPr>
        <w:pStyle w:val="AD"/>
      </w:pPr>
      <w:r>
        <w:rPr>
          <w:rFonts w:hint="eastAsia"/>
        </w:rPr>
        <w:t>（三）金融机构董事、监事、高级管理人员和其他直接责任人员以获取非法利益为目的而故意违规，或通过胁迫、串通、教唆等行为促使其他主体违规的；</w:t>
      </w:r>
    </w:p>
    <w:p w14:paraId="6071D033" w14:textId="77777777" w:rsidR="00552476" w:rsidRDefault="00552476" w:rsidP="00552476">
      <w:pPr>
        <w:pStyle w:val="AD"/>
      </w:pPr>
    </w:p>
    <w:p w14:paraId="094D1929" w14:textId="77777777" w:rsidR="00552476" w:rsidRDefault="00552476" w:rsidP="00552476">
      <w:pPr>
        <w:pStyle w:val="AD"/>
      </w:pPr>
      <w:r>
        <w:rPr>
          <w:rFonts w:hint="eastAsia"/>
        </w:rPr>
        <w:t>（四）金融机构违规行为导致国家利益发生重大损失，或在一定范围内造成重大恶劣影响的。</w:t>
      </w:r>
    </w:p>
    <w:p w14:paraId="6DCAEB32" w14:textId="77777777" w:rsidR="00552476" w:rsidRDefault="00552476" w:rsidP="00552476">
      <w:pPr>
        <w:pStyle w:val="AD"/>
      </w:pPr>
    </w:p>
    <w:p w14:paraId="1CADCAF0" w14:textId="77777777" w:rsidR="00552476" w:rsidRDefault="00552476" w:rsidP="00552476">
      <w:pPr>
        <w:pStyle w:val="AD"/>
        <w:jc w:val="center"/>
      </w:pPr>
      <w:r>
        <w:rPr>
          <w:rFonts w:hint="eastAsia"/>
        </w:rPr>
        <w:t>第四章</w:t>
      </w:r>
      <w:r>
        <w:rPr>
          <w:rFonts w:hint="eastAsia"/>
        </w:rPr>
        <w:t xml:space="preserve">  </w:t>
      </w:r>
      <w:r>
        <w:rPr>
          <w:rFonts w:hint="eastAsia"/>
        </w:rPr>
        <w:t>附</w:t>
      </w:r>
      <w:r>
        <w:rPr>
          <w:rFonts w:hint="eastAsia"/>
        </w:rPr>
        <w:t xml:space="preserve"> </w:t>
      </w:r>
      <w:r>
        <w:rPr>
          <w:rFonts w:hint="eastAsia"/>
        </w:rPr>
        <w:t>则</w:t>
      </w:r>
    </w:p>
    <w:p w14:paraId="524F10B5" w14:textId="77777777" w:rsidR="00552476" w:rsidRDefault="00552476" w:rsidP="00552476">
      <w:pPr>
        <w:pStyle w:val="AD"/>
      </w:pPr>
    </w:p>
    <w:p w14:paraId="3E40E072" w14:textId="77777777" w:rsidR="00552476" w:rsidRDefault="00552476" w:rsidP="00552476">
      <w:pPr>
        <w:pStyle w:val="AD"/>
      </w:pPr>
      <w:r>
        <w:rPr>
          <w:rFonts w:hint="eastAsia"/>
        </w:rPr>
        <w:t>第十七条</w:t>
      </w:r>
      <w:r>
        <w:rPr>
          <w:rFonts w:hint="eastAsia"/>
        </w:rPr>
        <w:t xml:space="preserve">  </w:t>
      </w:r>
      <w:r>
        <w:rPr>
          <w:rFonts w:hint="eastAsia"/>
        </w:rPr>
        <w:t>本办法所述“以上”“以下”皆包含本数。</w:t>
      </w:r>
    </w:p>
    <w:p w14:paraId="59EF5672" w14:textId="77777777" w:rsidR="00552476" w:rsidRDefault="00552476" w:rsidP="00552476">
      <w:pPr>
        <w:pStyle w:val="AD"/>
      </w:pPr>
    </w:p>
    <w:p w14:paraId="4DD435DF" w14:textId="77777777" w:rsidR="00552476" w:rsidRDefault="00552476" w:rsidP="00552476">
      <w:pPr>
        <w:pStyle w:val="AD"/>
      </w:pPr>
      <w:r>
        <w:rPr>
          <w:rFonts w:hint="eastAsia"/>
        </w:rPr>
        <w:t>第十八条</w:t>
      </w:r>
      <w:r>
        <w:rPr>
          <w:rFonts w:hint="eastAsia"/>
        </w:rPr>
        <w:t xml:space="preserve">  </w:t>
      </w:r>
      <w:r>
        <w:rPr>
          <w:rFonts w:hint="eastAsia"/>
        </w:rPr>
        <w:t>本办法自公布之日起施行。</w:t>
      </w:r>
    </w:p>
    <w:p w14:paraId="61237969" w14:textId="77777777" w:rsidR="00552476" w:rsidRDefault="00552476" w:rsidP="00552476">
      <w:pPr>
        <w:pStyle w:val="AD"/>
      </w:pPr>
    </w:p>
    <w:p w14:paraId="7287ED2F" w14:textId="77777777" w:rsidR="00552476" w:rsidRPr="000B42F0" w:rsidRDefault="00552476" w:rsidP="00552476">
      <w:pPr>
        <w:pStyle w:val="AD"/>
      </w:pPr>
    </w:p>
    <w:p w14:paraId="43AAB104" w14:textId="09806118" w:rsidR="00B15193" w:rsidRDefault="000B42F0" w:rsidP="00552476">
      <w:pPr>
        <w:pStyle w:val="AD"/>
      </w:pPr>
      <w:hyperlink r:id="rId6" w:history="1">
        <w:r w:rsidR="00552476" w:rsidRPr="000B42F0">
          <w:rPr>
            <w:rStyle w:val="a7"/>
            <w:rFonts w:hint="eastAsia"/>
          </w:rPr>
          <w:t>附件：罚款幅度裁量区间</w:t>
        </w:r>
      </w:hyperlink>
    </w:p>
    <w:p w14:paraId="546674AD" w14:textId="7996ED75" w:rsidR="00552476" w:rsidRDefault="00552476" w:rsidP="00552476">
      <w:pPr>
        <w:pStyle w:val="AD"/>
      </w:pPr>
    </w:p>
    <w:p w14:paraId="2E208ED3" w14:textId="32140F18" w:rsidR="00552476" w:rsidRDefault="00552476" w:rsidP="00552476">
      <w:pPr>
        <w:pStyle w:val="AD"/>
      </w:pPr>
    </w:p>
    <w:p w14:paraId="4693C869" w14:textId="29E6CF47" w:rsidR="00552476" w:rsidRDefault="00552476" w:rsidP="00552476">
      <w:pPr>
        <w:pStyle w:val="AD"/>
      </w:pPr>
      <w:r>
        <w:rPr>
          <w:rFonts w:hint="eastAsia"/>
        </w:rPr>
        <w:t>信息来源：</w:t>
      </w:r>
      <w:hyperlink r:id="rId7" w:history="1">
        <w:r w:rsidRPr="00357003">
          <w:rPr>
            <w:rStyle w:val="a7"/>
          </w:rPr>
          <w:t>http://www.safe.gov.cn/safe/2021/1105/20154.html</w:t>
        </w:r>
      </w:hyperlink>
    </w:p>
    <w:p w14:paraId="5D901304" w14:textId="77777777" w:rsidR="00552476" w:rsidRPr="00552476" w:rsidRDefault="00552476" w:rsidP="00552476">
      <w:pPr>
        <w:pStyle w:val="AD"/>
      </w:pPr>
    </w:p>
    <w:sectPr w:rsidR="00552476" w:rsidRPr="0055247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A38D" w14:textId="77777777" w:rsidR="006E1059" w:rsidRDefault="006E1059" w:rsidP="00C20A6A">
      <w:pPr>
        <w:spacing w:line="240" w:lineRule="auto"/>
      </w:pPr>
      <w:r>
        <w:separator/>
      </w:r>
    </w:p>
  </w:endnote>
  <w:endnote w:type="continuationSeparator" w:id="0">
    <w:p w14:paraId="3B56689D" w14:textId="77777777" w:rsidR="006E1059" w:rsidRDefault="006E105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61E1" w14:textId="77777777" w:rsidR="006E1059" w:rsidRDefault="006E1059" w:rsidP="00C20A6A">
      <w:pPr>
        <w:spacing w:line="240" w:lineRule="auto"/>
      </w:pPr>
      <w:r>
        <w:separator/>
      </w:r>
    </w:p>
  </w:footnote>
  <w:footnote w:type="continuationSeparator" w:id="0">
    <w:p w14:paraId="3847EE56" w14:textId="77777777" w:rsidR="006E1059" w:rsidRDefault="006E105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1893"/>
    <w:rsid w:val="000B42F0"/>
    <w:rsid w:val="000F4C6A"/>
    <w:rsid w:val="00176A25"/>
    <w:rsid w:val="001C4C6F"/>
    <w:rsid w:val="003D27E2"/>
    <w:rsid w:val="004163C3"/>
    <w:rsid w:val="00451893"/>
    <w:rsid w:val="00552476"/>
    <w:rsid w:val="005F7C76"/>
    <w:rsid w:val="006E1059"/>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3A493"/>
  <w15:chartTrackingRefBased/>
  <w15:docId w15:val="{5E251EA0-059C-4FBD-869B-5410BBCC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52476"/>
    <w:rPr>
      <w:color w:val="0000FF" w:themeColor="hyperlink"/>
      <w:u w:val="single"/>
    </w:rPr>
  </w:style>
  <w:style w:type="character" w:styleId="a8">
    <w:name w:val="Unresolved Mention"/>
    <w:basedOn w:val="a0"/>
    <w:uiPriority w:val="99"/>
    <w:semiHidden/>
    <w:unhideWhenUsed/>
    <w:rsid w:val="0055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fe.gov.cn/safe/2021/1105/2015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111002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2021-11-11T12:36:00Z</dcterms:created>
  <dcterms:modified xsi:type="dcterms:W3CDTF">2021-11-12T03:28:00Z</dcterms:modified>
</cp:coreProperties>
</file>