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FFB71" w14:textId="77777777" w:rsidR="00B85153" w:rsidRPr="00B85153" w:rsidRDefault="00B85153" w:rsidP="00841478">
      <w:pPr>
        <w:pStyle w:val="AD"/>
        <w:spacing w:line="276" w:lineRule="auto"/>
        <w:jc w:val="center"/>
        <w:rPr>
          <w:rFonts w:hint="eastAsia"/>
          <w:b/>
          <w:bCs/>
          <w:color w:val="E36C0A" w:themeColor="accent6" w:themeShade="BF"/>
          <w:sz w:val="32"/>
          <w:szCs w:val="32"/>
        </w:rPr>
      </w:pPr>
      <w:bookmarkStart w:id="0" w:name="_GoBack"/>
      <w:bookmarkEnd w:id="0"/>
      <w:r w:rsidRPr="00B85153">
        <w:rPr>
          <w:rFonts w:hint="eastAsia"/>
          <w:b/>
          <w:bCs/>
          <w:color w:val="E36C0A" w:themeColor="accent6" w:themeShade="BF"/>
          <w:sz w:val="32"/>
          <w:szCs w:val="32"/>
        </w:rPr>
        <w:t>关于完整准确全面贯彻新发展理念做好</w:t>
      </w:r>
      <w:proofErr w:type="gramStart"/>
      <w:r w:rsidRPr="00B85153">
        <w:rPr>
          <w:rFonts w:hint="eastAsia"/>
          <w:b/>
          <w:bCs/>
          <w:color w:val="E36C0A" w:themeColor="accent6" w:themeShade="BF"/>
          <w:sz w:val="32"/>
          <w:szCs w:val="32"/>
        </w:rPr>
        <w:t>碳达峰碳</w:t>
      </w:r>
      <w:proofErr w:type="gramEnd"/>
      <w:r w:rsidRPr="00B85153">
        <w:rPr>
          <w:rFonts w:hint="eastAsia"/>
          <w:b/>
          <w:bCs/>
          <w:color w:val="E36C0A" w:themeColor="accent6" w:themeShade="BF"/>
          <w:sz w:val="32"/>
          <w:szCs w:val="32"/>
        </w:rPr>
        <w:t>中和工作的意见</w:t>
      </w:r>
    </w:p>
    <w:p w14:paraId="476E163C" w14:textId="77777777" w:rsidR="00B85153" w:rsidRDefault="00B85153" w:rsidP="00841478">
      <w:pPr>
        <w:pStyle w:val="AD"/>
        <w:spacing w:line="276" w:lineRule="auto"/>
        <w:jc w:val="center"/>
        <w:rPr>
          <w:rFonts w:hint="eastAsia"/>
        </w:rPr>
      </w:pPr>
      <w:r>
        <w:rPr>
          <w:rFonts w:hint="eastAsia"/>
        </w:rPr>
        <w:t>（</w:t>
      </w:r>
      <w:r>
        <w:rPr>
          <w:rFonts w:hint="eastAsia"/>
        </w:rPr>
        <w:t>2021</w:t>
      </w:r>
      <w:r>
        <w:rPr>
          <w:rFonts w:hint="eastAsia"/>
        </w:rPr>
        <w:t>年</w:t>
      </w:r>
      <w:r>
        <w:rPr>
          <w:rFonts w:hint="eastAsia"/>
        </w:rPr>
        <w:t>9</w:t>
      </w:r>
      <w:r>
        <w:rPr>
          <w:rFonts w:hint="eastAsia"/>
        </w:rPr>
        <w:t>月</w:t>
      </w:r>
      <w:r>
        <w:rPr>
          <w:rFonts w:hint="eastAsia"/>
        </w:rPr>
        <w:t>22</w:t>
      </w:r>
      <w:r>
        <w:rPr>
          <w:rFonts w:hint="eastAsia"/>
        </w:rPr>
        <w:t>日）</w:t>
      </w:r>
    </w:p>
    <w:p w14:paraId="6557E31F" w14:textId="77777777" w:rsidR="00B85153" w:rsidRDefault="00B85153" w:rsidP="00841478">
      <w:pPr>
        <w:pStyle w:val="AD"/>
        <w:spacing w:line="276" w:lineRule="auto"/>
      </w:pPr>
    </w:p>
    <w:p w14:paraId="77B1089B" w14:textId="77777777" w:rsidR="00B85153" w:rsidRDefault="00B85153" w:rsidP="00841478">
      <w:pPr>
        <w:pStyle w:val="AD"/>
        <w:spacing w:line="276" w:lineRule="auto"/>
        <w:rPr>
          <w:rFonts w:hint="eastAsia"/>
        </w:rPr>
      </w:pPr>
      <w:proofErr w:type="gramStart"/>
      <w:r>
        <w:rPr>
          <w:rFonts w:hint="eastAsia"/>
        </w:rPr>
        <w:t>实现碳达峰</w:t>
      </w:r>
      <w:proofErr w:type="gramEnd"/>
      <w:r>
        <w:rPr>
          <w:rFonts w:hint="eastAsia"/>
        </w:rPr>
        <w:t>、碳中和，是以习近平同志为核心的党中央统筹国内国际两个大局</w:t>
      </w:r>
      <w:proofErr w:type="gramStart"/>
      <w:r>
        <w:rPr>
          <w:rFonts w:hint="eastAsia"/>
        </w:rPr>
        <w:t>作出</w:t>
      </w:r>
      <w:proofErr w:type="gramEnd"/>
      <w:r>
        <w:rPr>
          <w:rFonts w:hint="eastAsia"/>
        </w:rPr>
        <w:t>的重大战略决策，是着力解决资源环境约束突出问题、实现中华民族永续发展的必然选择，是构建人类命运共同体的庄严承诺。为完整、准确、全面贯彻新发展理念，</w:t>
      </w:r>
      <w:proofErr w:type="gramStart"/>
      <w:r>
        <w:rPr>
          <w:rFonts w:hint="eastAsia"/>
        </w:rPr>
        <w:t>做好碳达峰</w:t>
      </w:r>
      <w:proofErr w:type="gramEnd"/>
      <w:r>
        <w:rPr>
          <w:rFonts w:hint="eastAsia"/>
        </w:rPr>
        <w:t>、碳中和工作，现提出如下意见。</w:t>
      </w:r>
    </w:p>
    <w:p w14:paraId="5DA4152C" w14:textId="77777777" w:rsidR="00B85153" w:rsidRDefault="00B85153" w:rsidP="00841478">
      <w:pPr>
        <w:pStyle w:val="AD"/>
        <w:spacing w:line="276" w:lineRule="auto"/>
      </w:pPr>
    </w:p>
    <w:p w14:paraId="7ACD245A" w14:textId="77777777" w:rsidR="00B85153" w:rsidRDefault="00B85153" w:rsidP="00841478">
      <w:pPr>
        <w:pStyle w:val="AD"/>
        <w:spacing w:line="276" w:lineRule="auto"/>
        <w:rPr>
          <w:rFonts w:hint="eastAsia"/>
        </w:rPr>
      </w:pPr>
      <w:r>
        <w:rPr>
          <w:rFonts w:hint="eastAsia"/>
        </w:rPr>
        <w:t>一、总体要求</w:t>
      </w:r>
    </w:p>
    <w:p w14:paraId="2AF89C10" w14:textId="77777777" w:rsidR="00B85153" w:rsidRDefault="00B85153" w:rsidP="00841478">
      <w:pPr>
        <w:pStyle w:val="AD"/>
        <w:spacing w:line="276" w:lineRule="auto"/>
      </w:pPr>
    </w:p>
    <w:p w14:paraId="1E87E5F6" w14:textId="77777777" w:rsidR="00B85153" w:rsidRDefault="00B85153" w:rsidP="00841478">
      <w:pPr>
        <w:pStyle w:val="AD"/>
        <w:spacing w:line="276" w:lineRule="auto"/>
        <w:rPr>
          <w:rFonts w:hint="eastAsia"/>
        </w:rPr>
      </w:pPr>
      <w:r>
        <w:rPr>
          <w:rFonts w:hint="eastAsia"/>
        </w:rPr>
        <w:t>（一）指导思想。以习近平新时代中国特色社会主义思想为指导，全面贯彻党的十九大和十九届二中、三中、四中、五中全会精神，深入贯彻习近平生态文明思想，立足新发展阶段，贯彻新发展理念，构建新发展格局，坚持系统观念，处理好发展和减排、整体和局部、短期和中长期的关系，</w:t>
      </w:r>
      <w:proofErr w:type="gramStart"/>
      <w:r>
        <w:rPr>
          <w:rFonts w:hint="eastAsia"/>
        </w:rPr>
        <w:t>把碳达</w:t>
      </w:r>
      <w:proofErr w:type="gramEnd"/>
      <w:r>
        <w:rPr>
          <w:rFonts w:hint="eastAsia"/>
        </w:rPr>
        <w:t>峰、碳中和纳入经济社会发展全局，以经济社会发展全面绿色转型为引领，以能源绿色低碳发展为关键，加快形成节约资源和保护环境的产业结构、生产方式、生活方式、空间格局，坚定不移走生态优先、绿色低碳的高质量发展道路，确保如期</w:t>
      </w:r>
      <w:proofErr w:type="gramStart"/>
      <w:r>
        <w:rPr>
          <w:rFonts w:hint="eastAsia"/>
        </w:rPr>
        <w:t>实现碳达峰</w:t>
      </w:r>
      <w:proofErr w:type="gramEnd"/>
      <w:r>
        <w:rPr>
          <w:rFonts w:hint="eastAsia"/>
        </w:rPr>
        <w:t>、碳中和。</w:t>
      </w:r>
    </w:p>
    <w:p w14:paraId="5E8DC12B" w14:textId="77777777" w:rsidR="00B85153" w:rsidRDefault="00B85153" w:rsidP="00841478">
      <w:pPr>
        <w:pStyle w:val="AD"/>
        <w:spacing w:line="276" w:lineRule="auto"/>
      </w:pPr>
    </w:p>
    <w:p w14:paraId="7F386E4D" w14:textId="77777777" w:rsidR="00B85153" w:rsidRDefault="00B85153" w:rsidP="00841478">
      <w:pPr>
        <w:pStyle w:val="AD"/>
        <w:spacing w:line="276" w:lineRule="auto"/>
        <w:rPr>
          <w:rFonts w:hint="eastAsia"/>
        </w:rPr>
      </w:pPr>
      <w:r>
        <w:rPr>
          <w:rFonts w:hint="eastAsia"/>
        </w:rPr>
        <w:t>（二）工作原则</w:t>
      </w:r>
    </w:p>
    <w:p w14:paraId="32EC7E74" w14:textId="77777777" w:rsidR="00B85153" w:rsidRDefault="00B85153" w:rsidP="00841478">
      <w:pPr>
        <w:pStyle w:val="AD"/>
        <w:spacing w:line="276" w:lineRule="auto"/>
      </w:pPr>
    </w:p>
    <w:p w14:paraId="35BBF2FF" w14:textId="77777777" w:rsidR="00B85153" w:rsidRDefault="00B85153" w:rsidP="00841478">
      <w:pPr>
        <w:pStyle w:val="AD"/>
        <w:spacing w:line="276" w:lineRule="auto"/>
        <w:rPr>
          <w:rFonts w:hint="eastAsia"/>
        </w:rPr>
      </w:pPr>
      <w:proofErr w:type="gramStart"/>
      <w:r>
        <w:rPr>
          <w:rFonts w:hint="eastAsia"/>
        </w:rPr>
        <w:t>实现碳达峰</w:t>
      </w:r>
      <w:proofErr w:type="gramEnd"/>
      <w:r>
        <w:rPr>
          <w:rFonts w:hint="eastAsia"/>
        </w:rPr>
        <w:t>、碳中和目标，要坚持“全国统筹、节约优先、双轮驱动、内外畅通、防范风险”原则。</w:t>
      </w:r>
    </w:p>
    <w:p w14:paraId="0665E5B9" w14:textId="77777777" w:rsidR="00B85153" w:rsidRDefault="00B85153" w:rsidP="00841478">
      <w:pPr>
        <w:pStyle w:val="AD"/>
        <w:spacing w:line="276" w:lineRule="auto"/>
      </w:pPr>
    </w:p>
    <w:p w14:paraId="0E2AAFD2" w14:textId="77777777" w:rsidR="00B85153" w:rsidRDefault="00B85153" w:rsidP="00841478">
      <w:pPr>
        <w:pStyle w:val="AD"/>
        <w:spacing w:line="276" w:lineRule="auto"/>
        <w:rPr>
          <w:rFonts w:hint="eastAsia"/>
        </w:rPr>
      </w:pPr>
      <w:r>
        <w:rPr>
          <w:rFonts w:hint="eastAsia"/>
        </w:rPr>
        <w:t>——全国统筹。全国一盘棋，强化顶层设计，发挥制度优势，实行党政同责，压实各方责任。根据各地实际分类施策，鼓励主动作为、率先达峰。</w:t>
      </w:r>
    </w:p>
    <w:p w14:paraId="16A7B4F4" w14:textId="77777777" w:rsidR="00B85153" w:rsidRDefault="00B85153" w:rsidP="00841478">
      <w:pPr>
        <w:pStyle w:val="AD"/>
        <w:spacing w:line="276" w:lineRule="auto"/>
      </w:pPr>
    </w:p>
    <w:p w14:paraId="3AD5A7D1" w14:textId="77777777" w:rsidR="00B85153" w:rsidRDefault="00B85153" w:rsidP="00841478">
      <w:pPr>
        <w:pStyle w:val="AD"/>
        <w:spacing w:line="276" w:lineRule="auto"/>
        <w:rPr>
          <w:rFonts w:hint="eastAsia"/>
        </w:rPr>
      </w:pPr>
      <w:r>
        <w:rPr>
          <w:rFonts w:hint="eastAsia"/>
        </w:rPr>
        <w:t>——节约优先。把节约能源资源放在首位，实行全面节约战略，持续降低单位产出能源资源消耗和</w:t>
      </w:r>
      <w:proofErr w:type="gramStart"/>
      <w:r>
        <w:rPr>
          <w:rFonts w:hint="eastAsia"/>
        </w:rPr>
        <w:t>碳排放</w:t>
      </w:r>
      <w:proofErr w:type="gramEnd"/>
      <w:r>
        <w:rPr>
          <w:rFonts w:hint="eastAsia"/>
        </w:rPr>
        <w:t>，提高投入产出效率，倡导简约适度、绿色低碳生活方式，从源头和入口形成有效的碳排放控制阀门。</w:t>
      </w:r>
    </w:p>
    <w:p w14:paraId="3193D917" w14:textId="77777777" w:rsidR="00B85153" w:rsidRDefault="00B85153" w:rsidP="00841478">
      <w:pPr>
        <w:pStyle w:val="AD"/>
        <w:spacing w:line="276" w:lineRule="auto"/>
      </w:pPr>
    </w:p>
    <w:p w14:paraId="0FFC0ADE" w14:textId="77777777" w:rsidR="00B85153" w:rsidRDefault="00B85153" w:rsidP="00841478">
      <w:pPr>
        <w:pStyle w:val="AD"/>
        <w:spacing w:line="276" w:lineRule="auto"/>
        <w:rPr>
          <w:rFonts w:hint="eastAsia"/>
        </w:rPr>
      </w:pPr>
      <w:r>
        <w:rPr>
          <w:rFonts w:hint="eastAsia"/>
        </w:rPr>
        <w:t>——双轮驱动。政府和市场两手发力，构建新型举国体制，强化科技和制度创新，加快绿色低碳科技革命。深化能源和相关领域改革，发挥市场机制作用，形成有效激励约束机制。</w:t>
      </w:r>
    </w:p>
    <w:p w14:paraId="5339B360" w14:textId="77777777" w:rsidR="00B85153" w:rsidRDefault="00B85153" w:rsidP="00841478">
      <w:pPr>
        <w:pStyle w:val="AD"/>
        <w:spacing w:line="276" w:lineRule="auto"/>
      </w:pPr>
    </w:p>
    <w:p w14:paraId="67A343B6" w14:textId="77777777" w:rsidR="00B85153" w:rsidRDefault="00B85153" w:rsidP="00841478">
      <w:pPr>
        <w:pStyle w:val="AD"/>
        <w:spacing w:line="276" w:lineRule="auto"/>
        <w:rPr>
          <w:rFonts w:hint="eastAsia"/>
        </w:rPr>
      </w:pPr>
      <w:r>
        <w:rPr>
          <w:rFonts w:hint="eastAsia"/>
        </w:rPr>
        <w:t>——内外畅通。立足国情实际，统筹国内国际能源资源，推广先进绿色低碳技术和经验。统筹做好应对气候变化对外斗争与合作，不断增强国际影响力和话语权，坚决维护我国发展权益。</w:t>
      </w:r>
    </w:p>
    <w:p w14:paraId="7D699526" w14:textId="77777777" w:rsidR="00B85153" w:rsidRDefault="00B85153" w:rsidP="00841478">
      <w:pPr>
        <w:pStyle w:val="AD"/>
        <w:spacing w:line="276" w:lineRule="auto"/>
      </w:pPr>
    </w:p>
    <w:p w14:paraId="568BD28E" w14:textId="77777777" w:rsidR="00B85153" w:rsidRDefault="00B85153" w:rsidP="00841478">
      <w:pPr>
        <w:pStyle w:val="AD"/>
        <w:spacing w:line="276" w:lineRule="auto"/>
        <w:rPr>
          <w:rFonts w:hint="eastAsia"/>
        </w:rPr>
      </w:pPr>
      <w:r>
        <w:rPr>
          <w:rFonts w:hint="eastAsia"/>
        </w:rPr>
        <w:t>——防范风险。处理</w:t>
      </w:r>
      <w:proofErr w:type="gramStart"/>
      <w:r>
        <w:rPr>
          <w:rFonts w:hint="eastAsia"/>
        </w:rPr>
        <w:t>好减污降碳</w:t>
      </w:r>
      <w:proofErr w:type="gramEnd"/>
      <w:r>
        <w:rPr>
          <w:rFonts w:hint="eastAsia"/>
        </w:rPr>
        <w:t>和能源安全、产业</w:t>
      </w:r>
      <w:proofErr w:type="gramStart"/>
      <w:r>
        <w:rPr>
          <w:rFonts w:hint="eastAsia"/>
        </w:rPr>
        <w:t>链供应</w:t>
      </w:r>
      <w:proofErr w:type="gramEnd"/>
      <w:r>
        <w:rPr>
          <w:rFonts w:hint="eastAsia"/>
        </w:rPr>
        <w:t>链安全、粮食安全、群众正常生活的关系，有效应对绿色低碳转型可能伴随的经济、金融、社会风险，防止过度反应，确保</w:t>
      </w:r>
      <w:proofErr w:type="gramStart"/>
      <w:r>
        <w:rPr>
          <w:rFonts w:hint="eastAsia"/>
        </w:rPr>
        <w:t>安全降碳</w:t>
      </w:r>
      <w:proofErr w:type="gramEnd"/>
      <w:r>
        <w:rPr>
          <w:rFonts w:hint="eastAsia"/>
        </w:rPr>
        <w:t>。</w:t>
      </w:r>
    </w:p>
    <w:p w14:paraId="4D198640" w14:textId="77777777" w:rsidR="00B85153" w:rsidRDefault="00B85153" w:rsidP="00841478">
      <w:pPr>
        <w:pStyle w:val="AD"/>
        <w:spacing w:line="276" w:lineRule="auto"/>
      </w:pPr>
    </w:p>
    <w:p w14:paraId="674017F8" w14:textId="77777777" w:rsidR="00B85153" w:rsidRDefault="00B85153" w:rsidP="00841478">
      <w:pPr>
        <w:pStyle w:val="AD"/>
        <w:spacing w:line="276" w:lineRule="auto"/>
        <w:rPr>
          <w:rFonts w:hint="eastAsia"/>
        </w:rPr>
      </w:pPr>
      <w:r>
        <w:rPr>
          <w:rFonts w:hint="eastAsia"/>
        </w:rPr>
        <w:lastRenderedPageBreak/>
        <w:t>二、主要目标</w:t>
      </w:r>
    </w:p>
    <w:p w14:paraId="20E47351" w14:textId="77777777" w:rsidR="00B85153" w:rsidRDefault="00B85153" w:rsidP="00841478">
      <w:pPr>
        <w:pStyle w:val="AD"/>
        <w:spacing w:line="276" w:lineRule="auto"/>
      </w:pPr>
    </w:p>
    <w:p w14:paraId="7728A551" w14:textId="77777777" w:rsidR="00B85153" w:rsidRDefault="00B85153" w:rsidP="00841478">
      <w:pPr>
        <w:pStyle w:val="AD"/>
        <w:spacing w:line="276" w:lineRule="auto"/>
        <w:rPr>
          <w:rFonts w:hint="eastAsia"/>
        </w:rPr>
      </w:pPr>
      <w:r>
        <w:rPr>
          <w:rFonts w:hint="eastAsia"/>
        </w:rPr>
        <w:t>到</w:t>
      </w:r>
      <w:r>
        <w:rPr>
          <w:rFonts w:hint="eastAsia"/>
        </w:rPr>
        <w:t>2025</w:t>
      </w:r>
      <w:r>
        <w:rPr>
          <w:rFonts w:hint="eastAsia"/>
        </w:rPr>
        <w:t>年，绿色低碳循环发展的经济体系初步形成，重点行业能源利用效率大幅提升。单位国内生产总值能耗比</w:t>
      </w:r>
      <w:r>
        <w:rPr>
          <w:rFonts w:hint="eastAsia"/>
        </w:rPr>
        <w:t>2020</w:t>
      </w:r>
      <w:r>
        <w:rPr>
          <w:rFonts w:hint="eastAsia"/>
        </w:rPr>
        <w:t>年下降</w:t>
      </w:r>
      <w:r>
        <w:rPr>
          <w:rFonts w:hint="eastAsia"/>
        </w:rPr>
        <w:t>13.5%</w:t>
      </w:r>
      <w:r>
        <w:rPr>
          <w:rFonts w:hint="eastAsia"/>
        </w:rPr>
        <w:t>；单位国内生产总值二氧化碳排放比</w:t>
      </w:r>
      <w:r>
        <w:rPr>
          <w:rFonts w:hint="eastAsia"/>
        </w:rPr>
        <w:t>2020</w:t>
      </w:r>
      <w:r>
        <w:rPr>
          <w:rFonts w:hint="eastAsia"/>
        </w:rPr>
        <w:t>年下降</w:t>
      </w:r>
      <w:r>
        <w:rPr>
          <w:rFonts w:hint="eastAsia"/>
        </w:rPr>
        <w:t>18%</w:t>
      </w:r>
      <w:r>
        <w:rPr>
          <w:rFonts w:hint="eastAsia"/>
        </w:rPr>
        <w:t>；非化石能源消费比重达到</w:t>
      </w:r>
      <w:r>
        <w:rPr>
          <w:rFonts w:hint="eastAsia"/>
        </w:rPr>
        <w:t>20%</w:t>
      </w:r>
      <w:r>
        <w:rPr>
          <w:rFonts w:hint="eastAsia"/>
        </w:rPr>
        <w:t>左右；森林覆盖率达到</w:t>
      </w:r>
      <w:r>
        <w:rPr>
          <w:rFonts w:hint="eastAsia"/>
        </w:rPr>
        <w:t>24.1%</w:t>
      </w:r>
      <w:r>
        <w:rPr>
          <w:rFonts w:hint="eastAsia"/>
        </w:rPr>
        <w:t>，森林蓄积量达到</w:t>
      </w:r>
      <w:r>
        <w:rPr>
          <w:rFonts w:hint="eastAsia"/>
        </w:rPr>
        <w:t>180</w:t>
      </w:r>
      <w:r>
        <w:rPr>
          <w:rFonts w:hint="eastAsia"/>
        </w:rPr>
        <w:t>亿立方米，为</w:t>
      </w:r>
      <w:proofErr w:type="gramStart"/>
      <w:r>
        <w:rPr>
          <w:rFonts w:hint="eastAsia"/>
        </w:rPr>
        <w:t>实现碳达峰</w:t>
      </w:r>
      <w:proofErr w:type="gramEnd"/>
      <w:r>
        <w:rPr>
          <w:rFonts w:hint="eastAsia"/>
        </w:rPr>
        <w:t>、碳中和奠定坚实基础。</w:t>
      </w:r>
    </w:p>
    <w:p w14:paraId="6D5B0BC9" w14:textId="77777777" w:rsidR="00B85153" w:rsidRDefault="00B85153" w:rsidP="00841478">
      <w:pPr>
        <w:pStyle w:val="AD"/>
        <w:spacing w:line="276" w:lineRule="auto"/>
      </w:pPr>
    </w:p>
    <w:p w14:paraId="58E0057F" w14:textId="77777777" w:rsidR="00B85153" w:rsidRDefault="00B85153" w:rsidP="00841478">
      <w:pPr>
        <w:pStyle w:val="AD"/>
        <w:spacing w:line="276" w:lineRule="auto"/>
        <w:rPr>
          <w:rFonts w:hint="eastAsia"/>
        </w:rPr>
      </w:pPr>
      <w:r>
        <w:rPr>
          <w:rFonts w:hint="eastAsia"/>
        </w:rPr>
        <w:t>到</w:t>
      </w:r>
      <w:r>
        <w:rPr>
          <w:rFonts w:hint="eastAsia"/>
        </w:rPr>
        <w:t>2030</w:t>
      </w:r>
      <w:r>
        <w:rPr>
          <w:rFonts w:hint="eastAsia"/>
        </w:rPr>
        <w:t>年，经济社会发展全面绿色转型取得显著成效，重点耗能行业能源利用效率达到国际先进水平。单位国内生产总值能耗大幅下降；单位国内生产总值二氧化碳排放比</w:t>
      </w:r>
      <w:r>
        <w:rPr>
          <w:rFonts w:hint="eastAsia"/>
        </w:rPr>
        <w:t>2005</w:t>
      </w:r>
      <w:r>
        <w:rPr>
          <w:rFonts w:hint="eastAsia"/>
        </w:rPr>
        <w:t>年下降</w:t>
      </w:r>
      <w:r>
        <w:rPr>
          <w:rFonts w:hint="eastAsia"/>
        </w:rPr>
        <w:t>65%</w:t>
      </w:r>
      <w:r>
        <w:rPr>
          <w:rFonts w:hint="eastAsia"/>
        </w:rPr>
        <w:t>以上；非化石能源消费比重达到</w:t>
      </w:r>
      <w:r>
        <w:rPr>
          <w:rFonts w:hint="eastAsia"/>
        </w:rPr>
        <w:t>25%</w:t>
      </w:r>
      <w:r>
        <w:rPr>
          <w:rFonts w:hint="eastAsia"/>
        </w:rPr>
        <w:t>左右，风电、太阳能发电总装机容量达到</w:t>
      </w:r>
      <w:r>
        <w:rPr>
          <w:rFonts w:hint="eastAsia"/>
        </w:rPr>
        <w:t>12</w:t>
      </w:r>
      <w:r>
        <w:rPr>
          <w:rFonts w:hint="eastAsia"/>
        </w:rPr>
        <w:t>亿千瓦以上；森林覆盖率达到</w:t>
      </w:r>
      <w:r>
        <w:rPr>
          <w:rFonts w:hint="eastAsia"/>
        </w:rPr>
        <w:t>25%</w:t>
      </w:r>
      <w:r>
        <w:rPr>
          <w:rFonts w:hint="eastAsia"/>
        </w:rPr>
        <w:t>左右，森林蓄积量达到</w:t>
      </w:r>
      <w:r>
        <w:rPr>
          <w:rFonts w:hint="eastAsia"/>
        </w:rPr>
        <w:t>190</w:t>
      </w:r>
      <w:r>
        <w:rPr>
          <w:rFonts w:hint="eastAsia"/>
        </w:rPr>
        <w:t>亿立方米，二氧化碳排放量达到峰值并实现稳中有降。</w:t>
      </w:r>
    </w:p>
    <w:p w14:paraId="253FAD22" w14:textId="77777777" w:rsidR="00B85153" w:rsidRDefault="00B85153" w:rsidP="00841478">
      <w:pPr>
        <w:pStyle w:val="AD"/>
        <w:spacing w:line="276" w:lineRule="auto"/>
      </w:pPr>
    </w:p>
    <w:p w14:paraId="16E1BC95" w14:textId="77777777" w:rsidR="00B85153" w:rsidRDefault="00B85153" w:rsidP="00841478">
      <w:pPr>
        <w:pStyle w:val="AD"/>
        <w:spacing w:line="276" w:lineRule="auto"/>
        <w:rPr>
          <w:rFonts w:hint="eastAsia"/>
        </w:rPr>
      </w:pPr>
      <w:r>
        <w:rPr>
          <w:rFonts w:hint="eastAsia"/>
        </w:rPr>
        <w:t>到</w:t>
      </w:r>
      <w:r>
        <w:rPr>
          <w:rFonts w:hint="eastAsia"/>
        </w:rPr>
        <w:t>2060</w:t>
      </w:r>
      <w:r>
        <w:rPr>
          <w:rFonts w:hint="eastAsia"/>
        </w:rPr>
        <w:t>年，绿色低碳循环发展的经济体系和清洁低碳安全高效的能源体系全面建立，能源利用效率达到国际先进水平，非化石能源消费比重达到</w:t>
      </w:r>
      <w:r>
        <w:rPr>
          <w:rFonts w:hint="eastAsia"/>
        </w:rPr>
        <w:t>80%</w:t>
      </w:r>
      <w:r>
        <w:rPr>
          <w:rFonts w:hint="eastAsia"/>
        </w:rPr>
        <w:t>以上，碳中和目标顺利实现，生态文明建设取得丰硕成果，开创人与自然和谐共生新境界。</w:t>
      </w:r>
    </w:p>
    <w:p w14:paraId="6D0C61B0" w14:textId="77777777" w:rsidR="00B85153" w:rsidRDefault="00B85153" w:rsidP="00841478">
      <w:pPr>
        <w:pStyle w:val="AD"/>
        <w:spacing w:line="276" w:lineRule="auto"/>
      </w:pPr>
    </w:p>
    <w:p w14:paraId="0F0C9AAC" w14:textId="77777777" w:rsidR="00B85153" w:rsidRDefault="00B85153" w:rsidP="00841478">
      <w:pPr>
        <w:pStyle w:val="AD"/>
        <w:spacing w:line="276" w:lineRule="auto"/>
        <w:rPr>
          <w:rFonts w:hint="eastAsia"/>
        </w:rPr>
      </w:pPr>
      <w:r>
        <w:rPr>
          <w:rFonts w:hint="eastAsia"/>
        </w:rPr>
        <w:t>三、推进经济社会发展全面绿色转型</w:t>
      </w:r>
    </w:p>
    <w:p w14:paraId="7196642A" w14:textId="77777777" w:rsidR="00B85153" w:rsidRDefault="00B85153" w:rsidP="00841478">
      <w:pPr>
        <w:pStyle w:val="AD"/>
        <w:spacing w:line="276" w:lineRule="auto"/>
      </w:pPr>
    </w:p>
    <w:p w14:paraId="318D9B7D" w14:textId="77777777" w:rsidR="00B85153" w:rsidRDefault="00B85153" w:rsidP="00841478">
      <w:pPr>
        <w:pStyle w:val="AD"/>
        <w:spacing w:line="276" w:lineRule="auto"/>
        <w:rPr>
          <w:rFonts w:hint="eastAsia"/>
        </w:rPr>
      </w:pPr>
      <w:r>
        <w:rPr>
          <w:rFonts w:hint="eastAsia"/>
        </w:rPr>
        <w:t>（三）强化绿色低碳发展规划引领。</w:t>
      </w:r>
      <w:proofErr w:type="gramStart"/>
      <w:r>
        <w:rPr>
          <w:rFonts w:hint="eastAsia"/>
        </w:rPr>
        <w:t>将碳达</w:t>
      </w:r>
      <w:proofErr w:type="gramEnd"/>
      <w:r>
        <w:rPr>
          <w:rFonts w:hint="eastAsia"/>
        </w:rPr>
        <w:t>峰、碳中和目标要求全面融入经济社会发展中长期规划，强化国家发展规划、国土空间规划、专项规划、区域规划和地方各级规划的支撑保障。加强各级各类规划间衔接协调，确保各地区各领域</w:t>
      </w:r>
      <w:proofErr w:type="gramStart"/>
      <w:r>
        <w:rPr>
          <w:rFonts w:hint="eastAsia"/>
        </w:rPr>
        <w:t>落实碳达峰</w:t>
      </w:r>
      <w:proofErr w:type="gramEnd"/>
      <w:r>
        <w:rPr>
          <w:rFonts w:hint="eastAsia"/>
        </w:rPr>
        <w:t>、碳中和的主要目标、发展方向、重大政策、重大工程等协调一致。</w:t>
      </w:r>
    </w:p>
    <w:p w14:paraId="2092EA8C" w14:textId="77777777" w:rsidR="00B85153" w:rsidRDefault="00B85153" w:rsidP="00841478">
      <w:pPr>
        <w:pStyle w:val="AD"/>
        <w:spacing w:line="276" w:lineRule="auto"/>
      </w:pPr>
    </w:p>
    <w:p w14:paraId="3F3CB20F" w14:textId="77777777" w:rsidR="00B85153" w:rsidRDefault="00B85153" w:rsidP="00841478">
      <w:pPr>
        <w:pStyle w:val="AD"/>
        <w:spacing w:line="276" w:lineRule="auto"/>
        <w:rPr>
          <w:rFonts w:hint="eastAsia"/>
        </w:rPr>
      </w:pPr>
      <w:r>
        <w:rPr>
          <w:rFonts w:hint="eastAsia"/>
        </w:rPr>
        <w:t>（四）优化绿色低碳发展区域布局。持续优化重大基础设施、重大生产力和公共资源布局，构建</w:t>
      </w:r>
      <w:proofErr w:type="gramStart"/>
      <w:r>
        <w:rPr>
          <w:rFonts w:hint="eastAsia"/>
        </w:rPr>
        <w:t>有利于碳达峰</w:t>
      </w:r>
      <w:proofErr w:type="gramEnd"/>
      <w:r>
        <w:rPr>
          <w:rFonts w:hint="eastAsia"/>
        </w:rPr>
        <w:t>、碳中和的国土空间开发保护新格局。在京津冀协同发展、长江经济带发展、粤港澳大湾区建设、长三角一体化发展、黄河流域生态保护和高质量发展等区域重大战略实施中，强化绿色低碳发展导向和任务要求。</w:t>
      </w:r>
    </w:p>
    <w:p w14:paraId="1687C1F1" w14:textId="77777777" w:rsidR="00B85153" w:rsidRDefault="00B85153" w:rsidP="00841478">
      <w:pPr>
        <w:pStyle w:val="AD"/>
        <w:spacing w:line="276" w:lineRule="auto"/>
      </w:pPr>
    </w:p>
    <w:p w14:paraId="712801E1" w14:textId="77777777" w:rsidR="00B85153" w:rsidRDefault="00B85153" w:rsidP="00841478">
      <w:pPr>
        <w:pStyle w:val="AD"/>
        <w:spacing w:line="276" w:lineRule="auto"/>
        <w:rPr>
          <w:rFonts w:hint="eastAsia"/>
        </w:rPr>
      </w:pPr>
      <w:r>
        <w:rPr>
          <w:rFonts w:hint="eastAsia"/>
        </w:rPr>
        <w:t>（五）加快形成绿色生产生活方式。大力推动节能减排，全面推进清洁生产，加快发展循环经济，加强资源综合利用，不断提升绿色低碳发展水平。扩大绿色低碳产品供给和消费，倡导绿色低碳生活方式。把绿色低碳发展纳入国民教育体系。开展绿色低碳社会行动示范创建。凝聚全社会共识，加快形成全民参与的良好格局。</w:t>
      </w:r>
    </w:p>
    <w:p w14:paraId="26DD11F2" w14:textId="77777777" w:rsidR="00B85153" w:rsidRDefault="00B85153" w:rsidP="00841478">
      <w:pPr>
        <w:pStyle w:val="AD"/>
        <w:spacing w:line="276" w:lineRule="auto"/>
      </w:pPr>
    </w:p>
    <w:p w14:paraId="0A063879" w14:textId="77777777" w:rsidR="00B85153" w:rsidRDefault="00B85153" w:rsidP="00841478">
      <w:pPr>
        <w:pStyle w:val="AD"/>
        <w:spacing w:line="276" w:lineRule="auto"/>
        <w:rPr>
          <w:rFonts w:hint="eastAsia"/>
        </w:rPr>
      </w:pPr>
      <w:r>
        <w:rPr>
          <w:rFonts w:hint="eastAsia"/>
        </w:rPr>
        <w:t>四、深度调整产业结构</w:t>
      </w:r>
    </w:p>
    <w:p w14:paraId="2BB13F58" w14:textId="77777777" w:rsidR="00B85153" w:rsidRDefault="00B85153" w:rsidP="00841478">
      <w:pPr>
        <w:pStyle w:val="AD"/>
        <w:spacing w:line="276" w:lineRule="auto"/>
      </w:pPr>
    </w:p>
    <w:p w14:paraId="49D7CE16" w14:textId="77777777" w:rsidR="00B85153" w:rsidRDefault="00B85153" w:rsidP="00841478">
      <w:pPr>
        <w:pStyle w:val="AD"/>
        <w:spacing w:line="276" w:lineRule="auto"/>
        <w:rPr>
          <w:rFonts w:hint="eastAsia"/>
        </w:rPr>
      </w:pPr>
      <w:r>
        <w:rPr>
          <w:rFonts w:hint="eastAsia"/>
        </w:rPr>
        <w:t>（六）推动产业结构优化升级。加快推进农业绿色发展，促进</w:t>
      </w:r>
      <w:proofErr w:type="gramStart"/>
      <w:r>
        <w:rPr>
          <w:rFonts w:hint="eastAsia"/>
        </w:rPr>
        <w:t>农业固碳增效</w:t>
      </w:r>
      <w:proofErr w:type="gramEnd"/>
      <w:r>
        <w:rPr>
          <w:rFonts w:hint="eastAsia"/>
        </w:rPr>
        <w:t>。制定能源、钢铁、有色金属、石化化工、建材、交通、建筑等行业和领域</w:t>
      </w:r>
      <w:proofErr w:type="gramStart"/>
      <w:r>
        <w:rPr>
          <w:rFonts w:hint="eastAsia"/>
        </w:rPr>
        <w:t>碳达峰实施</w:t>
      </w:r>
      <w:proofErr w:type="gramEnd"/>
      <w:r>
        <w:rPr>
          <w:rFonts w:hint="eastAsia"/>
        </w:rPr>
        <w:t>方案。以节能</w:t>
      </w:r>
      <w:proofErr w:type="gramStart"/>
      <w:r>
        <w:rPr>
          <w:rFonts w:hint="eastAsia"/>
        </w:rPr>
        <w:t>降碳为</w:t>
      </w:r>
      <w:proofErr w:type="gramEnd"/>
      <w:r>
        <w:rPr>
          <w:rFonts w:hint="eastAsia"/>
        </w:rPr>
        <w:t>导向，修订产业结构调整指导目录。开展钢铁、煤炭去产能“回头看”，巩固去产能成果。加快推进工</w:t>
      </w:r>
      <w:r>
        <w:rPr>
          <w:rFonts w:hint="eastAsia"/>
        </w:rPr>
        <w:lastRenderedPageBreak/>
        <w:t>业领域低碳工艺革新和数字化转型。开展</w:t>
      </w:r>
      <w:proofErr w:type="gramStart"/>
      <w:r>
        <w:rPr>
          <w:rFonts w:hint="eastAsia"/>
        </w:rPr>
        <w:t>碳达峰试点</w:t>
      </w:r>
      <w:proofErr w:type="gramEnd"/>
      <w:r>
        <w:rPr>
          <w:rFonts w:hint="eastAsia"/>
        </w:rPr>
        <w:t>园区建设。加快商贸流通、信息服务等绿色转型，提升服务业低碳发展水平。</w:t>
      </w:r>
    </w:p>
    <w:p w14:paraId="770A07E4" w14:textId="77777777" w:rsidR="00B85153" w:rsidRDefault="00B85153" w:rsidP="00841478">
      <w:pPr>
        <w:pStyle w:val="AD"/>
        <w:spacing w:line="276" w:lineRule="auto"/>
      </w:pPr>
    </w:p>
    <w:p w14:paraId="56DDB73A" w14:textId="77777777" w:rsidR="00B85153" w:rsidRDefault="00B85153" w:rsidP="00841478">
      <w:pPr>
        <w:pStyle w:val="AD"/>
        <w:spacing w:line="276" w:lineRule="auto"/>
        <w:rPr>
          <w:rFonts w:hint="eastAsia"/>
        </w:rPr>
      </w:pPr>
      <w:r>
        <w:rPr>
          <w:rFonts w:hint="eastAsia"/>
        </w:rPr>
        <w:t>（七）坚决遏制高耗能高排放项目盲目发展。新建、扩建钢铁、水泥、平板玻璃、电解铝等高耗能高排放项目严格落实产能等量或减量置换，出台煤电、石化、煤化工等产能控制政策。未纳入国家有关领域产业规划的，一律不得新建改扩建炼油和新建乙烯、对二甲苯、煤制烯烃项目。合理控制煤制油气产能规模。提升高耗能高排放项目能耗准入标准。加强产能过剩分析预警和窗口指导。</w:t>
      </w:r>
    </w:p>
    <w:p w14:paraId="12CB2096" w14:textId="77777777" w:rsidR="00B85153" w:rsidRDefault="00B85153" w:rsidP="00841478">
      <w:pPr>
        <w:pStyle w:val="AD"/>
        <w:spacing w:line="276" w:lineRule="auto"/>
      </w:pPr>
    </w:p>
    <w:p w14:paraId="15ADDF47" w14:textId="77777777" w:rsidR="00B85153" w:rsidRDefault="00B85153" w:rsidP="00841478">
      <w:pPr>
        <w:pStyle w:val="AD"/>
        <w:spacing w:line="276" w:lineRule="auto"/>
        <w:rPr>
          <w:rFonts w:hint="eastAsia"/>
        </w:rPr>
      </w:pPr>
      <w:r>
        <w:rPr>
          <w:rFonts w:hint="eastAsia"/>
        </w:rPr>
        <w:t>（八）大力发展绿色低碳产业。加快发展新一代信息技术、生物技术、新能源、新材料、高端装备、新能源汽车、绿色环保以及航空航天、海洋装备等战略性新兴产业。建设绿色制造体系。推动互联网、大数据、人工智能、第五代移动通信（</w:t>
      </w:r>
      <w:r>
        <w:rPr>
          <w:rFonts w:hint="eastAsia"/>
        </w:rPr>
        <w:t>5G</w:t>
      </w:r>
      <w:r>
        <w:rPr>
          <w:rFonts w:hint="eastAsia"/>
        </w:rPr>
        <w:t>）等新兴技术与绿色低碳产业深度融合。</w:t>
      </w:r>
    </w:p>
    <w:p w14:paraId="4A5B76E4" w14:textId="77777777" w:rsidR="00B85153" w:rsidRDefault="00B85153" w:rsidP="00841478">
      <w:pPr>
        <w:pStyle w:val="AD"/>
        <w:spacing w:line="276" w:lineRule="auto"/>
      </w:pPr>
    </w:p>
    <w:p w14:paraId="31ECE956" w14:textId="77777777" w:rsidR="00B85153" w:rsidRDefault="00B85153" w:rsidP="00841478">
      <w:pPr>
        <w:pStyle w:val="AD"/>
        <w:spacing w:line="276" w:lineRule="auto"/>
        <w:rPr>
          <w:rFonts w:hint="eastAsia"/>
        </w:rPr>
      </w:pPr>
      <w:r>
        <w:rPr>
          <w:rFonts w:hint="eastAsia"/>
        </w:rPr>
        <w:t>五、加快构建清洁低碳安全高效能源体系</w:t>
      </w:r>
    </w:p>
    <w:p w14:paraId="68C06048" w14:textId="77777777" w:rsidR="00B85153" w:rsidRDefault="00B85153" w:rsidP="00841478">
      <w:pPr>
        <w:pStyle w:val="AD"/>
        <w:spacing w:line="276" w:lineRule="auto"/>
      </w:pPr>
    </w:p>
    <w:p w14:paraId="373A9468" w14:textId="77777777" w:rsidR="00B85153" w:rsidRDefault="00B85153" w:rsidP="00841478">
      <w:pPr>
        <w:pStyle w:val="AD"/>
        <w:spacing w:line="276" w:lineRule="auto"/>
        <w:rPr>
          <w:rFonts w:hint="eastAsia"/>
        </w:rPr>
      </w:pPr>
      <w:r>
        <w:rPr>
          <w:rFonts w:hint="eastAsia"/>
        </w:rPr>
        <w:t>（九）强化能源消费强度和总量双控。坚持节能优先的能源发展战略，严格控制能耗和二氧化碳排放强度，合理控制能源消费总量，统筹建立二氧化碳排放总量控制制度。做好产业布局、结构调整、节能审查与能耗双控的衔接，对能耗强度下降目标完成形势严峻的地区实行项目缓批限批、能耗等量或减量替代。强化节能监察和执法，加强能耗及二氧化碳排放控制目标分析预警，严格责任落实和评价考核。加强甲烷等非二氧化碳温室气体管控。</w:t>
      </w:r>
    </w:p>
    <w:p w14:paraId="5D5C22FC" w14:textId="77777777" w:rsidR="00B85153" w:rsidRDefault="00B85153" w:rsidP="00841478">
      <w:pPr>
        <w:pStyle w:val="AD"/>
        <w:spacing w:line="276" w:lineRule="auto"/>
      </w:pPr>
    </w:p>
    <w:p w14:paraId="32B70925" w14:textId="77777777" w:rsidR="00B85153" w:rsidRDefault="00B85153" w:rsidP="00841478">
      <w:pPr>
        <w:pStyle w:val="AD"/>
        <w:spacing w:line="276" w:lineRule="auto"/>
        <w:rPr>
          <w:rFonts w:hint="eastAsia"/>
        </w:rPr>
      </w:pPr>
      <w:r>
        <w:rPr>
          <w:rFonts w:hint="eastAsia"/>
        </w:rPr>
        <w:t>（十）大幅提升能源利用效率。把节能贯穿于经济社会发展全过程和各领域，持续深化工业、建筑、交通运输、公共机构等重点领域节能，提升数据中心、新型通信等信息化基础设施能效水平。健全能源管理体系，强化重点用能单位节能管理和目标责任。瞄准国际先进水平，加快实施节能</w:t>
      </w:r>
      <w:proofErr w:type="gramStart"/>
      <w:r>
        <w:rPr>
          <w:rFonts w:hint="eastAsia"/>
        </w:rPr>
        <w:t>降碳改造</w:t>
      </w:r>
      <w:proofErr w:type="gramEnd"/>
      <w:r>
        <w:rPr>
          <w:rFonts w:hint="eastAsia"/>
        </w:rPr>
        <w:t>升级，打造能效“领跑者”。</w:t>
      </w:r>
    </w:p>
    <w:p w14:paraId="32E6A3FD" w14:textId="77777777" w:rsidR="00B85153" w:rsidRDefault="00B85153" w:rsidP="00841478">
      <w:pPr>
        <w:pStyle w:val="AD"/>
        <w:spacing w:line="276" w:lineRule="auto"/>
      </w:pPr>
    </w:p>
    <w:p w14:paraId="552DE8B1" w14:textId="77777777" w:rsidR="00B85153" w:rsidRDefault="00B85153" w:rsidP="00841478">
      <w:pPr>
        <w:pStyle w:val="AD"/>
        <w:spacing w:line="276" w:lineRule="auto"/>
        <w:rPr>
          <w:rFonts w:hint="eastAsia"/>
        </w:rPr>
      </w:pPr>
      <w:r>
        <w:rPr>
          <w:rFonts w:hint="eastAsia"/>
        </w:rPr>
        <w:t>（十一）严格控制化石能源消费。加快煤炭减量步伐，“十四五”时期严控煤炭消费增长，“十五五”时期逐步减少。石油消费“十五五”时期进入峰值平台期。统筹煤电发展和保供调峰，严控煤电装机规模，加快现役煤电机组节能升级和灵活性改造。逐步减少直至禁止煤炭散烧。加快推进页岩气、煤层气、致密油气等非常规油气资源规模化开发。强化风险管控，确保能源安全稳定供应和平稳过渡。</w:t>
      </w:r>
    </w:p>
    <w:p w14:paraId="5D44A897" w14:textId="77777777" w:rsidR="00B85153" w:rsidRDefault="00B85153" w:rsidP="00841478">
      <w:pPr>
        <w:pStyle w:val="AD"/>
        <w:spacing w:line="276" w:lineRule="auto"/>
      </w:pPr>
    </w:p>
    <w:p w14:paraId="2E047DFA" w14:textId="77777777" w:rsidR="00B85153" w:rsidRDefault="00B85153" w:rsidP="00841478">
      <w:pPr>
        <w:pStyle w:val="AD"/>
        <w:spacing w:line="276" w:lineRule="auto"/>
        <w:rPr>
          <w:rFonts w:hint="eastAsia"/>
        </w:rPr>
      </w:pPr>
      <w:r>
        <w:rPr>
          <w:rFonts w:hint="eastAsia"/>
        </w:rPr>
        <w:t>（十二）积极发展非化石能源。实施可再生能源替代行动，大力发展风能、太阳能、生物质能、海洋能、地热能等，不断提高非化石能源消费比重。坚持集中式与分布式并举，优先推动风能、太阳能就地就近开发利用。因地制宜开发水能。积极安全有序发展核电。合理利用生物质能。加快推进抽水蓄能和新型储能规模化应用。统筹推进氢能“制储输用”全链条发展。构建以新能源为主体的新型电力系统，提高电网对高比例可再生能源的消纳和调控能力。</w:t>
      </w:r>
    </w:p>
    <w:p w14:paraId="7D61A07B" w14:textId="77777777" w:rsidR="00B85153" w:rsidRDefault="00B85153" w:rsidP="00841478">
      <w:pPr>
        <w:pStyle w:val="AD"/>
        <w:spacing w:line="276" w:lineRule="auto"/>
      </w:pPr>
    </w:p>
    <w:p w14:paraId="25568586" w14:textId="77777777" w:rsidR="00B85153" w:rsidRDefault="00B85153" w:rsidP="00841478">
      <w:pPr>
        <w:pStyle w:val="AD"/>
        <w:spacing w:line="276" w:lineRule="auto"/>
        <w:rPr>
          <w:rFonts w:hint="eastAsia"/>
        </w:rPr>
      </w:pPr>
      <w:r>
        <w:rPr>
          <w:rFonts w:hint="eastAsia"/>
        </w:rPr>
        <w:t>（十三）深化能源体制机制改革。全面推进电力市场化改革，加快培育发展配售电环节独立市</w:t>
      </w:r>
      <w:r>
        <w:rPr>
          <w:rFonts w:hint="eastAsia"/>
        </w:rPr>
        <w:lastRenderedPageBreak/>
        <w:t>场主体，完善中长期市场、现货市场和辅助服务市场衔接机制，扩大市场化交易规模。推进电网体制改革，明确以消纳可再生能源为主的增量配电网、微电网和分布式电源的市场主体地位。加快形成以储能和调峰能力为基础支撑的新增电力装机发展机制。完善电力等能源品种价格市场化形成机制。从有利于节能的角度深化电价改革，理顺输配电价结构，全面放开竞争性环节电价。推进煤炭、油气等市场化改革，加快完善能源统一市场。</w:t>
      </w:r>
    </w:p>
    <w:p w14:paraId="034D1C75" w14:textId="77777777" w:rsidR="00B85153" w:rsidRDefault="00B85153" w:rsidP="00841478">
      <w:pPr>
        <w:pStyle w:val="AD"/>
        <w:spacing w:line="276" w:lineRule="auto"/>
      </w:pPr>
    </w:p>
    <w:p w14:paraId="40495F83" w14:textId="77777777" w:rsidR="00B85153" w:rsidRDefault="00B85153" w:rsidP="00841478">
      <w:pPr>
        <w:pStyle w:val="AD"/>
        <w:spacing w:line="276" w:lineRule="auto"/>
        <w:rPr>
          <w:rFonts w:hint="eastAsia"/>
        </w:rPr>
      </w:pPr>
      <w:r>
        <w:rPr>
          <w:rFonts w:hint="eastAsia"/>
        </w:rPr>
        <w:t>六、加快推进低碳交通运输体系建设</w:t>
      </w:r>
    </w:p>
    <w:p w14:paraId="59E20878" w14:textId="77777777" w:rsidR="00B85153" w:rsidRDefault="00B85153" w:rsidP="00841478">
      <w:pPr>
        <w:pStyle w:val="AD"/>
        <w:spacing w:line="276" w:lineRule="auto"/>
      </w:pPr>
    </w:p>
    <w:p w14:paraId="4F6BD94E" w14:textId="77777777" w:rsidR="00B85153" w:rsidRDefault="00B85153" w:rsidP="00841478">
      <w:pPr>
        <w:pStyle w:val="AD"/>
        <w:spacing w:line="276" w:lineRule="auto"/>
        <w:rPr>
          <w:rFonts w:hint="eastAsia"/>
        </w:rPr>
      </w:pPr>
      <w:r>
        <w:rPr>
          <w:rFonts w:hint="eastAsia"/>
        </w:rPr>
        <w:t>（十四）优化交通运输结构。加快建设综合立体交通网，大力发展多式联运，提高铁路、水路在综合运输中的承运比重，持续降低运输能耗和二氧化碳排放强度。优化客运组织，引导客运企业规模化、集约化经营。加快发展绿色物流，整合运输资源，提高利用效率。</w:t>
      </w:r>
    </w:p>
    <w:p w14:paraId="777C6CE2" w14:textId="77777777" w:rsidR="00B85153" w:rsidRDefault="00B85153" w:rsidP="00841478">
      <w:pPr>
        <w:pStyle w:val="AD"/>
        <w:spacing w:line="276" w:lineRule="auto"/>
      </w:pPr>
    </w:p>
    <w:p w14:paraId="7B6A1B59" w14:textId="77777777" w:rsidR="00B85153" w:rsidRDefault="00B85153" w:rsidP="00841478">
      <w:pPr>
        <w:pStyle w:val="AD"/>
        <w:spacing w:line="276" w:lineRule="auto"/>
        <w:rPr>
          <w:rFonts w:hint="eastAsia"/>
        </w:rPr>
      </w:pPr>
      <w:r>
        <w:rPr>
          <w:rFonts w:hint="eastAsia"/>
        </w:rPr>
        <w:t>（十五）推广节能低碳型交通工具。加快发展新能源和清洁能源车船，推广智能交通，推进铁路电气化改造，推动加氢站建设，促进船舶靠港使用岸电常态化。加快构建便利高效、适度超前的</w:t>
      </w:r>
      <w:proofErr w:type="gramStart"/>
      <w:r>
        <w:rPr>
          <w:rFonts w:hint="eastAsia"/>
        </w:rPr>
        <w:t>充换电网络</w:t>
      </w:r>
      <w:proofErr w:type="gramEnd"/>
      <w:r>
        <w:rPr>
          <w:rFonts w:hint="eastAsia"/>
        </w:rPr>
        <w:t>体系。提高燃油车船能效标准，健全交通运输装备能效标识制度，加快淘汰高耗能高排放老旧车船。</w:t>
      </w:r>
    </w:p>
    <w:p w14:paraId="30A83246" w14:textId="77777777" w:rsidR="00B85153" w:rsidRDefault="00B85153" w:rsidP="00841478">
      <w:pPr>
        <w:pStyle w:val="AD"/>
        <w:spacing w:line="276" w:lineRule="auto"/>
      </w:pPr>
    </w:p>
    <w:p w14:paraId="3F9D7488" w14:textId="77777777" w:rsidR="00B85153" w:rsidRDefault="00B85153" w:rsidP="00841478">
      <w:pPr>
        <w:pStyle w:val="AD"/>
        <w:spacing w:line="276" w:lineRule="auto"/>
        <w:rPr>
          <w:rFonts w:hint="eastAsia"/>
        </w:rPr>
      </w:pPr>
      <w:r>
        <w:rPr>
          <w:rFonts w:hint="eastAsia"/>
        </w:rPr>
        <w:t>（十六）积极引导低碳出行。加快城市轨道交通、公交专用道、快速公交系统等大容量公共交通基础设施建设，加强自行车专用道和行人步道等城市慢行系统建设。综合运用法律、经济、技术、行政等多种手段，加大城市交通拥堵治理力度。</w:t>
      </w:r>
    </w:p>
    <w:p w14:paraId="168C5BBA" w14:textId="77777777" w:rsidR="00B85153" w:rsidRDefault="00B85153" w:rsidP="00841478">
      <w:pPr>
        <w:pStyle w:val="AD"/>
        <w:spacing w:line="276" w:lineRule="auto"/>
      </w:pPr>
    </w:p>
    <w:p w14:paraId="21A7ABA4" w14:textId="77777777" w:rsidR="00B85153" w:rsidRDefault="00B85153" w:rsidP="00841478">
      <w:pPr>
        <w:pStyle w:val="AD"/>
        <w:spacing w:line="276" w:lineRule="auto"/>
        <w:rPr>
          <w:rFonts w:hint="eastAsia"/>
        </w:rPr>
      </w:pPr>
      <w:r>
        <w:rPr>
          <w:rFonts w:hint="eastAsia"/>
        </w:rPr>
        <w:t>七、提升城乡建设绿色低碳发展质量</w:t>
      </w:r>
    </w:p>
    <w:p w14:paraId="3870677A" w14:textId="77777777" w:rsidR="00B85153" w:rsidRDefault="00B85153" w:rsidP="00841478">
      <w:pPr>
        <w:pStyle w:val="AD"/>
        <w:spacing w:line="276" w:lineRule="auto"/>
      </w:pPr>
    </w:p>
    <w:p w14:paraId="4B3E964D" w14:textId="77777777" w:rsidR="00B85153" w:rsidRDefault="00B85153" w:rsidP="00841478">
      <w:pPr>
        <w:pStyle w:val="AD"/>
        <w:spacing w:line="276" w:lineRule="auto"/>
        <w:rPr>
          <w:rFonts w:hint="eastAsia"/>
        </w:rPr>
      </w:pPr>
      <w:r>
        <w:rPr>
          <w:rFonts w:hint="eastAsia"/>
        </w:rPr>
        <w:t>（十七）推进城乡建设和管理模式低碳转型。在城乡规划建设管理各环节全面落实绿色低碳要求。推动城市组团式发展，建设城市生态和通风廊道，提升城市绿化水平。合理规划城镇建筑面积发展目标，严格管控高能耗公共建筑建设。实施工程建设全过程绿色建造，健全建筑拆除管理制度，杜绝大拆大建。加快推进绿色社区建设。结合实施乡村建设行动，推进县城和农村绿色低碳发展。</w:t>
      </w:r>
    </w:p>
    <w:p w14:paraId="3B18DFCA" w14:textId="77777777" w:rsidR="00B85153" w:rsidRDefault="00B85153" w:rsidP="00841478">
      <w:pPr>
        <w:pStyle w:val="AD"/>
        <w:spacing w:line="276" w:lineRule="auto"/>
      </w:pPr>
    </w:p>
    <w:p w14:paraId="444E1DBA" w14:textId="77777777" w:rsidR="00B85153" w:rsidRDefault="00B85153" w:rsidP="00841478">
      <w:pPr>
        <w:pStyle w:val="AD"/>
        <w:spacing w:line="276" w:lineRule="auto"/>
        <w:rPr>
          <w:rFonts w:hint="eastAsia"/>
        </w:rPr>
      </w:pPr>
      <w:r>
        <w:rPr>
          <w:rFonts w:hint="eastAsia"/>
        </w:rPr>
        <w:t>（十八）大力发展节能低碳建筑。持续提高新建建筑节能标准，加快推进超低能耗、近零能耗、低碳建筑规模化发展。大力推进城镇既有建筑和市政基础设施节能改造，提升建筑节能低碳水平。逐步开展建筑能耗限额管理，推行建筑能效测评标识，开展建筑领域低碳发展绩效评估。全面推广绿色低碳建材，推动建筑材料循环利用。发展绿色农房。</w:t>
      </w:r>
    </w:p>
    <w:p w14:paraId="03D73E24" w14:textId="77777777" w:rsidR="00B85153" w:rsidRDefault="00B85153" w:rsidP="00841478">
      <w:pPr>
        <w:pStyle w:val="AD"/>
        <w:spacing w:line="276" w:lineRule="auto"/>
      </w:pPr>
    </w:p>
    <w:p w14:paraId="7377AF2F" w14:textId="77777777" w:rsidR="00B85153" w:rsidRDefault="00B85153" w:rsidP="00841478">
      <w:pPr>
        <w:pStyle w:val="AD"/>
        <w:spacing w:line="276" w:lineRule="auto"/>
        <w:rPr>
          <w:rFonts w:hint="eastAsia"/>
        </w:rPr>
      </w:pPr>
      <w:r>
        <w:rPr>
          <w:rFonts w:hint="eastAsia"/>
        </w:rPr>
        <w:t>（十九）加快优化建筑用能结构。深化可再生能源建筑应用，加快推动建筑用能电气化和低碳化。开展建筑屋顶光伏行动，大幅提高建筑采暖、生活热水、炊事等电气化普及率。在北方城镇加快推进热电联产集中供暖，加快工业余热供暖规模化发展，积极稳妥推进核电余热供暖，因地制宜推进热泵、燃气、生物质能、地热能等清洁低碳供暖。</w:t>
      </w:r>
    </w:p>
    <w:p w14:paraId="5188A28C" w14:textId="77777777" w:rsidR="00B85153" w:rsidRDefault="00B85153" w:rsidP="00841478">
      <w:pPr>
        <w:pStyle w:val="AD"/>
        <w:spacing w:line="276" w:lineRule="auto"/>
      </w:pPr>
    </w:p>
    <w:p w14:paraId="01D0B419" w14:textId="77777777" w:rsidR="00B85153" w:rsidRDefault="00B85153" w:rsidP="00841478">
      <w:pPr>
        <w:pStyle w:val="AD"/>
        <w:spacing w:line="276" w:lineRule="auto"/>
        <w:rPr>
          <w:rFonts w:hint="eastAsia"/>
        </w:rPr>
      </w:pPr>
      <w:r>
        <w:rPr>
          <w:rFonts w:hint="eastAsia"/>
        </w:rPr>
        <w:lastRenderedPageBreak/>
        <w:t>八、加强绿色低碳重大科技攻关和推广应用</w:t>
      </w:r>
    </w:p>
    <w:p w14:paraId="3E99D163" w14:textId="77777777" w:rsidR="00B85153" w:rsidRDefault="00B85153" w:rsidP="00841478">
      <w:pPr>
        <w:pStyle w:val="AD"/>
        <w:spacing w:line="276" w:lineRule="auto"/>
      </w:pPr>
    </w:p>
    <w:p w14:paraId="2E02A68C" w14:textId="77777777" w:rsidR="00B85153" w:rsidRDefault="00B85153" w:rsidP="00841478">
      <w:pPr>
        <w:pStyle w:val="AD"/>
        <w:spacing w:line="276" w:lineRule="auto"/>
        <w:rPr>
          <w:rFonts w:hint="eastAsia"/>
        </w:rPr>
      </w:pPr>
      <w:r>
        <w:rPr>
          <w:rFonts w:hint="eastAsia"/>
        </w:rPr>
        <w:t>（二十）强化基础研究和前沿技术布局。制定科技</w:t>
      </w:r>
      <w:proofErr w:type="gramStart"/>
      <w:r>
        <w:rPr>
          <w:rFonts w:hint="eastAsia"/>
        </w:rPr>
        <w:t>支撑碳达峰</w:t>
      </w:r>
      <w:proofErr w:type="gramEnd"/>
      <w:r>
        <w:rPr>
          <w:rFonts w:hint="eastAsia"/>
        </w:rPr>
        <w:t>、碳中和行动方案，编制碳中和技术发展路线图。采用“揭榜挂帅”机制，开展低碳</w:t>
      </w:r>
      <w:proofErr w:type="gramStart"/>
      <w:r>
        <w:rPr>
          <w:rFonts w:hint="eastAsia"/>
        </w:rPr>
        <w:t>零碳负碳</w:t>
      </w:r>
      <w:proofErr w:type="gramEnd"/>
      <w:r>
        <w:rPr>
          <w:rFonts w:hint="eastAsia"/>
        </w:rPr>
        <w:t>和储能新材料、新技术、新装备攻关。加强气候变化成因及影响、</w:t>
      </w:r>
      <w:proofErr w:type="gramStart"/>
      <w:r>
        <w:rPr>
          <w:rFonts w:hint="eastAsia"/>
        </w:rPr>
        <w:t>生态系统碳汇等</w:t>
      </w:r>
      <w:proofErr w:type="gramEnd"/>
      <w:r>
        <w:rPr>
          <w:rFonts w:hint="eastAsia"/>
        </w:rPr>
        <w:t>基础理论和方法研究。推进高效率太阳能电池、可再生能源制氢、可控核聚变、</w:t>
      </w:r>
      <w:proofErr w:type="gramStart"/>
      <w:r>
        <w:rPr>
          <w:rFonts w:hint="eastAsia"/>
        </w:rPr>
        <w:t>零碳工业</w:t>
      </w:r>
      <w:proofErr w:type="gramEnd"/>
      <w:r>
        <w:rPr>
          <w:rFonts w:hint="eastAsia"/>
        </w:rPr>
        <w:t>流程再造等低碳前沿技术攻关。培育一批</w:t>
      </w:r>
      <w:proofErr w:type="gramStart"/>
      <w:r>
        <w:rPr>
          <w:rFonts w:hint="eastAsia"/>
        </w:rPr>
        <w:t>节能降碳和</w:t>
      </w:r>
      <w:proofErr w:type="gramEnd"/>
      <w:r>
        <w:rPr>
          <w:rFonts w:hint="eastAsia"/>
        </w:rPr>
        <w:t>新能源技术产品研发国家重点实验室、国家技术创新中心、重大科技创新平台。</w:t>
      </w:r>
      <w:proofErr w:type="gramStart"/>
      <w:r>
        <w:rPr>
          <w:rFonts w:hint="eastAsia"/>
        </w:rPr>
        <w:t>建设碳达峰</w:t>
      </w:r>
      <w:proofErr w:type="gramEnd"/>
      <w:r>
        <w:rPr>
          <w:rFonts w:hint="eastAsia"/>
        </w:rPr>
        <w:t>、碳中和人才体系，鼓励高等学校</w:t>
      </w:r>
      <w:proofErr w:type="gramStart"/>
      <w:r>
        <w:rPr>
          <w:rFonts w:hint="eastAsia"/>
        </w:rPr>
        <w:t>增设碳达峰</w:t>
      </w:r>
      <w:proofErr w:type="gramEnd"/>
      <w:r>
        <w:rPr>
          <w:rFonts w:hint="eastAsia"/>
        </w:rPr>
        <w:t>、碳中和相关学科专业。</w:t>
      </w:r>
    </w:p>
    <w:p w14:paraId="36BC22B3" w14:textId="77777777" w:rsidR="00B85153" w:rsidRDefault="00B85153" w:rsidP="00841478">
      <w:pPr>
        <w:pStyle w:val="AD"/>
        <w:spacing w:line="276" w:lineRule="auto"/>
      </w:pPr>
    </w:p>
    <w:p w14:paraId="6A8BFEB2" w14:textId="77777777" w:rsidR="00B85153" w:rsidRDefault="00B85153" w:rsidP="00841478">
      <w:pPr>
        <w:pStyle w:val="AD"/>
        <w:spacing w:line="276" w:lineRule="auto"/>
        <w:rPr>
          <w:rFonts w:hint="eastAsia"/>
        </w:rPr>
      </w:pPr>
      <w:r>
        <w:rPr>
          <w:rFonts w:hint="eastAsia"/>
        </w:rPr>
        <w:t>（二十一）加快先进适用技术研发和推广。深入研究支撑风电、太阳能发电大规模友好并网的智能电网技术。加强电化学、压缩空气等新型储能技术攻关、示范和产业化应用。加强氢能生产、储存、应用关键技术研发、示范和规模化应用。推广园区能源梯级利用等节能低碳技术。推动气凝胶等新型材料研发应用。推进规模化碳捕集利用与封存技术研发、示范和产业化应用。建立完善绿色低碳技术评估、交易体系和科技创新服务平台。</w:t>
      </w:r>
    </w:p>
    <w:p w14:paraId="17B6F26B" w14:textId="77777777" w:rsidR="00B85153" w:rsidRDefault="00B85153" w:rsidP="00841478">
      <w:pPr>
        <w:pStyle w:val="AD"/>
        <w:spacing w:line="276" w:lineRule="auto"/>
      </w:pPr>
    </w:p>
    <w:p w14:paraId="607EC118" w14:textId="77777777" w:rsidR="00B85153" w:rsidRDefault="00B85153" w:rsidP="00841478">
      <w:pPr>
        <w:pStyle w:val="AD"/>
        <w:spacing w:line="276" w:lineRule="auto"/>
        <w:rPr>
          <w:rFonts w:hint="eastAsia"/>
        </w:rPr>
      </w:pPr>
      <w:r>
        <w:rPr>
          <w:rFonts w:hint="eastAsia"/>
        </w:rPr>
        <w:t>九、持续巩固</w:t>
      </w:r>
      <w:proofErr w:type="gramStart"/>
      <w:r>
        <w:rPr>
          <w:rFonts w:hint="eastAsia"/>
        </w:rPr>
        <w:t>提升碳汇能力</w:t>
      </w:r>
      <w:proofErr w:type="gramEnd"/>
    </w:p>
    <w:p w14:paraId="79C2A7D5" w14:textId="77777777" w:rsidR="00B85153" w:rsidRDefault="00B85153" w:rsidP="00841478">
      <w:pPr>
        <w:pStyle w:val="AD"/>
        <w:spacing w:line="276" w:lineRule="auto"/>
      </w:pPr>
    </w:p>
    <w:p w14:paraId="3BAD88B8" w14:textId="77777777" w:rsidR="00B85153" w:rsidRDefault="00B85153" w:rsidP="00841478">
      <w:pPr>
        <w:pStyle w:val="AD"/>
        <w:spacing w:line="276" w:lineRule="auto"/>
        <w:rPr>
          <w:rFonts w:hint="eastAsia"/>
        </w:rPr>
      </w:pPr>
      <w:r>
        <w:rPr>
          <w:rFonts w:hint="eastAsia"/>
        </w:rPr>
        <w:t>（二十二）巩固</w:t>
      </w:r>
      <w:proofErr w:type="gramStart"/>
      <w:r>
        <w:rPr>
          <w:rFonts w:hint="eastAsia"/>
        </w:rPr>
        <w:t>生态系统碳汇能力</w:t>
      </w:r>
      <w:proofErr w:type="gramEnd"/>
      <w:r>
        <w:rPr>
          <w:rFonts w:hint="eastAsia"/>
        </w:rPr>
        <w:t>。强化国土空间规划和用途管控，严守生态保护红线，严控生态空间占用，稳定现有森林、草原、湿地、海洋、土壤、冻土、岩溶</w:t>
      </w:r>
      <w:proofErr w:type="gramStart"/>
      <w:r>
        <w:rPr>
          <w:rFonts w:hint="eastAsia"/>
        </w:rPr>
        <w:t>等固碳作用</w:t>
      </w:r>
      <w:proofErr w:type="gramEnd"/>
      <w:r>
        <w:rPr>
          <w:rFonts w:hint="eastAsia"/>
        </w:rPr>
        <w:t>。严格控制新增建设用地规模，推动城乡存量建设用地盘活利用。严格执行土地使用标准，加强节约集约用地评价，推广节地技术和节地模式。</w:t>
      </w:r>
    </w:p>
    <w:p w14:paraId="0B62DBE1" w14:textId="77777777" w:rsidR="00B85153" w:rsidRDefault="00B85153" w:rsidP="00841478">
      <w:pPr>
        <w:pStyle w:val="AD"/>
        <w:spacing w:line="276" w:lineRule="auto"/>
      </w:pPr>
    </w:p>
    <w:p w14:paraId="6A9A02D4" w14:textId="77777777" w:rsidR="00B85153" w:rsidRDefault="00B85153" w:rsidP="00841478">
      <w:pPr>
        <w:pStyle w:val="AD"/>
        <w:spacing w:line="276" w:lineRule="auto"/>
        <w:rPr>
          <w:rFonts w:hint="eastAsia"/>
        </w:rPr>
      </w:pPr>
      <w:r>
        <w:rPr>
          <w:rFonts w:hint="eastAsia"/>
        </w:rPr>
        <w:t>（二十三）提升</w:t>
      </w:r>
      <w:proofErr w:type="gramStart"/>
      <w:r>
        <w:rPr>
          <w:rFonts w:hint="eastAsia"/>
        </w:rPr>
        <w:t>生态系统碳汇增量</w:t>
      </w:r>
      <w:proofErr w:type="gramEnd"/>
      <w:r>
        <w:rPr>
          <w:rFonts w:hint="eastAsia"/>
        </w:rPr>
        <w:t>。实施生态保护修复重大工程，开展山水林田湖草沙一体化保护和修复。深入推进大规模国土绿化行动，巩固退耕还林还草成果，实施森林质量精准提升工程，持续增加森林面积和蓄积量。加强草原生态保护修复。强化湿地保护。整体推进海洋生态系</w:t>
      </w:r>
      <w:proofErr w:type="gramStart"/>
      <w:r>
        <w:rPr>
          <w:rFonts w:hint="eastAsia"/>
        </w:rPr>
        <w:t>统保护</w:t>
      </w:r>
      <w:proofErr w:type="gramEnd"/>
      <w:r>
        <w:rPr>
          <w:rFonts w:hint="eastAsia"/>
        </w:rPr>
        <w:t>和修复，提升红树林、海草床、盐沼</w:t>
      </w:r>
      <w:proofErr w:type="gramStart"/>
      <w:r>
        <w:rPr>
          <w:rFonts w:hint="eastAsia"/>
        </w:rPr>
        <w:t>等固碳能力</w:t>
      </w:r>
      <w:proofErr w:type="gramEnd"/>
      <w:r>
        <w:rPr>
          <w:rFonts w:hint="eastAsia"/>
        </w:rPr>
        <w:t>。开展耕地质量提升行动，实施国家黑土地保护工程，提升生态农业碳汇。积极推动</w:t>
      </w:r>
      <w:proofErr w:type="gramStart"/>
      <w:r>
        <w:rPr>
          <w:rFonts w:hint="eastAsia"/>
        </w:rPr>
        <w:t>岩溶碳汇开发利用</w:t>
      </w:r>
      <w:proofErr w:type="gramEnd"/>
      <w:r>
        <w:rPr>
          <w:rFonts w:hint="eastAsia"/>
        </w:rPr>
        <w:t>。</w:t>
      </w:r>
    </w:p>
    <w:p w14:paraId="316B72C8" w14:textId="77777777" w:rsidR="00B85153" w:rsidRDefault="00B85153" w:rsidP="00841478">
      <w:pPr>
        <w:pStyle w:val="AD"/>
        <w:spacing w:line="276" w:lineRule="auto"/>
      </w:pPr>
    </w:p>
    <w:p w14:paraId="021F2E7D" w14:textId="77777777" w:rsidR="00B85153" w:rsidRDefault="00B85153" w:rsidP="00841478">
      <w:pPr>
        <w:pStyle w:val="AD"/>
        <w:spacing w:line="276" w:lineRule="auto"/>
        <w:rPr>
          <w:rFonts w:hint="eastAsia"/>
        </w:rPr>
      </w:pPr>
      <w:r>
        <w:rPr>
          <w:rFonts w:hint="eastAsia"/>
        </w:rPr>
        <w:t>十、提高对外开放绿色低碳发展水平</w:t>
      </w:r>
    </w:p>
    <w:p w14:paraId="01471DFF" w14:textId="77777777" w:rsidR="00B85153" w:rsidRDefault="00B85153" w:rsidP="00841478">
      <w:pPr>
        <w:pStyle w:val="AD"/>
        <w:spacing w:line="276" w:lineRule="auto"/>
      </w:pPr>
    </w:p>
    <w:p w14:paraId="2056760A" w14:textId="77777777" w:rsidR="00B85153" w:rsidRDefault="00B85153" w:rsidP="00841478">
      <w:pPr>
        <w:pStyle w:val="AD"/>
        <w:spacing w:line="276" w:lineRule="auto"/>
        <w:rPr>
          <w:rFonts w:hint="eastAsia"/>
        </w:rPr>
      </w:pPr>
      <w:r>
        <w:rPr>
          <w:rFonts w:hint="eastAsia"/>
        </w:rPr>
        <w:t>（二十四）加快建立绿色贸易体系。持续优化贸易结构，大力发展高质量、高技术、高附加值绿色产品贸易。完善出口政策，严格管理高耗能高排放产品出口。积极扩大绿色低碳产品、节能环保服务、环境服务等进口。</w:t>
      </w:r>
    </w:p>
    <w:p w14:paraId="2FFB2329" w14:textId="77777777" w:rsidR="00B85153" w:rsidRDefault="00B85153" w:rsidP="00841478">
      <w:pPr>
        <w:pStyle w:val="AD"/>
        <w:spacing w:line="276" w:lineRule="auto"/>
      </w:pPr>
    </w:p>
    <w:p w14:paraId="5080B82B" w14:textId="77777777" w:rsidR="00B85153" w:rsidRDefault="00B85153" w:rsidP="00841478">
      <w:pPr>
        <w:pStyle w:val="AD"/>
        <w:spacing w:line="276" w:lineRule="auto"/>
        <w:rPr>
          <w:rFonts w:hint="eastAsia"/>
        </w:rPr>
      </w:pPr>
      <w:r>
        <w:rPr>
          <w:rFonts w:hint="eastAsia"/>
        </w:rPr>
        <w:t>（二十五）推进绿色“一带一路”建设。加快“一带一路”投资合作绿色转型。支持共建“一带一路”国家开展清洁能源开发利用。大力推动南南合作，帮助发展中国家提高应对气候变化能力。深化与各国在绿色技术、绿色装备、绿色服务、绿色基础设施建设等方面的交流与合作，积极推动我国新能源等绿色低碳技术和产品走出去，让绿色成为共建“一带一路”的底色。</w:t>
      </w:r>
    </w:p>
    <w:p w14:paraId="75262AC3" w14:textId="77777777" w:rsidR="00B85153" w:rsidRDefault="00B85153" w:rsidP="00841478">
      <w:pPr>
        <w:pStyle w:val="AD"/>
        <w:spacing w:line="276" w:lineRule="auto"/>
      </w:pPr>
    </w:p>
    <w:p w14:paraId="54437AF7" w14:textId="77777777" w:rsidR="00B85153" w:rsidRDefault="00B85153" w:rsidP="00841478">
      <w:pPr>
        <w:pStyle w:val="AD"/>
        <w:spacing w:line="276" w:lineRule="auto"/>
        <w:rPr>
          <w:rFonts w:hint="eastAsia"/>
        </w:rPr>
      </w:pPr>
      <w:r>
        <w:rPr>
          <w:rFonts w:hint="eastAsia"/>
        </w:rPr>
        <w:lastRenderedPageBreak/>
        <w:t>（二十六）加强国际交流与合作。积极参与应对气候变化国际谈判，坚持我国发展中国家定位，坚持共同但有区别的责任原则、公平原则和各自能力原则，维护我国发展权益。履行《联合国气候变化框架公约》及其《巴黎协定》，发布我国长期温室气体低排放发展战略，积极参与国际规则和标准制定，推动建立公平合理、合作共赢的全球气候治理体系。加强应对气候变化国际交流合作，统筹国内外工作，主动参与全球气候和环境治理。</w:t>
      </w:r>
    </w:p>
    <w:p w14:paraId="3BD146F3" w14:textId="77777777" w:rsidR="00B85153" w:rsidRDefault="00B85153" w:rsidP="00841478">
      <w:pPr>
        <w:pStyle w:val="AD"/>
        <w:spacing w:line="276" w:lineRule="auto"/>
      </w:pPr>
    </w:p>
    <w:p w14:paraId="669B9D5C" w14:textId="77777777" w:rsidR="00B85153" w:rsidRDefault="00B85153" w:rsidP="00841478">
      <w:pPr>
        <w:pStyle w:val="AD"/>
        <w:spacing w:line="276" w:lineRule="auto"/>
        <w:rPr>
          <w:rFonts w:hint="eastAsia"/>
        </w:rPr>
      </w:pPr>
      <w:r>
        <w:rPr>
          <w:rFonts w:hint="eastAsia"/>
        </w:rPr>
        <w:t>十一、健全法律法规标准和统计监测体系</w:t>
      </w:r>
    </w:p>
    <w:p w14:paraId="7AF0BE64" w14:textId="77777777" w:rsidR="00B85153" w:rsidRDefault="00B85153" w:rsidP="00841478">
      <w:pPr>
        <w:pStyle w:val="AD"/>
        <w:spacing w:line="276" w:lineRule="auto"/>
      </w:pPr>
    </w:p>
    <w:p w14:paraId="00C4F8B8" w14:textId="77777777" w:rsidR="00B85153" w:rsidRDefault="00B85153" w:rsidP="00841478">
      <w:pPr>
        <w:pStyle w:val="AD"/>
        <w:spacing w:line="276" w:lineRule="auto"/>
        <w:rPr>
          <w:rFonts w:hint="eastAsia"/>
        </w:rPr>
      </w:pPr>
      <w:r>
        <w:rPr>
          <w:rFonts w:hint="eastAsia"/>
        </w:rPr>
        <w:t>（二十七）健全法律法规。全面清理现行法律法规中</w:t>
      </w:r>
      <w:proofErr w:type="gramStart"/>
      <w:r>
        <w:rPr>
          <w:rFonts w:hint="eastAsia"/>
        </w:rPr>
        <w:t>与碳达峰</w:t>
      </w:r>
      <w:proofErr w:type="gramEnd"/>
      <w:r>
        <w:rPr>
          <w:rFonts w:hint="eastAsia"/>
        </w:rPr>
        <w:t>、碳中和工作不相适应的内容，加强法律法规间的衔接协调。研究制定碳中和专项法律，抓紧修订节约能源法、电力法、煤炭法、可再生能源法、循环经济促进法等，增强相关法律法规的针对性和有效性。</w:t>
      </w:r>
    </w:p>
    <w:p w14:paraId="1F865E06" w14:textId="77777777" w:rsidR="00B85153" w:rsidRDefault="00B85153" w:rsidP="00841478">
      <w:pPr>
        <w:pStyle w:val="AD"/>
        <w:spacing w:line="276" w:lineRule="auto"/>
      </w:pPr>
    </w:p>
    <w:p w14:paraId="00D1C1FC" w14:textId="77777777" w:rsidR="00B85153" w:rsidRDefault="00B85153" w:rsidP="00841478">
      <w:pPr>
        <w:pStyle w:val="AD"/>
        <w:spacing w:line="276" w:lineRule="auto"/>
        <w:rPr>
          <w:rFonts w:hint="eastAsia"/>
        </w:rPr>
      </w:pPr>
      <w:r>
        <w:rPr>
          <w:rFonts w:hint="eastAsia"/>
        </w:rPr>
        <w:t>（二十八）完善标准计量体系。建立</w:t>
      </w:r>
      <w:proofErr w:type="gramStart"/>
      <w:r>
        <w:rPr>
          <w:rFonts w:hint="eastAsia"/>
        </w:rPr>
        <w:t>健全碳达峰</w:t>
      </w:r>
      <w:proofErr w:type="gramEnd"/>
      <w:r>
        <w:rPr>
          <w:rFonts w:hint="eastAsia"/>
        </w:rPr>
        <w:t>、碳中和标准计量体系。加快节能标准更新升级，抓紧修订一批能耗限额、产品设备能效强制性国家标准和工程建设标准，提升重点产品能耗限额要求，扩大能耗限额标准覆盖范围，完善能源核算、检测认证、评估、审计等配套标准。加快完善地区、行业、企业、</w:t>
      </w:r>
      <w:proofErr w:type="gramStart"/>
      <w:r>
        <w:rPr>
          <w:rFonts w:hint="eastAsia"/>
        </w:rPr>
        <w:t>产品等碳排放</w:t>
      </w:r>
      <w:proofErr w:type="gramEnd"/>
      <w:r>
        <w:rPr>
          <w:rFonts w:hint="eastAsia"/>
        </w:rPr>
        <w:t>核查核算报告标准，建立统一规范的碳核算体系。制定重点行业和产品温室气体排放标准，完善低碳产品标准标识制度。积极参与相关国际标准制定，加强标准国际衔接。</w:t>
      </w:r>
    </w:p>
    <w:p w14:paraId="0A0B8933" w14:textId="77777777" w:rsidR="00B85153" w:rsidRDefault="00B85153" w:rsidP="00841478">
      <w:pPr>
        <w:pStyle w:val="AD"/>
        <w:spacing w:line="276" w:lineRule="auto"/>
      </w:pPr>
    </w:p>
    <w:p w14:paraId="779B1E8A" w14:textId="77777777" w:rsidR="00B85153" w:rsidRDefault="00B85153" w:rsidP="00841478">
      <w:pPr>
        <w:pStyle w:val="AD"/>
        <w:spacing w:line="276" w:lineRule="auto"/>
        <w:rPr>
          <w:rFonts w:hint="eastAsia"/>
        </w:rPr>
      </w:pPr>
      <w:r>
        <w:rPr>
          <w:rFonts w:hint="eastAsia"/>
        </w:rPr>
        <w:t>（二十九）提升统计监测能力。健全电力、钢铁、建筑等行业领域能耗统计监测和计量体系，加强重点用能单位能耗在线监测系统建设。加强二氧化碳排放统计核算能力建设，提升信息化实测水平。依托和拓展自然资源调查监测体系，建立</w:t>
      </w:r>
      <w:proofErr w:type="gramStart"/>
      <w:r>
        <w:rPr>
          <w:rFonts w:hint="eastAsia"/>
        </w:rPr>
        <w:t>生态系统碳汇监测</w:t>
      </w:r>
      <w:proofErr w:type="gramEnd"/>
      <w:r>
        <w:rPr>
          <w:rFonts w:hint="eastAsia"/>
        </w:rPr>
        <w:t>核算体系，开展森林、草原、湿地、海洋、土壤、冻土、岩溶</w:t>
      </w:r>
      <w:proofErr w:type="gramStart"/>
      <w:r>
        <w:rPr>
          <w:rFonts w:hint="eastAsia"/>
        </w:rPr>
        <w:t>等碳汇</w:t>
      </w:r>
      <w:proofErr w:type="gramEnd"/>
      <w:r>
        <w:rPr>
          <w:rFonts w:hint="eastAsia"/>
        </w:rPr>
        <w:t>本底调查和</w:t>
      </w:r>
      <w:proofErr w:type="gramStart"/>
      <w:r>
        <w:rPr>
          <w:rFonts w:hint="eastAsia"/>
        </w:rPr>
        <w:t>碳储量</w:t>
      </w:r>
      <w:proofErr w:type="gramEnd"/>
      <w:r>
        <w:rPr>
          <w:rFonts w:hint="eastAsia"/>
        </w:rPr>
        <w:t>评估，实施生态保护修复</w:t>
      </w:r>
      <w:proofErr w:type="gramStart"/>
      <w:r>
        <w:rPr>
          <w:rFonts w:hint="eastAsia"/>
        </w:rPr>
        <w:t>碳汇成效</w:t>
      </w:r>
      <w:proofErr w:type="gramEnd"/>
      <w:r>
        <w:rPr>
          <w:rFonts w:hint="eastAsia"/>
        </w:rPr>
        <w:t>监测评估。</w:t>
      </w:r>
    </w:p>
    <w:p w14:paraId="14EF79E3" w14:textId="77777777" w:rsidR="00B85153" w:rsidRDefault="00B85153" w:rsidP="00841478">
      <w:pPr>
        <w:pStyle w:val="AD"/>
        <w:spacing w:line="276" w:lineRule="auto"/>
      </w:pPr>
    </w:p>
    <w:p w14:paraId="4223C6B7" w14:textId="77777777" w:rsidR="00B85153" w:rsidRDefault="00B85153" w:rsidP="00841478">
      <w:pPr>
        <w:pStyle w:val="AD"/>
        <w:spacing w:line="276" w:lineRule="auto"/>
        <w:rPr>
          <w:rFonts w:hint="eastAsia"/>
        </w:rPr>
      </w:pPr>
      <w:r>
        <w:rPr>
          <w:rFonts w:hint="eastAsia"/>
        </w:rPr>
        <w:t>十二、完善政策机制</w:t>
      </w:r>
    </w:p>
    <w:p w14:paraId="718B3EBB" w14:textId="77777777" w:rsidR="00B85153" w:rsidRDefault="00B85153" w:rsidP="00841478">
      <w:pPr>
        <w:pStyle w:val="AD"/>
        <w:spacing w:line="276" w:lineRule="auto"/>
      </w:pPr>
    </w:p>
    <w:p w14:paraId="05F28D7D" w14:textId="77777777" w:rsidR="00B85153" w:rsidRDefault="00B85153" w:rsidP="00841478">
      <w:pPr>
        <w:pStyle w:val="AD"/>
        <w:spacing w:line="276" w:lineRule="auto"/>
        <w:rPr>
          <w:rFonts w:hint="eastAsia"/>
        </w:rPr>
      </w:pPr>
      <w:r>
        <w:rPr>
          <w:rFonts w:hint="eastAsia"/>
        </w:rPr>
        <w:t>（三十）完善投资政策。充分发挥政府投资引导作用，构建</w:t>
      </w:r>
      <w:proofErr w:type="gramStart"/>
      <w:r>
        <w:rPr>
          <w:rFonts w:hint="eastAsia"/>
        </w:rPr>
        <w:t>与碳达峰</w:t>
      </w:r>
      <w:proofErr w:type="gramEnd"/>
      <w:r>
        <w:rPr>
          <w:rFonts w:hint="eastAsia"/>
        </w:rPr>
        <w:t>、碳中和相适应的投融资体系，严控煤电、钢铁、电解铝、水泥、石化等高碳项目投资，加大对节能环保、新能源、低碳交通运输装备和组织方式、碳捕集利用与封存等项目的支持力度。完善支持社会资本参与政策，激发市场主体绿色低碳投资活力。国有企业要加大绿色低碳投资，积极开展低碳</w:t>
      </w:r>
      <w:proofErr w:type="gramStart"/>
      <w:r>
        <w:rPr>
          <w:rFonts w:hint="eastAsia"/>
        </w:rPr>
        <w:t>零碳负碳技术</w:t>
      </w:r>
      <w:proofErr w:type="gramEnd"/>
      <w:r>
        <w:rPr>
          <w:rFonts w:hint="eastAsia"/>
        </w:rPr>
        <w:t>研发应用。</w:t>
      </w:r>
    </w:p>
    <w:p w14:paraId="452AAA22" w14:textId="77777777" w:rsidR="00B85153" w:rsidRDefault="00B85153" w:rsidP="00841478">
      <w:pPr>
        <w:pStyle w:val="AD"/>
        <w:spacing w:line="276" w:lineRule="auto"/>
      </w:pPr>
    </w:p>
    <w:p w14:paraId="10CDBD43" w14:textId="77777777" w:rsidR="00B85153" w:rsidRDefault="00B85153" w:rsidP="00841478">
      <w:pPr>
        <w:pStyle w:val="AD"/>
        <w:spacing w:line="276" w:lineRule="auto"/>
        <w:rPr>
          <w:rFonts w:hint="eastAsia"/>
        </w:rPr>
      </w:pPr>
      <w:r>
        <w:rPr>
          <w:rFonts w:hint="eastAsia"/>
        </w:rPr>
        <w:t>（三十一）积极发展绿色金融。有序推进绿色低碳金融产品和服务开发，设立</w:t>
      </w:r>
      <w:proofErr w:type="gramStart"/>
      <w:r>
        <w:rPr>
          <w:rFonts w:hint="eastAsia"/>
        </w:rPr>
        <w:t>碳减排货币</w:t>
      </w:r>
      <w:proofErr w:type="gramEnd"/>
      <w:r>
        <w:rPr>
          <w:rFonts w:hint="eastAsia"/>
        </w:rPr>
        <w:t>政策工具，将绿色信贷纳入宏观审慎评估框架，引导银行等金融机构为绿色低碳项目提供长期限、低成本资金。鼓励开发性政策性金融机构按照市场化法治</w:t>
      </w:r>
      <w:proofErr w:type="gramStart"/>
      <w:r>
        <w:rPr>
          <w:rFonts w:hint="eastAsia"/>
        </w:rPr>
        <w:t>化原则为实现碳达峰</w:t>
      </w:r>
      <w:proofErr w:type="gramEnd"/>
      <w:r>
        <w:rPr>
          <w:rFonts w:hint="eastAsia"/>
        </w:rPr>
        <w:t>、碳中和提供长期稳定融资支持。支持符合条件的企业上市融资和再融资用于绿色低碳项目建设运营，扩大绿色债券规模。研究设立国家低碳转型基金。鼓励社会资本设立绿色低碳产业投资基金。建立健全绿色金融标准体系。</w:t>
      </w:r>
    </w:p>
    <w:p w14:paraId="3FE25DD3" w14:textId="77777777" w:rsidR="00B85153" w:rsidRDefault="00B85153" w:rsidP="00841478">
      <w:pPr>
        <w:pStyle w:val="AD"/>
        <w:spacing w:line="276" w:lineRule="auto"/>
      </w:pPr>
    </w:p>
    <w:p w14:paraId="6A36411D" w14:textId="77777777" w:rsidR="00B85153" w:rsidRDefault="00B85153" w:rsidP="00841478">
      <w:pPr>
        <w:pStyle w:val="AD"/>
        <w:spacing w:line="276" w:lineRule="auto"/>
        <w:rPr>
          <w:rFonts w:hint="eastAsia"/>
        </w:rPr>
      </w:pPr>
      <w:r>
        <w:rPr>
          <w:rFonts w:hint="eastAsia"/>
        </w:rPr>
        <w:t>（三十二）完善财税价格政策。各级财政要加大对绿色低碳产业发展、技术研发等的支持力度。完善政府绿色采购标准，加大绿色低碳产品采购力度。落实环境保护、节能节水、新能源和清洁能源车船税收优惠。研究</w:t>
      </w:r>
      <w:proofErr w:type="gramStart"/>
      <w:r>
        <w:rPr>
          <w:rFonts w:hint="eastAsia"/>
        </w:rPr>
        <w:t>碳减排相关</w:t>
      </w:r>
      <w:proofErr w:type="gramEnd"/>
      <w:r>
        <w:rPr>
          <w:rFonts w:hint="eastAsia"/>
        </w:rPr>
        <w:t>税收政策。建立健全促进可再生能源规模化发展的价格机制。完善差别化电价、分时电价和居民阶梯电价政策。严禁对高耗能、高排放、资源型行业实施电价优惠。加快推进供热计量改革和按供热量收费。加快形成具有合理约束力</w:t>
      </w:r>
      <w:proofErr w:type="gramStart"/>
      <w:r>
        <w:rPr>
          <w:rFonts w:hint="eastAsia"/>
        </w:rPr>
        <w:t>的碳价机制</w:t>
      </w:r>
      <w:proofErr w:type="gramEnd"/>
      <w:r>
        <w:rPr>
          <w:rFonts w:hint="eastAsia"/>
        </w:rPr>
        <w:t>。</w:t>
      </w:r>
    </w:p>
    <w:p w14:paraId="3E6CF118" w14:textId="77777777" w:rsidR="00B85153" w:rsidRDefault="00B85153" w:rsidP="00841478">
      <w:pPr>
        <w:pStyle w:val="AD"/>
        <w:spacing w:line="276" w:lineRule="auto"/>
      </w:pPr>
    </w:p>
    <w:p w14:paraId="7469ED59" w14:textId="77777777" w:rsidR="00B85153" w:rsidRDefault="00B85153" w:rsidP="00841478">
      <w:pPr>
        <w:pStyle w:val="AD"/>
        <w:spacing w:line="276" w:lineRule="auto"/>
        <w:rPr>
          <w:rFonts w:hint="eastAsia"/>
        </w:rPr>
      </w:pPr>
      <w:r>
        <w:rPr>
          <w:rFonts w:hint="eastAsia"/>
        </w:rPr>
        <w:t>（三十三）推进市场化机制建设。依托公共资源交易平台，加快建设完善</w:t>
      </w:r>
      <w:proofErr w:type="gramStart"/>
      <w:r>
        <w:rPr>
          <w:rFonts w:hint="eastAsia"/>
        </w:rPr>
        <w:t>全国碳排放权</w:t>
      </w:r>
      <w:proofErr w:type="gramEnd"/>
      <w:r>
        <w:rPr>
          <w:rFonts w:hint="eastAsia"/>
        </w:rPr>
        <w:t>交易市场，逐步扩大市场覆盖范围，丰富交易品种和交易方式，完善配额分配管理。</w:t>
      </w:r>
      <w:proofErr w:type="gramStart"/>
      <w:r>
        <w:rPr>
          <w:rFonts w:hint="eastAsia"/>
        </w:rPr>
        <w:t>将碳汇</w:t>
      </w:r>
      <w:proofErr w:type="gramEnd"/>
      <w:r>
        <w:rPr>
          <w:rFonts w:hint="eastAsia"/>
        </w:rPr>
        <w:t>交易纳入</w:t>
      </w:r>
      <w:proofErr w:type="gramStart"/>
      <w:r>
        <w:rPr>
          <w:rFonts w:hint="eastAsia"/>
        </w:rPr>
        <w:t>全国碳排放权</w:t>
      </w:r>
      <w:proofErr w:type="gramEnd"/>
      <w:r>
        <w:rPr>
          <w:rFonts w:hint="eastAsia"/>
        </w:rPr>
        <w:t>交易市场，建立健全能够体现碳汇价值的生态保护补偿机制。健全企业、金融</w:t>
      </w:r>
      <w:proofErr w:type="gramStart"/>
      <w:r>
        <w:rPr>
          <w:rFonts w:hint="eastAsia"/>
        </w:rPr>
        <w:t>机构等碳排放</w:t>
      </w:r>
      <w:proofErr w:type="gramEnd"/>
      <w:r>
        <w:rPr>
          <w:rFonts w:hint="eastAsia"/>
        </w:rPr>
        <w:t>报告和信息披露制度。完善</w:t>
      </w:r>
      <w:proofErr w:type="gramStart"/>
      <w:r>
        <w:rPr>
          <w:rFonts w:hint="eastAsia"/>
        </w:rPr>
        <w:t>用能权有偿</w:t>
      </w:r>
      <w:proofErr w:type="gramEnd"/>
      <w:r>
        <w:rPr>
          <w:rFonts w:hint="eastAsia"/>
        </w:rPr>
        <w:t>使用和交易制度，加快建设全国</w:t>
      </w:r>
      <w:proofErr w:type="gramStart"/>
      <w:r>
        <w:rPr>
          <w:rFonts w:hint="eastAsia"/>
        </w:rPr>
        <w:t>用能权交易</w:t>
      </w:r>
      <w:proofErr w:type="gramEnd"/>
      <w:r>
        <w:rPr>
          <w:rFonts w:hint="eastAsia"/>
        </w:rPr>
        <w:t>市场。加强电力交易、</w:t>
      </w:r>
      <w:proofErr w:type="gramStart"/>
      <w:r>
        <w:rPr>
          <w:rFonts w:hint="eastAsia"/>
        </w:rPr>
        <w:t>用能权交易</w:t>
      </w:r>
      <w:proofErr w:type="gramEnd"/>
      <w:r>
        <w:rPr>
          <w:rFonts w:hint="eastAsia"/>
        </w:rPr>
        <w:t>和</w:t>
      </w:r>
      <w:proofErr w:type="gramStart"/>
      <w:r>
        <w:rPr>
          <w:rFonts w:hint="eastAsia"/>
        </w:rPr>
        <w:t>碳排</w:t>
      </w:r>
      <w:proofErr w:type="gramEnd"/>
      <w:r>
        <w:rPr>
          <w:rFonts w:hint="eastAsia"/>
        </w:rPr>
        <w:t>放权交易的统筹衔接。发展市场化节能方式，推行合同能源管理，推广节能综合服务。</w:t>
      </w:r>
    </w:p>
    <w:p w14:paraId="1EC3620D" w14:textId="77777777" w:rsidR="00B85153" w:rsidRDefault="00B85153" w:rsidP="00841478">
      <w:pPr>
        <w:pStyle w:val="AD"/>
        <w:spacing w:line="276" w:lineRule="auto"/>
      </w:pPr>
    </w:p>
    <w:p w14:paraId="489543CB" w14:textId="77777777" w:rsidR="00B85153" w:rsidRDefault="00B85153" w:rsidP="00841478">
      <w:pPr>
        <w:pStyle w:val="AD"/>
        <w:spacing w:line="276" w:lineRule="auto"/>
        <w:rPr>
          <w:rFonts w:hint="eastAsia"/>
        </w:rPr>
      </w:pPr>
      <w:r>
        <w:rPr>
          <w:rFonts w:hint="eastAsia"/>
        </w:rPr>
        <w:t>十三、切实加强组织实施</w:t>
      </w:r>
    </w:p>
    <w:p w14:paraId="2156AFFE" w14:textId="77777777" w:rsidR="00B85153" w:rsidRDefault="00B85153" w:rsidP="00841478">
      <w:pPr>
        <w:pStyle w:val="AD"/>
        <w:spacing w:line="276" w:lineRule="auto"/>
      </w:pPr>
    </w:p>
    <w:p w14:paraId="15AA76AC" w14:textId="77777777" w:rsidR="00B85153" w:rsidRDefault="00B85153" w:rsidP="00841478">
      <w:pPr>
        <w:pStyle w:val="AD"/>
        <w:spacing w:line="276" w:lineRule="auto"/>
        <w:rPr>
          <w:rFonts w:hint="eastAsia"/>
        </w:rPr>
      </w:pPr>
      <w:r>
        <w:rPr>
          <w:rFonts w:hint="eastAsia"/>
        </w:rPr>
        <w:t>（三十四）加强组织领导。加强党中央</w:t>
      </w:r>
      <w:proofErr w:type="gramStart"/>
      <w:r>
        <w:rPr>
          <w:rFonts w:hint="eastAsia"/>
        </w:rPr>
        <w:t>对碳达峰</w:t>
      </w:r>
      <w:proofErr w:type="gramEnd"/>
      <w:r>
        <w:rPr>
          <w:rFonts w:hint="eastAsia"/>
        </w:rPr>
        <w:t>、碳中和工作的集中统一领导，</w:t>
      </w:r>
      <w:proofErr w:type="gramStart"/>
      <w:r>
        <w:rPr>
          <w:rFonts w:hint="eastAsia"/>
        </w:rPr>
        <w:t>碳达峰碳</w:t>
      </w:r>
      <w:proofErr w:type="gramEnd"/>
      <w:r>
        <w:rPr>
          <w:rFonts w:hint="eastAsia"/>
        </w:rPr>
        <w:t>中和工作领导小组指导和统筹</w:t>
      </w:r>
      <w:proofErr w:type="gramStart"/>
      <w:r>
        <w:rPr>
          <w:rFonts w:hint="eastAsia"/>
        </w:rPr>
        <w:t>做好碳达峰</w:t>
      </w:r>
      <w:proofErr w:type="gramEnd"/>
      <w:r>
        <w:rPr>
          <w:rFonts w:hint="eastAsia"/>
        </w:rPr>
        <w:t>、碳中和工作。支持有条件的地方和重点行业、重点企业率先</w:t>
      </w:r>
      <w:proofErr w:type="gramStart"/>
      <w:r>
        <w:rPr>
          <w:rFonts w:hint="eastAsia"/>
        </w:rPr>
        <w:t>实现碳达峰</w:t>
      </w:r>
      <w:proofErr w:type="gramEnd"/>
      <w:r>
        <w:rPr>
          <w:rFonts w:hint="eastAsia"/>
        </w:rPr>
        <w:t>，组织</w:t>
      </w:r>
      <w:proofErr w:type="gramStart"/>
      <w:r>
        <w:rPr>
          <w:rFonts w:hint="eastAsia"/>
        </w:rPr>
        <w:t>开展碳达峰</w:t>
      </w:r>
      <w:proofErr w:type="gramEnd"/>
      <w:r>
        <w:rPr>
          <w:rFonts w:hint="eastAsia"/>
        </w:rPr>
        <w:t>、碳中和先行示范，探索有效模式和有益经验。</w:t>
      </w:r>
      <w:proofErr w:type="gramStart"/>
      <w:r>
        <w:rPr>
          <w:rFonts w:hint="eastAsia"/>
        </w:rPr>
        <w:t>将碳达</w:t>
      </w:r>
      <w:proofErr w:type="gramEnd"/>
      <w:r>
        <w:rPr>
          <w:rFonts w:hint="eastAsia"/>
        </w:rPr>
        <w:t>峰、碳中和作为干部教育培训体系重要内容，增强各级领导干部推动绿色低碳发展的本领。</w:t>
      </w:r>
    </w:p>
    <w:p w14:paraId="47975E54" w14:textId="77777777" w:rsidR="00B85153" w:rsidRDefault="00B85153" w:rsidP="00841478">
      <w:pPr>
        <w:pStyle w:val="AD"/>
        <w:spacing w:line="276" w:lineRule="auto"/>
      </w:pPr>
    </w:p>
    <w:p w14:paraId="150A9F0D" w14:textId="77777777" w:rsidR="00B85153" w:rsidRDefault="00B85153" w:rsidP="00841478">
      <w:pPr>
        <w:pStyle w:val="AD"/>
        <w:spacing w:line="276" w:lineRule="auto"/>
        <w:rPr>
          <w:rFonts w:hint="eastAsia"/>
        </w:rPr>
      </w:pPr>
      <w:r>
        <w:rPr>
          <w:rFonts w:hint="eastAsia"/>
        </w:rPr>
        <w:t>（三十五）强化统筹协调。国家发展改革委要加强统筹，组织落实</w:t>
      </w:r>
      <w:r>
        <w:rPr>
          <w:rFonts w:hint="eastAsia"/>
        </w:rPr>
        <w:t>2030</w:t>
      </w:r>
      <w:r>
        <w:rPr>
          <w:rFonts w:hint="eastAsia"/>
        </w:rPr>
        <w:t>年前</w:t>
      </w:r>
      <w:proofErr w:type="gramStart"/>
      <w:r>
        <w:rPr>
          <w:rFonts w:hint="eastAsia"/>
        </w:rPr>
        <w:t>碳达峰行动</w:t>
      </w:r>
      <w:proofErr w:type="gramEnd"/>
      <w:r>
        <w:rPr>
          <w:rFonts w:hint="eastAsia"/>
        </w:rPr>
        <w:t>方案，加强碳中和工作谋划，定期调度各地区各有关部门</w:t>
      </w:r>
      <w:proofErr w:type="gramStart"/>
      <w:r>
        <w:rPr>
          <w:rFonts w:hint="eastAsia"/>
        </w:rPr>
        <w:t>落实碳达峰</w:t>
      </w:r>
      <w:proofErr w:type="gramEnd"/>
      <w:r>
        <w:rPr>
          <w:rFonts w:hint="eastAsia"/>
        </w:rPr>
        <w:t>、碳中和目标任务进展情况，加强跟踪评估和督促检查，协调解决实施中遇到的重大问题。各有关部门要加强协调配合，形成工作合力，确保政策取向一致、步骤力度衔接。</w:t>
      </w:r>
    </w:p>
    <w:p w14:paraId="538463BA" w14:textId="77777777" w:rsidR="00B85153" w:rsidRDefault="00B85153" w:rsidP="00841478">
      <w:pPr>
        <w:pStyle w:val="AD"/>
        <w:spacing w:line="276" w:lineRule="auto"/>
      </w:pPr>
    </w:p>
    <w:p w14:paraId="18F2C4A5" w14:textId="77777777" w:rsidR="00B85153" w:rsidRDefault="00B85153" w:rsidP="00841478">
      <w:pPr>
        <w:pStyle w:val="AD"/>
        <w:spacing w:line="276" w:lineRule="auto"/>
        <w:rPr>
          <w:rFonts w:hint="eastAsia"/>
        </w:rPr>
      </w:pPr>
      <w:r>
        <w:rPr>
          <w:rFonts w:hint="eastAsia"/>
        </w:rPr>
        <w:t>（三十六）压实地方责任。落实领导干部生态文明建设责任制，地方各级党委和政府要坚决</w:t>
      </w:r>
      <w:proofErr w:type="gramStart"/>
      <w:r>
        <w:rPr>
          <w:rFonts w:hint="eastAsia"/>
        </w:rPr>
        <w:t>扛起碳达峰</w:t>
      </w:r>
      <w:proofErr w:type="gramEnd"/>
      <w:r>
        <w:rPr>
          <w:rFonts w:hint="eastAsia"/>
        </w:rPr>
        <w:t>、碳中和责任，明确目标任务，制定落实举措，自觉为</w:t>
      </w:r>
      <w:proofErr w:type="gramStart"/>
      <w:r>
        <w:rPr>
          <w:rFonts w:hint="eastAsia"/>
        </w:rPr>
        <w:t>实现碳达峰</w:t>
      </w:r>
      <w:proofErr w:type="gramEnd"/>
      <w:r>
        <w:rPr>
          <w:rFonts w:hint="eastAsia"/>
        </w:rPr>
        <w:t>、碳中和</w:t>
      </w:r>
      <w:proofErr w:type="gramStart"/>
      <w:r>
        <w:rPr>
          <w:rFonts w:hint="eastAsia"/>
        </w:rPr>
        <w:t>作出</w:t>
      </w:r>
      <w:proofErr w:type="gramEnd"/>
      <w:r>
        <w:rPr>
          <w:rFonts w:hint="eastAsia"/>
        </w:rPr>
        <w:t>贡献。</w:t>
      </w:r>
    </w:p>
    <w:p w14:paraId="346E9AE6" w14:textId="77777777" w:rsidR="00B85153" w:rsidRDefault="00B85153" w:rsidP="00841478">
      <w:pPr>
        <w:pStyle w:val="AD"/>
        <w:spacing w:line="276" w:lineRule="auto"/>
      </w:pPr>
    </w:p>
    <w:p w14:paraId="4026E8A9" w14:textId="3AB3B90D" w:rsidR="00B15193" w:rsidRDefault="00B85153" w:rsidP="00841478">
      <w:pPr>
        <w:pStyle w:val="AD"/>
        <w:spacing w:line="276" w:lineRule="auto"/>
      </w:pPr>
      <w:r>
        <w:rPr>
          <w:rFonts w:hint="eastAsia"/>
        </w:rPr>
        <w:t>（三十七）严格监督考核。各地区要</w:t>
      </w:r>
      <w:proofErr w:type="gramStart"/>
      <w:r>
        <w:rPr>
          <w:rFonts w:hint="eastAsia"/>
        </w:rPr>
        <w:t>将碳达</w:t>
      </w:r>
      <w:proofErr w:type="gramEnd"/>
      <w:r>
        <w:rPr>
          <w:rFonts w:hint="eastAsia"/>
        </w:rPr>
        <w:t>峰、碳中和相关指标纳入经济社会发展综合评价体系，增加考核权重，加强指标约束。</w:t>
      </w:r>
      <w:proofErr w:type="gramStart"/>
      <w:r>
        <w:rPr>
          <w:rFonts w:hint="eastAsia"/>
        </w:rPr>
        <w:t>强化碳达峰</w:t>
      </w:r>
      <w:proofErr w:type="gramEnd"/>
      <w:r>
        <w:rPr>
          <w:rFonts w:hint="eastAsia"/>
        </w:rPr>
        <w:t>、碳中和目标任务落实情况考核，对工作突出的地区、单位和个人按规定给予表彰奖励，对未完成目标任务的地区、部门依规依法实行通报批评和</w:t>
      </w:r>
      <w:proofErr w:type="gramStart"/>
      <w:r>
        <w:rPr>
          <w:rFonts w:hint="eastAsia"/>
        </w:rPr>
        <w:t>约谈问</w:t>
      </w:r>
      <w:proofErr w:type="gramEnd"/>
      <w:r>
        <w:rPr>
          <w:rFonts w:hint="eastAsia"/>
        </w:rPr>
        <w:t>责，有关落实情况纳入中央生态环境保护督察。各地区各有关部门贯彻落实情况每年向党中央、国务院报告。</w:t>
      </w:r>
    </w:p>
    <w:p w14:paraId="1BCEF2F4" w14:textId="6D4B3C33" w:rsidR="00B85153" w:rsidRDefault="00B85153" w:rsidP="00841478">
      <w:pPr>
        <w:pStyle w:val="AD"/>
        <w:spacing w:line="276" w:lineRule="auto"/>
      </w:pPr>
    </w:p>
    <w:p w14:paraId="7A516E41" w14:textId="20FFAC06" w:rsidR="00B85153" w:rsidRDefault="00B85153" w:rsidP="00841478">
      <w:pPr>
        <w:pStyle w:val="AD"/>
        <w:spacing w:line="276" w:lineRule="auto"/>
      </w:pPr>
    </w:p>
    <w:p w14:paraId="0B773820" w14:textId="2F4950A2" w:rsidR="00B85153" w:rsidRDefault="00B85153" w:rsidP="00841478">
      <w:pPr>
        <w:pStyle w:val="AD"/>
        <w:spacing w:line="276" w:lineRule="auto"/>
      </w:pPr>
      <w:r>
        <w:rPr>
          <w:rFonts w:hint="eastAsia"/>
        </w:rPr>
        <w:t>信息来源：</w:t>
      </w:r>
      <w:hyperlink r:id="rId6" w:history="1">
        <w:r w:rsidRPr="00C4033B">
          <w:rPr>
            <w:rStyle w:val="a7"/>
          </w:rPr>
          <w:t>http://www.gov.cn/zhengce/2021-10/24/content_5644613.htm</w:t>
        </w:r>
      </w:hyperlink>
    </w:p>
    <w:p w14:paraId="1E10ACDC" w14:textId="77777777" w:rsidR="00B85153" w:rsidRPr="00B85153" w:rsidRDefault="00B85153" w:rsidP="00841478">
      <w:pPr>
        <w:pStyle w:val="AD"/>
        <w:spacing w:line="276" w:lineRule="auto"/>
        <w:rPr>
          <w:rFonts w:hint="eastAsia"/>
        </w:rPr>
      </w:pPr>
    </w:p>
    <w:sectPr w:rsidR="00B85153" w:rsidRPr="00B8515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390DF" w14:textId="77777777" w:rsidR="00AF3753" w:rsidRDefault="00AF3753" w:rsidP="00C20A6A">
      <w:pPr>
        <w:spacing w:line="240" w:lineRule="auto"/>
      </w:pPr>
      <w:r>
        <w:separator/>
      </w:r>
    </w:p>
  </w:endnote>
  <w:endnote w:type="continuationSeparator" w:id="0">
    <w:p w14:paraId="77CCBF41" w14:textId="77777777" w:rsidR="00AF3753" w:rsidRDefault="00AF375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6437F" w14:textId="77777777" w:rsidR="00AF3753" w:rsidRDefault="00AF3753" w:rsidP="00C20A6A">
      <w:pPr>
        <w:spacing w:line="240" w:lineRule="auto"/>
      </w:pPr>
      <w:r>
        <w:separator/>
      </w:r>
    </w:p>
  </w:footnote>
  <w:footnote w:type="continuationSeparator" w:id="0">
    <w:p w14:paraId="12F1C295" w14:textId="77777777" w:rsidR="00AF3753" w:rsidRDefault="00AF375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2221"/>
    <w:rsid w:val="000F4C6A"/>
    <w:rsid w:val="00176A25"/>
    <w:rsid w:val="00182221"/>
    <w:rsid w:val="001C4C6F"/>
    <w:rsid w:val="003D27E2"/>
    <w:rsid w:val="005F7C76"/>
    <w:rsid w:val="007D7BDB"/>
    <w:rsid w:val="00841478"/>
    <w:rsid w:val="00A548E7"/>
    <w:rsid w:val="00AF3753"/>
    <w:rsid w:val="00B15193"/>
    <w:rsid w:val="00B731F1"/>
    <w:rsid w:val="00B85153"/>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44C66"/>
  <w15:chartTrackingRefBased/>
  <w15:docId w15:val="{87ED57B0-2C2B-4FDC-9DC0-6BC76F8E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85153"/>
    <w:rPr>
      <w:color w:val="0000FF" w:themeColor="hyperlink"/>
      <w:u w:val="single"/>
    </w:rPr>
  </w:style>
  <w:style w:type="character" w:styleId="a8">
    <w:name w:val="Unresolved Mention"/>
    <w:basedOn w:val="a0"/>
    <w:uiPriority w:val="99"/>
    <w:semiHidden/>
    <w:unhideWhenUsed/>
    <w:rsid w:val="00B85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2021-10/24/content_5644613.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1123</Words>
  <Characters>6403</Characters>
  <Application>Microsoft Office Word</Application>
  <DocSecurity>0</DocSecurity>
  <Lines>53</Lines>
  <Paragraphs>15</Paragraphs>
  <ScaleCrop>false</ScaleCrop>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2021-10-28T02:27:00Z</dcterms:created>
  <dcterms:modified xsi:type="dcterms:W3CDTF">2021-10-28T02:27:00Z</dcterms:modified>
</cp:coreProperties>
</file>