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A1EF" w14:textId="77777777" w:rsidR="00231CD5" w:rsidRPr="00231CD5" w:rsidRDefault="00231CD5" w:rsidP="00D47AD4">
      <w:pPr>
        <w:pStyle w:val="AD"/>
        <w:spacing w:line="276" w:lineRule="auto"/>
        <w:jc w:val="center"/>
        <w:rPr>
          <w:rFonts w:hint="eastAsia"/>
          <w:b/>
          <w:bCs/>
          <w:color w:val="E36C0A" w:themeColor="accent6" w:themeShade="BF"/>
          <w:sz w:val="32"/>
          <w:szCs w:val="32"/>
        </w:rPr>
      </w:pPr>
      <w:bookmarkStart w:id="0" w:name="_GoBack"/>
      <w:bookmarkEnd w:id="0"/>
      <w:r w:rsidRPr="00231CD5">
        <w:rPr>
          <w:rFonts w:hint="eastAsia"/>
          <w:b/>
          <w:bCs/>
          <w:color w:val="E36C0A" w:themeColor="accent6" w:themeShade="BF"/>
          <w:sz w:val="32"/>
          <w:szCs w:val="32"/>
        </w:rPr>
        <w:t>汽车数据安全管理若干规定（试行）</w:t>
      </w:r>
    </w:p>
    <w:p w14:paraId="481F3380" w14:textId="77777777" w:rsidR="00231CD5" w:rsidRDefault="00231CD5" w:rsidP="00D47AD4">
      <w:pPr>
        <w:pStyle w:val="AD"/>
        <w:spacing w:line="276" w:lineRule="auto"/>
      </w:pPr>
    </w:p>
    <w:p w14:paraId="7007A1FE" w14:textId="77777777" w:rsidR="00231CD5" w:rsidRDefault="00231CD5" w:rsidP="00D47AD4">
      <w:pPr>
        <w:pStyle w:val="AD"/>
        <w:spacing w:line="276" w:lineRule="auto"/>
        <w:rPr>
          <w:rFonts w:hint="eastAsia"/>
        </w:rPr>
      </w:pPr>
      <w:r>
        <w:rPr>
          <w:rFonts w:hint="eastAsia"/>
        </w:rPr>
        <w:t>第一条</w:t>
      </w:r>
      <w:r>
        <w:rPr>
          <w:rFonts w:hint="eastAsia"/>
        </w:rPr>
        <w:t xml:space="preserve"> </w:t>
      </w:r>
      <w:r>
        <w:rPr>
          <w:rFonts w:hint="eastAsia"/>
        </w:rPr>
        <w:t>为了规范汽车数据处理活动，保护个人、组织的合法权益，维护国家安全和社会公共利益，促进汽车数据合理开发利用，根据《中华人民共和国网络安全法》、《中华人民共和国数据安全法》等法律、行政法规，制定本规定。</w:t>
      </w:r>
    </w:p>
    <w:p w14:paraId="6FDE8E13" w14:textId="77777777" w:rsidR="00231CD5" w:rsidRDefault="00231CD5" w:rsidP="00D47AD4">
      <w:pPr>
        <w:pStyle w:val="AD"/>
        <w:spacing w:line="276" w:lineRule="auto"/>
      </w:pPr>
    </w:p>
    <w:p w14:paraId="47FD5208" w14:textId="77777777" w:rsidR="00231CD5" w:rsidRDefault="00231CD5" w:rsidP="00D47AD4">
      <w:pPr>
        <w:pStyle w:val="AD"/>
        <w:spacing w:line="276" w:lineRule="auto"/>
        <w:rPr>
          <w:rFonts w:hint="eastAsia"/>
        </w:rPr>
      </w:pPr>
      <w:r>
        <w:rPr>
          <w:rFonts w:hint="eastAsia"/>
        </w:rPr>
        <w:t>第二条</w:t>
      </w:r>
      <w:r>
        <w:rPr>
          <w:rFonts w:hint="eastAsia"/>
        </w:rPr>
        <w:t xml:space="preserve"> </w:t>
      </w:r>
      <w:r>
        <w:rPr>
          <w:rFonts w:hint="eastAsia"/>
        </w:rPr>
        <w:t>在中华人民共和国境内开展汽车数据处理活动及其安全监管，应当遵守相关法律、行政法规和本规定的要求。</w:t>
      </w:r>
    </w:p>
    <w:p w14:paraId="5C40E2BB" w14:textId="77777777" w:rsidR="00231CD5" w:rsidRDefault="00231CD5" w:rsidP="00D47AD4">
      <w:pPr>
        <w:pStyle w:val="AD"/>
        <w:spacing w:line="276" w:lineRule="auto"/>
      </w:pPr>
    </w:p>
    <w:p w14:paraId="40471A5E" w14:textId="77777777" w:rsidR="00231CD5" w:rsidRDefault="00231CD5" w:rsidP="00D47AD4">
      <w:pPr>
        <w:pStyle w:val="AD"/>
        <w:spacing w:line="276" w:lineRule="auto"/>
        <w:rPr>
          <w:rFonts w:hint="eastAsia"/>
        </w:rPr>
      </w:pPr>
      <w:r>
        <w:rPr>
          <w:rFonts w:hint="eastAsia"/>
        </w:rPr>
        <w:t>第三条</w:t>
      </w:r>
      <w:r>
        <w:rPr>
          <w:rFonts w:hint="eastAsia"/>
        </w:rPr>
        <w:t xml:space="preserve"> </w:t>
      </w:r>
      <w:r>
        <w:rPr>
          <w:rFonts w:hint="eastAsia"/>
        </w:rPr>
        <w:t>本规定所称汽车数据，包括汽车设计、生产、销售、使用、运维等过程中的涉及个人信息数据和重要数据。</w:t>
      </w:r>
    </w:p>
    <w:p w14:paraId="02CB5A59" w14:textId="77777777" w:rsidR="00231CD5" w:rsidRDefault="00231CD5" w:rsidP="00D47AD4">
      <w:pPr>
        <w:pStyle w:val="AD"/>
        <w:spacing w:line="276" w:lineRule="auto"/>
      </w:pPr>
    </w:p>
    <w:p w14:paraId="4E55C5C6" w14:textId="77777777" w:rsidR="00231CD5" w:rsidRDefault="00231CD5" w:rsidP="00D47AD4">
      <w:pPr>
        <w:pStyle w:val="AD"/>
        <w:spacing w:line="276" w:lineRule="auto"/>
        <w:rPr>
          <w:rFonts w:hint="eastAsia"/>
        </w:rPr>
      </w:pPr>
      <w:r>
        <w:rPr>
          <w:rFonts w:hint="eastAsia"/>
        </w:rPr>
        <w:t>汽车数据处理，包括汽车数据的收集、存储、使用、加工、传输、提供、公开等。</w:t>
      </w:r>
    </w:p>
    <w:p w14:paraId="4B9114AC" w14:textId="77777777" w:rsidR="00231CD5" w:rsidRDefault="00231CD5" w:rsidP="00D47AD4">
      <w:pPr>
        <w:pStyle w:val="AD"/>
        <w:spacing w:line="276" w:lineRule="auto"/>
      </w:pPr>
    </w:p>
    <w:p w14:paraId="17D2EFDD" w14:textId="77777777" w:rsidR="00231CD5" w:rsidRDefault="00231CD5" w:rsidP="00D47AD4">
      <w:pPr>
        <w:pStyle w:val="AD"/>
        <w:spacing w:line="276" w:lineRule="auto"/>
        <w:rPr>
          <w:rFonts w:hint="eastAsia"/>
        </w:rPr>
      </w:pPr>
      <w:r>
        <w:rPr>
          <w:rFonts w:hint="eastAsia"/>
        </w:rPr>
        <w:t>汽车数据处理者，是</w:t>
      </w:r>
      <w:proofErr w:type="gramStart"/>
      <w:r>
        <w:rPr>
          <w:rFonts w:hint="eastAsia"/>
        </w:rPr>
        <w:t>指开展</w:t>
      </w:r>
      <w:proofErr w:type="gramEnd"/>
      <w:r>
        <w:rPr>
          <w:rFonts w:hint="eastAsia"/>
        </w:rPr>
        <w:t>汽车数据处理活动的组织，包括汽车制造商、零部件和软件供应商、经销商、维修机构以及出行服务企业等。</w:t>
      </w:r>
    </w:p>
    <w:p w14:paraId="1248C1E9" w14:textId="77777777" w:rsidR="00231CD5" w:rsidRDefault="00231CD5" w:rsidP="00D47AD4">
      <w:pPr>
        <w:pStyle w:val="AD"/>
        <w:spacing w:line="276" w:lineRule="auto"/>
      </w:pPr>
    </w:p>
    <w:p w14:paraId="0C43CC35" w14:textId="77777777" w:rsidR="00231CD5" w:rsidRDefault="00231CD5" w:rsidP="00D47AD4">
      <w:pPr>
        <w:pStyle w:val="AD"/>
        <w:spacing w:line="276" w:lineRule="auto"/>
        <w:rPr>
          <w:rFonts w:hint="eastAsia"/>
        </w:rPr>
      </w:pPr>
      <w:r>
        <w:rPr>
          <w:rFonts w:hint="eastAsia"/>
        </w:rPr>
        <w:t>个人信息，是指以电子或者其他方式记录的与已识别或者可识别的车主、驾驶人、乘车人、车外人员等有关的各种信息，不包括匿名化处理后的信息。</w:t>
      </w:r>
    </w:p>
    <w:p w14:paraId="1FFDC873" w14:textId="77777777" w:rsidR="00231CD5" w:rsidRDefault="00231CD5" w:rsidP="00D47AD4">
      <w:pPr>
        <w:pStyle w:val="AD"/>
        <w:spacing w:line="276" w:lineRule="auto"/>
      </w:pPr>
    </w:p>
    <w:p w14:paraId="65FFAA48" w14:textId="77777777" w:rsidR="00231CD5" w:rsidRDefault="00231CD5" w:rsidP="00D47AD4">
      <w:pPr>
        <w:pStyle w:val="AD"/>
        <w:spacing w:line="276" w:lineRule="auto"/>
        <w:rPr>
          <w:rFonts w:hint="eastAsia"/>
        </w:rPr>
      </w:pPr>
      <w:r>
        <w:rPr>
          <w:rFonts w:hint="eastAsia"/>
        </w:rPr>
        <w:t>敏感个人信息，是指一旦泄露或者非法使用，可能导致车主、驾驶人、乘车人、车外人员等受到歧视或者人身、财产安全受到严重危害的个人信息，包括车辆行踪轨迹、音频、视频、图像和生物识别特征等信息。</w:t>
      </w:r>
    </w:p>
    <w:p w14:paraId="1C348970" w14:textId="77777777" w:rsidR="00231CD5" w:rsidRDefault="00231CD5" w:rsidP="00D47AD4">
      <w:pPr>
        <w:pStyle w:val="AD"/>
        <w:spacing w:line="276" w:lineRule="auto"/>
      </w:pPr>
    </w:p>
    <w:p w14:paraId="26895C24" w14:textId="77777777" w:rsidR="00231CD5" w:rsidRDefault="00231CD5" w:rsidP="00D47AD4">
      <w:pPr>
        <w:pStyle w:val="AD"/>
        <w:spacing w:line="276" w:lineRule="auto"/>
        <w:rPr>
          <w:rFonts w:hint="eastAsia"/>
        </w:rPr>
      </w:pPr>
      <w:r>
        <w:rPr>
          <w:rFonts w:hint="eastAsia"/>
        </w:rPr>
        <w:t>重要数据是指一旦遭到篡改、破坏、泄露或者非法获取、非法利用，可能危害国家安全、公共利益或者个人、组织合法权益的数据，包括：</w:t>
      </w:r>
    </w:p>
    <w:p w14:paraId="7EA08B5E" w14:textId="77777777" w:rsidR="00231CD5" w:rsidRDefault="00231CD5" w:rsidP="00D47AD4">
      <w:pPr>
        <w:pStyle w:val="AD"/>
        <w:spacing w:line="276" w:lineRule="auto"/>
      </w:pPr>
    </w:p>
    <w:p w14:paraId="700FA17D" w14:textId="77777777" w:rsidR="00231CD5" w:rsidRDefault="00231CD5" w:rsidP="00D47AD4">
      <w:pPr>
        <w:pStyle w:val="AD"/>
        <w:spacing w:line="276" w:lineRule="auto"/>
        <w:rPr>
          <w:rFonts w:hint="eastAsia"/>
        </w:rPr>
      </w:pPr>
      <w:r>
        <w:rPr>
          <w:rFonts w:hint="eastAsia"/>
        </w:rPr>
        <w:t>（一）军事管理区、国防科工单位以及县级以上党政机关等重要敏感区域的地理信息、人员流量、车辆流量等数据；</w:t>
      </w:r>
    </w:p>
    <w:p w14:paraId="22B31A7E" w14:textId="77777777" w:rsidR="00231CD5" w:rsidRDefault="00231CD5" w:rsidP="00D47AD4">
      <w:pPr>
        <w:pStyle w:val="AD"/>
        <w:spacing w:line="276" w:lineRule="auto"/>
      </w:pPr>
    </w:p>
    <w:p w14:paraId="4C0C24C5" w14:textId="77777777" w:rsidR="00231CD5" w:rsidRDefault="00231CD5" w:rsidP="00D47AD4">
      <w:pPr>
        <w:pStyle w:val="AD"/>
        <w:spacing w:line="276" w:lineRule="auto"/>
        <w:rPr>
          <w:rFonts w:hint="eastAsia"/>
        </w:rPr>
      </w:pPr>
      <w:r>
        <w:rPr>
          <w:rFonts w:hint="eastAsia"/>
        </w:rPr>
        <w:t>（二）车辆流量、物流等反映经济运行情况的数据；</w:t>
      </w:r>
    </w:p>
    <w:p w14:paraId="08EB80F9" w14:textId="77777777" w:rsidR="00231CD5" w:rsidRDefault="00231CD5" w:rsidP="00D47AD4">
      <w:pPr>
        <w:pStyle w:val="AD"/>
        <w:spacing w:line="276" w:lineRule="auto"/>
      </w:pPr>
    </w:p>
    <w:p w14:paraId="4DBF770B" w14:textId="77777777" w:rsidR="00231CD5" w:rsidRDefault="00231CD5" w:rsidP="00D47AD4">
      <w:pPr>
        <w:pStyle w:val="AD"/>
        <w:spacing w:line="276" w:lineRule="auto"/>
        <w:rPr>
          <w:rFonts w:hint="eastAsia"/>
        </w:rPr>
      </w:pPr>
      <w:r>
        <w:rPr>
          <w:rFonts w:hint="eastAsia"/>
        </w:rPr>
        <w:t>（三）汽车充电网的运行数据；</w:t>
      </w:r>
    </w:p>
    <w:p w14:paraId="4546CFBD" w14:textId="77777777" w:rsidR="00231CD5" w:rsidRDefault="00231CD5" w:rsidP="00D47AD4">
      <w:pPr>
        <w:pStyle w:val="AD"/>
        <w:spacing w:line="276" w:lineRule="auto"/>
      </w:pPr>
    </w:p>
    <w:p w14:paraId="489C7155" w14:textId="77777777" w:rsidR="00231CD5" w:rsidRDefault="00231CD5" w:rsidP="00D47AD4">
      <w:pPr>
        <w:pStyle w:val="AD"/>
        <w:spacing w:line="276" w:lineRule="auto"/>
        <w:rPr>
          <w:rFonts w:hint="eastAsia"/>
        </w:rPr>
      </w:pPr>
      <w:r>
        <w:rPr>
          <w:rFonts w:hint="eastAsia"/>
        </w:rPr>
        <w:t>（四）包含人脸信息、车牌信息等的车外视频、图像数据；</w:t>
      </w:r>
    </w:p>
    <w:p w14:paraId="34B4A465" w14:textId="77777777" w:rsidR="00231CD5" w:rsidRDefault="00231CD5" w:rsidP="00D47AD4">
      <w:pPr>
        <w:pStyle w:val="AD"/>
        <w:spacing w:line="276" w:lineRule="auto"/>
      </w:pPr>
    </w:p>
    <w:p w14:paraId="11137A5B" w14:textId="77777777" w:rsidR="00231CD5" w:rsidRDefault="00231CD5" w:rsidP="00D47AD4">
      <w:pPr>
        <w:pStyle w:val="AD"/>
        <w:spacing w:line="276" w:lineRule="auto"/>
        <w:rPr>
          <w:rFonts w:hint="eastAsia"/>
        </w:rPr>
      </w:pPr>
      <w:r>
        <w:rPr>
          <w:rFonts w:hint="eastAsia"/>
        </w:rPr>
        <w:t>（五）涉及个人信息主体超过</w:t>
      </w:r>
      <w:r>
        <w:rPr>
          <w:rFonts w:hint="eastAsia"/>
        </w:rPr>
        <w:t>10</w:t>
      </w:r>
      <w:r>
        <w:rPr>
          <w:rFonts w:hint="eastAsia"/>
        </w:rPr>
        <w:t>万人的个人信息；</w:t>
      </w:r>
    </w:p>
    <w:p w14:paraId="3349A95C" w14:textId="77777777" w:rsidR="00231CD5" w:rsidRDefault="00231CD5" w:rsidP="00D47AD4">
      <w:pPr>
        <w:pStyle w:val="AD"/>
        <w:spacing w:line="276" w:lineRule="auto"/>
      </w:pPr>
    </w:p>
    <w:p w14:paraId="2BF30005" w14:textId="77777777" w:rsidR="00231CD5" w:rsidRDefault="00231CD5" w:rsidP="00D47AD4">
      <w:pPr>
        <w:pStyle w:val="AD"/>
        <w:spacing w:line="276" w:lineRule="auto"/>
        <w:rPr>
          <w:rFonts w:hint="eastAsia"/>
        </w:rPr>
      </w:pPr>
      <w:r>
        <w:rPr>
          <w:rFonts w:hint="eastAsia"/>
        </w:rPr>
        <w:t>（六）</w:t>
      </w:r>
      <w:proofErr w:type="gramStart"/>
      <w:r>
        <w:rPr>
          <w:rFonts w:hint="eastAsia"/>
        </w:rPr>
        <w:t>国家网信部门</w:t>
      </w:r>
      <w:proofErr w:type="gramEnd"/>
      <w:r>
        <w:rPr>
          <w:rFonts w:hint="eastAsia"/>
        </w:rPr>
        <w:t>和国务院发展改革、工业和信息化、公安、交通运输等有关部门确定的其</w:t>
      </w:r>
      <w:r>
        <w:rPr>
          <w:rFonts w:hint="eastAsia"/>
        </w:rPr>
        <w:lastRenderedPageBreak/>
        <w:t>他可能危害国家安全、公共利益或者个人、组织合法权益的数据。</w:t>
      </w:r>
    </w:p>
    <w:p w14:paraId="2454923D" w14:textId="77777777" w:rsidR="00231CD5" w:rsidRDefault="00231CD5" w:rsidP="00D47AD4">
      <w:pPr>
        <w:pStyle w:val="AD"/>
        <w:spacing w:line="276" w:lineRule="auto"/>
      </w:pPr>
    </w:p>
    <w:p w14:paraId="5B7B0081" w14:textId="77777777" w:rsidR="00231CD5" w:rsidRDefault="00231CD5" w:rsidP="00D47AD4">
      <w:pPr>
        <w:pStyle w:val="AD"/>
        <w:spacing w:line="276" w:lineRule="auto"/>
        <w:rPr>
          <w:rFonts w:hint="eastAsia"/>
        </w:rPr>
      </w:pPr>
      <w:r>
        <w:rPr>
          <w:rFonts w:hint="eastAsia"/>
        </w:rPr>
        <w:t>第四条</w:t>
      </w:r>
      <w:r>
        <w:rPr>
          <w:rFonts w:hint="eastAsia"/>
        </w:rPr>
        <w:t xml:space="preserve"> </w:t>
      </w:r>
      <w:r>
        <w:rPr>
          <w:rFonts w:hint="eastAsia"/>
        </w:rPr>
        <w:t>汽车数据处理者处理汽车数据应当合法、正当、具体、明确，与汽车的设计、生产、销售、使用、运维等直接相关。</w:t>
      </w:r>
    </w:p>
    <w:p w14:paraId="18CF469B" w14:textId="77777777" w:rsidR="00231CD5" w:rsidRDefault="00231CD5" w:rsidP="00D47AD4">
      <w:pPr>
        <w:pStyle w:val="AD"/>
        <w:spacing w:line="276" w:lineRule="auto"/>
      </w:pPr>
    </w:p>
    <w:p w14:paraId="62D477CE" w14:textId="77777777" w:rsidR="00231CD5" w:rsidRDefault="00231CD5" w:rsidP="00D47AD4">
      <w:pPr>
        <w:pStyle w:val="AD"/>
        <w:spacing w:line="276" w:lineRule="auto"/>
        <w:rPr>
          <w:rFonts w:hint="eastAsia"/>
        </w:rPr>
      </w:pPr>
      <w:r>
        <w:rPr>
          <w:rFonts w:hint="eastAsia"/>
        </w:rPr>
        <w:t>第五条</w:t>
      </w:r>
      <w:r>
        <w:rPr>
          <w:rFonts w:hint="eastAsia"/>
        </w:rPr>
        <w:t xml:space="preserve"> </w:t>
      </w:r>
      <w:r>
        <w:rPr>
          <w:rFonts w:hint="eastAsia"/>
        </w:rPr>
        <w:t>利用互联网等信息网络开展汽车数据处理活动，应当落实网络安全等级保护等制度，加强汽车数据保护，依法履行数据安全义务。</w:t>
      </w:r>
    </w:p>
    <w:p w14:paraId="0C050F54" w14:textId="77777777" w:rsidR="00231CD5" w:rsidRDefault="00231CD5" w:rsidP="00D47AD4">
      <w:pPr>
        <w:pStyle w:val="AD"/>
        <w:spacing w:line="276" w:lineRule="auto"/>
      </w:pPr>
    </w:p>
    <w:p w14:paraId="3929B5CD" w14:textId="77777777" w:rsidR="00231CD5" w:rsidRDefault="00231CD5" w:rsidP="00D47AD4">
      <w:pPr>
        <w:pStyle w:val="AD"/>
        <w:spacing w:line="276" w:lineRule="auto"/>
        <w:rPr>
          <w:rFonts w:hint="eastAsia"/>
        </w:rPr>
      </w:pPr>
      <w:r>
        <w:rPr>
          <w:rFonts w:hint="eastAsia"/>
        </w:rPr>
        <w:t>第六条</w:t>
      </w:r>
      <w:r>
        <w:rPr>
          <w:rFonts w:hint="eastAsia"/>
        </w:rPr>
        <w:t xml:space="preserve"> </w:t>
      </w:r>
      <w:r>
        <w:rPr>
          <w:rFonts w:hint="eastAsia"/>
        </w:rPr>
        <w:t>国家鼓励汽车数据依法合理有效利用，倡导汽车数据处理者在开展汽车数据处理活动中坚持：</w:t>
      </w:r>
    </w:p>
    <w:p w14:paraId="10303A5D" w14:textId="77777777" w:rsidR="00231CD5" w:rsidRDefault="00231CD5" w:rsidP="00D47AD4">
      <w:pPr>
        <w:pStyle w:val="AD"/>
        <w:spacing w:line="276" w:lineRule="auto"/>
      </w:pPr>
    </w:p>
    <w:p w14:paraId="253BC0CD" w14:textId="77777777" w:rsidR="00231CD5" w:rsidRDefault="00231CD5" w:rsidP="00D47AD4">
      <w:pPr>
        <w:pStyle w:val="AD"/>
        <w:spacing w:line="276" w:lineRule="auto"/>
        <w:rPr>
          <w:rFonts w:hint="eastAsia"/>
        </w:rPr>
      </w:pPr>
      <w:r>
        <w:rPr>
          <w:rFonts w:hint="eastAsia"/>
        </w:rPr>
        <w:t>（一）车内处理原则，除非确有必要不向车外提供；</w:t>
      </w:r>
    </w:p>
    <w:p w14:paraId="0060491A" w14:textId="77777777" w:rsidR="00231CD5" w:rsidRDefault="00231CD5" w:rsidP="00D47AD4">
      <w:pPr>
        <w:pStyle w:val="AD"/>
        <w:spacing w:line="276" w:lineRule="auto"/>
      </w:pPr>
    </w:p>
    <w:p w14:paraId="08E108A5" w14:textId="77777777" w:rsidR="00231CD5" w:rsidRDefault="00231CD5" w:rsidP="00D47AD4">
      <w:pPr>
        <w:pStyle w:val="AD"/>
        <w:spacing w:line="276" w:lineRule="auto"/>
        <w:rPr>
          <w:rFonts w:hint="eastAsia"/>
        </w:rPr>
      </w:pPr>
      <w:r>
        <w:rPr>
          <w:rFonts w:hint="eastAsia"/>
        </w:rPr>
        <w:t>（二）默认不收集原则，除非驾驶人自主设定，每次驾驶时默认设定为不收集状态；</w:t>
      </w:r>
    </w:p>
    <w:p w14:paraId="3C155D23" w14:textId="77777777" w:rsidR="00231CD5" w:rsidRDefault="00231CD5" w:rsidP="00D47AD4">
      <w:pPr>
        <w:pStyle w:val="AD"/>
        <w:spacing w:line="276" w:lineRule="auto"/>
      </w:pPr>
    </w:p>
    <w:p w14:paraId="1AA2DC9A" w14:textId="77777777" w:rsidR="00231CD5" w:rsidRDefault="00231CD5" w:rsidP="00D47AD4">
      <w:pPr>
        <w:pStyle w:val="AD"/>
        <w:spacing w:line="276" w:lineRule="auto"/>
        <w:rPr>
          <w:rFonts w:hint="eastAsia"/>
        </w:rPr>
      </w:pPr>
      <w:r>
        <w:rPr>
          <w:rFonts w:hint="eastAsia"/>
        </w:rPr>
        <w:t>（三）精度范围适用原则，根据所提供功能服务对数据精度的要求确定摄像头、雷达等的覆盖范围、分辨率；</w:t>
      </w:r>
    </w:p>
    <w:p w14:paraId="74F5C2C7" w14:textId="77777777" w:rsidR="00231CD5" w:rsidRDefault="00231CD5" w:rsidP="00D47AD4">
      <w:pPr>
        <w:pStyle w:val="AD"/>
        <w:spacing w:line="276" w:lineRule="auto"/>
      </w:pPr>
    </w:p>
    <w:p w14:paraId="133E4D66" w14:textId="77777777" w:rsidR="00231CD5" w:rsidRDefault="00231CD5" w:rsidP="00D47AD4">
      <w:pPr>
        <w:pStyle w:val="AD"/>
        <w:spacing w:line="276" w:lineRule="auto"/>
        <w:rPr>
          <w:rFonts w:hint="eastAsia"/>
        </w:rPr>
      </w:pPr>
      <w:r>
        <w:rPr>
          <w:rFonts w:hint="eastAsia"/>
        </w:rPr>
        <w:t>（四）脱敏处理原则，尽可能进行匿名化、去标识化等处理。</w:t>
      </w:r>
    </w:p>
    <w:p w14:paraId="582BF455" w14:textId="77777777" w:rsidR="00231CD5" w:rsidRDefault="00231CD5" w:rsidP="00D47AD4">
      <w:pPr>
        <w:pStyle w:val="AD"/>
        <w:spacing w:line="276" w:lineRule="auto"/>
      </w:pPr>
    </w:p>
    <w:p w14:paraId="29493626" w14:textId="77777777" w:rsidR="00231CD5" w:rsidRDefault="00231CD5" w:rsidP="00D47AD4">
      <w:pPr>
        <w:pStyle w:val="AD"/>
        <w:spacing w:line="276" w:lineRule="auto"/>
        <w:rPr>
          <w:rFonts w:hint="eastAsia"/>
        </w:rPr>
      </w:pPr>
      <w:r>
        <w:rPr>
          <w:rFonts w:hint="eastAsia"/>
        </w:rPr>
        <w:t>第七条</w:t>
      </w:r>
      <w:r>
        <w:rPr>
          <w:rFonts w:hint="eastAsia"/>
        </w:rPr>
        <w:t xml:space="preserve"> </w:t>
      </w:r>
      <w:r>
        <w:rPr>
          <w:rFonts w:hint="eastAsia"/>
        </w:rPr>
        <w:t>汽车数据处理者处理个人信息应当通过用户手册、车载显示面板、语音、汽车使用相关应用程序等显著方式，告知个人以下事项：</w:t>
      </w:r>
    </w:p>
    <w:p w14:paraId="78AF1E67" w14:textId="77777777" w:rsidR="00231CD5" w:rsidRDefault="00231CD5" w:rsidP="00D47AD4">
      <w:pPr>
        <w:pStyle w:val="AD"/>
        <w:spacing w:line="276" w:lineRule="auto"/>
      </w:pPr>
    </w:p>
    <w:p w14:paraId="712E4402" w14:textId="77777777" w:rsidR="00231CD5" w:rsidRDefault="00231CD5" w:rsidP="00D47AD4">
      <w:pPr>
        <w:pStyle w:val="AD"/>
        <w:spacing w:line="276" w:lineRule="auto"/>
        <w:rPr>
          <w:rFonts w:hint="eastAsia"/>
        </w:rPr>
      </w:pPr>
      <w:r>
        <w:rPr>
          <w:rFonts w:hint="eastAsia"/>
        </w:rPr>
        <w:t>（一）处理个人信息的种类，包括车辆行踪轨迹、驾驶习惯、音频、视频、图像和生物识别特征等；</w:t>
      </w:r>
    </w:p>
    <w:p w14:paraId="16F404D4" w14:textId="77777777" w:rsidR="00231CD5" w:rsidRDefault="00231CD5" w:rsidP="00D47AD4">
      <w:pPr>
        <w:pStyle w:val="AD"/>
        <w:spacing w:line="276" w:lineRule="auto"/>
      </w:pPr>
    </w:p>
    <w:p w14:paraId="2A69F57C" w14:textId="77777777" w:rsidR="00231CD5" w:rsidRDefault="00231CD5" w:rsidP="00D47AD4">
      <w:pPr>
        <w:pStyle w:val="AD"/>
        <w:spacing w:line="276" w:lineRule="auto"/>
        <w:rPr>
          <w:rFonts w:hint="eastAsia"/>
        </w:rPr>
      </w:pPr>
      <w:r>
        <w:rPr>
          <w:rFonts w:hint="eastAsia"/>
        </w:rPr>
        <w:t>（二）收集各类个人信息的具体情境以及停止收集的方式和途径；</w:t>
      </w:r>
    </w:p>
    <w:p w14:paraId="3DFB5FED" w14:textId="77777777" w:rsidR="00231CD5" w:rsidRDefault="00231CD5" w:rsidP="00D47AD4">
      <w:pPr>
        <w:pStyle w:val="AD"/>
        <w:spacing w:line="276" w:lineRule="auto"/>
      </w:pPr>
    </w:p>
    <w:p w14:paraId="6F9BE4AE" w14:textId="77777777" w:rsidR="00231CD5" w:rsidRDefault="00231CD5" w:rsidP="00D47AD4">
      <w:pPr>
        <w:pStyle w:val="AD"/>
        <w:spacing w:line="276" w:lineRule="auto"/>
        <w:rPr>
          <w:rFonts w:hint="eastAsia"/>
        </w:rPr>
      </w:pPr>
      <w:r>
        <w:rPr>
          <w:rFonts w:hint="eastAsia"/>
        </w:rPr>
        <w:t>（三）处理各类个人信息的目的、用途、方式；</w:t>
      </w:r>
    </w:p>
    <w:p w14:paraId="4AA0E265" w14:textId="77777777" w:rsidR="00231CD5" w:rsidRDefault="00231CD5" w:rsidP="00D47AD4">
      <w:pPr>
        <w:pStyle w:val="AD"/>
        <w:spacing w:line="276" w:lineRule="auto"/>
      </w:pPr>
    </w:p>
    <w:p w14:paraId="191A07D9" w14:textId="77777777" w:rsidR="00231CD5" w:rsidRDefault="00231CD5" w:rsidP="00D47AD4">
      <w:pPr>
        <w:pStyle w:val="AD"/>
        <w:spacing w:line="276" w:lineRule="auto"/>
        <w:rPr>
          <w:rFonts w:hint="eastAsia"/>
        </w:rPr>
      </w:pPr>
      <w:r>
        <w:rPr>
          <w:rFonts w:hint="eastAsia"/>
        </w:rPr>
        <w:t>（四）个人信息保存地点、保存期限，或者确定保存地点、保存期限的规则；</w:t>
      </w:r>
    </w:p>
    <w:p w14:paraId="16ABCA6E" w14:textId="77777777" w:rsidR="00231CD5" w:rsidRDefault="00231CD5" w:rsidP="00D47AD4">
      <w:pPr>
        <w:pStyle w:val="AD"/>
        <w:spacing w:line="276" w:lineRule="auto"/>
      </w:pPr>
    </w:p>
    <w:p w14:paraId="57819316" w14:textId="77777777" w:rsidR="00231CD5" w:rsidRDefault="00231CD5" w:rsidP="00D47AD4">
      <w:pPr>
        <w:pStyle w:val="AD"/>
        <w:spacing w:line="276" w:lineRule="auto"/>
        <w:rPr>
          <w:rFonts w:hint="eastAsia"/>
        </w:rPr>
      </w:pPr>
      <w:r>
        <w:rPr>
          <w:rFonts w:hint="eastAsia"/>
        </w:rPr>
        <w:t>（五）查阅、复制其个人信息以及删除车内、请求删除已经提供给车外的个人信息的方式和途径；</w:t>
      </w:r>
    </w:p>
    <w:p w14:paraId="20F48484" w14:textId="77777777" w:rsidR="00231CD5" w:rsidRDefault="00231CD5" w:rsidP="00D47AD4">
      <w:pPr>
        <w:pStyle w:val="AD"/>
        <w:spacing w:line="276" w:lineRule="auto"/>
      </w:pPr>
    </w:p>
    <w:p w14:paraId="5F8C8768" w14:textId="77777777" w:rsidR="00231CD5" w:rsidRDefault="00231CD5" w:rsidP="00D47AD4">
      <w:pPr>
        <w:pStyle w:val="AD"/>
        <w:spacing w:line="276" w:lineRule="auto"/>
        <w:rPr>
          <w:rFonts w:hint="eastAsia"/>
        </w:rPr>
      </w:pPr>
      <w:r>
        <w:rPr>
          <w:rFonts w:hint="eastAsia"/>
        </w:rPr>
        <w:t>（六）用户权益事务联系人的姓名和联系方式；</w:t>
      </w:r>
    </w:p>
    <w:p w14:paraId="2D337740" w14:textId="77777777" w:rsidR="00231CD5" w:rsidRDefault="00231CD5" w:rsidP="00D47AD4">
      <w:pPr>
        <w:pStyle w:val="AD"/>
        <w:spacing w:line="276" w:lineRule="auto"/>
      </w:pPr>
    </w:p>
    <w:p w14:paraId="2A729D41" w14:textId="77777777" w:rsidR="00231CD5" w:rsidRDefault="00231CD5" w:rsidP="00D47AD4">
      <w:pPr>
        <w:pStyle w:val="AD"/>
        <w:spacing w:line="276" w:lineRule="auto"/>
        <w:rPr>
          <w:rFonts w:hint="eastAsia"/>
        </w:rPr>
      </w:pPr>
      <w:r>
        <w:rPr>
          <w:rFonts w:hint="eastAsia"/>
        </w:rPr>
        <w:t>（七）法律、行政法规规定的应当告知的其他事项。</w:t>
      </w:r>
    </w:p>
    <w:p w14:paraId="0A0799A3" w14:textId="77777777" w:rsidR="00231CD5" w:rsidRDefault="00231CD5" w:rsidP="00D47AD4">
      <w:pPr>
        <w:pStyle w:val="AD"/>
        <w:spacing w:line="276" w:lineRule="auto"/>
      </w:pPr>
    </w:p>
    <w:p w14:paraId="609DBF94" w14:textId="77777777" w:rsidR="00231CD5" w:rsidRDefault="00231CD5" w:rsidP="00D47AD4">
      <w:pPr>
        <w:pStyle w:val="AD"/>
        <w:spacing w:line="276" w:lineRule="auto"/>
        <w:rPr>
          <w:rFonts w:hint="eastAsia"/>
        </w:rPr>
      </w:pPr>
      <w:r>
        <w:rPr>
          <w:rFonts w:hint="eastAsia"/>
        </w:rPr>
        <w:lastRenderedPageBreak/>
        <w:t>第八条</w:t>
      </w:r>
      <w:r>
        <w:rPr>
          <w:rFonts w:hint="eastAsia"/>
        </w:rPr>
        <w:t xml:space="preserve"> </w:t>
      </w:r>
      <w:r>
        <w:rPr>
          <w:rFonts w:hint="eastAsia"/>
        </w:rPr>
        <w:t>汽车数据处理者处理个人信息应当取得个人同意或者符合法律、行政法规规定的其他情形。</w:t>
      </w:r>
    </w:p>
    <w:p w14:paraId="1ECB87E7" w14:textId="77777777" w:rsidR="00231CD5" w:rsidRDefault="00231CD5" w:rsidP="00D47AD4">
      <w:pPr>
        <w:pStyle w:val="AD"/>
        <w:spacing w:line="276" w:lineRule="auto"/>
      </w:pPr>
    </w:p>
    <w:p w14:paraId="01297B6B" w14:textId="77777777" w:rsidR="00231CD5" w:rsidRDefault="00231CD5" w:rsidP="00D47AD4">
      <w:pPr>
        <w:pStyle w:val="AD"/>
        <w:spacing w:line="276" w:lineRule="auto"/>
        <w:rPr>
          <w:rFonts w:hint="eastAsia"/>
        </w:rPr>
      </w:pPr>
      <w:r>
        <w:rPr>
          <w:rFonts w:hint="eastAsia"/>
        </w:rPr>
        <w:t>因保证行车安全需要，无法征得个人同意采集到车外个人信息且向车外提供的，应当进行匿名化处理，包括删除含有能够识别自然人的画面，或者对画面中的人脸信息等进行局部轮廓化处理等。</w:t>
      </w:r>
    </w:p>
    <w:p w14:paraId="2F706AD3" w14:textId="77777777" w:rsidR="00231CD5" w:rsidRDefault="00231CD5" w:rsidP="00D47AD4">
      <w:pPr>
        <w:pStyle w:val="AD"/>
        <w:spacing w:line="276" w:lineRule="auto"/>
      </w:pPr>
    </w:p>
    <w:p w14:paraId="06BEE7EA" w14:textId="77777777" w:rsidR="00231CD5" w:rsidRDefault="00231CD5" w:rsidP="00D47AD4">
      <w:pPr>
        <w:pStyle w:val="AD"/>
        <w:spacing w:line="276" w:lineRule="auto"/>
        <w:rPr>
          <w:rFonts w:hint="eastAsia"/>
        </w:rPr>
      </w:pPr>
      <w:r>
        <w:rPr>
          <w:rFonts w:hint="eastAsia"/>
        </w:rPr>
        <w:t>第九条</w:t>
      </w:r>
      <w:r>
        <w:rPr>
          <w:rFonts w:hint="eastAsia"/>
        </w:rPr>
        <w:t xml:space="preserve"> </w:t>
      </w:r>
      <w:r>
        <w:rPr>
          <w:rFonts w:hint="eastAsia"/>
        </w:rPr>
        <w:t>汽车数据处理者处理敏感个人信息，应当符合以下要求或者符合法律、行政法规和强制性国家标准等其他要求：</w:t>
      </w:r>
    </w:p>
    <w:p w14:paraId="64D3B105" w14:textId="77777777" w:rsidR="00231CD5" w:rsidRDefault="00231CD5" w:rsidP="00D47AD4">
      <w:pPr>
        <w:pStyle w:val="AD"/>
        <w:spacing w:line="276" w:lineRule="auto"/>
      </w:pPr>
    </w:p>
    <w:p w14:paraId="283AE712" w14:textId="77777777" w:rsidR="00231CD5" w:rsidRDefault="00231CD5" w:rsidP="00D47AD4">
      <w:pPr>
        <w:pStyle w:val="AD"/>
        <w:spacing w:line="276" w:lineRule="auto"/>
        <w:rPr>
          <w:rFonts w:hint="eastAsia"/>
        </w:rPr>
      </w:pPr>
      <w:r>
        <w:rPr>
          <w:rFonts w:hint="eastAsia"/>
        </w:rPr>
        <w:t>（一）具有直接服务于个人的目的，包括增强行车安全、智能驾驶、导航等；</w:t>
      </w:r>
    </w:p>
    <w:p w14:paraId="76BF5C07" w14:textId="77777777" w:rsidR="00231CD5" w:rsidRDefault="00231CD5" w:rsidP="00D47AD4">
      <w:pPr>
        <w:pStyle w:val="AD"/>
        <w:spacing w:line="276" w:lineRule="auto"/>
      </w:pPr>
    </w:p>
    <w:p w14:paraId="263A651E" w14:textId="77777777" w:rsidR="00231CD5" w:rsidRDefault="00231CD5" w:rsidP="00D47AD4">
      <w:pPr>
        <w:pStyle w:val="AD"/>
        <w:spacing w:line="276" w:lineRule="auto"/>
        <w:rPr>
          <w:rFonts w:hint="eastAsia"/>
        </w:rPr>
      </w:pPr>
      <w:r>
        <w:rPr>
          <w:rFonts w:hint="eastAsia"/>
        </w:rPr>
        <w:t>（二）通过用户手册、车载显示面板、语音以及汽车使用相关应用程序等显著方式告知必要性以及对个人的影响；</w:t>
      </w:r>
    </w:p>
    <w:p w14:paraId="2945EB05" w14:textId="77777777" w:rsidR="00231CD5" w:rsidRDefault="00231CD5" w:rsidP="00D47AD4">
      <w:pPr>
        <w:pStyle w:val="AD"/>
        <w:spacing w:line="276" w:lineRule="auto"/>
      </w:pPr>
    </w:p>
    <w:p w14:paraId="7A55DE5A" w14:textId="77777777" w:rsidR="00231CD5" w:rsidRDefault="00231CD5" w:rsidP="00D47AD4">
      <w:pPr>
        <w:pStyle w:val="AD"/>
        <w:spacing w:line="276" w:lineRule="auto"/>
        <w:rPr>
          <w:rFonts w:hint="eastAsia"/>
        </w:rPr>
      </w:pPr>
      <w:r>
        <w:rPr>
          <w:rFonts w:hint="eastAsia"/>
        </w:rPr>
        <w:t>（三）应当取得个人单独同意，个人可以自主设定同意期限；</w:t>
      </w:r>
    </w:p>
    <w:p w14:paraId="4B402419" w14:textId="77777777" w:rsidR="00231CD5" w:rsidRDefault="00231CD5" w:rsidP="00D47AD4">
      <w:pPr>
        <w:pStyle w:val="AD"/>
        <w:spacing w:line="276" w:lineRule="auto"/>
      </w:pPr>
    </w:p>
    <w:p w14:paraId="76B5A13B" w14:textId="77777777" w:rsidR="00231CD5" w:rsidRDefault="00231CD5" w:rsidP="00D47AD4">
      <w:pPr>
        <w:pStyle w:val="AD"/>
        <w:spacing w:line="276" w:lineRule="auto"/>
        <w:rPr>
          <w:rFonts w:hint="eastAsia"/>
        </w:rPr>
      </w:pPr>
      <w:r>
        <w:rPr>
          <w:rFonts w:hint="eastAsia"/>
        </w:rPr>
        <w:t>（四）在保证行车安全的前提下，以适当方式提示收集状态，为个人终止收集提供便利；</w:t>
      </w:r>
    </w:p>
    <w:p w14:paraId="30F73F95" w14:textId="77777777" w:rsidR="00231CD5" w:rsidRDefault="00231CD5" w:rsidP="00D47AD4">
      <w:pPr>
        <w:pStyle w:val="AD"/>
        <w:spacing w:line="276" w:lineRule="auto"/>
      </w:pPr>
    </w:p>
    <w:p w14:paraId="184F0761" w14:textId="77777777" w:rsidR="00231CD5" w:rsidRDefault="00231CD5" w:rsidP="00D47AD4">
      <w:pPr>
        <w:pStyle w:val="AD"/>
        <w:spacing w:line="276" w:lineRule="auto"/>
        <w:rPr>
          <w:rFonts w:hint="eastAsia"/>
        </w:rPr>
      </w:pPr>
      <w:r>
        <w:rPr>
          <w:rFonts w:hint="eastAsia"/>
        </w:rPr>
        <w:t>（五）个人要求删除的，汽车数据处理者应当在十个工作日内删除。</w:t>
      </w:r>
    </w:p>
    <w:p w14:paraId="2ADADC52" w14:textId="77777777" w:rsidR="00231CD5" w:rsidRDefault="00231CD5" w:rsidP="00D47AD4">
      <w:pPr>
        <w:pStyle w:val="AD"/>
        <w:spacing w:line="276" w:lineRule="auto"/>
      </w:pPr>
    </w:p>
    <w:p w14:paraId="29430597" w14:textId="77777777" w:rsidR="00231CD5" w:rsidRDefault="00231CD5" w:rsidP="00D47AD4">
      <w:pPr>
        <w:pStyle w:val="AD"/>
        <w:spacing w:line="276" w:lineRule="auto"/>
        <w:rPr>
          <w:rFonts w:hint="eastAsia"/>
        </w:rPr>
      </w:pPr>
      <w:r>
        <w:rPr>
          <w:rFonts w:hint="eastAsia"/>
        </w:rPr>
        <w:t>汽车数据处理者具有增强行车安全的目的和充分的必要性，方可收集指纹、声纹、人脸、心律等生物识别特征信息。</w:t>
      </w:r>
    </w:p>
    <w:p w14:paraId="0B3A367E" w14:textId="77777777" w:rsidR="00231CD5" w:rsidRDefault="00231CD5" w:rsidP="00D47AD4">
      <w:pPr>
        <w:pStyle w:val="AD"/>
        <w:spacing w:line="276" w:lineRule="auto"/>
      </w:pPr>
    </w:p>
    <w:p w14:paraId="534941EF" w14:textId="77777777" w:rsidR="00231CD5" w:rsidRDefault="00231CD5" w:rsidP="00D47AD4">
      <w:pPr>
        <w:pStyle w:val="AD"/>
        <w:spacing w:line="276" w:lineRule="auto"/>
        <w:rPr>
          <w:rFonts w:hint="eastAsia"/>
        </w:rPr>
      </w:pPr>
      <w:r>
        <w:rPr>
          <w:rFonts w:hint="eastAsia"/>
        </w:rPr>
        <w:t>第十条</w:t>
      </w:r>
      <w:r>
        <w:rPr>
          <w:rFonts w:hint="eastAsia"/>
        </w:rPr>
        <w:t xml:space="preserve"> </w:t>
      </w:r>
      <w:r>
        <w:rPr>
          <w:rFonts w:hint="eastAsia"/>
        </w:rPr>
        <w:t>汽车数据处理者开展重要数据处理活动，应当按照规定开展风险评估，并向省、自治区、</w:t>
      </w:r>
      <w:proofErr w:type="gramStart"/>
      <w:r>
        <w:rPr>
          <w:rFonts w:hint="eastAsia"/>
        </w:rPr>
        <w:t>直辖市网信部门</w:t>
      </w:r>
      <w:proofErr w:type="gramEnd"/>
      <w:r>
        <w:rPr>
          <w:rFonts w:hint="eastAsia"/>
        </w:rPr>
        <w:t>和有关部门报送风险评估报告。</w:t>
      </w:r>
    </w:p>
    <w:p w14:paraId="3C735693" w14:textId="77777777" w:rsidR="00231CD5" w:rsidRDefault="00231CD5" w:rsidP="00D47AD4">
      <w:pPr>
        <w:pStyle w:val="AD"/>
        <w:spacing w:line="276" w:lineRule="auto"/>
      </w:pPr>
    </w:p>
    <w:p w14:paraId="2FCD1CB2" w14:textId="77777777" w:rsidR="00231CD5" w:rsidRDefault="00231CD5" w:rsidP="00D47AD4">
      <w:pPr>
        <w:pStyle w:val="AD"/>
        <w:spacing w:line="276" w:lineRule="auto"/>
        <w:rPr>
          <w:rFonts w:hint="eastAsia"/>
        </w:rPr>
      </w:pPr>
      <w:r>
        <w:rPr>
          <w:rFonts w:hint="eastAsia"/>
        </w:rPr>
        <w:t>风险评估报告应当包括处理的重要数据的种类、数量、范围、保存地点与期限、使用方式，开展数据处理活动情况以及是否向第三方提供，面临的数据安全风险及其应对措施等。</w:t>
      </w:r>
    </w:p>
    <w:p w14:paraId="6AD2A397" w14:textId="77777777" w:rsidR="00231CD5" w:rsidRDefault="00231CD5" w:rsidP="00D47AD4">
      <w:pPr>
        <w:pStyle w:val="AD"/>
        <w:spacing w:line="276" w:lineRule="auto"/>
      </w:pPr>
    </w:p>
    <w:p w14:paraId="2DDACA46" w14:textId="77777777" w:rsidR="00231CD5" w:rsidRDefault="00231CD5" w:rsidP="00D47AD4">
      <w:pPr>
        <w:pStyle w:val="AD"/>
        <w:spacing w:line="276" w:lineRule="auto"/>
        <w:rPr>
          <w:rFonts w:hint="eastAsia"/>
        </w:rPr>
      </w:pPr>
      <w:r>
        <w:rPr>
          <w:rFonts w:hint="eastAsia"/>
        </w:rPr>
        <w:t>第十一条</w:t>
      </w:r>
      <w:r>
        <w:rPr>
          <w:rFonts w:hint="eastAsia"/>
        </w:rPr>
        <w:t xml:space="preserve"> </w:t>
      </w:r>
      <w:r>
        <w:rPr>
          <w:rFonts w:hint="eastAsia"/>
        </w:rPr>
        <w:t>重要数据应当依法在境内存储，因业务需要确需向境外提供的，应当通过</w:t>
      </w:r>
      <w:proofErr w:type="gramStart"/>
      <w:r>
        <w:rPr>
          <w:rFonts w:hint="eastAsia"/>
        </w:rPr>
        <w:t>国家网信部门</w:t>
      </w:r>
      <w:proofErr w:type="gramEnd"/>
      <w:r>
        <w:rPr>
          <w:rFonts w:hint="eastAsia"/>
        </w:rPr>
        <w:t>会同国务院有关部门组织的安全评估。未列入重要数据的涉及个人信息数据的出境安全管理，适用法律、行政法规的有关规定。</w:t>
      </w:r>
    </w:p>
    <w:p w14:paraId="3D8EA0FE" w14:textId="77777777" w:rsidR="00231CD5" w:rsidRDefault="00231CD5" w:rsidP="00D47AD4">
      <w:pPr>
        <w:pStyle w:val="AD"/>
        <w:spacing w:line="276" w:lineRule="auto"/>
      </w:pPr>
    </w:p>
    <w:p w14:paraId="23C307A4" w14:textId="77777777" w:rsidR="00231CD5" w:rsidRDefault="00231CD5" w:rsidP="00D47AD4">
      <w:pPr>
        <w:pStyle w:val="AD"/>
        <w:spacing w:line="276" w:lineRule="auto"/>
        <w:rPr>
          <w:rFonts w:hint="eastAsia"/>
        </w:rPr>
      </w:pPr>
      <w:r>
        <w:rPr>
          <w:rFonts w:hint="eastAsia"/>
        </w:rPr>
        <w:t>我国缔结或者参加的国际条约、协定有不同规定的，适用该国际条约、协定，但我国声明保留的条款除外。</w:t>
      </w:r>
    </w:p>
    <w:p w14:paraId="0C08F07A" w14:textId="77777777" w:rsidR="00231CD5" w:rsidRDefault="00231CD5" w:rsidP="00D47AD4">
      <w:pPr>
        <w:pStyle w:val="AD"/>
        <w:spacing w:line="276" w:lineRule="auto"/>
      </w:pPr>
    </w:p>
    <w:p w14:paraId="4DFE4040" w14:textId="77777777" w:rsidR="00231CD5" w:rsidRDefault="00231CD5" w:rsidP="00D47AD4">
      <w:pPr>
        <w:pStyle w:val="AD"/>
        <w:spacing w:line="276" w:lineRule="auto"/>
        <w:rPr>
          <w:rFonts w:hint="eastAsia"/>
        </w:rPr>
      </w:pPr>
      <w:r>
        <w:rPr>
          <w:rFonts w:hint="eastAsia"/>
        </w:rPr>
        <w:t>第十二条</w:t>
      </w:r>
      <w:r>
        <w:rPr>
          <w:rFonts w:hint="eastAsia"/>
        </w:rPr>
        <w:t xml:space="preserve"> </w:t>
      </w:r>
      <w:r>
        <w:rPr>
          <w:rFonts w:hint="eastAsia"/>
        </w:rPr>
        <w:t>汽车数据处理者向境外提供重要数据，不得超出出境安全评估时明确的目的、范围、方式和数据种类、规模等。</w:t>
      </w:r>
    </w:p>
    <w:p w14:paraId="2DF3BF7A" w14:textId="77777777" w:rsidR="00231CD5" w:rsidRDefault="00231CD5" w:rsidP="00D47AD4">
      <w:pPr>
        <w:pStyle w:val="AD"/>
        <w:spacing w:line="276" w:lineRule="auto"/>
      </w:pPr>
    </w:p>
    <w:p w14:paraId="7B057832" w14:textId="77777777" w:rsidR="00231CD5" w:rsidRDefault="00231CD5" w:rsidP="00D47AD4">
      <w:pPr>
        <w:pStyle w:val="AD"/>
        <w:spacing w:line="276" w:lineRule="auto"/>
        <w:rPr>
          <w:rFonts w:hint="eastAsia"/>
        </w:rPr>
      </w:pPr>
      <w:proofErr w:type="gramStart"/>
      <w:r>
        <w:rPr>
          <w:rFonts w:hint="eastAsia"/>
        </w:rPr>
        <w:t>国家网信部门</w:t>
      </w:r>
      <w:proofErr w:type="gramEnd"/>
      <w:r>
        <w:rPr>
          <w:rFonts w:hint="eastAsia"/>
        </w:rPr>
        <w:t>会同国务院有关部门以抽查等方式核验前款规定事项，汽车数据处理者应当予以配合，并以可读等便利方式予以展示。</w:t>
      </w:r>
    </w:p>
    <w:p w14:paraId="1BE0FDF1" w14:textId="77777777" w:rsidR="00231CD5" w:rsidRDefault="00231CD5" w:rsidP="00D47AD4">
      <w:pPr>
        <w:pStyle w:val="AD"/>
        <w:spacing w:line="276" w:lineRule="auto"/>
      </w:pPr>
    </w:p>
    <w:p w14:paraId="217AD00F" w14:textId="77777777" w:rsidR="00231CD5" w:rsidRDefault="00231CD5" w:rsidP="00D47AD4">
      <w:pPr>
        <w:pStyle w:val="AD"/>
        <w:spacing w:line="276" w:lineRule="auto"/>
        <w:rPr>
          <w:rFonts w:hint="eastAsia"/>
        </w:rPr>
      </w:pPr>
      <w:r>
        <w:rPr>
          <w:rFonts w:hint="eastAsia"/>
        </w:rPr>
        <w:t>第十三条</w:t>
      </w:r>
      <w:r>
        <w:rPr>
          <w:rFonts w:hint="eastAsia"/>
        </w:rPr>
        <w:t xml:space="preserve"> </w:t>
      </w:r>
      <w:r>
        <w:rPr>
          <w:rFonts w:hint="eastAsia"/>
        </w:rPr>
        <w:t>汽车数据处理者开展重要数据处理活动，应当在每年十二月十五日前向省、自治区、</w:t>
      </w:r>
      <w:proofErr w:type="gramStart"/>
      <w:r>
        <w:rPr>
          <w:rFonts w:hint="eastAsia"/>
        </w:rPr>
        <w:t>直辖市网信部门</w:t>
      </w:r>
      <w:proofErr w:type="gramEnd"/>
      <w:r>
        <w:rPr>
          <w:rFonts w:hint="eastAsia"/>
        </w:rPr>
        <w:t>和有关部门报送以下年度汽车数据安全管理情况：</w:t>
      </w:r>
    </w:p>
    <w:p w14:paraId="7F8C8A30" w14:textId="77777777" w:rsidR="00231CD5" w:rsidRDefault="00231CD5" w:rsidP="00D47AD4">
      <w:pPr>
        <w:pStyle w:val="AD"/>
        <w:spacing w:line="276" w:lineRule="auto"/>
      </w:pPr>
    </w:p>
    <w:p w14:paraId="4D9E6339" w14:textId="77777777" w:rsidR="00231CD5" w:rsidRDefault="00231CD5" w:rsidP="00D47AD4">
      <w:pPr>
        <w:pStyle w:val="AD"/>
        <w:spacing w:line="276" w:lineRule="auto"/>
        <w:rPr>
          <w:rFonts w:hint="eastAsia"/>
        </w:rPr>
      </w:pPr>
      <w:r>
        <w:rPr>
          <w:rFonts w:hint="eastAsia"/>
        </w:rPr>
        <w:t>（一）汽车数据安全管理负责人、用户权益事务联系人的姓名和联系方式；</w:t>
      </w:r>
    </w:p>
    <w:p w14:paraId="5051716D" w14:textId="77777777" w:rsidR="00231CD5" w:rsidRDefault="00231CD5" w:rsidP="00D47AD4">
      <w:pPr>
        <w:pStyle w:val="AD"/>
        <w:spacing w:line="276" w:lineRule="auto"/>
      </w:pPr>
    </w:p>
    <w:p w14:paraId="5F7935C4" w14:textId="77777777" w:rsidR="00231CD5" w:rsidRDefault="00231CD5" w:rsidP="00D47AD4">
      <w:pPr>
        <w:pStyle w:val="AD"/>
        <w:spacing w:line="276" w:lineRule="auto"/>
        <w:rPr>
          <w:rFonts w:hint="eastAsia"/>
        </w:rPr>
      </w:pPr>
      <w:r>
        <w:rPr>
          <w:rFonts w:hint="eastAsia"/>
        </w:rPr>
        <w:t>（二）处理汽车数据的种类、规模、目的和必要性；</w:t>
      </w:r>
    </w:p>
    <w:p w14:paraId="481091DF" w14:textId="77777777" w:rsidR="00231CD5" w:rsidRDefault="00231CD5" w:rsidP="00D47AD4">
      <w:pPr>
        <w:pStyle w:val="AD"/>
        <w:spacing w:line="276" w:lineRule="auto"/>
      </w:pPr>
    </w:p>
    <w:p w14:paraId="3EB8E08B" w14:textId="77777777" w:rsidR="00231CD5" w:rsidRDefault="00231CD5" w:rsidP="00D47AD4">
      <w:pPr>
        <w:pStyle w:val="AD"/>
        <w:spacing w:line="276" w:lineRule="auto"/>
        <w:rPr>
          <w:rFonts w:hint="eastAsia"/>
        </w:rPr>
      </w:pPr>
      <w:r>
        <w:rPr>
          <w:rFonts w:hint="eastAsia"/>
        </w:rPr>
        <w:t>（三）汽车数据的安全防护和管理措施，包括保存地点、期限等；</w:t>
      </w:r>
    </w:p>
    <w:p w14:paraId="558B07BE" w14:textId="77777777" w:rsidR="00231CD5" w:rsidRDefault="00231CD5" w:rsidP="00D47AD4">
      <w:pPr>
        <w:pStyle w:val="AD"/>
        <w:spacing w:line="276" w:lineRule="auto"/>
      </w:pPr>
    </w:p>
    <w:p w14:paraId="51B4D64B" w14:textId="77777777" w:rsidR="00231CD5" w:rsidRDefault="00231CD5" w:rsidP="00D47AD4">
      <w:pPr>
        <w:pStyle w:val="AD"/>
        <w:spacing w:line="276" w:lineRule="auto"/>
        <w:rPr>
          <w:rFonts w:hint="eastAsia"/>
        </w:rPr>
      </w:pPr>
      <w:r>
        <w:rPr>
          <w:rFonts w:hint="eastAsia"/>
        </w:rPr>
        <w:t>（四）向境内第三方提供汽车数据情况；</w:t>
      </w:r>
    </w:p>
    <w:p w14:paraId="218DE605" w14:textId="77777777" w:rsidR="00231CD5" w:rsidRDefault="00231CD5" w:rsidP="00D47AD4">
      <w:pPr>
        <w:pStyle w:val="AD"/>
        <w:spacing w:line="276" w:lineRule="auto"/>
      </w:pPr>
    </w:p>
    <w:p w14:paraId="5BBE216F" w14:textId="77777777" w:rsidR="00231CD5" w:rsidRDefault="00231CD5" w:rsidP="00D47AD4">
      <w:pPr>
        <w:pStyle w:val="AD"/>
        <w:spacing w:line="276" w:lineRule="auto"/>
        <w:rPr>
          <w:rFonts w:hint="eastAsia"/>
        </w:rPr>
      </w:pPr>
      <w:r>
        <w:rPr>
          <w:rFonts w:hint="eastAsia"/>
        </w:rPr>
        <w:t>（五）汽车数据安全事件和处置情况；</w:t>
      </w:r>
    </w:p>
    <w:p w14:paraId="28159470" w14:textId="77777777" w:rsidR="00231CD5" w:rsidRDefault="00231CD5" w:rsidP="00D47AD4">
      <w:pPr>
        <w:pStyle w:val="AD"/>
        <w:spacing w:line="276" w:lineRule="auto"/>
      </w:pPr>
    </w:p>
    <w:p w14:paraId="5EEC62DA" w14:textId="77777777" w:rsidR="00231CD5" w:rsidRDefault="00231CD5" w:rsidP="00D47AD4">
      <w:pPr>
        <w:pStyle w:val="AD"/>
        <w:spacing w:line="276" w:lineRule="auto"/>
        <w:rPr>
          <w:rFonts w:hint="eastAsia"/>
        </w:rPr>
      </w:pPr>
      <w:r>
        <w:rPr>
          <w:rFonts w:hint="eastAsia"/>
        </w:rPr>
        <w:t>（六）汽车数据相关的用户投诉和处理情况；</w:t>
      </w:r>
    </w:p>
    <w:p w14:paraId="2D99410E" w14:textId="77777777" w:rsidR="00231CD5" w:rsidRDefault="00231CD5" w:rsidP="00D47AD4">
      <w:pPr>
        <w:pStyle w:val="AD"/>
        <w:spacing w:line="276" w:lineRule="auto"/>
      </w:pPr>
    </w:p>
    <w:p w14:paraId="6B61733A" w14:textId="77777777" w:rsidR="00231CD5" w:rsidRDefault="00231CD5" w:rsidP="00D47AD4">
      <w:pPr>
        <w:pStyle w:val="AD"/>
        <w:spacing w:line="276" w:lineRule="auto"/>
        <w:rPr>
          <w:rFonts w:hint="eastAsia"/>
        </w:rPr>
      </w:pPr>
      <w:r>
        <w:rPr>
          <w:rFonts w:hint="eastAsia"/>
        </w:rPr>
        <w:t>（七）</w:t>
      </w:r>
      <w:proofErr w:type="gramStart"/>
      <w:r>
        <w:rPr>
          <w:rFonts w:hint="eastAsia"/>
        </w:rPr>
        <w:t>国家网信部门</w:t>
      </w:r>
      <w:proofErr w:type="gramEnd"/>
      <w:r>
        <w:rPr>
          <w:rFonts w:hint="eastAsia"/>
        </w:rPr>
        <w:t>会同国务院工业和信息化、公安、交通运输等有关部门明确的其他汽车数据安全管理情况。</w:t>
      </w:r>
    </w:p>
    <w:p w14:paraId="148E5A4E" w14:textId="77777777" w:rsidR="00231CD5" w:rsidRDefault="00231CD5" w:rsidP="00D47AD4">
      <w:pPr>
        <w:pStyle w:val="AD"/>
        <w:spacing w:line="276" w:lineRule="auto"/>
      </w:pPr>
    </w:p>
    <w:p w14:paraId="342B1AE8" w14:textId="77777777" w:rsidR="00231CD5" w:rsidRDefault="00231CD5" w:rsidP="00D47AD4">
      <w:pPr>
        <w:pStyle w:val="AD"/>
        <w:spacing w:line="276" w:lineRule="auto"/>
        <w:rPr>
          <w:rFonts w:hint="eastAsia"/>
        </w:rPr>
      </w:pPr>
      <w:r>
        <w:rPr>
          <w:rFonts w:hint="eastAsia"/>
        </w:rPr>
        <w:t>第十四条</w:t>
      </w:r>
      <w:r>
        <w:rPr>
          <w:rFonts w:hint="eastAsia"/>
        </w:rPr>
        <w:t xml:space="preserve"> </w:t>
      </w:r>
      <w:r>
        <w:rPr>
          <w:rFonts w:hint="eastAsia"/>
        </w:rPr>
        <w:t>向境外提供重要数据的汽车数据处理者应当在本规定第十三条要求的基础上，补充报告以下情况：</w:t>
      </w:r>
    </w:p>
    <w:p w14:paraId="74B41570" w14:textId="77777777" w:rsidR="00231CD5" w:rsidRDefault="00231CD5" w:rsidP="00D47AD4">
      <w:pPr>
        <w:pStyle w:val="AD"/>
        <w:spacing w:line="276" w:lineRule="auto"/>
      </w:pPr>
    </w:p>
    <w:p w14:paraId="3BA75DC1" w14:textId="77777777" w:rsidR="00231CD5" w:rsidRDefault="00231CD5" w:rsidP="00D47AD4">
      <w:pPr>
        <w:pStyle w:val="AD"/>
        <w:spacing w:line="276" w:lineRule="auto"/>
        <w:rPr>
          <w:rFonts w:hint="eastAsia"/>
        </w:rPr>
      </w:pPr>
      <w:r>
        <w:rPr>
          <w:rFonts w:hint="eastAsia"/>
        </w:rPr>
        <w:t>（一）接收者的基本情况；</w:t>
      </w:r>
    </w:p>
    <w:p w14:paraId="1EC47687" w14:textId="77777777" w:rsidR="00231CD5" w:rsidRDefault="00231CD5" w:rsidP="00D47AD4">
      <w:pPr>
        <w:pStyle w:val="AD"/>
        <w:spacing w:line="276" w:lineRule="auto"/>
      </w:pPr>
    </w:p>
    <w:p w14:paraId="7203E278" w14:textId="77777777" w:rsidR="00231CD5" w:rsidRDefault="00231CD5" w:rsidP="00D47AD4">
      <w:pPr>
        <w:pStyle w:val="AD"/>
        <w:spacing w:line="276" w:lineRule="auto"/>
        <w:rPr>
          <w:rFonts w:hint="eastAsia"/>
        </w:rPr>
      </w:pPr>
      <w:r>
        <w:rPr>
          <w:rFonts w:hint="eastAsia"/>
        </w:rPr>
        <w:t>（二）出境汽车数据的种类、规模、目的和必要性；</w:t>
      </w:r>
    </w:p>
    <w:p w14:paraId="1A141619" w14:textId="77777777" w:rsidR="00231CD5" w:rsidRDefault="00231CD5" w:rsidP="00D47AD4">
      <w:pPr>
        <w:pStyle w:val="AD"/>
        <w:spacing w:line="276" w:lineRule="auto"/>
      </w:pPr>
    </w:p>
    <w:p w14:paraId="0FA08458" w14:textId="77777777" w:rsidR="00231CD5" w:rsidRDefault="00231CD5" w:rsidP="00D47AD4">
      <w:pPr>
        <w:pStyle w:val="AD"/>
        <w:spacing w:line="276" w:lineRule="auto"/>
        <w:rPr>
          <w:rFonts w:hint="eastAsia"/>
        </w:rPr>
      </w:pPr>
      <w:r>
        <w:rPr>
          <w:rFonts w:hint="eastAsia"/>
        </w:rPr>
        <w:t>（三）汽车数据在境外的保存地点、期限、范围和方式；</w:t>
      </w:r>
    </w:p>
    <w:p w14:paraId="1C01CD7B" w14:textId="77777777" w:rsidR="00231CD5" w:rsidRDefault="00231CD5" w:rsidP="00D47AD4">
      <w:pPr>
        <w:pStyle w:val="AD"/>
        <w:spacing w:line="276" w:lineRule="auto"/>
      </w:pPr>
    </w:p>
    <w:p w14:paraId="0C34B34A" w14:textId="77777777" w:rsidR="00231CD5" w:rsidRDefault="00231CD5" w:rsidP="00D47AD4">
      <w:pPr>
        <w:pStyle w:val="AD"/>
        <w:spacing w:line="276" w:lineRule="auto"/>
        <w:rPr>
          <w:rFonts w:hint="eastAsia"/>
        </w:rPr>
      </w:pPr>
      <w:r>
        <w:rPr>
          <w:rFonts w:hint="eastAsia"/>
        </w:rPr>
        <w:t>（四）涉及向境外提供汽车数据的用户投诉和处理情况；</w:t>
      </w:r>
    </w:p>
    <w:p w14:paraId="5CCEDBEC" w14:textId="77777777" w:rsidR="00231CD5" w:rsidRDefault="00231CD5" w:rsidP="00D47AD4">
      <w:pPr>
        <w:pStyle w:val="AD"/>
        <w:spacing w:line="276" w:lineRule="auto"/>
      </w:pPr>
    </w:p>
    <w:p w14:paraId="06D7D5DD" w14:textId="77777777" w:rsidR="00231CD5" w:rsidRDefault="00231CD5" w:rsidP="00D47AD4">
      <w:pPr>
        <w:pStyle w:val="AD"/>
        <w:spacing w:line="276" w:lineRule="auto"/>
        <w:rPr>
          <w:rFonts w:hint="eastAsia"/>
        </w:rPr>
      </w:pPr>
      <w:r>
        <w:rPr>
          <w:rFonts w:hint="eastAsia"/>
        </w:rPr>
        <w:t>（五）</w:t>
      </w:r>
      <w:proofErr w:type="gramStart"/>
      <w:r>
        <w:rPr>
          <w:rFonts w:hint="eastAsia"/>
        </w:rPr>
        <w:t>国家网信部门</w:t>
      </w:r>
      <w:proofErr w:type="gramEnd"/>
      <w:r>
        <w:rPr>
          <w:rFonts w:hint="eastAsia"/>
        </w:rPr>
        <w:t>会同国务院工业和信息化、公安、交通运输等有关部门明确的向境外提供汽车数据需要报告的其他情况。</w:t>
      </w:r>
    </w:p>
    <w:p w14:paraId="21342CB2" w14:textId="77777777" w:rsidR="00231CD5" w:rsidRDefault="00231CD5" w:rsidP="00D47AD4">
      <w:pPr>
        <w:pStyle w:val="AD"/>
        <w:spacing w:line="276" w:lineRule="auto"/>
      </w:pPr>
    </w:p>
    <w:p w14:paraId="69A35EFC" w14:textId="77777777" w:rsidR="00231CD5" w:rsidRDefault="00231CD5" w:rsidP="00D47AD4">
      <w:pPr>
        <w:pStyle w:val="AD"/>
        <w:spacing w:line="276" w:lineRule="auto"/>
        <w:rPr>
          <w:rFonts w:hint="eastAsia"/>
        </w:rPr>
      </w:pPr>
      <w:r>
        <w:rPr>
          <w:rFonts w:hint="eastAsia"/>
        </w:rPr>
        <w:t>第十五条</w:t>
      </w:r>
      <w:r>
        <w:rPr>
          <w:rFonts w:hint="eastAsia"/>
        </w:rPr>
        <w:t xml:space="preserve"> </w:t>
      </w:r>
      <w:proofErr w:type="gramStart"/>
      <w:r>
        <w:rPr>
          <w:rFonts w:hint="eastAsia"/>
        </w:rPr>
        <w:t>国家网信部门</w:t>
      </w:r>
      <w:proofErr w:type="gramEnd"/>
      <w:r>
        <w:rPr>
          <w:rFonts w:hint="eastAsia"/>
        </w:rPr>
        <w:t>和国务院发展改革、工业和信息化、公安、交通运输等有关部门依据职责，根据处理数据情况对汽车数据处理者进行数据安全评估，汽车数据处理者应当予以配合。</w:t>
      </w:r>
    </w:p>
    <w:p w14:paraId="3B7FDDD6" w14:textId="77777777" w:rsidR="00231CD5" w:rsidRDefault="00231CD5" w:rsidP="00D47AD4">
      <w:pPr>
        <w:pStyle w:val="AD"/>
        <w:spacing w:line="276" w:lineRule="auto"/>
      </w:pPr>
    </w:p>
    <w:p w14:paraId="336E30FC" w14:textId="77777777" w:rsidR="00231CD5" w:rsidRDefault="00231CD5" w:rsidP="00D47AD4">
      <w:pPr>
        <w:pStyle w:val="AD"/>
        <w:spacing w:line="276" w:lineRule="auto"/>
        <w:rPr>
          <w:rFonts w:hint="eastAsia"/>
        </w:rPr>
      </w:pPr>
      <w:r>
        <w:rPr>
          <w:rFonts w:hint="eastAsia"/>
        </w:rPr>
        <w:lastRenderedPageBreak/>
        <w:t>参与安全评估的机构和人员不得披露评估中获悉的汽车数据处理</w:t>
      </w:r>
      <w:proofErr w:type="gramStart"/>
      <w:r>
        <w:rPr>
          <w:rFonts w:hint="eastAsia"/>
        </w:rPr>
        <w:t>者商业</w:t>
      </w:r>
      <w:proofErr w:type="gramEnd"/>
      <w:r>
        <w:rPr>
          <w:rFonts w:hint="eastAsia"/>
        </w:rPr>
        <w:t>秘密、未公开信息，不得将评估中获悉的信息用于评估以外目的。</w:t>
      </w:r>
    </w:p>
    <w:p w14:paraId="255A1003" w14:textId="77777777" w:rsidR="00231CD5" w:rsidRDefault="00231CD5" w:rsidP="00D47AD4">
      <w:pPr>
        <w:pStyle w:val="AD"/>
        <w:spacing w:line="276" w:lineRule="auto"/>
      </w:pPr>
    </w:p>
    <w:p w14:paraId="0B24FC1D" w14:textId="77777777" w:rsidR="00231CD5" w:rsidRDefault="00231CD5" w:rsidP="00D47AD4">
      <w:pPr>
        <w:pStyle w:val="AD"/>
        <w:spacing w:line="276" w:lineRule="auto"/>
        <w:rPr>
          <w:rFonts w:hint="eastAsia"/>
        </w:rPr>
      </w:pPr>
      <w:r>
        <w:rPr>
          <w:rFonts w:hint="eastAsia"/>
        </w:rPr>
        <w:t>第十六条</w:t>
      </w:r>
      <w:r>
        <w:rPr>
          <w:rFonts w:hint="eastAsia"/>
        </w:rPr>
        <w:t xml:space="preserve"> </w:t>
      </w:r>
      <w:r>
        <w:rPr>
          <w:rFonts w:hint="eastAsia"/>
        </w:rPr>
        <w:t>国家加强智能（网联）汽车网络平台建设，开展智能（网联）汽车入网运行和安全保障服务等，协同汽车数据处理者加强智能（网联）汽车网络和汽车数据安全防护。</w:t>
      </w:r>
    </w:p>
    <w:p w14:paraId="24E8A0C8" w14:textId="77777777" w:rsidR="00231CD5" w:rsidRDefault="00231CD5" w:rsidP="00D47AD4">
      <w:pPr>
        <w:pStyle w:val="AD"/>
        <w:spacing w:line="276" w:lineRule="auto"/>
      </w:pPr>
    </w:p>
    <w:p w14:paraId="0B6CCDA2" w14:textId="77777777" w:rsidR="00231CD5" w:rsidRDefault="00231CD5" w:rsidP="00D47AD4">
      <w:pPr>
        <w:pStyle w:val="AD"/>
        <w:spacing w:line="276" w:lineRule="auto"/>
        <w:rPr>
          <w:rFonts w:hint="eastAsia"/>
        </w:rPr>
      </w:pPr>
      <w:r>
        <w:rPr>
          <w:rFonts w:hint="eastAsia"/>
        </w:rPr>
        <w:t>第十七条</w:t>
      </w:r>
      <w:r>
        <w:rPr>
          <w:rFonts w:hint="eastAsia"/>
        </w:rPr>
        <w:t xml:space="preserve"> </w:t>
      </w:r>
      <w:r>
        <w:rPr>
          <w:rFonts w:hint="eastAsia"/>
        </w:rPr>
        <w:t>汽车数据处理者开展汽车数据处理活动，应当建立投诉举报渠道，设置便捷的投诉举报入口，及时处理用户投诉举报。</w:t>
      </w:r>
    </w:p>
    <w:p w14:paraId="6819836F" w14:textId="77777777" w:rsidR="00231CD5" w:rsidRDefault="00231CD5" w:rsidP="00D47AD4">
      <w:pPr>
        <w:pStyle w:val="AD"/>
        <w:spacing w:line="276" w:lineRule="auto"/>
      </w:pPr>
    </w:p>
    <w:p w14:paraId="35D43362" w14:textId="77777777" w:rsidR="00231CD5" w:rsidRDefault="00231CD5" w:rsidP="00D47AD4">
      <w:pPr>
        <w:pStyle w:val="AD"/>
        <w:spacing w:line="276" w:lineRule="auto"/>
        <w:rPr>
          <w:rFonts w:hint="eastAsia"/>
        </w:rPr>
      </w:pPr>
      <w:r>
        <w:rPr>
          <w:rFonts w:hint="eastAsia"/>
        </w:rPr>
        <w:t>开展汽车数据处理活动造成用户合法权益或者公共利益受到损害的，汽车数据处理者应当依法承担相应责任。</w:t>
      </w:r>
    </w:p>
    <w:p w14:paraId="28C40C52" w14:textId="77777777" w:rsidR="00231CD5" w:rsidRDefault="00231CD5" w:rsidP="00D47AD4">
      <w:pPr>
        <w:pStyle w:val="AD"/>
        <w:spacing w:line="276" w:lineRule="auto"/>
      </w:pPr>
    </w:p>
    <w:p w14:paraId="041977D7" w14:textId="77777777" w:rsidR="00231CD5" w:rsidRDefault="00231CD5" w:rsidP="00D47AD4">
      <w:pPr>
        <w:pStyle w:val="AD"/>
        <w:spacing w:line="276" w:lineRule="auto"/>
        <w:rPr>
          <w:rFonts w:hint="eastAsia"/>
        </w:rPr>
      </w:pPr>
      <w:r>
        <w:rPr>
          <w:rFonts w:hint="eastAsia"/>
        </w:rPr>
        <w:t>第十八条</w:t>
      </w:r>
      <w:r>
        <w:rPr>
          <w:rFonts w:hint="eastAsia"/>
        </w:rPr>
        <w:t xml:space="preserve"> </w:t>
      </w:r>
      <w:r>
        <w:rPr>
          <w:rFonts w:hint="eastAsia"/>
        </w:rPr>
        <w:t>汽车数据处理者违反本规定的，由省级以上网信、工业和信息化、公安、交通运输等有关部门依照《中华人民共和国网络安全法》、《中华人民共和国数据安全法》等法律、行政法规的规定进行处罚；构成犯罪的，依法追究刑事责任。</w:t>
      </w:r>
    </w:p>
    <w:p w14:paraId="6017229C" w14:textId="77777777" w:rsidR="00231CD5" w:rsidRDefault="00231CD5" w:rsidP="00D47AD4">
      <w:pPr>
        <w:pStyle w:val="AD"/>
        <w:spacing w:line="276" w:lineRule="auto"/>
      </w:pPr>
    </w:p>
    <w:p w14:paraId="5F10874C" w14:textId="66C7C9C3" w:rsidR="00B15193" w:rsidRDefault="00231CD5" w:rsidP="00D47AD4">
      <w:pPr>
        <w:pStyle w:val="AD"/>
        <w:spacing w:line="276" w:lineRule="auto"/>
      </w:pPr>
      <w:r>
        <w:rPr>
          <w:rFonts w:hint="eastAsia"/>
        </w:rPr>
        <w:t>第十九条</w:t>
      </w:r>
      <w:r>
        <w:rPr>
          <w:rFonts w:hint="eastAsia"/>
        </w:rPr>
        <w:t xml:space="preserve"> </w:t>
      </w:r>
      <w:r>
        <w:rPr>
          <w:rFonts w:hint="eastAsia"/>
        </w:rPr>
        <w:t>本规定自</w:t>
      </w:r>
      <w:r>
        <w:rPr>
          <w:rFonts w:hint="eastAsia"/>
        </w:rPr>
        <w:t>2021</w:t>
      </w:r>
      <w:r>
        <w:rPr>
          <w:rFonts w:hint="eastAsia"/>
        </w:rPr>
        <w:t>年</w:t>
      </w:r>
      <w:r>
        <w:rPr>
          <w:rFonts w:hint="eastAsia"/>
        </w:rPr>
        <w:t>10</w:t>
      </w:r>
      <w:r>
        <w:rPr>
          <w:rFonts w:hint="eastAsia"/>
        </w:rPr>
        <w:t>月</w:t>
      </w:r>
      <w:r>
        <w:rPr>
          <w:rFonts w:hint="eastAsia"/>
        </w:rPr>
        <w:t>1</w:t>
      </w:r>
      <w:r>
        <w:rPr>
          <w:rFonts w:hint="eastAsia"/>
        </w:rPr>
        <w:t>日起施行。</w:t>
      </w:r>
    </w:p>
    <w:p w14:paraId="19942ACA" w14:textId="643A3EE7" w:rsidR="00231CD5" w:rsidRDefault="00231CD5" w:rsidP="00D47AD4">
      <w:pPr>
        <w:pStyle w:val="AD"/>
        <w:spacing w:line="276" w:lineRule="auto"/>
      </w:pPr>
    </w:p>
    <w:p w14:paraId="298C149D" w14:textId="7DFF85B3" w:rsidR="00231CD5" w:rsidRDefault="00231CD5" w:rsidP="00D47AD4">
      <w:pPr>
        <w:pStyle w:val="AD"/>
        <w:spacing w:line="276" w:lineRule="auto"/>
      </w:pPr>
    </w:p>
    <w:p w14:paraId="4EB92CD9" w14:textId="700E96A3" w:rsidR="00231CD5" w:rsidRDefault="00231CD5" w:rsidP="00D47AD4">
      <w:pPr>
        <w:pStyle w:val="AD"/>
        <w:spacing w:line="276" w:lineRule="auto"/>
      </w:pPr>
      <w:r>
        <w:rPr>
          <w:rFonts w:hint="eastAsia"/>
        </w:rPr>
        <w:t>信息来源：</w:t>
      </w:r>
      <w:hyperlink r:id="rId6" w:history="1">
        <w:r w:rsidRPr="008D649A">
          <w:rPr>
            <w:rStyle w:val="a7"/>
          </w:rPr>
          <w:t>http://www.cac.gov.cn/2021-08/20/c_1631049984897667.htm</w:t>
        </w:r>
      </w:hyperlink>
    </w:p>
    <w:p w14:paraId="278B5D7A" w14:textId="77777777" w:rsidR="00231CD5" w:rsidRPr="00231CD5" w:rsidRDefault="00231CD5" w:rsidP="00D47AD4">
      <w:pPr>
        <w:pStyle w:val="AD"/>
        <w:spacing w:line="276" w:lineRule="auto"/>
        <w:rPr>
          <w:rFonts w:hint="eastAsia"/>
        </w:rPr>
      </w:pPr>
    </w:p>
    <w:sectPr w:rsidR="00231CD5" w:rsidRPr="00231CD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D5E6D" w14:textId="77777777" w:rsidR="009D06E5" w:rsidRDefault="009D06E5" w:rsidP="00C20A6A">
      <w:pPr>
        <w:spacing w:line="240" w:lineRule="auto"/>
      </w:pPr>
      <w:r>
        <w:separator/>
      </w:r>
    </w:p>
  </w:endnote>
  <w:endnote w:type="continuationSeparator" w:id="0">
    <w:p w14:paraId="598FA1C0" w14:textId="77777777" w:rsidR="009D06E5" w:rsidRDefault="009D06E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083A5" w14:textId="77777777" w:rsidR="009D06E5" w:rsidRDefault="009D06E5" w:rsidP="00C20A6A">
      <w:pPr>
        <w:spacing w:line="240" w:lineRule="auto"/>
      </w:pPr>
      <w:r>
        <w:separator/>
      </w:r>
    </w:p>
  </w:footnote>
  <w:footnote w:type="continuationSeparator" w:id="0">
    <w:p w14:paraId="216117AF" w14:textId="77777777" w:rsidR="009D06E5" w:rsidRDefault="009D06E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26513"/>
    <w:rsid w:val="000F4C6A"/>
    <w:rsid w:val="00176A25"/>
    <w:rsid w:val="001C4C6F"/>
    <w:rsid w:val="00231CD5"/>
    <w:rsid w:val="00326513"/>
    <w:rsid w:val="003D27E2"/>
    <w:rsid w:val="005F7C76"/>
    <w:rsid w:val="007D7BDB"/>
    <w:rsid w:val="009D06E5"/>
    <w:rsid w:val="00A548E7"/>
    <w:rsid w:val="00B15193"/>
    <w:rsid w:val="00B731F1"/>
    <w:rsid w:val="00C20A6A"/>
    <w:rsid w:val="00C22624"/>
    <w:rsid w:val="00D02718"/>
    <w:rsid w:val="00D47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4ECA8"/>
  <w15:chartTrackingRefBased/>
  <w15:docId w15:val="{7CD4AA81-022A-41BB-9927-5E4FF9A1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231CD5"/>
    <w:rPr>
      <w:color w:val="0000FF" w:themeColor="hyperlink"/>
      <w:u w:val="single"/>
    </w:rPr>
  </w:style>
  <w:style w:type="character" w:styleId="a8">
    <w:name w:val="Unresolved Mention"/>
    <w:basedOn w:val="a0"/>
    <w:uiPriority w:val="99"/>
    <w:semiHidden/>
    <w:unhideWhenUsed/>
    <w:rsid w:val="00231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gov.cn/2021-08/20/c_1631049984897667.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2021-08-26T07:13:00Z</dcterms:created>
  <dcterms:modified xsi:type="dcterms:W3CDTF">2021-08-26T07:14:00Z</dcterms:modified>
</cp:coreProperties>
</file>