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F5B3" w14:textId="77777777" w:rsidR="00602BBB" w:rsidRPr="00753B99" w:rsidRDefault="00602BBB" w:rsidP="00753B99">
      <w:pPr>
        <w:pStyle w:val="AD"/>
        <w:spacing w:line="276" w:lineRule="auto"/>
        <w:jc w:val="center"/>
        <w:rPr>
          <w:b/>
          <w:bCs/>
          <w:color w:val="E36C0A" w:themeColor="accent6" w:themeShade="BF"/>
          <w:sz w:val="32"/>
          <w:szCs w:val="32"/>
        </w:rPr>
      </w:pPr>
      <w:r w:rsidRPr="00753B99">
        <w:rPr>
          <w:rFonts w:hint="eastAsia"/>
          <w:b/>
          <w:bCs/>
          <w:color w:val="E36C0A" w:themeColor="accent6" w:themeShade="BF"/>
          <w:sz w:val="32"/>
          <w:szCs w:val="32"/>
        </w:rPr>
        <w:t>关于贯彻落实《中共中央</w:t>
      </w:r>
      <w:r w:rsidRPr="00753B99">
        <w:rPr>
          <w:rFonts w:hint="eastAsia"/>
          <w:b/>
          <w:bCs/>
          <w:color w:val="E36C0A" w:themeColor="accent6" w:themeShade="BF"/>
          <w:sz w:val="32"/>
          <w:szCs w:val="32"/>
        </w:rPr>
        <w:t xml:space="preserve"> </w:t>
      </w:r>
      <w:r w:rsidRPr="00753B99">
        <w:rPr>
          <w:rFonts w:hint="eastAsia"/>
          <w:b/>
          <w:bCs/>
          <w:color w:val="E36C0A" w:themeColor="accent6" w:themeShade="BF"/>
          <w:sz w:val="32"/>
          <w:szCs w:val="32"/>
        </w:rPr>
        <w:t>国务院关于优化生育政策促进人口长期均衡发展的决定》的通知</w:t>
      </w:r>
    </w:p>
    <w:p w14:paraId="7521774E" w14:textId="77777777" w:rsidR="00602BBB" w:rsidRDefault="00602BBB" w:rsidP="00753B99">
      <w:pPr>
        <w:pStyle w:val="AD"/>
        <w:spacing w:line="276" w:lineRule="auto"/>
        <w:jc w:val="center"/>
      </w:pPr>
      <w:r>
        <w:rPr>
          <w:rFonts w:hint="eastAsia"/>
        </w:rPr>
        <w:t>国</w:t>
      </w:r>
      <w:proofErr w:type="gramStart"/>
      <w:r>
        <w:rPr>
          <w:rFonts w:hint="eastAsia"/>
        </w:rPr>
        <w:t>卫人口发</w:t>
      </w:r>
      <w:proofErr w:type="gramEnd"/>
      <w:r>
        <w:rPr>
          <w:rFonts w:hint="eastAsia"/>
        </w:rPr>
        <w:t>〔</w:t>
      </w:r>
      <w:r>
        <w:rPr>
          <w:rFonts w:hint="eastAsia"/>
        </w:rPr>
        <w:t>2021</w:t>
      </w:r>
      <w:r>
        <w:rPr>
          <w:rFonts w:hint="eastAsia"/>
        </w:rPr>
        <w:t>〕</w:t>
      </w:r>
      <w:r>
        <w:rPr>
          <w:rFonts w:hint="eastAsia"/>
        </w:rPr>
        <w:t>24</w:t>
      </w:r>
      <w:r>
        <w:rPr>
          <w:rFonts w:hint="eastAsia"/>
        </w:rPr>
        <w:t>号</w:t>
      </w:r>
    </w:p>
    <w:p w14:paraId="1FEAF2BC" w14:textId="77777777" w:rsidR="00602BBB" w:rsidRDefault="00602BBB" w:rsidP="00753B99">
      <w:pPr>
        <w:pStyle w:val="AD"/>
        <w:spacing w:line="276" w:lineRule="auto"/>
      </w:pPr>
    </w:p>
    <w:p w14:paraId="136ED278" w14:textId="77777777" w:rsidR="00602BBB" w:rsidRDefault="00602BBB" w:rsidP="00753B99">
      <w:pPr>
        <w:pStyle w:val="AD"/>
        <w:spacing w:line="276" w:lineRule="auto"/>
      </w:pPr>
      <w:r>
        <w:rPr>
          <w:rFonts w:hint="eastAsia"/>
        </w:rPr>
        <w:t>各省、自治区、直辖市及新疆生产建设兵团卫生健康委，军队计划生育工作领导小组办公室，中直机关、中央国家机关人口计生委，委机关各司局，委直属和联系单位</w:t>
      </w:r>
      <w:r>
        <w:t>,</w:t>
      </w:r>
      <w:r>
        <w:rPr>
          <w:rFonts w:hint="eastAsia"/>
        </w:rPr>
        <w:t>中国老龄协会：</w:t>
      </w:r>
      <w:r>
        <w:t> </w:t>
      </w:r>
    </w:p>
    <w:p w14:paraId="1D8CF39A" w14:textId="77777777" w:rsidR="00602BBB" w:rsidRDefault="00602BBB" w:rsidP="00753B99">
      <w:pPr>
        <w:pStyle w:val="AD"/>
        <w:spacing w:line="276" w:lineRule="auto"/>
      </w:pPr>
    </w:p>
    <w:p w14:paraId="436A22A7" w14:textId="77777777" w:rsidR="00602BBB" w:rsidRDefault="00602BBB" w:rsidP="00753B99">
      <w:pPr>
        <w:pStyle w:val="AD"/>
        <w:spacing w:line="276" w:lineRule="auto"/>
      </w:pPr>
      <w:r>
        <w:rPr>
          <w:rFonts w:hint="eastAsia"/>
        </w:rPr>
        <w:t>为深入贯彻落实《中共中央</w:t>
      </w:r>
      <w:r>
        <w:t> </w:t>
      </w:r>
      <w:r>
        <w:rPr>
          <w:rFonts w:hint="eastAsia"/>
        </w:rPr>
        <w:t>国务院关于优化生育政策促进人口长期均衡发展的决定》（以下简称《决定》），现就有关事项通知如下：</w:t>
      </w:r>
    </w:p>
    <w:p w14:paraId="59C033FD" w14:textId="77777777" w:rsidR="00602BBB" w:rsidRDefault="00602BBB" w:rsidP="00753B99">
      <w:pPr>
        <w:pStyle w:val="AD"/>
        <w:spacing w:line="276" w:lineRule="auto"/>
      </w:pPr>
    </w:p>
    <w:p w14:paraId="3D974A26" w14:textId="77777777" w:rsidR="00602BBB" w:rsidRDefault="00602BBB" w:rsidP="00753B99">
      <w:pPr>
        <w:pStyle w:val="AD"/>
        <w:spacing w:line="276" w:lineRule="auto"/>
      </w:pPr>
      <w:r>
        <w:rPr>
          <w:rFonts w:hint="eastAsia"/>
        </w:rPr>
        <w:t>一、深入学习《决定》精神</w:t>
      </w:r>
    </w:p>
    <w:p w14:paraId="70047A74" w14:textId="77777777" w:rsidR="00602BBB" w:rsidRDefault="00602BBB" w:rsidP="00753B99">
      <w:pPr>
        <w:pStyle w:val="AD"/>
        <w:spacing w:line="276" w:lineRule="auto"/>
      </w:pPr>
    </w:p>
    <w:p w14:paraId="76DAAE7F" w14:textId="77777777" w:rsidR="00602BBB" w:rsidRDefault="00602BBB" w:rsidP="00753B99">
      <w:pPr>
        <w:pStyle w:val="AD"/>
        <w:spacing w:line="276" w:lineRule="auto"/>
      </w:pPr>
      <w:r>
        <w:rPr>
          <w:rFonts w:hint="eastAsia"/>
        </w:rPr>
        <w:t>《决定》是以习近平同志为核心的党中央统筹中华民族伟大复兴战略全局和世界百年未有之大变局，着眼</w:t>
      </w:r>
      <w:proofErr w:type="gramStart"/>
      <w:r>
        <w:rPr>
          <w:rFonts w:hint="eastAsia"/>
        </w:rPr>
        <w:t>于加快</w:t>
      </w:r>
      <w:proofErr w:type="gramEnd"/>
      <w:r>
        <w:rPr>
          <w:rFonts w:hint="eastAsia"/>
        </w:rPr>
        <w:t>推进现代化建设、实现中华民族伟大复兴</w:t>
      </w:r>
      <w:proofErr w:type="gramStart"/>
      <w:r>
        <w:rPr>
          <w:rFonts w:hint="eastAsia"/>
        </w:rPr>
        <w:t>作出</w:t>
      </w:r>
      <w:proofErr w:type="gramEnd"/>
      <w:r>
        <w:rPr>
          <w:rFonts w:hint="eastAsia"/>
        </w:rPr>
        <w:t>的一项重大决策。《决定》充分肯定计划生育政策的伟大成就和历史贡献，充分肯定党的十八大以来调整完善生育政策取得的显著成效，强调适应人口形势新变化、推动高质量发展新要求，兼顾多重政策目标，</w:t>
      </w:r>
      <w:proofErr w:type="gramStart"/>
      <w:r>
        <w:rPr>
          <w:rFonts w:hint="eastAsia"/>
        </w:rPr>
        <w:t>实施三孩生育</w:t>
      </w:r>
      <w:proofErr w:type="gramEnd"/>
      <w:r>
        <w:rPr>
          <w:rFonts w:hint="eastAsia"/>
        </w:rPr>
        <w:t>政策及配套支持措施。</w:t>
      </w:r>
    </w:p>
    <w:p w14:paraId="3E652FCE" w14:textId="77777777" w:rsidR="00602BBB" w:rsidRDefault="00602BBB" w:rsidP="00753B99">
      <w:pPr>
        <w:pStyle w:val="AD"/>
        <w:spacing w:line="276" w:lineRule="auto"/>
      </w:pPr>
    </w:p>
    <w:p w14:paraId="4AE7BA71" w14:textId="77777777" w:rsidR="00602BBB" w:rsidRDefault="00602BBB" w:rsidP="00753B99">
      <w:pPr>
        <w:pStyle w:val="AD"/>
        <w:spacing w:line="276" w:lineRule="auto"/>
      </w:pPr>
      <w:r>
        <w:rPr>
          <w:rFonts w:hint="eastAsia"/>
        </w:rPr>
        <w:t>《决定》提出，</w:t>
      </w:r>
      <w:proofErr w:type="gramStart"/>
      <w:r>
        <w:rPr>
          <w:rFonts w:hint="eastAsia"/>
        </w:rPr>
        <w:t>实施三孩生育</w:t>
      </w:r>
      <w:proofErr w:type="gramEnd"/>
      <w:r>
        <w:rPr>
          <w:rFonts w:hint="eastAsia"/>
        </w:rPr>
        <w:t>政策及配套支持措施具有十分重要的意义，有利于改善人口结构，落实积极应对人口老龄化国家战略；有利于保持人力资源禀赋优势，应对世界百年未有之大变局；有利于平缓总和生育率下降趋势，推动实现适度生育水平；有利于巩固全面建成小康社会成果，促进人与自然和谐共生。</w:t>
      </w:r>
    </w:p>
    <w:p w14:paraId="36E85B44" w14:textId="77777777" w:rsidR="00602BBB" w:rsidRDefault="00602BBB" w:rsidP="00753B99">
      <w:pPr>
        <w:pStyle w:val="AD"/>
        <w:spacing w:line="276" w:lineRule="auto"/>
      </w:pPr>
    </w:p>
    <w:p w14:paraId="0B020DDB" w14:textId="77777777" w:rsidR="00602BBB" w:rsidRDefault="00602BBB" w:rsidP="00753B99">
      <w:pPr>
        <w:pStyle w:val="AD"/>
        <w:spacing w:line="276" w:lineRule="auto"/>
      </w:pPr>
      <w:r>
        <w:rPr>
          <w:rFonts w:hint="eastAsia"/>
        </w:rPr>
        <w:t>《决定》指出，坚持以习近平新时代中国特色社会主义思想为指导，坚持以人民为中心、以均衡为主线、以改革为动力、以法治为保障，</w:t>
      </w:r>
      <w:proofErr w:type="gramStart"/>
      <w:r>
        <w:rPr>
          <w:rFonts w:hint="eastAsia"/>
        </w:rPr>
        <w:t>实施三孩生育</w:t>
      </w:r>
      <w:proofErr w:type="gramEnd"/>
      <w:r>
        <w:rPr>
          <w:rFonts w:hint="eastAsia"/>
        </w:rPr>
        <w:t>政策及配套支持措施，完善服务管理制度，提升优生优育和</w:t>
      </w:r>
      <w:proofErr w:type="gramStart"/>
      <w:r>
        <w:rPr>
          <w:rFonts w:hint="eastAsia"/>
        </w:rPr>
        <w:t>普惠</w:t>
      </w:r>
      <w:proofErr w:type="gramEnd"/>
      <w:r>
        <w:rPr>
          <w:rFonts w:hint="eastAsia"/>
        </w:rPr>
        <w:t>托育服务水平，降低生育、养育、教育成本，增进家庭和谐幸福，推动实现适度生育水平，促进人口长期均衡发展。</w:t>
      </w:r>
    </w:p>
    <w:p w14:paraId="68DA4F57" w14:textId="77777777" w:rsidR="00602BBB" w:rsidRDefault="00602BBB" w:rsidP="00753B99">
      <w:pPr>
        <w:pStyle w:val="AD"/>
        <w:spacing w:line="276" w:lineRule="auto"/>
      </w:pPr>
    </w:p>
    <w:p w14:paraId="1A22B312" w14:textId="77777777" w:rsidR="00602BBB" w:rsidRDefault="00602BBB" w:rsidP="00753B99">
      <w:pPr>
        <w:pStyle w:val="AD"/>
        <w:spacing w:line="276" w:lineRule="auto"/>
      </w:pPr>
      <w:r>
        <w:rPr>
          <w:rFonts w:hint="eastAsia"/>
        </w:rPr>
        <w:t>二、贯彻落实《决定》的重点任务</w:t>
      </w:r>
      <w:r>
        <w:t> </w:t>
      </w:r>
    </w:p>
    <w:p w14:paraId="403C73AF" w14:textId="77777777" w:rsidR="00602BBB" w:rsidRDefault="00602BBB" w:rsidP="00753B99">
      <w:pPr>
        <w:pStyle w:val="AD"/>
        <w:spacing w:line="276" w:lineRule="auto"/>
      </w:pPr>
    </w:p>
    <w:p w14:paraId="6A2ED89D" w14:textId="77777777" w:rsidR="00602BBB" w:rsidRDefault="00602BBB" w:rsidP="00753B99">
      <w:pPr>
        <w:pStyle w:val="AD"/>
        <w:spacing w:line="276" w:lineRule="auto"/>
      </w:pPr>
      <w:r>
        <w:rPr>
          <w:rFonts w:hint="eastAsia"/>
        </w:rPr>
        <w:t>（一）依法</w:t>
      </w:r>
      <w:proofErr w:type="gramStart"/>
      <w:r>
        <w:rPr>
          <w:rFonts w:hint="eastAsia"/>
        </w:rPr>
        <w:t>实施三孩生育</w:t>
      </w:r>
      <w:proofErr w:type="gramEnd"/>
      <w:r>
        <w:rPr>
          <w:rFonts w:hint="eastAsia"/>
        </w:rPr>
        <w:t>政策。要深入评估本地区人口发展形势、工作基础和政策实施风险，科学制定实施方案。及时提请省级人大或其常委会修订本省（区、市）人口与计划生育条例，重点对生育调节、奖励与社会保障、</w:t>
      </w:r>
      <w:proofErr w:type="gramStart"/>
      <w:r>
        <w:rPr>
          <w:rFonts w:hint="eastAsia"/>
        </w:rPr>
        <w:t>普惠托育</w:t>
      </w:r>
      <w:proofErr w:type="gramEnd"/>
      <w:r>
        <w:rPr>
          <w:rFonts w:hint="eastAsia"/>
        </w:rPr>
        <w:t>服务、计划生育服务和法律责任等相关内容进行修订。取消社会抚养费，清理和废止相关处罚规定，将入户、入学、入职等与个人生育情况全面脱钩。遵循法制统一原则，注重与上位法的协调，</w:t>
      </w:r>
      <w:proofErr w:type="gramStart"/>
      <w:r>
        <w:rPr>
          <w:rFonts w:hint="eastAsia"/>
        </w:rPr>
        <w:t>做好三孩生育</w:t>
      </w:r>
      <w:proofErr w:type="gramEnd"/>
      <w:r>
        <w:rPr>
          <w:rFonts w:hint="eastAsia"/>
        </w:rPr>
        <w:t>政策实施前后奖励扶助和制约处罚措施的衔接。压实属地责任，依法依规妥善处理历史遗留问题，维护人民群众的合法权益，维护工作大局的稳定。</w:t>
      </w:r>
    </w:p>
    <w:p w14:paraId="2238E949" w14:textId="77777777" w:rsidR="00602BBB" w:rsidRDefault="00602BBB" w:rsidP="00753B99">
      <w:pPr>
        <w:pStyle w:val="AD"/>
        <w:spacing w:line="276" w:lineRule="auto"/>
      </w:pPr>
    </w:p>
    <w:p w14:paraId="7C5A5EB9" w14:textId="77777777" w:rsidR="00602BBB" w:rsidRDefault="00602BBB" w:rsidP="00753B99">
      <w:pPr>
        <w:pStyle w:val="AD"/>
        <w:spacing w:line="276" w:lineRule="auto"/>
      </w:pPr>
      <w:r>
        <w:rPr>
          <w:rFonts w:hint="eastAsia"/>
        </w:rPr>
        <w:lastRenderedPageBreak/>
        <w:t>（二）提高优生优育服务水平。以深入实施母婴安全五项制度为主线，启动实施母婴</w:t>
      </w:r>
      <w:proofErr w:type="gramStart"/>
      <w:r>
        <w:rPr>
          <w:rFonts w:hint="eastAsia"/>
        </w:rPr>
        <w:t>安全行动</w:t>
      </w:r>
      <w:proofErr w:type="gramEnd"/>
      <w:r>
        <w:rPr>
          <w:rFonts w:hint="eastAsia"/>
        </w:rPr>
        <w:t>提升计划。保障儿童健康，实施健康儿童行动提升计划和母乳喂养促进行动，加强儿童医疗保健服务，开展儿童友好医院建设。开展妊娠风险筛查，对孕产妇进行妊娠风险评估分级，严格进行高危专案管理。着力加强各级危重</w:t>
      </w:r>
      <w:proofErr w:type="gramStart"/>
      <w:r>
        <w:rPr>
          <w:rFonts w:hint="eastAsia"/>
        </w:rPr>
        <w:t>孕</w:t>
      </w:r>
      <w:proofErr w:type="gramEnd"/>
      <w:r>
        <w:rPr>
          <w:rFonts w:hint="eastAsia"/>
        </w:rPr>
        <w:t>产妇和新生儿救治中心建设与管理，组建区域急救专家组，强化转运、用血等重点环节保障，畅通转诊救治绿色通道，提升临床救治能力。健全出生缺陷防治网络，落实三级预防措施。做好出生缺陷患儿基本医疗和康复救助工作。规范人类辅助生殖技术应用，强化规划引领，严格技术审批，加强技术服务监管，保障相关技术规范、有序应用。加快补齐生育相关公共服务短板，落实《“十四五”优质高效医疗卫生服务体系建设实施方案》。加强妇女儿童健康服务能力建设，增加妇产、儿科优质医疗资源供给，实现省、市、县均有</w:t>
      </w:r>
      <w:r>
        <w:rPr>
          <w:rFonts w:hint="eastAsia"/>
        </w:rPr>
        <w:t>1</w:t>
      </w:r>
      <w:r>
        <w:rPr>
          <w:rFonts w:hint="eastAsia"/>
        </w:rPr>
        <w:t>个标准化的妇幼保健机构，努力为群众</w:t>
      </w:r>
      <w:proofErr w:type="gramStart"/>
      <w:r>
        <w:rPr>
          <w:rFonts w:hint="eastAsia"/>
        </w:rPr>
        <w:t>提供怀得上</w:t>
      </w:r>
      <w:proofErr w:type="gramEnd"/>
      <w:r>
        <w:rPr>
          <w:rFonts w:hint="eastAsia"/>
        </w:rPr>
        <w:t>、孕得优、生得安、育得好的生育全程优质服务。</w:t>
      </w:r>
    </w:p>
    <w:p w14:paraId="31F0CACE" w14:textId="77777777" w:rsidR="00602BBB" w:rsidRDefault="00602BBB" w:rsidP="00753B99">
      <w:pPr>
        <w:pStyle w:val="AD"/>
        <w:spacing w:line="276" w:lineRule="auto"/>
      </w:pPr>
    </w:p>
    <w:p w14:paraId="7DA11461" w14:textId="77777777" w:rsidR="00602BBB" w:rsidRDefault="00602BBB" w:rsidP="00753B99">
      <w:pPr>
        <w:pStyle w:val="AD"/>
        <w:spacing w:line="276" w:lineRule="auto"/>
      </w:pPr>
      <w:r>
        <w:rPr>
          <w:rFonts w:hint="eastAsia"/>
        </w:rPr>
        <w:t>（三）促进普</w:t>
      </w:r>
      <w:proofErr w:type="gramStart"/>
      <w:r>
        <w:rPr>
          <w:rFonts w:hint="eastAsia"/>
        </w:rPr>
        <w:t>惠托育服务</w:t>
      </w:r>
      <w:proofErr w:type="gramEnd"/>
      <w:r>
        <w:rPr>
          <w:rFonts w:hint="eastAsia"/>
        </w:rPr>
        <w:t>发展。研究编制“十四五”托</w:t>
      </w:r>
      <w:proofErr w:type="gramStart"/>
      <w:r>
        <w:rPr>
          <w:rFonts w:hint="eastAsia"/>
        </w:rPr>
        <w:t>育服务</w:t>
      </w:r>
      <w:proofErr w:type="gramEnd"/>
      <w:r>
        <w:rPr>
          <w:rFonts w:hint="eastAsia"/>
        </w:rPr>
        <w:t>发展专项规划，明确总体要求、主要目标、重点任务和保障措施，按年度分解重点任务，定期开展跟踪评估，推动各项政策措施落地见效。实施“十四五”公办托</w:t>
      </w:r>
      <w:proofErr w:type="gramStart"/>
      <w:r>
        <w:rPr>
          <w:rFonts w:hint="eastAsia"/>
        </w:rPr>
        <w:t>育服务</w:t>
      </w:r>
      <w:proofErr w:type="gramEnd"/>
      <w:r>
        <w:rPr>
          <w:rFonts w:hint="eastAsia"/>
        </w:rPr>
        <w:t>能力建设项目和</w:t>
      </w:r>
      <w:proofErr w:type="gramStart"/>
      <w:r>
        <w:rPr>
          <w:rFonts w:hint="eastAsia"/>
        </w:rPr>
        <w:t>普惠</w:t>
      </w:r>
      <w:proofErr w:type="gramEnd"/>
      <w:r>
        <w:rPr>
          <w:rFonts w:hint="eastAsia"/>
        </w:rPr>
        <w:t>托</w:t>
      </w:r>
      <w:proofErr w:type="gramStart"/>
      <w:r>
        <w:rPr>
          <w:rFonts w:hint="eastAsia"/>
        </w:rPr>
        <w:t>育服务</w:t>
      </w:r>
      <w:proofErr w:type="gramEnd"/>
      <w:r>
        <w:rPr>
          <w:rFonts w:hint="eastAsia"/>
        </w:rPr>
        <w:t>专项行动，扩大中央预算内投资，支持社会力量发展社区托</w:t>
      </w:r>
      <w:proofErr w:type="gramStart"/>
      <w:r>
        <w:rPr>
          <w:rFonts w:hint="eastAsia"/>
        </w:rPr>
        <w:t>育服务</w:t>
      </w:r>
      <w:proofErr w:type="gramEnd"/>
      <w:r>
        <w:rPr>
          <w:rFonts w:hint="eastAsia"/>
        </w:rPr>
        <w:t>设施和综合托</w:t>
      </w:r>
      <w:proofErr w:type="gramStart"/>
      <w:r>
        <w:rPr>
          <w:rFonts w:hint="eastAsia"/>
        </w:rPr>
        <w:t>育服务</w:t>
      </w:r>
      <w:proofErr w:type="gramEnd"/>
      <w:r>
        <w:rPr>
          <w:rFonts w:hint="eastAsia"/>
        </w:rPr>
        <w:t>机构。鼓励有条件的用人单位在工作场所为职工提供托育服务，规范家庭托</w:t>
      </w:r>
      <w:proofErr w:type="gramStart"/>
      <w:r>
        <w:rPr>
          <w:rFonts w:hint="eastAsia"/>
        </w:rPr>
        <w:t>育服务</w:t>
      </w:r>
      <w:proofErr w:type="gramEnd"/>
      <w:r>
        <w:rPr>
          <w:rFonts w:hint="eastAsia"/>
        </w:rPr>
        <w:t>健康发展，支持隔代照料、家庭互助等照护模式。</w:t>
      </w:r>
      <w:proofErr w:type="gramStart"/>
      <w:r>
        <w:rPr>
          <w:rFonts w:hint="eastAsia"/>
        </w:rPr>
        <w:t>完善托育行业</w:t>
      </w:r>
      <w:proofErr w:type="gramEnd"/>
      <w:r>
        <w:rPr>
          <w:rFonts w:hint="eastAsia"/>
        </w:rPr>
        <w:t>国家职业技能标准和评价规范，实施从业人员能力提升专项计划。建立健全登记备案、信息公示和质量评估制度，完善综合监管，坚决守住安全和健康的底线。开展全国婴幼儿照护服务示范城市创建活动，推介一批典型经验，培育托</w:t>
      </w:r>
      <w:proofErr w:type="gramStart"/>
      <w:r>
        <w:rPr>
          <w:rFonts w:hint="eastAsia"/>
        </w:rPr>
        <w:t>育服务</w:t>
      </w:r>
      <w:proofErr w:type="gramEnd"/>
      <w:r>
        <w:rPr>
          <w:rFonts w:hint="eastAsia"/>
        </w:rPr>
        <w:t>民族品牌。</w:t>
      </w:r>
    </w:p>
    <w:p w14:paraId="2797BB62" w14:textId="77777777" w:rsidR="00602BBB" w:rsidRDefault="00602BBB" w:rsidP="00753B99">
      <w:pPr>
        <w:pStyle w:val="AD"/>
        <w:spacing w:line="276" w:lineRule="auto"/>
      </w:pPr>
    </w:p>
    <w:p w14:paraId="02FC790B" w14:textId="77777777" w:rsidR="00602BBB" w:rsidRDefault="00602BBB" w:rsidP="00753B99">
      <w:pPr>
        <w:pStyle w:val="AD"/>
        <w:spacing w:line="276" w:lineRule="auto"/>
      </w:pPr>
      <w:r>
        <w:rPr>
          <w:rFonts w:hint="eastAsia"/>
        </w:rPr>
        <w:t>（四）保障计划生育家庭权益。对全面两孩政策调整前的独生子女家庭和农村计划生育双女家庭，继续实行现行各项奖励扶助制度和优惠政策。鼓励各地探索设立独生子女父母护理假等制度。健全计划生育特殊家庭全方位</w:t>
      </w:r>
      <w:proofErr w:type="gramStart"/>
      <w:r>
        <w:rPr>
          <w:rFonts w:hint="eastAsia"/>
        </w:rPr>
        <w:t>帮扶保障</w:t>
      </w:r>
      <w:proofErr w:type="gramEnd"/>
      <w:r>
        <w:rPr>
          <w:rFonts w:hint="eastAsia"/>
        </w:rPr>
        <w:t>制度，动态调整特别扶助制度扶助标准。将特殊家庭老年人作为重点群体，优先安排入住公办养老机构，提供无偿或低收费托养服务，有条件的地方可对生活长期不能自理、经济困难的发放护理补贴。鼓励各地探索建立公益金或基金，重点用于帮扶计划生育特殊家庭。完善政府主导、社会组织参与的扶助关怀工作机制，建立定期巡访制度，积极推进“双岗”联系人制度、就医绿色通道和家庭医生签约等服务，</w:t>
      </w:r>
      <w:proofErr w:type="gramStart"/>
      <w:r>
        <w:rPr>
          <w:rFonts w:hint="eastAsia"/>
        </w:rPr>
        <w:t>扎牢织密帮扶</w:t>
      </w:r>
      <w:proofErr w:type="gramEnd"/>
      <w:r>
        <w:rPr>
          <w:rFonts w:hint="eastAsia"/>
        </w:rPr>
        <w:t>安全网。深入开展“暖心行动”，为特殊家庭提供生活照料和精神慰藉等服务。</w:t>
      </w:r>
    </w:p>
    <w:p w14:paraId="2ABC57B1" w14:textId="77777777" w:rsidR="00602BBB" w:rsidRDefault="00602BBB" w:rsidP="00753B99">
      <w:pPr>
        <w:pStyle w:val="AD"/>
        <w:spacing w:line="276" w:lineRule="auto"/>
      </w:pPr>
    </w:p>
    <w:p w14:paraId="167CD9BA" w14:textId="77777777" w:rsidR="00602BBB" w:rsidRDefault="00602BBB" w:rsidP="00753B99">
      <w:pPr>
        <w:pStyle w:val="AD"/>
        <w:spacing w:line="276" w:lineRule="auto"/>
      </w:pPr>
      <w:r>
        <w:rPr>
          <w:rFonts w:hint="eastAsia"/>
        </w:rPr>
        <w:t>（五）持续深化服务管理改革。以“一老一小”为重点，建立覆盖全生命周期的人口服务体系。加强基层服务管理体系和能力建设，增强抚幼养老功能。落实生育登记服务制度，做好生育咨询指导，推行异地网上办理、一站式办理，做好与生育保险等待遇的衔接，最大程度便利群众。会同相关部门，积极推进出生医学证明、户口登记、</w:t>
      </w:r>
      <w:proofErr w:type="gramStart"/>
      <w:r>
        <w:rPr>
          <w:rFonts w:hint="eastAsia"/>
        </w:rPr>
        <w:t>医</w:t>
      </w:r>
      <w:proofErr w:type="gramEnd"/>
      <w:r>
        <w:rPr>
          <w:rFonts w:hint="eastAsia"/>
        </w:rPr>
        <w:t>保参保、社保卡申领、儿童预防接种等“出生一件事”联办。对人口发展与经济、社会、资源、环境矛盾较为突出的地区，坚持分类指导，因地制宜开展宣传倡导，促进相关惠民政策与生育政策有效衔接，精准做好各项管理服务。改革计划生育优质服务先进单位创建活动，完善创建标准，丰富创建内涵，发挥好示范引领作用。</w:t>
      </w:r>
    </w:p>
    <w:p w14:paraId="4EB9766F" w14:textId="77777777" w:rsidR="00602BBB" w:rsidRDefault="00602BBB" w:rsidP="00753B99">
      <w:pPr>
        <w:pStyle w:val="AD"/>
        <w:spacing w:line="276" w:lineRule="auto"/>
      </w:pPr>
    </w:p>
    <w:p w14:paraId="3C014D34" w14:textId="77777777" w:rsidR="00602BBB" w:rsidRDefault="00602BBB" w:rsidP="00753B99">
      <w:pPr>
        <w:pStyle w:val="AD"/>
        <w:spacing w:line="276" w:lineRule="auto"/>
      </w:pPr>
      <w:r>
        <w:rPr>
          <w:rFonts w:hint="eastAsia"/>
        </w:rPr>
        <w:lastRenderedPageBreak/>
        <w:t>（六）加强人口监测和战略研究。健全基层监测网络队伍，完善人口监测点，推进生育登记、孕产期保健、住院分娩、出生医学证明、儿童预防接种、居民健康档案等信息共享，加强全员人口库建设。完善国家生命登记管理制度，健全覆盖全人群、全生命周期的人口监测体系。加强与教育、公安、人力资源社会保障、民政、统计、</w:t>
      </w:r>
      <w:proofErr w:type="gramStart"/>
      <w:r>
        <w:rPr>
          <w:rFonts w:hint="eastAsia"/>
        </w:rPr>
        <w:t>医</w:t>
      </w:r>
      <w:proofErr w:type="gramEnd"/>
      <w:r>
        <w:rPr>
          <w:rFonts w:hint="eastAsia"/>
        </w:rPr>
        <w:t>保等部门协作，促进人口服务基础信息融合共享、动态更新。跟踪监测生育形势和人口变动趋势，开展人口形势分析，深化人口与经济社会发展等重大问题研究。加强新时代中国特色人口学科和理论体系建设，发展人口研究高端智库。</w:t>
      </w:r>
    </w:p>
    <w:p w14:paraId="18FB854E" w14:textId="77777777" w:rsidR="00602BBB" w:rsidRDefault="00602BBB" w:rsidP="00753B99">
      <w:pPr>
        <w:pStyle w:val="AD"/>
        <w:spacing w:line="276" w:lineRule="auto"/>
      </w:pPr>
    </w:p>
    <w:p w14:paraId="0435CAC5" w14:textId="77777777" w:rsidR="00602BBB" w:rsidRDefault="00602BBB" w:rsidP="00753B99">
      <w:pPr>
        <w:pStyle w:val="AD"/>
        <w:spacing w:line="276" w:lineRule="auto"/>
      </w:pPr>
      <w:r>
        <w:rPr>
          <w:rFonts w:hint="eastAsia"/>
        </w:rPr>
        <w:t>三、切实强化实施保障</w:t>
      </w:r>
      <w:r>
        <w:t> </w:t>
      </w:r>
    </w:p>
    <w:p w14:paraId="1EB09B58" w14:textId="77777777" w:rsidR="00602BBB" w:rsidRDefault="00602BBB" w:rsidP="00753B99">
      <w:pPr>
        <w:pStyle w:val="AD"/>
        <w:spacing w:line="276" w:lineRule="auto"/>
      </w:pPr>
    </w:p>
    <w:p w14:paraId="78444626" w14:textId="77777777" w:rsidR="00602BBB" w:rsidRDefault="00602BBB" w:rsidP="00753B99">
      <w:pPr>
        <w:pStyle w:val="AD"/>
        <w:spacing w:line="276" w:lineRule="auto"/>
      </w:pPr>
      <w:r>
        <w:rPr>
          <w:rFonts w:hint="eastAsia"/>
        </w:rPr>
        <w:t>（一）加强组织领导。将贯彻落实《决定》作为卫生健康系统的一件大事，各省（区、市）卫生健康委党组（党委）要组织专题学习培训，深入领会《决定》的重大意义和精神实质，明确目标方向和主要任务，切实把思想行动统一到中央决策部署上来。要制定工作清单，明确重点任务和职责分工，主要领导亲自抓，层层传导压力，狠抓任务落实。</w:t>
      </w:r>
    </w:p>
    <w:p w14:paraId="6E440F12" w14:textId="77777777" w:rsidR="00602BBB" w:rsidRDefault="00602BBB" w:rsidP="00753B99">
      <w:pPr>
        <w:pStyle w:val="AD"/>
        <w:spacing w:line="276" w:lineRule="auto"/>
      </w:pPr>
    </w:p>
    <w:p w14:paraId="44031BB3" w14:textId="77777777" w:rsidR="00602BBB" w:rsidRDefault="00602BBB" w:rsidP="00753B99">
      <w:pPr>
        <w:pStyle w:val="AD"/>
        <w:spacing w:line="276" w:lineRule="auto"/>
      </w:pPr>
      <w:r>
        <w:rPr>
          <w:rFonts w:hint="eastAsia"/>
        </w:rPr>
        <w:t>（二）加强工作协同。积极做好党委政府的参谋助手，完善相关议事协调机制，落实目标管理责任制，主动协调相关部门出台配套支持措施，出实招、办实事、求实效，切实解决群众后顾之忧。充分发挥计生协会等群团组织和各类社会组织在促进人口发展、家庭建设、生育支持等方面的积极作用，形成贯彻落实《决定》的合力。</w:t>
      </w:r>
    </w:p>
    <w:p w14:paraId="464A8D1A" w14:textId="77777777" w:rsidR="00602BBB" w:rsidRDefault="00602BBB" w:rsidP="00753B99">
      <w:pPr>
        <w:pStyle w:val="AD"/>
        <w:spacing w:line="276" w:lineRule="auto"/>
      </w:pPr>
    </w:p>
    <w:p w14:paraId="3513E794" w14:textId="77777777" w:rsidR="00602BBB" w:rsidRDefault="00602BBB" w:rsidP="00753B99">
      <w:pPr>
        <w:pStyle w:val="AD"/>
        <w:spacing w:line="276" w:lineRule="auto"/>
      </w:pPr>
      <w:r>
        <w:rPr>
          <w:rFonts w:hint="eastAsia"/>
        </w:rPr>
        <w:t>（三）加强宣传引导。积极配合宣传部门，充分利用大众传媒，深入宣传计划生育工作的伟大成就，大力宣传优化生育政策的重要意义，弘扬主旋律、汇聚正能量，营造良好舆论氛围。深入开展婚育新风进万家活动，倡导适龄婚育、优生优育，构建新型婚育文化。</w:t>
      </w:r>
    </w:p>
    <w:p w14:paraId="57A7D708" w14:textId="77777777" w:rsidR="00602BBB" w:rsidRDefault="00602BBB" w:rsidP="00753B99">
      <w:pPr>
        <w:pStyle w:val="AD"/>
        <w:spacing w:line="276" w:lineRule="auto"/>
      </w:pPr>
    </w:p>
    <w:p w14:paraId="5CF12592" w14:textId="77777777" w:rsidR="00602BBB" w:rsidRDefault="00602BBB" w:rsidP="00753B99">
      <w:pPr>
        <w:pStyle w:val="AD"/>
        <w:spacing w:line="276" w:lineRule="auto"/>
      </w:pPr>
      <w:r>
        <w:rPr>
          <w:rFonts w:hint="eastAsia"/>
        </w:rPr>
        <w:t>（四）加强调研指导。我委将深入开展工作调研，进行工作指导。各级卫生健康行政部门要做好自查工作，压实责任，确保《决定》落地见效。各省（区、市）卫生健康委要每年向我委报告贯彻落实《决定》的情况。</w:t>
      </w:r>
    </w:p>
    <w:p w14:paraId="2A3B3FD0" w14:textId="77777777" w:rsidR="00602BBB" w:rsidRDefault="00602BBB" w:rsidP="00753B99">
      <w:pPr>
        <w:pStyle w:val="AD"/>
        <w:spacing w:line="276" w:lineRule="auto"/>
      </w:pPr>
    </w:p>
    <w:p w14:paraId="3E0BC603" w14:textId="25F020DC" w:rsidR="00602BBB" w:rsidRDefault="00602BBB" w:rsidP="00753B99">
      <w:pPr>
        <w:pStyle w:val="AD"/>
        <w:spacing w:line="276" w:lineRule="auto"/>
      </w:pPr>
    </w:p>
    <w:p w14:paraId="075B34EF" w14:textId="08294C3A" w:rsidR="00602BBB" w:rsidRDefault="00602BBB" w:rsidP="00753B99">
      <w:pPr>
        <w:pStyle w:val="AD"/>
        <w:spacing w:line="276" w:lineRule="auto"/>
        <w:jc w:val="right"/>
      </w:pPr>
      <w:r>
        <w:rPr>
          <w:rFonts w:hint="eastAsia"/>
        </w:rPr>
        <w:t>国家卫生健康委</w:t>
      </w:r>
    </w:p>
    <w:p w14:paraId="1A4049EC" w14:textId="5AB5CA4D" w:rsidR="00B15193" w:rsidRDefault="00602BBB" w:rsidP="00753B99">
      <w:pPr>
        <w:pStyle w:val="AD"/>
        <w:spacing w:line="276" w:lineRule="auto"/>
        <w:jc w:val="right"/>
      </w:pPr>
      <w:r>
        <w:rPr>
          <w:rFonts w:hint="eastAsia"/>
        </w:rPr>
        <w:t>2021</w:t>
      </w:r>
      <w:r>
        <w:rPr>
          <w:rFonts w:hint="eastAsia"/>
        </w:rPr>
        <w:t>年</w:t>
      </w:r>
      <w:r>
        <w:rPr>
          <w:rFonts w:hint="eastAsia"/>
        </w:rPr>
        <w:t>7</w:t>
      </w:r>
      <w:r>
        <w:rPr>
          <w:rFonts w:hint="eastAsia"/>
        </w:rPr>
        <w:t>月</w:t>
      </w:r>
      <w:r>
        <w:rPr>
          <w:rFonts w:hint="eastAsia"/>
        </w:rPr>
        <w:t>21</w:t>
      </w:r>
      <w:r>
        <w:rPr>
          <w:rFonts w:hint="eastAsia"/>
        </w:rPr>
        <w:t>日</w:t>
      </w:r>
    </w:p>
    <w:p w14:paraId="0B1EE369" w14:textId="3B06FB27" w:rsidR="00602BBB" w:rsidRDefault="00602BBB" w:rsidP="00753B99">
      <w:pPr>
        <w:pStyle w:val="AD"/>
        <w:spacing w:line="276" w:lineRule="auto"/>
      </w:pPr>
    </w:p>
    <w:p w14:paraId="15DDD000" w14:textId="798158C1" w:rsidR="00602BBB" w:rsidRDefault="00602BBB" w:rsidP="00753B99">
      <w:pPr>
        <w:pStyle w:val="AD"/>
        <w:spacing w:line="276" w:lineRule="auto"/>
      </w:pPr>
    </w:p>
    <w:p w14:paraId="11FB9B0E" w14:textId="77777777" w:rsidR="00602BBB" w:rsidRDefault="00602BBB" w:rsidP="00753B99">
      <w:pPr>
        <w:pStyle w:val="AD"/>
        <w:spacing w:line="276" w:lineRule="auto"/>
      </w:pPr>
      <w:r>
        <w:rPr>
          <w:rFonts w:hint="eastAsia"/>
        </w:rPr>
        <w:t>信息来源：</w:t>
      </w:r>
    </w:p>
    <w:p w14:paraId="7236CC43" w14:textId="78A87C38" w:rsidR="00602BBB" w:rsidRDefault="00AE4300" w:rsidP="00753B99">
      <w:pPr>
        <w:pStyle w:val="AD"/>
        <w:spacing w:line="276" w:lineRule="auto"/>
      </w:pPr>
      <w:hyperlink r:id="rId6" w:history="1">
        <w:r w:rsidR="00602BBB" w:rsidRPr="00F15445">
          <w:rPr>
            <w:rStyle w:val="a9"/>
          </w:rPr>
          <w:t>http://www.nhc.gov.cn/rkjcyjtfzs/s7786/202107/8b54cdbc38b5440a876734fc2ba08f72.shtml</w:t>
        </w:r>
      </w:hyperlink>
    </w:p>
    <w:p w14:paraId="576B7EF4" w14:textId="77777777" w:rsidR="00602BBB" w:rsidRPr="00602BBB" w:rsidRDefault="00602BBB" w:rsidP="00753B99">
      <w:pPr>
        <w:pStyle w:val="AD"/>
        <w:spacing w:line="276" w:lineRule="auto"/>
      </w:pPr>
    </w:p>
    <w:sectPr w:rsidR="00602BBB" w:rsidRPr="00602B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189B" w14:textId="77777777" w:rsidR="00AE4300" w:rsidRDefault="00AE4300" w:rsidP="00C20A6A">
      <w:pPr>
        <w:spacing w:line="240" w:lineRule="auto"/>
      </w:pPr>
      <w:r>
        <w:separator/>
      </w:r>
    </w:p>
  </w:endnote>
  <w:endnote w:type="continuationSeparator" w:id="0">
    <w:p w14:paraId="23C89522" w14:textId="77777777" w:rsidR="00AE4300" w:rsidRDefault="00AE430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44EF" w14:textId="77777777" w:rsidR="00AE4300" w:rsidRDefault="00AE4300" w:rsidP="00C20A6A">
      <w:pPr>
        <w:spacing w:line="240" w:lineRule="auto"/>
      </w:pPr>
      <w:r>
        <w:separator/>
      </w:r>
    </w:p>
  </w:footnote>
  <w:footnote w:type="continuationSeparator" w:id="0">
    <w:p w14:paraId="3B184AEC" w14:textId="77777777" w:rsidR="00AE4300" w:rsidRDefault="00AE430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0A64"/>
    <w:rsid w:val="000F4C6A"/>
    <w:rsid w:val="00140894"/>
    <w:rsid w:val="00176A25"/>
    <w:rsid w:val="001C4C6F"/>
    <w:rsid w:val="002E2CC2"/>
    <w:rsid w:val="003D27E2"/>
    <w:rsid w:val="005F7C76"/>
    <w:rsid w:val="00602BBB"/>
    <w:rsid w:val="00753B99"/>
    <w:rsid w:val="007D7BDB"/>
    <w:rsid w:val="00A548E7"/>
    <w:rsid w:val="00AE4300"/>
    <w:rsid w:val="00B15193"/>
    <w:rsid w:val="00B731F1"/>
    <w:rsid w:val="00C20A6A"/>
    <w:rsid w:val="00C22624"/>
    <w:rsid w:val="00D02718"/>
    <w:rsid w:val="00F1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556C"/>
  <w15:chartTrackingRefBased/>
  <w15:docId w15:val="{1795E585-BF5C-4A9A-B344-58D9B960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02BBB"/>
    <w:pPr>
      <w:ind w:leftChars="2500" w:left="100"/>
    </w:pPr>
  </w:style>
  <w:style w:type="character" w:customStyle="1" w:styleId="a8">
    <w:name w:val="日期 字符"/>
    <w:basedOn w:val="a0"/>
    <w:link w:val="a7"/>
    <w:uiPriority w:val="99"/>
    <w:semiHidden/>
    <w:rsid w:val="00602BBB"/>
    <w:rPr>
      <w:rFonts w:ascii="Arial" w:eastAsia="宋体" w:hAnsi="Arial"/>
      <w:sz w:val="22"/>
    </w:rPr>
  </w:style>
  <w:style w:type="character" w:styleId="a9">
    <w:name w:val="Hyperlink"/>
    <w:basedOn w:val="a0"/>
    <w:uiPriority w:val="99"/>
    <w:unhideWhenUsed/>
    <w:rsid w:val="00602BBB"/>
    <w:rPr>
      <w:color w:val="0000FF" w:themeColor="hyperlink"/>
      <w:u w:val="single"/>
    </w:rPr>
  </w:style>
  <w:style w:type="character" w:styleId="aa">
    <w:name w:val="Unresolved Mention"/>
    <w:basedOn w:val="a0"/>
    <w:uiPriority w:val="99"/>
    <w:semiHidden/>
    <w:unhideWhenUsed/>
    <w:rsid w:val="0060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rkjcyjtfzs/s7786/202107/8b54cdbc38b5440a876734fc2ba08f7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2021-08-03T07:13:00Z</dcterms:created>
  <dcterms:modified xsi:type="dcterms:W3CDTF">2021-08-06T03:23:00Z</dcterms:modified>
</cp:coreProperties>
</file>