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641A" w14:textId="569A8199" w:rsidR="00E633A1" w:rsidRPr="00A52C77" w:rsidRDefault="00E633A1" w:rsidP="00355F90">
      <w:pPr>
        <w:pStyle w:val="AD"/>
        <w:spacing w:line="276" w:lineRule="auto"/>
        <w:jc w:val="center"/>
        <w:rPr>
          <w:b/>
          <w:bCs/>
          <w:color w:val="E36C0A" w:themeColor="accent6" w:themeShade="BF"/>
          <w:sz w:val="32"/>
          <w:szCs w:val="32"/>
        </w:rPr>
      </w:pPr>
      <w:r w:rsidRPr="00A52C77">
        <w:rPr>
          <w:rFonts w:hint="eastAsia"/>
          <w:b/>
          <w:bCs/>
          <w:color w:val="E36C0A" w:themeColor="accent6" w:themeShade="BF"/>
          <w:sz w:val="32"/>
          <w:szCs w:val="32"/>
        </w:rPr>
        <w:t>深化“证照分离”改革进一步激发市场主体发展活力工作实施方案</w:t>
      </w:r>
    </w:p>
    <w:p w14:paraId="05B1165C" w14:textId="77777777" w:rsidR="00E633A1" w:rsidRDefault="00E633A1" w:rsidP="00355F90">
      <w:pPr>
        <w:pStyle w:val="AD"/>
        <w:spacing w:line="276" w:lineRule="auto"/>
      </w:pPr>
    </w:p>
    <w:p w14:paraId="75B383E3" w14:textId="77777777" w:rsidR="00E633A1" w:rsidRDefault="00E633A1" w:rsidP="00355F90">
      <w:pPr>
        <w:pStyle w:val="AD"/>
        <w:spacing w:line="276" w:lineRule="auto"/>
      </w:pPr>
      <w:r>
        <w:rPr>
          <w:rFonts w:hint="eastAsia"/>
        </w:rPr>
        <w:t>根据《国务院关于深化“证照分离”改革进一步激发市场主体发展活力的通知》（国发〔</w:t>
      </w:r>
      <w:r>
        <w:rPr>
          <w:rFonts w:hint="eastAsia"/>
        </w:rPr>
        <w:t>2021</w:t>
      </w:r>
      <w:r>
        <w:rPr>
          <w:rFonts w:hint="eastAsia"/>
        </w:rPr>
        <w:t>〕</w:t>
      </w:r>
      <w:r>
        <w:rPr>
          <w:rFonts w:hint="eastAsia"/>
        </w:rPr>
        <w:t>7</w:t>
      </w:r>
      <w:r>
        <w:rPr>
          <w:rFonts w:hint="eastAsia"/>
        </w:rPr>
        <w:t>号）要求，为做好商务部有关涉企经营许可事项在全国范围内推行“证照分离”</w:t>
      </w:r>
      <w:proofErr w:type="gramStart"/>
      <w:r>
        <w:rPr>
          <w:rFonts w:hint="eastAsia"/>
        </w:rPr>
        <w:t>改革全</w:t>
      </w:r>
      <w:proofErr w:type="gramEnd"/>
      <w:r>
        <w:rPr>
          <w:rFonts w:hint="eastAsia"/>
        </w:rPr>
        <w:t>覆盖，并在自由贸易试验区加大改革试点力度相关工作，特制定以下工作方案。</w:t>
      </w:r>
    </w:p>
    <w:p w14:paraId="02D78BB6" w14:textId="77777777" w:rsidR="00E633A1" w:rsidRDefault="00E633A1" w:rsidP="00355F90">
      <w:pPr>
        <w:pStyle w:val="AD"/>
        <w:spacing w:line="276" w:lineRule="auto"/>
      </w:pPr>
    </w:p>
    <w:p w14:paraId="22177C7E" w14:textId="77777777" w:rsidR="00E633A1" w:rsidRDefault="00E633A1" w:rsidP="00355F90">
      <w:pPr>
        <w:pStyle w:val="AD"/>
        <w:spacing w:line="276" w:lineRule="auto"/>
      </w:pPr>
      <w:r>
        <w:rPr>
          <w:rFonts w:hint="eastAsia"/>
        </w:rPr>
        <w:t>一、指导思想</w:t>
      </w:r>
    </w:p>
    <w:p w14:paraId="7A0FAA2A" w14:textId="77777777" w:rsidR="00E633A1" w:rsidRDefault="00E633A1" w:rsidP="00355F90">
      <w:pPr>
        <w:pStyle w:val="AD"/>
        <w:spacing w:line="276" w:lineRule="auto"/>
      </w:pPr>
    </w:p>
    <w:p w14:paraId="46000D89" w14:textId="77777777" w:rsidR="00E633A1" w:rsidRDefault="00E633A1" w:rsidP="00355F90">
      <w:pPr>
        <w:pStyle w:val="AD"/>
        <w:spacing w:line="276" w:lineRule="auto"/>
      </w:pPr>
      <w:r>
        <w:rPr>
          <w:rFonts w:hint="eastAsia"/>
        </w:rPr>
        <w:t>以习近平新时代中国特色社会主义思想为指导，全面贯彻党的十九大和十九届二中、三中、四中、五中全会精神，按照党中央、国务院决策部署，持续深化“放管服”改革，在商务领域更大范围和更多行业推动</w:t>
      </w:r>
      <w:proofErr w:type="gramStart"/>
      <w:r>
        <w:rPr>
          <w:rFonts w:hint="eastAsia"/>
        </w:rPr>
        <w:t>照后减证和</w:t>
      </w:r>
      <w:proofErr w:type="gramEnd"/>
      <w:r>
        <w:rPr>
          <w:rFonts w:hint="eastAsia"/>
        </w:rPr>
        <w:t>简化审批，创新和加强事中事后监管，进一步优化营商环境、激发市场主体发展活力，加快构建以国内大循环为主体、国内国际双循环相互促进的新发展格局。</w:t>
      </w:r>
    </w:p>
    <w:p w14:paraId="0B14196A" w14:textId="77777777" w:rsidR="00E633A1" w:rsidRDefault="00E633A1" w:rsidP="00355F90">
      <w:pPr>
        <w:pStyle w:val="AD"/>
        <w:spacing w:line="276" w:lineRule="auto"/>
      </w:pPr>
    </w:p>
    <w:p w14:paraId="1D1FA66A" w14:textId="77777777" w:rsidR="00E633A1" w:rsidRDefault="00E633A1" w:rsidP="00355F90">
      <w:pPr>
        <w:pStyle w:val="AD"/>
        <w:spacing w:line="276" w:lineRule="auto"/>
      </w:pPr>
      <w:r>
        <w:rPr>
          <w:rFonts w:hint="eastAsia"/>
        </w:rPr>
        <w:t>二、工作范围和内容</w:t>
      </w:r>
    </w:p>
    <w:p w14:paraId="623FFF1B" w14:textId="77777777" w:rsidR="00E633A1" w:rsidRDefault="00E633A1" w:rsidP="00355F90">
      <w:pPr>
        <w:pStyle w:val="AD"/>
        <w:spacing w:line="276" w:lineRule="auto"/>
      </w:pPr>
    </w:p>
    <w:p w14:paraId="4C2A9D67" w14:textId="77777777" w:rsidR="00E633A1" w:rsidRDefault="00E633A1" w:rsidP="00355F90">
      <w:pPr>
        <w:pStyle w:val="AD"/>
        <w:spacing w:line="276" w:lineRule="auto"/>
      </w:pPr>
      <w:r>
        <w:rPr>
          <w:rFonts w:hint="eastAsia"/>
        </w:rPr>
        <w:t>（一）在全国范围内的改革举措。对石油成品油批发经营资格审批（初审）、石油成品油批发经营资格审批、石油成品油仓储经营资格审批（初审）、石油成品油仓储经营资格审批、对外贸易经营者备案登记、从事拍卖业务许可、援外项目实施企业资格认定、进出口国营贸易经营资格认定、供港澳活畜禽经营权审批、报废机动车回收（拆解）企业资质认定、成品油零售经营资格审批、直销企业及其分支机构设立和变更审批、对外劳务合作经营资格核准等</w:t>
      </w:r>
      <w:r>
        <w:rPr>
          <w:rFonts w:hint="eastAsia"/>
        </w:rPr>
        <w:t>13</w:t>
      </w:r>
      <w:r>
        <w:rPr>
          <w:rFonts w:hint="eastAsia"/>
        </w:rPr>
        <w:t>项涉企经营许可事项，按照直接取消审批、审批改为备案、实行告知承诺、优化审批服务等四种方式分类推进审批制度改革。</w:t>
      </w:r>
    </w:p>
    <w:p w14:paraId="19E55628" w14:textId="77777777" w:rsidR="00E633A1" w:rsidRDefault="00E633A1" w:rsidP="00355F90">
      <w:pPr>
        <w:pStyle w:val="AD"/>
        <w:spacing w:line="276" w:lineRule="auto"/>
      </w:pPr>
    </w:p>
    <w:p w14:paraId="0E26F8ED" w14:textId="77777777" w:rsidR="00E633A1" w:rsidRDefault="00E633A1" w:rsidP="00355F90">
      <w:pPr>
        <w:pStyle w:val="AD"/>
        <w:spacing w:line="276" w:lineRule="auto"/>
      </w:pPr>
      <w:r>
        <w:rPr>
          <w:rFonts w:hint="eastAsia"/>
        </w:rPr>
        <w:t>（二）在自由贸易试验区的改革举措。对对外贸易经营者备案登记、供港澳活畜禽经营权审批、从事拍卖业务许可、对外劳务合作经营资格核准等</w:t>
      </w:r>
      <w:r>
        <w:rPr>
          <w:rFonts w:hint="eastAsia"/>
        </w:rPr>
        <w:t>4</w:t>
      </w:r>
      <w:r>
        <w:rPr>
          <w:rFonts w:hint="eastAsia"/>
        </w:rPr>
        <w:t>项涉企经营许可事项进一步加大改革试点力度。</w:t>
      </w:r>
    </w:p>
    <w:p w14:paraId="08285F03" w14:textId="77777777" w:rsidR="00E633A1" w:rsidRDefault="00E633A1" w:rsidP="00355F90">
      <w:pPr>
        <w:pStyle w:val="AD"/>
        <w:spacing w:line="276" w:lineRule="auto"/>
      </w:pPr>
    </w:p>
    <w:p w14:paraId="0FD1B170" w14:textId="77777777" w:rsidR="00E633A1" w:rsidRDefault="00E633A1" w:rsidP="00355F90">
      <w:pPr>
        <w:pStyle w:val="AD"/>
        <w:spacing w:line="276" w:lineRule="auto"/>
      </w:pPr>
      <w:r>
        <w:rPr>
          <w:rFonts w:hint="eastAsia"/>
        </w:rPr>
        <w:t>三、在全国范围内的改革举措（对应《中央层面设定的涉企经营许可事项改革清单（</w:t>
      </w:r>
      <w:r>
        <w:rPr>
          <w:rFonts w:hint="eastAsia"/>
        </w:rPr>
        <w:t>2021</w:t>
      </w:r>
      <w:r>
        <w:rPr>
          <w:rFonts w:hint="eastAsia"/>
        </w:rPr>
        <w:t>年全国版）》）</w:t>
      </w:r>
    </w:p>
    <w:p w14:paraId="7A90C3C4" w14:textId="77777777" w:rsidR="00E633A1" w:rsidRDefault="00E633A1" w:rsidP="00355F90">
      <w:pPr>
        <w:pStyle w:val="AD"/>
        <w:spacing w:line="276" w:lineRule="auto"/>
      </w:pPr>
    </w:p>
    <w:p w14:paraId="1EB32B3E" w14:textId="77777777" w:rsidR="00E633A1" w:rsidRDefault="00E633A1" w:rsidP="00355F90">
      <w:pPr>
        <w:pStyle w:val="AD"/>
        <w:spacing w:line="276" w:lineRule="auto"/>
      </w:pPr>
      <w:r>
        <w:rPr>
          <w:rFonts w:hint="eastAsia"/>
        </w:rPr>
        <w:t>（一）石油成品油批发经营资格审批（初审）、石油成品油批发经营资格审批、石油成品油仓储经营资格审批（初审）、石油成品油仓储经营资格审批等</w:t>
      </w:r>
      <w:r>
        <w:rPr>
          <w:rFonts w:hint="eastAsia"/>
        </w:rPr>
        <w:t>4</w:t>
      </w:r>
      <w:r>
        <w:rPr>
          <w:rFonts w:hint="eastAsia"/>
        </w:rPr>
        <w:t>项。</w:t>
      </w:r>
    </w:p>
    <w:p w14:paraId="5A8EB8DF" w14:textId="77777777" w:rsidR="00E633A1" w:rsidRDefault="00E633A1" w:rsidP="00355F90">
      <w:pPr>
        <w:pStyle w:val="AD"/>
        <w:spacing w:line="276" w:lineRule="auto"/>
      </w:pPr>
    </w:p>
    <w:p w14:paraId="30572A90" w14:textId="77777777" w:rsidR="00E633A1" w:rsidRDefault="00E633A1" w:rsidP="00355F90">
      <w:pPr>
        <w:pStyle w:val="AD"/>
        <w:spacing w:line="276" w:lineRule="auto"/>
      </w:pPr>
      <w:r>
        <w:rPr>
          <w:rFonts w:hint="eastAsia"/>
        </w:rPr>
        <w:t>1.</w:t>
      </w:r>
      <w:r>
        <w:rPr>
          <w:rFonts w:hint="eastAsia"/>
        </w:rPr>
        <w:t>改革方式：直接取消审批。</w:t>
      </w:r>
    </w:p>
    <w:p w14:paraId="1B08B134" w14:textId="77777777" w:rsidR="00E633A1" w:rsidRDefault="00E633A1" w:rsidP="00355F90">
      <w:pPr>
        <w:pStyle w:val="AD"/>
        <w:spacing w:line="276" w:lineRule="auto"/>
      </w:pPr>
    </w:p>
    <w:p w14:paraId="3782D808" w14:textId="77777777" w:rsidR="00E633A1" w:rsidRDefault="00E633A1" w:rsidP="00355F90">
      <w:pPr>
        <w:pStyle w:val="AD"/>
        <w:spacing w:line="276" w:lineRule="auto"/>
      </w:pPr>
      <w:r>
        <w:rPr>
          <w:rFonts w:hint="eastAsia"/>
        </w:rPr>
        <w:t>2.</w:t>
      </w:r>
      <w:r>
        <w:rPr>
          <w:rFonts w:hint="eastAsia"/>
        </w:rPr>
        <w:t>具体改革举措：市场主体从事石油成品油批发、仓储经营活动，应当符合自然资源、规划、</w:t>
      </w:r>
      <w:r>
        <w:rPr>
          <w:rFonts w:hint="eastAsia"/>
        </w:rPr>
        <w:lastRenderedPageBreak/>
        <w:t>建设、质量计量、环保、安全生产、消防、治安反恐、商务、税务、交通运输、气象等方面法律法规和标准要求，依法依规开展经营。不需向商务部门提出有关经营许可申请。</w:t>
      </w:r>
    </w:p>
    <w:p w14:paraId="31A670F7" w14:textId="77777777" w:rsidR="00E633A1" w:rsidRDefault="00E633A1" w:rsidP="00355F90">
      <w:pPr>
        <w:pStyle w:val="AD"/>
        <w:spacing w:line="276" w:lineRule="auto"/>
      </w:pPr>
    </w:p>
    <w:p w14:paraId="59488733" w14:textId="77777777" w:rsidR="00E633A1" w:rsidRDefault="00E633A1" w:rsidP="00355F90">
      <w:pPr>
        <w:pStyle w:val="AD"/>
        <w:spacing w:line="276" w:lineRule="auto"/>
      </w:pPr>
      <w:r>
        <w:rPr>
          <w:rFonts w:hint="eastAsia"/>
        </w:rPr>
        <w:t>3.</w:t>
      </w:r>
      <w:r>
        <w:rPr>
          <w:rFonts w:hint="eastAsia"/>
        </w:rPr>
        <w:t>加强事中事后监管措施：各地区、各部门按照《国务院关于取消和下放一批行政许可事项的决定》（国发〔</w:t>
      </w:r>
      <w:r>
        <w:rPr>
          <w:rFonts w:hint="eastAsia"/>
        </w:rPr>
        <w:t>2020</w:t>
      </w:r>
      <w:r>
        <w:rPr>
          <w:rFonts w:hint="eastAsia"/>
        </w:rPr>
        <w:t>〕</w:t>
      </w:r>
      <w:r>
        <w:rPr>
          <w:rFonts w:hint="eastAsia"/>
        </w:rPr>
        <w:t>13</w:t>
      </w:r>
      <w:r>
        <w:rPr>
          <w:rFonts w:hint="eastAsia"/>
        </w:rPr>
        <w:t>号）和《国务院关于深化“证照分离”改革进一步激发市场主体发展活力的通知》（国发〔</w:t>
      </w:r>
      <w:r>
        <w:rPr>
          <w:rFonts w:hint="eastAsia"/>
        </w:rPr>
        <w:t>2021</w:t>
      </w:r>
      <w:r>
        <w:rPr>
          <w:rFonts w:hint="eastAsia"/>
        </w:rPr>
        <w:t>〕</w:t>
      </w:r>
      <w:r>
        <w:rPr>
          <w:rFonts w:hint="eastAsia"/>
        </w:rPr>
        <w:t>7</w:t>
      </w:r>
      <w:r>
        <w:rPr>
          <w:rFonts w:hint="eastAsia"/>
        </w:rPr>
        <w:t>号）有关石油成品油批发仓储取消后加强事中事后监管的规定，抓好落实。省级商务主管部门按照《商务部关于做好石油成品油流通管理“放管服”改革工作的通知》（商运函〔</w:t>
      </w:r>
      <w:r>
        <w:rPr>
          <w:rFonts w:hint="eastAsia"/>
        </w:rPr>
        <w:t>2019</w:t>
      </w:r>
      <w:r>
        <w:rPr>
          <w:rFonts w:hint="eastAsia"/>
        </w:rPr>
        <w:t>〕</w:t>
      </w:r>
      <w:r>
        <w:rPr>
          <w:rFonts w:hint="eastAsia"/>
        </w:rPr>
        <w:t>659</w:t>
      </w:r>
      <w:r>
        <w:rPr>
          <w:rFonts w:hint="eastAsia"/>
        </w:rPr>
        <w:t>号）要求，做好政策衔接和职责范围内的监管工作。</w:t>
      </w:r>
    </w:p>
    <w:p w14:paraId="4E7796B4" w14:textId="77777777" w:rsidR="00E633A1" w:rsidRDefault="00E633A1" w:rsidP="00355F90">
      <w:pPr>
        <w:pStyle w:val="AD"/>
        <w:spacing w:line="276" w:lineRule="auto"/>
      </w:pPr>
    </w:p>
    <w:p w14:paraId="5CDD55CD" w14:textId="77777777" w:rsidR="00E633A1" w:rsidRDefault="00E633A1" w:rsidP="00355F90">
      <w:pPr>
        <w:pStyle w:val="AD"/>
        <w:spacing w:line="276" w:lineRule="auto"/>
      </w:pPr>
      <w:r>
        <w:rPr>
          <w:rFonts w:hint="eastAsia"/>
        </w:rPr>
        <w:t>（二）对外贸易经营者备案登记。</w:t>
      </w:r>
    </w:p>
    <w:p w14:paraId="32316E38" w14:textId="77777777" w:rsidR="00E633A1" w:rsidRDefault="00E633A1" w:rsidP="00355F90">
      <w:pPr>
        <w:pStyle w:val="AD"/>
        <w:spacing w:line="276" w:lineRule="auto"/>
      </w:pPr>
    </w:p>
    <w:p w14:paraId="2D5E1E88" w14:textId="77777777" w:rsidR="00E633A1" w:rsidRDefault="00E633A1" w:rsidP="00355F90">
      <w:pPr>
        <w:pStyle w:val="AD"/>
        <w:spacing w:line="276" w:lineRule="auto"/>
      </w:pPr>
      <w:r>
        <w:rPr>
          <w:rFonts w:hint="eastAsia"/>
        </w:rPr>
        <w:t>1.</w:t>
      </w:r>
      <w:r>
        <w:rPr>
          <w:rFonts w:hint="eastAsia"/>
        </w:rPr>
        <w:t>改革方式：审批改为备案。</w:t>
      </w:r>
    </w:p>
    <w:p w14:paraId="0EC60620" w14:textId="77777777" w:rsidR="00E633A1" w:rsidRDefault="00E633A1" w:rsidP="00355F90">
      <w:pPr>
        <w:pStyle w:val="AD"/>
        <w:spacing w:line="276" w:lineRule="auto"/>
      </w:pPr>
    </w:p>
    <w:p w14:paraId="5DE5AE5F" w14:textId="77777777" w:rsidR="00E633A1" w:rsidRDefault="00E633A1" w:rsidP="00355F90">
      <w:pPr>
        <w:pStyle w:val="AD"/>
        <w:spacing w:line="276" w:lineRule="auto"/>
      </w:pPr>
      <w:r>
        <w:rPr>
          <w:rFonts w:hint="eastAsia"/>
        </w:rPr>
        <w:t>2.</w:t>
      </w:r>
      <w:r>
        <w:rPr>
          <w:rFonts w:hint="eastAsia"/>
        </w:rPr>
        <w:t>具体改革举措：对外贸易经营者在货物进出口经营活动中办理对外贸易经营者备案登记。企业按要求提交备案材料的，主管部门应当办理备案手续，不得</w:t>
      </w:r>
      <w:proofErr w:type="gramStart"/>
      <w:r>
        <w:rPr>
          <w:rFonts w:hint="eastAsia"/>
        </w:rPr>
        <w:t>作出</w:t>
      </w:r>
      <w:proofErr w:type="gramEnd"/>
      <w:r>
        <w:rPr>
          <w:rFonts w:hint="eastAsia"/>
        </w:rPr>
        <w:t>不予备案的决定。企业完成备案手续即可开展经营。协调推进政务数据共享利用</w:t>
      </w:r>
      <w:r>
        <w:rPr>
          <w:rFonts w:hint="eastAsia"/>
        </w:rPr>
        <w:t>,</w:t>
      </w:r>
      <w:r>
        <w:rPr>
          <w:rFonts w:hint="eastAsia"/>
        </w:rPr>
        <w:t>加强与市场监管总局、海关总署等部门的协调，加快推进企业登记注册、进出口货物收发货人备案等数据的对接联通和共享利用。</w:t>
      </w:r>
    </w:p>
    <w:p w14:paraId="4F5F6DEB" w14:textId="77777777" w:rsidR="00E633A1" w:rsidRDefault="00E633A1" w:rsidP="00355F90">
      <w:pPr>
        <w:pStyle w:val="AD"/>
        <w:spacing w:line="276" w:lineRule="auto"/>
      </w:pPr>
    </w:p>
    <w:p w14:paraId="1B08B06F" w14:textId="77777777" w:rsidR="00E633A1" w:rsidRDefault="00E633A1" w:rsidP="00355F90">
      <w:pPr>
        <w:pStyle w:val="AD"/>
        <w:spacing w:line="276" w:lineRule="auto"/>
      </w:pPr>
      <w:r>
        <w:rPr>
          <w:rFonts w:hint="eastAsia"/>
        </w:rPr>
        <w:t>3.</w:t>
      </w:r>
      <w:r>
        <w:rPr>
          <w:rFonts w:hint="eastAsia"/>
        </w:rPr>
        <w:t>加强事中事后监管措施：开展“双随机、</w:t>
      </w:r>
      <w:proofErr w:type="gramStart"/>
      <w:r>
        <w:rPr>
          <w:rFonts w:hint="eastAsia"/>
        </w:rPr>
        <w:t>一</w:t>
      </w:r>
      <w:proofErr w:type="gramEnd"/>
      <w:r>
        <w:rPr>
          <w:rFonts w:hint="eastAsia"/>
        </w:rPr>
        <w:t>公开”监管等事中事后监管，发现违法违规行为要依法查处并公开结果，对严重违法违规的企业要依法联合实施市场禁入措施。加强信用监管，建立经营主体信用记录，依法依规实施失信惩戒。支持行业协会发挥自律作用。</w:t>
      </w:r>
    </w:p>
    <w:p w14:paraId="3765408E" w14:textId="77777777" w:rsidR="00E633A1" w:rsidRDefault="00E633A1" w:rsidP="00355F90">
      <w:pPr>
        <w:pStyle w:val="AD"/>
        <w:spacing w:line="276" w:lineRule="auto"/>
      </w:pPr>
    </w:p>
    <w:p w14:paraId="426A6433" w14:textId="77777777" w:rsidR="00E633A1" w:rsidRDefault="00E633A1" w:rsidP="00355F90">
      <w:pPr>
        <w:pStyle w:val="AD"/>
        <w:spacing w:line="276" w:lineRule="auto"/>
      </w:pPr>
      <w:r>
        <w:rPr>
          <w:rFonts w:hint="eastAsia"/>
        </w:rPr>
        <w:t>（三）从事拍卖业务许可。</w:t>
      </w:r>
    </w:p>
    <w:p w14:paraId="0692BF7D" w14:textId="77777777" w:rsidR="00E633A1" w:rsidRDefault="00E633A1" w:rsidP="00355F90">
      <w:pPr>
        <w:pStyle w:val="AD"/>
        <w:spacing w:line="276" w:lineRule="auto"/>
      </w:pPr>
    </w:p>
    <w:p w14:paraId="46C8D269" w14:textId="77777777" w:rsidR="00E633A1" w:rsidRDefault="00E633A1" w:rsidP="00355F90">
      <w:pPr>
        <w:pStyle w:val="AD"/>
        <w:spacing w:line="276" w:lineRule="auto"/>
      </w:pPr>
      <w:r>
        <w:rPr>
          <w:rFonts w:hint="eastAsia"/>
        </w:rPr>
        <w:t>1.</w:t>
      </w:r>
      <w:r>
        <w:rPr>
          <w:rFonts w:hint="eastAsia"/>
        </w:rPr>
        <w:t>改革方式：实行告知承诺。</w:t>
      </w:r>
    </w:p>
    <w:p w14:paraId="213CE23C" w14:textId="77777777" w:rsidR="00E633A1" w:rsidRDefault="00E633A1" w:rsidP="00355F90">
      <w:pPr>
        <w:pStyle w:val="AD"/>
        <w:spacing w:line="276" w:lineRule="auto"/>
      </w:pPr>
    </w:p>
    <w:p w14:paraId="37BFD457" w14:textId="77777777" w:rsidR="00E633A1" w:rsidRDefault="00E633A1" w:rsidP="00355F90">
      <w:pPr>
        <w:pStyle w:val="AD"/>
        <w:spacing w:line="276" w:lineRule="auto"/>
      </w:pPr>
      <w:r>
        <w:rPr>
          <w:rFonts w:hint="eastAsia"/>
        </w:rPr>
        <w:t>2.</w:t>
      </w:r>
      <w:r>
        <w:rPr>
          <w:rFonts w:hint="eastAsia"/>
        </w:rPr>
        <w:t>具体改革举措：省级商务主管部门修改完善相关管理制度，明确审批具体标准、环节、程序等，对从事拍卖业务需要具备的条件和能力（法人资格、注册资本、固定办公场所、拟聘任拍卖师和相应管理规则等要求）提供告知承诺书示范文本，并将企业承诺内容向社会公开。对企业承诺已具备经营许可条件的，企业领证后即可开展经营。</w:t>
      </w:r>
    </w:p>
    <w:p w14:paraId="5541DE74" w14:textId="77777777" w:rsidR="00E633A1" w:rsidRDefault="00E633A1" w:rsidP="00355F90">
      <w:pPr>
        <w:pStyle w:val="AD"/>
        <w:spacing w:line="276" w:lineRule="auto"/>
      </w:pPr>
    </w:p>
    <w:p w14:paraId="5AFFE19B" w14:textId="77777777" w:rsidR="00E633A1" w:rsidRDefault="00E633A1" w:rsidP="00355F90">
      <w:pPr>
        <w:pStyle w:val="AD"/>
        <w:spacing w:line="276" w:lineRule="auto"/>
      </w:pPr>
      <w:r>
        <w:rPr>
          <w:rFonts w:hint="eastAsia"/>
        </w:rPr>
        <w:t>3.</w:t>
      </w:r>
      <w:r>
        <w:rPr>
          <w:rFonts w:hint="eastAsia"/>
        </w:rPr>
        <w:t>加强事中事后监管措施：配合相关部门完善企业基本信息共享机制，实现信息实时传递、无障碍交换；健全企业信息公示制度，完善企业经营异常名录制度。完善拍卖企业年度核查制度，对核查结果予以公示，并报商务部。厘清与其他政府部门市场监管责任，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14:paraId="257ECC81" w14:textId="77777777" w:rsidR="00E633A1" w:rsidRDefault="00E633A1" w:rsidP="00355F90">
      <w:pPr>
        <w:pStyle w:val="AD"/>
        <w:spacing w:line="276" w:lineRule="auto"/>
      </w:pPr>
    </w:p>
    <w:p w14:paraId="0C783880" w14:textId="77777777" w:rsidR="00E633A1" w:rsidRDefault="00E633A1" w:rsidP="00355F90">
      <w:pPr>
        <w:pStyle w:val="AD"/>
        <w:spacing w:line="276" w:lineRule="auto"/>
      </w:pPr>
      <w:r>
        <w:rPr>
          <w:rFonts w:hint="eastAsia"/>
        </w:rPr>
        <w:t>（四）援外项目实施企业资格认定。</w:t>
      </w:r>
    </w:p>
    <w:p w14:paraId="7B1C2C7C" w14:textId="77777777" w:rsidR="00E633A1" w:rsidRDefault="00E633A1" w:rsidP="00355F90">
      <w:pPr>
        <w:pStyle w:val="AD"/>
        <w:spacing w:line="276" w:lineRule="auto"/>
      </w:pPr>
    </w:p>
    <w:p w14:paraId="02E394C6" w14:textId="77777777" w:rsidR="00E633A1" w:rsidRDefault="00E633A1" w:rsidP="00355F90">
      <w:pPr>
        <w:pStyle w:val="AD"/>
        <w:spacing w:line="276" w:lineRule="auto"/>
      </w:pPr>
      <w:r>
        <w:rPr>
          <w:rFonts w:hint="eastAsia"/>
        </w:rPr>
        <w:t>1.</w:t>
      </w:r>
      <w:r>
        <w:rPr>
          <w:rFonts w:hint="eastAsia"/>
        </w:rPr>
        <w:t>改革方式：优化审批服务。</w:t>
      </w:r>
    </w:p>
    <w:p w14:paraId="6FCF2FFE" w14:textId="77777777" w:rsidR="00E633A1" w:rsidRDefault="00E633A1" w:rsidP="00355F90">
      <w:pPr>
        <w:pStyle w:val="AD"/>
        <w:spacing w:line="276" w:lineRule="auto"/>
      </w:pPr>
    </w:p>
    <w:p w14:paraId="7A7108BA" w14:textId="77777777" w:rsidR="00E633A1" w:rsidRDefault="00E633A1" w:rsidP="00355F90">
      <w:pPr>
        <w:pStyle w:val="AD"/>
        <w:spacing w:line="276" w:lineRule="auto"/>
      </w:pPr>
      <w:r>
        <w:rPr>
          <w:rFonts w:hint="eastAsia"/>
        </w:rPr>
        <w:t>2.</w:t>
      </w:r>
      <w:r>
        <w:rPr>
          <w:rFonts w:hint="eastAsia"/>
        </w:rPr>
        <w:t>具体改革举措：纳税信用等级为</w:t>
      </w:r>
      <w:r>
        <w:rPr>
          <w:rFonts w:hint="eastAsia"/>
        </w:rPr>
        <w:t>A</w:t>
      </w:r>
      <w:r>
        <w:rPr>
          <w:rFonts w:hint="eastAsia"/>
        </w:rPr>
        <w:t>级的申请企业，不需要提供税务部门出具的完税证明。纳税信用等级为</w:t>
      </w:r>
      <w:r>
        <w:rPr>
          <w:rFonts w:hint="eastAsia"/>
        </w:rPr>
        <w:t>B</w:t>
      </w:r>
      <w:r>
        <w:rPr>
          <w:rFonts w:hint="eastAsia"/>
        </w:rPr>
        <w:t>级（含）以下的申请企业，仍需要提供税务部门出具的完税证明。对此，拟修订援外项目实施企业资格认定服务指南，</w:t>
      </w:r>
      <w:proofErr w:type="gramStart"/>
      <w:r>
        <w:rPr>
          <w:rFonts w:hint="eastAsia"/>
        </w:rPr>
        <w:t>在外网</w:t>
      </w:r>
      <w:proofErr w:type="gramEnd"/>
      <w:r>
        <w:rPr>
          <w:rFonts w:hint="eastAsia"/>
        </w:rPr>
        <w:t>公布，为企业提供便利化服务。</w:t>
      </w:r>
    </w:p>
    <w:p w14:paraId="5D68B63D" w14:textId="77777777" w:rsidR="00E633A1" w:rsidRDefault="00E633A1" w:rsidP="00355F90">
      <w:pPr>
        <w:pStyle w:val="AD"/>
        <w:spacing w:line="276" w:lineRule="auto"/>
      </w:pPr>
    </w:p>
    <w:p w14:paraId="152426F1" w14:textId="77777777" w:rsidR="00E633A1" w:rsidRDefault="00E633A1" w:rsidP="00355F90">
      <w:pPr>
        <w:pStyle w:val="AD"/>
        <w:spacing w:line="276" w:lineRule="auto"/>
      </w:pPr>
      <w:r>
        <w:rPr>
          <w:rFonts w:hint="eastAsia"/>
        </w:rPr>
        <w:t>3.</w:t>
      </w:r>
      <w:r>
        <w:rPr>
          <w:rFonts w:hint="eastAsia"/>
        </w:rPr>
        <w:t>加强事中事后监管措施：建立援外项目实施企业信用记录，依法依规对失信主体开展失信惩戒。对获得资格的援外企业资格条件进行核查。</w:t>
      </w:r>
    </w:p>
    <w:p w14:paraId="26F6AACB" w14:textId="77777777" w:rsidR="00E633A1" w:rsidRDefault="00E633A1" w:rsidP="00355F90">
      <w:pPr>
        <w:pStyle w:val="AD"/>
        <w:spacing w:line="276" w:lineRule="auto"/>
      </w:pPr>
    </w:p>
    <w:p w14:paraId="6002ECE9" w14:textId="77777777" w:rsidR="00E633A1" w:rsidRDefault="00E633A1" w:rsidP="00355F90">
      <w:pPr>
        <w:pStyle w:val="AD"/>
        <w:spacing w:line="276" w:lineRule="auto"/>
      </w:pPr>
      <w:r>
        <w:rPr>
          <w:rFonts w:hint="eastAsia"/>
        </w:rPr>
        <w:t>（五）进出口国营贸易经营资格认定。</w:t>
      </w:r>
    </w:p>
    <w:p w14:paraId="6B478534" w14:textId="77777777" w:rsidR="00E633A1" w:rsidRDefault="00E633A1" w:rsidP="00355F90">
      <w:pPr>
        <w:pStyle w:val="AD"/>
        <w:spacing w:line="276" w:lineRule="auto"/>
      </w:pPr>
    </w:p>
    <w:p w14:paraId="31CDFE93" w14:textId="77777777" w:rsidR="00E633A1" w:rsidRDefault="00E633A1" w:rsidP="00355F90">
      <w:pPr>
        <w:pStyle w:val="AD"/>
        <w:spacing w:line="276" w:lineRule="auto"/>
      </w:pPr>
      <w:r>
        <w:rPr>
          <w:rFonts w:hint="eastAsia"/>
        </w:rPr>
        <w:t>1.</w:t>
      </w:r>
      <w:r>
        <w:rPr>
          <w:rFonts w:hint="eastAsia"/>
        </w:rPr>
        <w:t>改革方式：优化审批服务。</w:t>
      </w:r>
    </w:p>
    <w:p w14:paraId="46AC096B" w14:textId="77777777" w:rsidR="00E633A1" w:rsidRDefault="00E633A1" w:rsidP="00355F90">
      <w:pPr>
        <w:pStyle w:val="AD"/>
        <w:spacing w:line="276" w:lineRule="auto"/>
      </w:pPr>
    </w:p>
    <w:p w14:paraId="50F23AAB" w14:textId="77777777" w:rsidR="00E633A1" w:rsidRDefault="00E633A1" w:rsidP="00355F90">
      <w:pPr>
        <w:pStyle w:val="AD"/>
        <w:spacing w:line="276" w:lineRule="auto"/>
      </w:pPr>
      <w:r>
        <w:rPr>
          <w:rFonts w:hint="eastAsia"/>
        </w:rPr>
        <w:t>2.</w:t>
      </w:r>
      <w:r>
        <w:rPr>
          <w:rFonts w:hint="eastAsia"/>
        </w:rPr>
        <w:t>具体改革举措：不断优化申请、受理、审查、决定、送达等流程，压减证明事项，精简申请材料，优化审批流程，降低企业办事成本。强化政务公开，通过商务部网站、网上政务大厅等平台及时全面准确公开法律法规、政策文件、办事指南等服务指引信息。</w:t>
      </w:r>
    </w:p>
    <w:p w14:paraId="77C18211" w14:textId="77777777" w:rsidR="00E633A1" w:rsidRDefault="00E633A1" w:rsidP="00355F90">
      <w:pPr>
        <w:pStyle w:val="AD"/>
        <w:spacing w:line="276" w:lineRule="auto"/>
      </w:pPr>
    </w:p>
    <w:p w14:paraId="55A7BF1C" w14:textId="77777777" w:rsidR="00E633A1" w:rsidRDefault="00E633A1" w:rsidP="00355F90">
      <w:pPr>
        <w:pStyle w:val="AD"/>
        <w:spacing w:line="276" w:lineRule="auto"/>
      </w:pPr>
      <w:r>
        <w:rPr>
          <w:rFonts w:hint="eastAsia"/>
        </w:rPr>
        <w:t>3.</w:t>
      </w:r>
      <w:r>
        <w:rPr>
          <w:rFonts w:hint="eastAsia"/>
        </w:rPr>
        <w:t>加强事中事后监管措施：加强进出口国营贸易经营资格认定事项的有关监管。开展“双随机、</w:t>
      </w:r>
      <w:proofErr w:type="gramStart"/>
      <w:r>
        <w:rPr>
          <w:rFonts w:hint="eastAsia"/>
        </w:rPr>
        <w:t>一</w:t>
      </w:r>
      <w:proofErr w:type="gramEnd"/>
      <w:r>
        <w:rPr>
          <w:rFonts w:hint="eastAsia"/>
        </w:rPr>
        <w:t>公开”监管，及时公布检查情况，发现问题向企业提出整改要求并跟踪整改结果。发现违法行为依法实施行政处罚，将查处结果纳入企业信用记录。加强信用监管，依法依规对失信主体开展失信惩戒。</w:t>
      </w:r>
    </w:p>
    <w:p w14:paraId="1F5B759B" w14:textId="77777777" w:rsidR="00E633A1" w:rsidRDefault="00E633A1" w:rsidP="00355F90">
      <w:pPr>
        <w:pStyle w:val="AD"/>
        <w:spacing w:line="276" w:lineRule="auto"/>
      </w:pPr>
    </w:p>
    <w:p w14:paraId="12BB8C62" w14:textId="77777777" w:rsidR="00E633A1" w:rsidRDefault="00E633A1" w:rsidP="00355F90">
      <w:pPr>
        <w:pStyle w:val="AD"/>
        <w:spacing w:line="276" w:lineRule="auto"/>
      </w:pPr>
      <w:r>
        <w:rPr>
          <w:rFonts w:hint="eastAsia"/>
        </w:rPr>
        <w:t>（六）供港澳活畜禽经营权审批。</w:t>
      </w:r>
    </w:p>
    <w:p w14:paraId="4005539C" w14:textId="77777777" w:rsidR="00E633A1" w:rsidRDefault="00E633A1" w:rsidP="00355F90">
      <w:pPr>
        <w:pStyle w:val="AD"/>
        <w:spacing w:line="276" w:lineRule="auto"/>
      </w:pPr>
    </w:p>
    <w:p w14:paraId="27655081" w14:textId="77777777" w:rsidR="00E633A1" w:rsidRDefault="00E633A1" w:rsidP="00355F90">
      <w:pPr>
        <w:pStyle w:val="AD"/>
        <w:spacing w:line="276" w:lineRule="auto"/>
      </w:pPr>
      <w:r>
        <w:rPr>
          <w:rFonts w:hint="eastAsia"/>
        </w:rPr>
        <w:t>1.</w:t>
      </w:r>
      <w:r>
        <w:rPr>
          <w:rFonts w:hint="eastAsia"/>
        </w:rPr>
        <w:t>改革方式：优化审批服务。</w:t>
      </w:r>
    </w:p>
    <w:p w14:paraId="74CE2D9E" w14:textId="77777777" w:rsidR="00E633A1" w:rsidRDefault="00E633A1" w:rsidP="00355F90">
      <w:pPr>
        <w:pStyle w:val="AD"/>
        <w:spacing w:line="276" w:lineRule="auto"/>
      </w:pPr>
    </w:p>
    <w:p w14:paraId="24B8EE8D" w14:textId="77777777" w:rsidR="00E633A1" w:rsidRDefault="00E633A1" w:rsidP="00355F90">
      <w:pPr>
        <w:pStyle w:val="AD"/>
        <w:spacing w:line="276" w:lineRule="auto"/>
      </w:pPr>
      <w:r>
        <w:rPr>
          <w:rFonts w:hint="eastAsia"/>
        </w:rPr>
        <w:t>2.</w:t>
      </w:r>
      <w:r>
        <w:rPr>
          <w:rFonts w:hint="eastAsia"/>
        </w:rPr>
        <w:t>具体改革举措：审批时不再征求海关总署和中国食品土畜进出口商会意见。不再要求申请人提供海关总署供港澳活畜禽备案养殖场资格证书。</w:t>
      </w:r>
    </w:p>
    <w:p w14:paraId="65A45D47" w14:textId="77777777" w:rsidR="00E633A1" w:rsidRDefault="00E633A1" w:rsidP="00355F90">
      <w:pPr>
        <w:pStyle w:val="AD"/>
        <w:spacing w:line="276" w:lineRule="auto"/>
      </w:pPr>
    </w:p>
    <w:p w14:paraId="6D9B66A0" w14:textId="77777777" w:rsidR="00E633A1" w:rsidRDefault="00E633A1" w:rsidP="00355F90">
      <w:pPr>
        <w:pStyle w:val="AD"/>
        <w:spacing w:line="276" w:lineRule="auto"/>
      </w:pPr>
      <w:r>
        <w:rPr>
          <w:rFonts w:hint="eastAsia"/>
        </w:rPr>
        <w:t>3.</w:t>
      </w:r>
      <w:r>
        <w:rPr>
          <w:rFonts w:hint="eastAsia"/>
        </w:rPr>
        <w:t>加强事中事后监管措施：推进部门间信息共享和协同监管体系建设。加强信用监管，将供港澳活畜禽企业经营情况记入信用记录，依法依规实施失信惩戒。</w:t>
      </w:r>
    </w:p>
    <w:p w14:paraId="7DBCEF4C" w14:textId="77777777" w:rsidR="00E633A1" w:rsidRDefault="00E633A1" w:rsidP="00355F90">
      <w:pPr>
        <w:pStyle w:val="AD"/>
        <w:spacing w:line="276" w:lineRule="auto"/>
      </w:pPr>
    </w:p>
    <w:p w14:paraId="54353B75" w14:textId="77777777" w:rsidR="00E633A1" w:rsidRDefault="00E633A1" w:rsidP="00355F90">
      <w:pPr>
        <w:pStyle w:val="AD"/>
        <w:spacing w:line="276" w:lineRule="auto"/>
      </w:pPr>
      <w:r>
        <w:rPr>
          <w:rFonts w:hint="eastAsia"/>
        </w:rPr>
        <w:t>（七）报废机动车回收（拆解）企业资质认定。</w:t>
      </w:r>
    </w:p>
    <w:p w14:paraId="1936D34B" w14:textId="77777777" w:rsidR="00E633A1" w:rsidRDefault="00E633A1" w:rsidP="00355F90">
      <w:pPr>
        <w:pStyle w:val="AD"/>
        <w:spacing w:line="276" w:lineRule="auto"/>
      </w:pPr>
    </w:p>
    <w:p w14:paraId="6754AB47" w14:textId="77777777" w:rsidR="00E633A1" w:rsidRDefault="00E633A1" w:rsidP="00355F90">
      <w:pPr>
        <w:pStyle w:val="AD"/>
        <w:spacing w:line="276" w:lineRule="auto"/>
      </w:pPr>
      <w:r>
        <w:rPr>
          <w:rFonts w:hint="eastAsia"/>
        </w:rPr>
        <w:t>1.</w:t>
      </w:r>
      <w:r>
        <w:rPr>
          <w:rFonts w:hint="eastAsia"/>
        </w:rPr>
        <w:t>改革方式：优化审批服务。</w:t>
      </w:r>
    </w:p>
    <w:p w14:paraId="363BA420" w14:textId="77777777" w:rsidR="00E633A1" w:rsidRDefault="00E633A1" w:rsidP="00355F90">
      <w:pPr>
        <w:pStyle w:val="AD"/>
        <w:spacing w:line="276" w:lineRule="auto"/>
      </w:pPr>
    </w:p>
    <w:p w14:paraId="29143798" w14:textId="77777777" w:rsidR="00E633A1" w:rsidRDefault="00E633A1" w:rsidP="00355F90">
      <w:pPr>
        <w:pStyle w:val="AD"/>
        <w:spacing w:line="276" w:lineRule="auto"/>
      </w:pPr>
      <w:r>
        <w:rPr>
          <w:rFonts w:hint="eastAsia"/>
        </w:rPr>
        <w:t>2.</w:t>
      </w:r>
      <w:r>
        <w:rPr>
          <w:rFonts w:hint="eastAsia"/>
        </w:rPr>
        <w:t>具体改革举措：不再将注册资本、场地面积、企业从业人员人数等作为报废机动车回收（拆解）企业资质认定条件。</w:t>
      </w:r>
    </w:p>
    <w:p w14:paraId="07A57F24" w14:textId="77777777" w:rsidR="00E633A1" w:rsidRDefault="00E633A1" w:rsidP="00355F90">
      <w:pPr>
        <w:pStyle w:val="AD"/>
        <w:spacing w:line="276" w:lineRule="auto"/>
      </w:pPr>
    </w:p>
    <w:p w14:paraId="730B2F0A" w14:textId="77777777" w:rsidR="00E633A1" w:rsidRDefault="00E633A1" w:rsidP="00355F90">
      <w:pPr>
        <w:pStyle w:val="AD"/>
        <w:spacing w:line="276" w:lineRule="auto"/>
      </w:pPr>
      <w:r>
        <w:rPr>
          <w:rFonts w:hint="eastAsia"/>
        </w:rPr>
        <w:t>3.</w:t>
      </w:r>
      <w:r>
        <w:rPr>
          <w:rFonts w:hint="eastAsia"/>
        </w:rPr>
        <w:t>加强事中事后监管措施：推进部门间信息共享和协同监管体系建设。会同相关部门开展“双随机、</w:t>
      </w:r>
      <w:proofErr w:type="gramStart"/>
      <w:r>
        <w:rPr>
          <w:rFonts w:hint="eastAsia"/>
        </w:rPr>
        <w:t>一</w:t>
      </w:r>
      <w:proofErr w:type="gramEnd"/>
      <w:r>
        <w:rPr>
          <w:rFonts w:hint="eastAsia"/>
        </w:rPr>
        <w:t>公开”监管，对投诉举报多的单位实施重点监管。发挥行业协会自律作用。</w:t>
      </w:r>
    </w:p>
    <w:p w14:paraId="0F187DDC" w14:textId="77777777" w:rsidR="00E633A1" w:rsidRDefault="00E633A1" w:rsidP="00355F90">
      <w:pPr>
        <w:pStyle w:val="AD"/>
        <w:spacing w:line="276" w:lineRule="auto"/>
      </w:pPr>
    </w:p>
    <w:p w14:paraId="39A111B3" w14:textId="77777777" w:rsidR="00E633A1" w:rsidRDefault="00E633A1" w:rsidP="00355F90">
      <w:pPr>
        <w:pStyle w:val="AD"/>
        <w:spacing w:line="276" w:lineRule="auto"/>
      </w:pPr>
      <w:r>
        <w:rPr>
          <w:rFonts w:hint="eastAsia"/>
        </w:rPr>
        <w:t>（八）成品油零售经营资格审批。</w:t>
      </w:r>
    </w:p>
    <w:p w14:paraId="7330E361" w14:textId="77777777" w:rsidR="00E633A1" w:rsidRDefault="00E633A1" w:rsidP="00355F90">
      <w:pPr>
        <w:pStyle w:val="AD"/>
        <w:spacing w:line="276" w:lineRule="auto"/>
      </w:pPr>
    </w:p>
    <w:p w14:paraId="358FFAE6" w14:textId="77777777" w:rsidR="00E633A1" w:rsidRDefault="00E633A1" w:rsidP="00355F90">
      <w:pPr>
        <w:pStyle w:val="AD"/>
        <w:spacing w:line="276" w:lineRule="auto"/>
      </w:pPr>
      <w:r>
        <w:rPr>
          <w:rFonts w:hint="eastAsia"/>
        </w:rPr>
        <w:t>1.</w:t>
      </w:r>
      <w:r>
        <w:rPr>
          <w:rFonts w:hint="eastAsia"/>
        </w:rPr>
        <w:t>改革方式：优化审批服务。</w:t>
      </w:r>
    </w:p>
    <w:p w14:paraId="6F990A5D" w14:textId="77777777" w:rsidR="00E633A1" w:rsidRDefault="00E633A1" w:rsidP="00355F90">
      <w:pPr>
        <w:pStyle w:val="AD"/>
        <w:spacing w:line="276" w:lineRule="auto"/>
      </w:pPr>
    </w:p>
    <w:p w14:paraId="5D2F968E" w14:textId="77777777" w:rsidR="00E633A1" w:rsidRDefault="00E633A1" w:rsidP="00355F90">
      <w:pPr>
        <w:pStyle w:val="AD"/>
        <w:spacing w:line="276" w:lineRule="auto"/>
      </w:pPr>
      <w:r>
        <w:rPr>
          <w:rFonts w:hint="eastAsia"/>
        </w:rPr>
        <w:t>2.</w:t>
      </w:r>
      <w:r>
        <w:rPr>
          <w:rFonts w:hint="eastAsia"/>
        </w:rPr>
        <w:t>具体改革举措：将审批权限由省级商务主管部门下放至设区的市级人民政府指定部门。取消申请企业提交成品油供应渠道法律文件相关要求。</w:t>
      </w:r>
    </w:p>
    <w:p w14:paraId="05AFC0B2" w14:textId="77777777" w:rsidR="00E633A1" w:rsidRDefault="00E633A1" w:rsidP="00355F90">
      <w:pPr>
        <w:pStyle w:val="AD"/>
        <w:spacing w:line="276" w:lineRule="auto"/>
      </w:pPr>
    </w:p>
    <w:p w14:paraId="428030D9" w14:textId="77777777" w:rsidR="00E633A1" w:rsidRDefault="00E633A1" w:rsidP="00355F90">
      <w:pPr>
        <w:pStyle w:val="AD"/>
        <w:spacing w:line="276" w:lineRule="auto"/>
      </w:pPr>
      <w:r>
        <w:rPr>
          <w:rFonts w:hint="eastAsia"/>
        </w:rPr>
        <w:t>3.</w:t>
      </w:r>
      <w:r>
        <w:rPr>
          <w:rFonts w:hint="eastAsia"/>
        </w:rPr>
        <w:t>加强事中事后监管措施：各地区、各部门按照《国务院关于取消和下放一批行政许可事项的决定》（国发〔</w:t>
      </w:r>
      <w:r>
        <w:rPr>
          <w:rFonts w:hint="eastAsia"/>
        </w:rPr>
        <w:t>2020</w:t>
      </w:r>
      <w:r>
        <w:rPr>
          <w:rFonts w:hint="eastAsia"/>
        </w:rPr>
        <w:t>〕</w:t>
      </w:r>
      <w:r>
        <w:rPr>
          <w:rFonts w:hint="eastAsia"/>
        </w:rPr>
        <w:t>13</w:t>
      </w:r>
      <w:r>
        <w:rPr>
          <w:rFonts w:hint="eastAsia"/>
        </w:rPr>
        <w:t>号）和《国务院关于深化“证照分离”改革进一步激发市场主体发展活力的通知》（国发〔</w:t>
      </w:r>
      <w:r>
        <w:rPr>
          <w:rFonts w:hint="eastAsia"/>
        </w:rPr>
        <w:t>2021</w:t>
      </w:r>
      <w:r>
        <w:rPr>
          <w:rFonts w:hint="eastAsia"/>
        </w:rPr>
        <w:t>〕</w:t>
      </w:r>
      <w:r>
        <w:rPr>
          <w:rFonts w:hint="eastAsia"/>
        </w:rPr>
        <w:t>7</w:t>
      </w:r>
      <w:r>
        <w:rPr>
          <w:rFonts w:hint="eastAsia"/>
        </w:rPr>
        <w:t>号）有关成品油零售经营资格审批下放后加强事中事后监管的规定，抓好落实。省级商务主管部门按照《商务部关于做好石油成品油流通管理“放管服”改革工作的通知》（商运函〔</w:t>
      </w:r>
      <w:r>
        <w:rPr>
          <w:rFonts w:hint="eastAsia"/>
        </w:rPr>
        <w:t>2019</w:t>
      </w:r>
      <w:r>
        <w:rPr>
          <w:rFonts w:hint="eastAsia"/>
        </w:rPr>
        <w:t>〕</w:t>
      </w:r>
      <w:r>
        <w:rPr>
          <w:rFonts w:hint="eastAsia"/>
        </w:rPr>
        <w:t>659</w:t>
      </w:r>
      <w:r>
        <w:rPr>
          <w:rFonts w:hint="eastAsia"/>
        </w:rPr>
        <w:t>号）要求，做好政策衔接和职责范围内的监管工作。</w:t>
      </w:r>
    </w:p>
    <w:p w14:paraId="4ADED9E9" w14:textId="77777777" w:rsidR="00E633A1" w:rsidRDefault="00E633A1" w:rsidP="00355F90">
      <w:pPr>
        <w:pStyle w:val="AD"/>
        <w:spacing w:line="276" w:lineRule="auto"/>
      </w:pPr>
    </w:p>
    <w:p w14:paraId="625A9AC1" w14:textId="77777777" w:rsidR="00E633A1" w:rsidRDefault="00E633A1" w:rsidP="00355F90">
      <w:pPr>
        <w:pStyle w:val="AD"/>
        <w:spacing w:line="276" w:lineRule="auto"/>
      </w:pPr>
      <w:r>
        <w:rPr>
          <w:rFonts w:hint="eastAsia"/>
        </w:rPr>
        <w:t>（九）直销企业及其分支机构设立和变更审批。</w:t>
      </w:r>
    </w:p>
    <w:p w14:paraId="48EFD985" w14:textId="77777777" w:rsidR="00E633A1" w:rsidRDefault="00E633A1" w:rsidP="00355F90">
      <w:pPr>
        <w:pStyle w:val="AD"/>
        <w:spacing w:line="276" w:lineRule="auto"/>
      </w:pPr>
    </w:p>
    <w:p w14:paraId="3478A360" w14:textId="77777777" w:rsidR="00E633A1" w:rsidRDefault="00E633A1" w:rsidP="00355F90">
      <w:pPr>
        <w:pStyle w:val="AD"/>
        <w:spacing w:line="276" w:lineRule="auto"/>
      </w:pPr>
      <w:r>
        <w:rPr>
          <w:rFonts w:hint="eastAsia"/>
        </w:rPr>
        <w:t>1.</w:t>
      </w:r>
      <w:r>
        <w:rPr>
          <w:rFonts w:hint="eastAsia"/>
        </w:rPr>
        <w:t>改革方式：优化审批服务。</w:t>
      </w:r>
    </w:p>
    <w:p w14:paraId="13206E79" w14:textId="77777777" w:rsidR="00E633A1" w:rsidRDefault="00E633A1" w:rsidP="00355F90">
      <w:pPr>
        <w:pStyle w:val="AD"/>
        <w:spacing w:line="276" w:lineRule="auto"/>
      </w:pPr>
    </w:p>
    <w:p w14:paraId="5E3ACE34" w14:textId="77777777" w:rsidR="00E633A1" w:rsidRDefault="00E633A1" w:rsidP="00355F90">
      <w:pPr>
        <w:pStyle w:val="AD"/>
        <w:spacing w:line="276" w:lineRule="auto"/>
      </w:pPr>
      <w:r>
        <w:rPr>
          <w:rFonts w:hint="eastAsia"/>
        </w:rPr>
        <w:t>2.</w:t>
      </w:r>
      <w:r>
        <w:rPr>
          <w:rFonts w:hint="eastAsia"/>
        </w:rPr>
        <w:t>具体改革举措：制定并公开办事指南，在网上公开审批依据、申请条件、申请材料、办理流程和办理结果。会同市场监管部门推进“互联网</w:t>
      </w:r>
      <w:r>
        <w:rPr>
          <w:rFonts w:hint="eastAsia"/>
        </w:rPr>
        <w:t>+</w:t>
      </w:r>
      <w:r>
        <w:rPr>
          <w:rFonts w:hint="eastAsia"/>
        </w:rPr>
        <w:t>政务服务”，推动部门间信息共享应用。</w:t>
      </w:r>
    </w:p>
    <w:p w14:paraId="11058E37" w14:textId="77777777" w:rsidR="00E633A1" w:rsidRDefault="00E633A1" w:rsidP="00355F90">
      <w:pPr>
        <w:pStyle w:val="AD"/>
        <w:spacing w:line="276" w:lineRule="auto"/>
      </w:pPr>
    </w:p>
    <w:p w14:paraId="1D2D87FC" w14:textId="77777777" w:rsidR="00E633A1" w:rsidRDefault="00E633A1" w:rsidP="00355F90">
      <w:pPr>
        <w:pStyle w:val="AD"/>
        <w:spacing w:line="276" w:lineRule="auto"/>
      </w:pPr>
      <w:r>
        <w:rPr>
          <w:rFonts w:hint="eastAsia"/>
        </w:rPr>
        <w:t>3.</w:t>
      </w:r>
      <w:r>
        <w:rPr>
          <w:rFonts w:hint="eastAsia"/>
        </w:rPr>
        <w:t>加强事中事后监管措施：探索建立以信用监管为基础的行业监管体制。配合有关部门做好严重违法违规企业的查处。</w:t>
      </w:r>
    </w:p>
    <w:p w14:paraId="76C68444" w14:textId="77777777" w:rsidR="00E633A1" w:rsidRDefault="00E633A1" w:rsidP="00355F90">
      <w:pPr>
        <w:pStyle w:val="AD"/>
        <w:spacing w:line="276" w:lineRule="auto"/>
      </w:pPr>
    </w:p>
    <w:p w14:paraId="38CD2DF9" w14:textId="77777777" w:rsidR="00E633A1" w:rsidRDefault="00E633A1" w:rsidP="00355F90">
      <w:pPr>
        <w:pStyle w:val="AD"/>
        <w:spacing w:line="276" w:lineRule="auto"/>
      </w:pPr>
      <w:r>
        <w:rPr>
          <w:rFonts w:hint="eastAsia"/>
        </w:rPr>
        <w:t>（十）对外劳务合作经营资格核准。</w:t>
      </w:r>
    </w:p>
    <w:p w14:paraId="32697A4E" w14:textId="77777777" w:rsidR="00E633A1" w:rsidRDefault="00E633A1" w:rsidP="00355F90">
      <w:pPr>
        <w:pStyle w:val="AD"/>
        <w:spacing w:line="276" w:lineRule="auto"/>
      </w:pPr>
    </w:p>
    <w:p w14:paraId="1385DBCE" w14:textId="77777777" w:rsidR="00E633A1" w:rsidRDefault="00E633A1" w:rsidP="00355F90">
      <w:pPr>
        <w:pStyle w:val="AD"/>
        <w:spacing w:line="276" w:lineRule="auto"/>
      </w:pPr>
      <w:r>
        <w:rPr>
          <w:rFonts w:hint="eastAsia"/>
        </w:rPr>
        <w:t>1.</w:t>
      </w:r>
      <w:r>
        <w:rPr>
          <w:rFonts w:hint="eastAsia"/>
        </w:rPr>
        <w:t>改革方式：优化审批服务。</w:t>
      </w:r>
    </w:p>
    <w:p w14:paraId="114E1CAB" w14:textId="77777777" w:rsidR="00E633A1" w:rsidRDefault="00E633A1" w:rsidP="00355F90">
      <w:pPr>
        <w:pStyle w:val="AD"/>
        <w:spacing w:line="276" w:lineRule="auto"/>
      </w:pPr>
    </w:p>
    <w:p w14:paraId="7CAE93C0" w14:textId="77777777" w:rsidR="00E633A1" w:rsidRDefault="00E633A1" w:rsidP="00355F90">
      <w:pPr>
        <w:pStyle w:val="AD"/>
        <w:spacing w:line="276" w:lineRule="auto"/>
      </w:pPr>
      <w:r>
        <w:rPr>
          <w:rFonts w:hint="eastAsia"/>
        </w:rPr>
        <w:t>2.</w:t>
      </w:r>
      <w:r>
        <w:rPr>
          <w:rFonts w:hint="eastAsia"/>
        </w:rPr>
        <w:t>具体改革举措：商务主管部门应于受理申报材料后</w:t>
      </w:r>
      <w:r>
        <w:rPr>
          <w:rFonts w:hint="eastAsia"/>
        </w:rPr>
        <w:t>15</w:t>
      </w:r>
      <w:r>
        <w:rPr>
          <w:rFonts w:hint="eastAsia"/>
        </w:rPr>
        <w:t>个工作日内办结；补充材料不计入审批时间。</w:t>
      </w:r>
    </w:p>
    <w:p w14:paraId="50671F77" w14:textId="77777777" w:rsidR="00E633A1" w:rsidRDefault="00E633A1" w:rsidP="00355F90">
      <w:pPr>
        <w:pStyle w:val="AD"/>
        <w:spacing w:line="276" w:lineRule="auto"/>
      </w:pPr>
    </w:p>
    <w:p w14:paraId="1F2EF5AB" w14:textId="77777777" w:rsidR="00E633A1" w:rsidRDefault="00E633A1" w:rsidP="00355F90">
      <w:pPr>
        <w:pStyle w:val="AD"/>
        <w:spacing w:line="276" w:lineRule="auto"/>
      </w:pPr>
      <w:r>
        <w:rPr>
          <w:rFonts w:hint="eastAsia"/>
        </w:rPr>
        <w:t>3.</w:t>
      </w:r>
      <w:r>
        <w:rPr>
          <w:rFonts w:hint="eastAsia"/>
        </w:rPr>
        <w:t>加强事中事后监管措施：开展“双随机、</w:t>
      </w:r>
      <w:proofErr w:type="gramStart"/>
      <w:r>
        <w:rPr>
          <w:rFonts w:hint="eastAsia"/>
        </w:rPr>
        <w:t>一</w:t>
      </w:r>
      <w:proofErr w:type="gramEnd"/>
      <w:r>
        <w:rPr>
          <w:rFonts w:hint="eastAsia"/>
        </w:rPr>
        <w:t>公开”监管，发现违法违规行为要依法查处并公开结果。支持行业协会发挥自律作用。</w:t>
      </w:r>
    </w:p>
    <w:p w14:paraId="67936800" w14:textId="77777777" w:rsidR="00E633A1" w:rsidRDefault="00E633A1" w:rsidP="00355F90">
      <w:pPr>
        <w:pStyle w:val="AD"/>
        <w:spacing w:line="276" w:lineRule="auto"/>
      </w:pPr>
    </w:p>
    <w:p w14:paraId="1D09C1C3" w14:textId="77777777" w:rsidR="00E633A1" w:rsidRDefault="00E633A1" w:rsidP="00355F90">
      <w:pPr>
        <w:pStyle w:val="AD"/>
        <w:spacing w:line="276" w:lineRule="auto"/>
      </w:pPr>
      <w:r>
        <w:rPr>
          <w:rFonts w:hint="eastAsia"/>
        </w:rPr>
        <w:t>四、在自由贸易试验区的改革试点举措（对应《中央层面设定的涉企经营许可事项改革清单（</w:t>
      </w:r>
      <w:r>
        <w:rPr>
          <w:rFonts w:hint="eastAsia"/>
        </w:rPr>
        <w:t>2021</w:t>
      </w:r>
      <w:r>
        <w:rPr>
          <w:rFonts w:hint="eastAsia"/>
        </w:rPr>
        <w:t>年自由贸易试验区版）》）</w:t>
      </w:r>
    </w:p>
    <w:p w14:paraId="1A5B0FB0" w14:textId="77777777" w:rsidR="00E633A1" w:rsidRDefault="00E633A1" w:rsidP="00355F90">
      <w:pPr>
        <w:pStyle w:val="AD"/>
        <w:spacing w:line="276" w:lineRule="auto"/>
      </w:pPr>
    </w:p>
    <w:p w14:paraId="32758F1B" w14:textId="77777777" w:rsidR="00E633A1" w:rsidRDefault="00E633A1" w:rsidP="00355F90">
      <w:pPr>
        <w:pStyle w:val="AD"/>
        <w:spacing w:line="276" w:lineRule="auto"/>
      </w:pPr>
      <w:r>
        <w:rPr>
          <w:rFonts w:hint="eastAsia"/>
        </w:rPr>
        <w:t>（一）对外贸易经营者备案登记。</w:t>
      </w:r>
    </w:p>
    <w:p w14:paraId="62FFD32D" w14:textId="77777777" w:rsidR="00E633A1" w:rsidRDefault="00E633A1" w:rsidP="00355F90">
      <w:pPr>
        <w:pStyle w:val="AD"/>
        <w:spacing w:line="276" w:lineRule="auto"/>
      </w:pPr>
    </w:p>
    <w:p w14:paraId="0B55536C" w14:textId="77777777" w:rsidR="00E633A1" w:rsidRDefault="00E633A1" w:rsidP="00355F90">
      <w:pPr>
        <w:pStyle w:val="AD"/>
        <w:spacing w:line="276" w:lineRule="auto"/>
      </w:pPr>
      <w:r>
        <w:rPr>
          <w:rFonts w:hint="eastAsia"/>
        </w:rPr>
        <w:t>1.</w:t>
      </w:r>
      <w:r>
        <w:rPr>
          <w:rFonts w:hint="eastAsia"/>
        </w:rPr>
        <w:t>改革方式：直接取消审批。</w:t>
      </w:r>
    </w:p>
    <w:p w14:paraId="636E0331" w14:textId="77777777" w:rsidR="00E633A1" w:rsidRDefault="00E633A1" w:rsidP="00355F90">
      <w:pPr>
        <w:pStyle w:val="AD"/>
        <w:spacing w:line="276" w:lineRule="auto"/>
      </w:pPr>
    </w:p>
    <w:p w14:paraId="0E7D480B" w14:textId="77777777" w:rsidR="00E633A1" w:rsidRDefault="00E633A1" w:rsidP="00355F90">
      <w:pPr>
        <w:pStyle w:val="AD"/>
        <w:spacing w:line="276" w:lineRule="auto"/>
      </w:pPr>
      <w:r>
        <w:rPr>
          <w:rFonts w:hint="eastAsia"/>
        </w:rPr>
        <w:t>2.</w:t>
      </w:r>
      <w:r>
        <w:rPr>
          <w:rFonts w:hint="eastAsia"/>
        </w:rPr>
        <w:t>具体改革举措：依据《全国人民代表大会常务委员会关于授权国务院在自由贸易试验区暂时调整适用有关法律规定的决定》（</w:t>
      </w:r>
      <w:r>
        <w:rPr>
          <w:rFonts w:hint="eastAsia"/>
        </w:rPr>
        <w:t>2019</w:t>
      </w:r>
      <w:r>
        <w:rPr>
          <w:rFonts w:hint="eastAsia"/>
        </w:rPr>
        <w:t>年</w:t>
      </w:r>
      <w:r>
        <w:rPr>
          <w:rFonts w:hint="eastAsia"/>
        </w:rPr>
        <w:t>10</w:t>
      </w:r>
      <w:r>
        <w:rPr>
          <w:rFonts w:hint="eastAsia"/>
        </w:rPr>
        <w:t>月</w:t>
      </w:r>
      <w:r>
        <w:rPr>
          <w:rFonts w:hint="eastAsia"/>
        </w:rPr>
        <w:t>26</w:t>
      </w:r>
      <w:r>
        <w:rPr>
          <w:rFonts w:hint="eastAsia"/>
        </w:rPr>
        <w:t>日第十三届全国人民代表大会常务委员会第十四次会议通过），自</w:t>
      </w:r>
      <w:r>
        <w:rPr>
          <w:rFonts w:hint="eastAsia"/>
        </w:rPr>
        <w:t>2019</w:t>
      </w:r>
      <w:r>
        <w:rPr>
          <w:rFonts w:hint="eastAsia"/>
        </w:rPr>
        <w:t>年</w:t>
      </w:r>
      <w:r>
        <w:rPr>
          <w:rFonts w:hint="eastAsia"/>
        </w:rPr>
        <w:t>12</w:t>
      </w:r>
      <w:r>
        <w:rPr>
          <w:rFonts w:hint="eastAsia"/>
        </w:rPr>
        <w:t>月</w:t>
      </w:r>
      <w:r>
        <w:rPr>
          <w:rFonts w:hint="eastAsia"/>
        </w:rPr>
        <w:t>1</w:t>
      </w:r>
      <w:r>
        <w:rPr>
          <w:rFonts w:hint="eastAsia"/>
        </w:rPr>
        <w:t>日至</w:t>
      </w:r>
      <w:r>
        <w:rPr>
          <w:rFonts w:hint="eastAsia"/>
        </w:rPr>
        <w:t>2022</w:t>
      </w:r>
      <w:r>
        <w:rPr>
          <w:rFonts w:hint="eastAsia"/>
        </w:rPr>
        <w:t>年</w:t>
      </w:r>
      <w:r>
        <w:rPr>
          <w:rFonts w:hint="eastAsia"/>
        </w:rPr>
        <w:t>11</w:t>
      </w:r>
      <w:r>
        <w:rPr>
          <w:rFonts w:hint="eastAsia"/>
        </w:rPr>
        <w:t>月</w:t>
      </w:r>
      <w:r>
        <w:rPr>
          <w:rFonts w:hint="eastAsia"/>
        </w:rPr>
        <w:t>30</w:t>
      </w:r>
      <w:r>
        <w:rPr>
          <w:rFonts w:hint="eastAsia"/>
        </w:rPr>
        <w:t>日止，依法登记注册的住所位于自由贸易试验区实施范围内的对外贸易经营者，在货物进出口经营活动中不再办理对外贸易经营者备案登记，在办理货物通关手续时不再提交对外贸易经营者备案登记数据。协调推进政务数据共享利用</w:t>
      </w:r>
      <w:r>
        <w:rPr>
          <w:rFonts w:hint="eastAsia"/>
        </w:rPr>
        <w:t>,</w:t>
      </w:r>
      <w:r>
        <w:rPr>
          <w:rFonts w:hint="eastAsia"/>
        </w:rPr>
        <w:t>加强与市场监管总局、海关总署等部门的协调，加快推进企业登记注册、进出口货物收发货人备案等数据的对接联通和共享利用，让数据“跑路”代替企业“跑腿”，确保管理制度平稳衔接。</w:t>
      </w:r>
    </w:p>
    <w:p w14:paraId="77418E48" w14:textId="77777777" w:rsidR="00E633A1" w:rsidRDefault="00E633A1" w:rsidP="00355F90">
      <w:pPr>
        <w:pStyle w:val="AD"/>
        <w:spacing w:line="276" w:lineRule="auto"/>
      </w:pPr>
    </w:p>
    <w:p w14:paraId="28FC5A84" w14:textId="77777777" w:rsidR="00E633A1" w:rsidRDefault="00E633A1" w:rsidP="00355F90">
      <w:pPr>
        <w:pStyle w:val="AD"/>
        <w:spacing w:line="276" w:lineRule="auto"/>
      </w:pPr>
      <w:r>
        <w:rPr>
          <w:rFonts w:hint="eastAsia"/>
        </w:rPr>
        <w:t>3.</w:t>
      </w:r>
      <w:r>
        <w:rPr>
          <w:rFonts w:hint="eastAsia"/>
        </w:rPr>
        <w:t>加强事中事后监管措施：指导自由贸易试验区开展“双随机、</w:t>
      </w:r>
      <w:proofErr w:type="gramStart"/>
      <w:r>
        <w:rPr>
          <w:rFonts w:hint="eastAsia"/>
        </w:rPr>
        <w:t>一</w:t>
      </w:r>
      <w:proofErr w:type="gramEnd"/>
      <w:r>
        <w:rPr>
          <w:rFonts w:hint="eastAsia"/>
        </w:rPr>
        <w:t>公开”监管等事中事后监管，发现违法违规行为要依法查处并公开结果，对严重违法违规的企业要依法联合实施市场禁入措施。加强信用监管，建立经营主体信用记录，依法依规实施失信联合惩戒。支持行业协会发挥自律作用。</w:t>
      </w:r>
    </w:p>
    <w:p w14:paraId="74294541" w14:textId="77777777" w:rsidR="00E633A1" w:rsidRDefault="00E633A1" w:rsidP="00355F90">
      <w:pPr>
        <w:pStyle w:val="AD"/>
        <w:spacing w:line="276" w:lineRule="auto"/>
      </w:pPr>
    </w:p>
    <w:p w14:paraId="6E52BD81" w14:textId="77777777" w:rsidR="00E633A1" w:rsidRDefault="00E633A1" w:rsidP="00355F90">
      <w:pPr>
        <w:pStyle w:val="AD"/>
        <w:spacing w:line="276" w:lineRule="auto"/>
      </w:pPr>
      <w:r>
        <w:rPr>
          <w:rFonts w:hint="eastAsia"/>
        </w:rPr>
        <w:t>（二）供港澳活畜禽经营权审批。</w:t>
      </w:r>
    </w:p>
    <w:p w14:paraId="773CF778" w14:textId="77777777" w:rsidR="00E633A1" w:rsidRDefault="00E633A1" w:rsidP="00355F90">
      <w:pPr>
        <w:pStyle w:val="AD"/>
        <w:spacing w:line="276" w:lineRule="auto"/>
      </w:pPr>
    </w:p>
    <w:p w14:paraId="78EEAF4D" w14:textId="77777777" w:rsidR="00E633A1" w:rsidRDefault="00E633A1" w:rsidP="00355F90">
      <w:pPr>
        <w:pStyle w:val="AD"/>
        <w:spacing w:line="276" w:lineRule="auto"/>
      </w:pPr>
      <w:r>
        <w:rPr>
          <w:rFonts w:hint="eastAsia"/>
        </w:rPr>
        <w:t>1.</w:t>
      </w:r>
      <w:r>
        <w:rPr>
          <w:rFonts w:hint="eastAsia"/>
        </w:rPr>
        <w:t>改革方式：直接取消审批。</w:t>
      </w:r>
    </w:p>
    <w:p w14:paraId="77C80EC9" w14:textId="77777777" w:rsidR="00E633A1" w:rsidRDefault="00E633A1" w:rsidP="00355F90">
      <w:pPr>
        <w:pStyle w:val="AD"/>
        <w:spacing w:line="276" w:lineRule="auto"/>
      </w:pPr>
    </w:p>
    <w:p w14:paraId="50EC31ED" w14:textId="77777777" w:rsidR="00E633A1" w:rsidRDefault="00E633A1" w:rsidP="00355F90">
      <w:pPr>
        <w:pStyle w:val="AD"/>
        <w:spacing w:line="276" w:lineRule="auto"/>
      </w:pPr>
      <w:r>
        <w:rPr>
          <w:rFonts w:hint="eastAsia"/>
        </w:rPr>
        <w:t>2.</w:t>
      </w:r>
      <w:r>
        <w:rPr>
          <w:rFonts w:hint="eastAsia"/>
        </w:rPr>
        <w:t>具体改革举措：在自由贸易试验区内取消“供港澳活畜禽经营权审批”。自由贸易试验区内企业如要开展供港澳活畜禽业务仍需按照相关要求申请配额，获得配额后方可出口。具体配额申请流程为：企业在向当地商务主管部门首次提出配额申请时，提供相应材料证明或申明是“自由贸易试验区内注册企业”，地方商务主管部门进行信息核实后，上报商务部有关出口配额申请。</w:t>
      </w:r>
    </w:p>
    <w:p w14:paraId="10442326" w14:textId="77777777" w:rsidR="00E633A1" w:rsidRDefault="00E633A1" w:rsidP="00355F90">
      <w:pPr>
        <w:pStyle w:val="AD"/>
        <w:spacing w:line="276" w:lineRule="auto"/>
      </w:pPr>
    </w:p>
    <w:p w14:paraId="21051850" w14:textId="77777777" w:rsidR="00E633A1" w:rsidRDefault="00E633A1" w:rsidP="00355F90">
      <w:pPr>
        <w:pStyle w:val="AD"/>
        <w:spacing w:line="276" w:lineRule="auto"/>
      </w:pPr>
      <w:r>
        <w:rPr>
          <w:rFonts w:hint="eastAsia"/>
        </w:rPr>
        <w:t>3.</w:t>
      </w:r>
      <w:r>
        <w:rPr>
          <w:rFonts w:hint="eastAsia"/>
        </w:rPr>
        <w:t>加强事中事后监管措施：地方商务主管部门在每年年底前向商务部报备当年新增供港澳活畜禽企业及当年配额使用情况。加强信用监管，将供港澳活畜禽企业经营情况记入信用记录，依法依规实施失信惩戒。</w:t>
      </w:r>
    </w:p>
    <w:p w14:paraId="5B826EAE" w14:textId="77777777" w:rsidR="00E633A1" w:rsidRDefault="00E633A1" w:rsidP="00355F90">
      <w:pPr>
        <w:pStyle w:val="AD"/>
        <w:spacing w:line="276" w:lineRule="auto"/>
      </w:pPr>
    </w:p>
    <w:p w14:paraId="35DCFD33" w14:textId="77777777" w:rsidR="00E633A1" w:rsidRDefault="00E633A1" w:rsidP="00355F90">
      <w:pPr>
        <w:pStyle w:val="AD"/>
        <w:spacing w:line="276" w:lineRule="auto"/>
      </w:pPr>
      <w:r>
        <w:rPr>
          <w:rFonts w:hint="eastAsia"/>
        </w:rPr>
        <w:t>（三）从事拍卖业务许可。</w:t>
      </w:r>
    </w:p>
    <w:p w14:paraId="79EA6E42" w14:textId="77777777" w:rsidR="00E633A1" w:rsidRDefault="00E633A1" w:rsidP="00355F90">
      <w:pPr>
        <w:pStyle w:val="AD"/>
        <w:spacing w:line="276" w:lineRule="auto"/>
      </w:pPr>
    </w:p>
    <w:p w14:paraId="3194C6EC" w14:textId="77777777" w:rsidR="00E633A1" w:rsidRDefault="00E633A1" w:rsidP="00355F90">
      <w:pPr>
        <w:pStyle w:val="AD"/>
        <w:spacing w:line="276" w:lineRule="auto"/>
      </w:pPr>
      <w:r>
        <w:rPr>
          <w:rFonts w:hint="eastAsia"/>
        </w:rPr>
        <w:t>1.</w:t>
      </w:r>
      <w:r>
        <w:rPr>
          <w:rFonts w:hint="eastAsia"/>
        </w:rPr>
        <w:t>改革方式：审批改为备案。</w:t>
      </w:r>
    </w:p>
    <w:p w14:paraId="33A029C5" w14:textId="77777777" w:rsidR="00E633A1" w:rsidRDefault="00E633A1" w:rsidP="00355F90">
      <w:pPr>
        <w:pStyle w:val="AD"/>
        <w:spacing w:line="276" w:lineRule="auto"/>
      </w:pPr>
    </w:p>
    <w:p w14:paraId="226F42D6" w14:textId="77777777" w:rsidR="00E633A1" w:rsidRDefault="00E633A1" w:rsidP="00355F90">
      <w:pPr>
        <w:pStyle w:val="AD"/>
        <w:spacing w:line="276" w:lineRule="auto"/>
      </w:pPr>
      <w:r>
        <w:rPr>
          <w:rFonts w:hint="eastAsia"/>
        </w:rPr>
        <w:t>2.</w:t>
      </w:r>
      <w:r>
        <w:rPr>
          <w:rFonts w:hint="eastAsia"/>
        </w:rPr>
        <w:t>具体改革举措：依据《全国人民代表大会常务委员会关于授权国务院在自由贸易试验区暂时调整适用有关法律规定的决定》（</w:t>
      </w:r>
      <w:r>
        <w:rPr>
          <w:rFonts w:hint="eastAsia"/>
        </w:rPr>
        <w:t>2021</w:t>
      </w:r>
      <w:r>
        <w:rPr>
          <w:rFonts w:hint="eastAsia"/>
        </w:rPr>
        <w:t>年</w:t>
      </w:r>
      <w:r>
        <w:rPr>
          <w:rFonts w:hint="eastAsia"/>
        </w:rPr>
        <w:t>4</w:t>
      </w:r>
      <w:r>
        <w:rPr>
          <w:rFonts w:hint="eastAsia"/>
        </w:rPr>
        <w:t>月</w:t>
      </w:r>
      <w:r>
        <w:rPr>
          <w:rFonts w:hint="eastAsia"/>
        </w:rPr>
        <w:t>29</w:t>
      </w:r>
      <w:r>
        <w:rPr>
          <w:rFonts w:hint="eastAsia"/>
        </w:rPr>
        <w:t>日第十三届全国人民代表大会常务委员会第二十八次会议通过），自</w:t>
      </w:r>
      <w:r>
        <w:rPr>
          <w:rFonts w:hint="eastAsia"/>
        </w:rPr>
        <w:t>2021</w:t>
      </w:r>
      <w:r>
        <w:rPr>
          <w:rFonts w:hint="eastAsia"/>
        </w:rPr>
        <w:t>年</w:t>
      </w:r>
      <w:r>
        <w:rPr>
          <w:rFonts w:hint="eastAsia"/>
        </w:rPr>
        <w:t>7</w:t>
      </w:r>
      <w:r>
        <w:rPr>
          <w:rFonts w:hint="eastAsia"/>
        </w:rPr>
        <w:t>月</w:t>
      </w:r>
      <w:r>
        <w:rPr>
          <w:rFonts w:hint="eastAsia"/>
        </w:rPr>
        <w:t>1</w:t>
      </w:r>
      <w:r>
        <w:rPr>
          <w:rFonts w:hint="eastAsia"/>
        </w:rPr>
        <w:t>日至</w:t>
      </w:r>
      <w:r>
        <w:rPr>
          <w:rFonts w:hint="eastAsia"/>
        </w:rPr>
        <w:t>2024</w:t>
      </w:r>
      <w:r>
        <w:rPr>
          <w:rFonts w:hint="eastAsia"/>
        </w:rPr>
        <w:t>年</w:t>
      </w:r>
      <w:r>
        <w:rPr>
          <w:rFonts w:hint="eastAsia"/>
        </w:rPr>
        <w:t>6</w:t>
      </w:r>
      <w:r>
        <w:rPr>
          <w:rFonts w:hint="eastAsia"/>
        </w:rPr>
        <w:t>月</w:t>
      </w:r>
      <w:r>
        <w:rPr>
          <w:rFonts w:hint="eastAsia"/>
        </w:rPr>
        <w:t>30</w:t>
      </w:r>
      <w:r>
        <w:rPr>
          <w:rFonts w:hint="eastAsia"/>
        </w:rPr>
        <w:t>日止，依法登记注册的住所位于自</w:t>
      </w:r>
      <w:r>
        <w:rPr>
          <w:rFonts w:hint="eastAsia"/>
        </w:rPr>
        <w:lastRenderedPageBreak/>
        <w:t>由贸易试验区实施范围内的企业申请从事拍卖业务许可由审批改为备案管理。改革后，企业完成备案手续即可开展拍卖业务。省级商务主管部门健全从事拍卖业务许可的备案管理，充分利用商务部统一业务平台对拍卖师等备案信息进行核对。及时将完成备案的企业信息推送商务部统一业务平台。</w:t>
      </w:r>
    </w:p>
    <w:p w14:paraId="2163BE2C" w14:textId="77777777" w:rsidR="00E633A1" w:rsidRDefault="00E633A1" w:rsidP="00355F90">
      <w:pPr>
        <w:pStyle w:val="AD"/>
        <w:spacing w:line="276" w:lineRule="auto"/>
      </w:pPr>
    </w:p>
    <w:p w14:paraId="0A835AD4" w14:textId="77777777" w:rsidR="00E633A1" w:rsidRDefault="00E633A1" w:rsidP="00355F90">
      <w:pPr>
        <w:pStyle w:val="AD"/>
        <w:spacing w:line="276" w:lineRule="auto"/>
      </w:pPr>
      <w:r>
        <w:rPr>
          <w:rFonts w:hint="eastAsia"/>
        </w:rPr>
        <w:t>3.</w:t>
      </w:r>
      <w:r>
        <w:rPr>
          <w:rFonts w:hint="eastAsia"/>
        </w:rPr>
        <w:t>加强事中事后监管措施：对备案企业加强监督检查，重点检查备案信息与实际情况是否相符。配合相关部门完善备案企业基本信息共享机制，实现信息实时传递、无障碍交换；健全企业信息公示制度，完善企业经营异常名录制度。完善拍卖企业年度核查制度，对核查结果予以公示，并报商务部。厘清与其他政府部门市场监管责任，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14:paraId="6C403D5F" w14:textId="77777777" w:rsidR="00E633A1" w:rsidRDefault="00E633A1" w:rsidP="00355F90">
      <w:pPr>
        <w:pStyle w:val="AD"/>
        <w:spacing w:line="276" w:lineRule="auto"/>
      </w:pPr>
    </w:p>
    <w:p w14:paraId="777F54DA" w14:textId="77777777" w:rsidR="00E633A1" w:rsidRDefault="00E633A1" w:rsidP="00355F90">
      <w:pPr>
        <w:pStyle w:val="AD"/>
        <w:spacing w:line="276" w:lineRule="auto"/>
      </w:pPr>
      <w:r>
        <w:rPr>
          <w:rFonts w:hint="eastAsia"/>
        </w:rPr>
        <w:t>（四）对外劳务合作经营资格核准。</w:t>
      </w:r>
    </w:p>
    <w:p w14:paraId="6AE72C66" w14:textId="77777777" w:rsidR="00E633A1" w:rsidRDefault="00E633A1" w:rsidP="00355F90">
      <w:pPr>
        <w:pStyle w:val="AD"/>
        <w:spacing w:line="276" w:lineRule="auto"/>
      </w:pPr>
    </w:p>
    <w:p w14:paraId="419F32FA" w14:textId="77777777" w:rsidR="00E633A1" w:rsidRDefault="00E633A1" w:rsidP="00355F90">
      <w:pPr>
        <w:pStyle w:val="AD"/>
        <w:spacing w:line="276" w:lineRule="auto"/>
      </w:pPr>
      <w:r>
        <w:rPr>
          <w:rFonts w:hint="eastAsia"/>
        </w:rPr>
        <w:t>1.</w:t>
      </w:r>
      <w:r>
        <w:rPr>
          <w:rFonts w:hint="eastAsia"/>
        </w:rPr>
        <w:t>改革方式：实行告知承诺。</w:t>
      </w:r>
    </w:p>
    <w:p w14:paraId="13736648" w14:textId="77777777" w:rsidR="00E633A1" w:rsidRDefault="00E633A1" w:rsidP="00355F90">
      <w:pPr>
        <w:pStyle w:val="AD"/>
        <w:spacing w:line="276" w:lineRule="auto"/>
      </w:pPr>
    </w:p>
    <w:p w14:paraId="4D279A3E" w14:textId="77777777" w:rsidR="00E633A1" w:rsidRDefault="00E633A1" w:rsidP="00355F90">
      <w:pPr>
        <w:pStyle w:val="AD"/>
        <w:spacing w:line="276" w:lineRule="auto"/>
      </w:pPr>
      <w:r>
        <w:rPr>
          <w:rFonts w:hint="eastAsia"/>
        </w:rPr>
        <w:t>2.</w:t>
      </w:r>
      <w:r>
        <w:rPr>
          <w:rFonts w:hint="eastAsia"/>
        </w:rPr>
        <w:t>具体改革举措：商务主管部门会同相关自由贸易试验区按照《对外劳务合作管理条例》和所在地省级人民政府关于对外劳务合作经营资格的规定，制订符合本地区自由贸易试验区管理实际的、可操作性的告知性承诺改革实施方案，制作公布告知承诺书格式文本、许可条件和所需材料清单。对申请人自愿承诺符合许可条件并按要求提交材料的，当场</w:t>
      </w:r>
      <w:proofErr w:type="gramStart"/>
      <w:r>
        <w:rPr>
          <w:rFonts w:hint="eastAsia"/>
        </w:rPr>
        <w:t>作出</w:t>
      </w:r>
      <w:proofErr w:type="gramEnd"/>
      <w:r>
        <w:rPr>
          <w:rFonts w:hint="eastAsia"/>
        </w:rPr>
        <w:t>许可决定。</w:t>
      </w:r>
    </w:p>
    <w:p w14:paraId="03551E4F" w14:textId="77777777" w:rsidR="00E633A1" w:rsidRDefault="00E633A1" w:rsidP="00355F90">
      <w:pPr>
        <w:pStyle w:val="AD"/>
        <w:spacing w:line="276" w:lineRule="auto"/>
      </w:pPr>
    </w:p>
    <w:p w14:paraId="737871BF" w14:textId="77777777" w:rsidR="00E633A1" w:rsidRDefault="00E633A1" w:rsidP="00355F90">
      <w:pPr>
        <w:pStyle w:val="AD"/>
        <w:spacing w:line="276" w:lineRule="auto"/>
      </w:pPr>
      <w:r>
        <w:rPr>
          <w:rFonts w:hint="eastAsia"/>
        </w:rPr>
        <w:t>3.</w:t>
      </w:r>
      <w:r>
        <w:rPr>
          <w:rFonts w:hint="eastAsia"/>
        </w:rPr>
        <w:t>加强事中事后监管措施：加强对企业承诺内容真实性的核查，发现虚假承诺或者承诺严重不实的要依法处理。按照“谁审批、谁负责”的原则，开展“双随机、</w:t>
      </w:r>
      <w:proofErr w:type="gramStart"/>
      <w:r>
        <w:rPr>
          <w:rFonts w:hint="eastAsia"/>
        </w:rPr>
        <w:t>一</w:t>
      </w:r>
      <w:proofErr w:type="gramEnd"/>
      <w:r>
        <w:rPr>
          <w:rFonts w:hint="eastAsia"/>
        </w:rPr>
        <w:t>公开”监管，及时处理投诉举报，依法查处违法违规行为。支持相关行业协会进一步发挥行业自律作用，指导督促企业依法合</w:t>
      </w:r>
      <w:proofErr w:type="gramStart"/>
      <w:r>
        <w:rPr>
          <w:rFonts w:hint="eastAsia"/>
        </w:rPr>
        <w:t>规</w:t>
      </w:r>
      <w:proofErr w:type="gramEnd"/>
      <w:r>
        <w:rPr>
          <w:rFonts w:hint="eastAsia"/>
        </w:rPr>
        <w:t>、诚信经营。加强信用监管。</w:t>
      </w:r>
    </w:p>
    <w:p w14:paraId="6EB09D4E" w14:textId="77777777" w:rsidR="00E633A1" w:rsidRDefault="00E633A1" w:rsidP="00355F90">
      <w:pPr>
        <w:pStyle w:val="AD"/>
        <w:spacing w:line="276" w:lineRule="auto"/>
      </w:pPr>
    </w:p>
    <w:p w14:paraId="088F9FEB" w14:textId="77777777" w:rsidR="00E633A1" w:rsidRDefault="00E633A1" w:rsidP="00355F90">
      <w:pPr>
        <w:pStyle w:val="AD"/>
        <w:spacing w:line="276" w:lineRule="auto"/>
      </w:pPr>
      <w:r>
        <w:rPr>
          <w:rFonts w:hint="eastAsia"/>
        </w:rPr>
        <w:t>五、保障措施</w:t>
      </w:r>
    </w:p>
    <w:p w14:paraId="08F6A11D" w14:textId="77777777" w:rsidR="00E633A1" w:rsidRDefault="00E633A1" w:rsidP="00355F90">
      <w:pPr>
        <w:pStyle w:val="AD"/>
        <w:spacing w:line="276" w:lineRule="auto"/>
      </w:pPr>
    </w:p>
    <w:p w14:paraId="788F857C" w14:textId="77777777" w:rsidR="00E633A1" w:rsidRDefault="00E633A1" w:rsidP="00355F90">
      <w:pPr>
        <w:pStyle w:val="AD"/>
        <w:spacing w:line="276" w:lineRule="auto"/>
      </w:pPr>
      <w:r>
        <w:rPr>
          <w:rFonts w:hint="eastAsia"/>
        </w:rPr>
        <w:t>（一）加强组织领导。各商务主管部门要深入学习贯彻党中央、国务院关于深化“证照分离”改革的重大决策部署，建立健全工作机制，层层压实责任，聚焦企业关切，确保改革举措落地见效。</w:t>
      </w:r>
    </w:p>
    <w:p w14:paraId="3500EFD7" w14:textId="77777777" w:rsidR="00E633A1" w:rsidRDefault="00E633A1" w:rsidP="00355F90">
      <w:pPr>
        <w:pStyle w:val="AD"/>
        <w:spacing w:line="276" w:lineRule="auto"/>
      </w:pPr>
    </w:p>
    <w:p w14:paraId="7FFDE671" w14:textId="77777777" w:rsidR="00E633A1" w:rsidRDefault="00E633A1" w:rsidP="00355F90">
      <w:pPr>
        <w:pStyle w:val="AD"/>
        <w:spacing w:line="276" w:lineRule="auto"/>
      </w:pPr>
      <w:r>
        <w:rPr>
          <w:rFonts w:hint="eastAsia"/>
        </w:rPr>
        <w:t>（二）抓好工作落实。要做好改革政策宣传解读，营造有利于改革的良好氛围。及时调整优化业务流程，修订完善有关工作规则和服务指南。严格落实监管责任，加强事中事后监管。加强信息共享，推动提升政务服务水平，提高服务效率。</w:t>
      </w:r>
    </w:p>
    <w:p w14:paraId="4A7E6700" w14:textId="77777777" w:rsidR="00E633A1" w:rsidRDefault="00E633A1" w:rsidP="00355F90">
      <w:pPr>
        <w:pStyle w:val="AD"/>
        <w:spacing w:line="276" w:lineRule="auto"/>
      </w:pPr>
    </w:p>
    <w:p w14:paraId="6E423ED8" w14:textId="77777777" w:rsidR="00E633A1" w:rsidRDefault="00E633A1" w:rsidP="00355F90">
      <w:pPr>
        <w:pStyle w:val="AD"/>
        <w:spacing w:line="276" w:lineRule="auto"/>
      </w:pPr>
      <w:r>
        <w:rPr>
          <w:rFonts w:hint="eastAsia"/>
        </w:rPr>
        <w:t>（三）强化评估总结。要密切跟踪改革进展，研究完善工作举措。及时总结经验，发挥典型示范效应，为深化“证照分离”改革积累可复制可推广的创新做法和经验。</w:t>
      </w:r>
    </w:p>
    <w:p w14:paraId="7E71C81F" w14:textId="77777777" w:rsidR="00E633A1" w:rsidRDefault="00E633A1" w:rsidP="00355F90">
      <w:pPr>
        <w:pStyle w:val="AD"/>
        <w:spacing w:line="276" w:lineRule="auto"/>
      </w:pPr>
    </w:p>
    <w:p w14:paraId="03F4301F" w14:textId="46CD696F" w:rsidR="00B15193" w:rsidRDefault="00E633A1" w:rsidP="00355F90">
      <w:pPr>
        <w:pStyle w:val="AD"/>
        <w:spacing w:line="276" w:lineRule="auto"/>
      </w:pPr>
      <w:r>
        <w:rPr>
          <w:rFonts w:hint="eastAsia"/>
        </w:rPr>
        <w:lastRenderedPageBreak/>
        <w:t>本方案实施中的重要情况和问题，要及时报商务部。</w:t>
      </w:r>
    </w:p>
    <w:p w14:paraId="515295B3" w14:textId="6845CDB7" w:rsidR="00E633A1" w:rsidRDefault="00E633A1" w:rsidP="00355F90">
      <w:pPr>
        <w:pStyle w:val="AD"/>
        <w:spacing w:line="276" w:lineRule="auto"/>
      </w:pPr>
    </w:p>
    <w:p w14:paraId="58F1CF94" w14:textId="4FB54266" w:rsidR="00E633A1" w:rsidRDefault="00E633A1" w:rsidP="00355F90">
      <w:pPr>
        <w:pStyle w:val="AD"/>
        <w:spacing w:line="276" w:lineRule="auto"/>
      </w:pPr>
    </w:p>
    <w:p w14:paraId="77C11087" w14:textId="33DEB22A" w:rsidR="00E633A1" w:rsidRDefault="00E633A1" w:rsidP="00355F90">
      <w:pPr>
        <w:pStyle w:val="AD"/>
        <w:spacing w:line="276" w:lineRule="auto"/>
      </w:pPr>
      <w:r>
        <w:rPr>
          <w:rFonts w:hint="eastAsia"/>
        </w:rPr>
        <w:t>信息来源：</w:t>
      </w:r>
      <w:hyperlink r:id="rId6" w:history="1">
        <w:r w:rsidRPr="004E29B4">
          <w:rPr>
            <w:rStyle w:val="a7"/>
          </w:rPr>
          <w:t>http://www.mofcom.gov.cn/article/zwgk/gztz/202107/20210703175900.shtml</w:t>
        </w:r>
      </w:hyperlink>
    </w:p>
    <w:p w14:paraId="2089AC3F" w14:textId="77777777" w:rsidR="00E633A1" w:rsidRPr="00E633A1" w:rsidRDefault="00E633A1" w:rsidP="00355F90">
      <w:pPr>
        <w:pStyle w:val="AD"/>
        <w:spacing w:line="276" w:lineRule="auto"/>
      </w:pPr>
    </w:p>
    <w:sectPr w:rsidR="00E633A1" w:rsidRPr="00E633A1"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AC97" w14:textId="77777777" w:rsidR="00571499" w:rsidRDefault="00571499" w:rsidP="00C20A6A">
      <w:pPr>
        <w:spacing w:line="240" w:lineRule="auto"/>
      </w:pPr>
      <w:r>
        <w:separator/>
      </w:r>
    </w:p>
  </w:endnote>
  <w:endnote w:type="continuationSeparator" w:id="0">
    <w:p w14:paraId="225AF664" w14:textId="77777777" w:rsidR="00571499" w:rsidRDefault="00571499"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5392" w14:textId="77777777" w:rsidR="00571499" w:rsidRDefault="00571499" w:rsidP="00C20A6A">
      <w:pPr>
        <w:spacing w:line="240" w:lineRule="auto"/>
      </w:pPr>
      <w:r>
        <w:separator/>
      </w:r>
    </w:p>
  </w:footnote>
  <w:footnote w:type="continuationSeparator" w:id="0">
    <w:p w14:paraId="0B09406A" w14:textId="77777777" w:rsidR="00571499" w:rsidRDefault="00571499"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60DE"/>
    <w:rsid w:val="000F4C6A"/>
    <w:rsid w:val="00176A25"/>
    <w:rsid w:val="001C4C6F"/>
    <w:rsid w:val="00323C0A"/>
    <w:rsid w:val="00355F90"/>
    <w:rsid w:val="003D27E2"/>
    <w:rsid w:val="00571499"/>
    <w:rsid w:val="005F7C76"/>
    <w:rsid w:val="0069629F"/>
    <w:rsid w:val="007D7BDB"/>
    <w:rsid w:val="00A52C77"/>
    <w:rsid w:val="00A548E7"/>
    <w:rsid w:val="00B15193"/>
    <w:rsid w:val="00B731F1"/>
    <w:rsid w:val="00C20A6A"/>
    <w:rsid w:val="00C22624"/>
    <w:rsid w:val="00D02718"/>
    <w:rsid w:val="00E633A1"/>
    <w:rsid w:val="00E760DE"/>
    <w:rsid w:val="00F60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3B66"/>
  <w15:chartTrackingRefBased/>
  <w15:docId w15:val="{7744953E-3F2E-4980-89FC-B21AAE05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E633A1"/>
    <w:rPr>
      <w:color w:val="0000FF" w:themeColor="hyperlink"/>
      <w:u w:val="single"/>
    </w:rPr>
  </w:style>
  <w:style w:type="character" w:styleId="a8">
    <w:name w:val="Unresolved Mention"/>
    <w:basedOn w:val="a0"/>
    <w:uiPriority w:val="99"/>
    <w:semiHidden/>
    <w:unhideWhenUsed/>
    <w:rsid w:val="00E63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fcom.gov.cn/article/zwgk/gztz/202107/20210703175900.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2021-07-15T08:59:00Z</dcterms:created>
  <dcterms:modified xsi:type="dcterms:W3CDTF">2021-07-23T03:39:00Z</dcterms:modified>
</cp:coreProperties>
</file>