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6FB6D" w14:textId="77777777" w:rsidR="003C58BD" w:rsidRPr="00B71479" w:rsidRDefault="003C58BD" w:rsidP="003E7FA0">
      <w:pPr>
        <w:pStyle w:val="AD"/>
        <w:spacing w:line="276" w:lineRule="auto"/>
        <w:jc w:val="center"/>
        <w:rPr>
          <w:b/>
          <w:bCs/>
          <w:color w:val="E36C0A" w:themeColor="accent6" w:themeShade="BF"/>
          <w:sz w:val="32"/>
          <w:szCs w:val="32"/>
        </w:rPr>
      </w:pPr>
      <w:r w:rsidRPr="00B71479">
        <w:rPr>
          <w:rFonts w:hint="eastAsia"/>
          <w:b/>
          <w:bCs/>
          <w:color w:val="E36C0A" w:themeColor="accent6" w:themeShade="BF"/>
          <w:sz w:val="32"/>
          <w:szCs w:val="32"/>
        </w:rPr>
        <w:t>医疗保障法（征求意见稿）</w:t>
      </w:r>
    </w:p>
    <w:p w14:paraId="24885FA3" w14:textId="77777777" w:rsidR="003C58BD" w:rsidRDefault="003C58BD" w:rsidP="003E7FA0">
      <w:pPr>
        <w:pStyle w:val="AD"/>
        <w:spacing w:line="276" w:lineRule="auto"/>
      </w:pPr>
    </w:p>
    <w:p w14:paraId="1EC9BE4B" w14:textId="77777777" w:rsidR="003C58BD" w:rsidRDefault="003C58BD" w:rsidP="003E7FA0">
      <w:pPr>
        <w:pStyle w:val="AD"/>
        <w:spacing w:line="276" w:lineRule="auto"/>
      </w:pPr>
      <w:r>
        <w:rPr>
          <w:rFonts w:hint="eastAsia"/>
        </w:rPr>
        <w:t>目</w:t>
      </w:r>
      <w:r>
        <w:rPr>
          <w:rFonts w:hint="eastAsia"/>
        </w:rPr>
        <w:t xml:space="preserve">   </w:t>
      </w:r>
      <w:r>
        <w:rPr>
          <w:rFonts w:hint="eastAsia"/>
        </w:rPr>
        <w:t>录</w:t>
      </w:r>
    </w:p>
    <w:p w14:paraId="3C960110" w14:textId="77777777" w:rsidR="003C58BD" w:rsidRDefault="003C58BD" w:rsidP="003E7FA0">
      <w:pPr>
        <w:pStyle w:val="AD"/>
        <w:spacing w:line="276" w:lineRule="auto"/>
      </w:pPr>
    </w:p>
    <w:p w14:paraId="61B39708" w14:textId="77777777" w:rsidR="003C58BD" w:rsidRDefault="003C58BD" w:rsidP="003E7FA0">
      <w:pPr>
        <w:pStyle w:val="AD"/>
        <w:spacing w:line="276" w:lineRule="auto"/>
        <w:jc w:val="left"/>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7B79D131" w14:textId="77777777" w:rsidR="003C58BD" w:rsidRDefault="003C58BD" w:rsidP="003E7FA0">
      <w:pPr>
        <w:pStyle w:val="AD"/>
        <w:spacing w:line="276" w:lineRule="auto"/>
        <w:jc w:val="left"/>
      </w:pPr>
      <w:r>
        <w:rPr>
          <w:rFonts w:hint="eastAsia"/>
        </w:rPr>
        <w:t>第二章</w:t>
      </w:r>
      <w:r>
        <w:rPr>
          <w:rFonts w:hint="eastAsia"/>
        </w:rPr>
        <w:t xml:space="preserve">   </w:t>
      </w:r>
      <w:r>
        <w:rPr>
          <w:rFonts w:hint="eastAsia"/>
        </w:rPr>
        <w:t>筹资和待遇</w:t>
      </w:r>
    </w:p>
    <w:p w14:paraId="473F4B70" w14:textId="77777777" w:rsidR="003C58BD" w:rsidRDefault="003C58BD" w:rsidP="003E7FA0">
      <w:pPr>
        <w:pStyle w:val="AD"/>
        <w:spacing w:line="276" w:lineRule="auto"/>
        <w:jc w:val="left"/>
      </w:pPr>
      <w:r>
        <w:rPr>
          <w:rFonts w:hint="eastAsia"/>
        </w:rPr>
        <w:t>第三章</w:t>
      </w:r>
      <w:r>
        <w:rPr>
          <w:rFonts w:hint="eastAsia"/>
        </w:rPr>
        <w:t xml:space="preserve">   </w:t>
      </w:r>
      <w:r>
        <w:rPr>
          <w:rFonts w:hint="eastAsia"/>
        </w:rPr>
        <w:t>基金管理</w:t>
      </w:r>
    </w:p>
    <w:p w14:paraId="7B9A22DB" w14:textId="77777777" w:rsidR="003C58BD" w:rsidRDefault="003C58BD" w:rsidP="003E7FA0">
      <w:pPr>
        <w:pStyle w:val="AD"/>
        <w:spacing w:line="276" w:lineRule="auto"/>
        <w:jc w:val="left"/>
      </w:pPr>
      <w:r>
        <w:rPr>
          <w:rFonts w:hint="eastAsia"/>
        </w:rPr>
        <w:t>第四章</w:t>
      </w:r>
      <w:r>
        <w:rPr>
          <w:rFonts w:hint="eastAsia"/>
        </w:rPr>
        <w:t xml:space="preserve">   </w:t>
      </w:r>
      <w:r>
        <w:rPr>
          <w:rFonts w:hint="eastAsia"/>
        </w:rPr>
        <w:t>医药服务</w:t>
      </w:r>
    </w:p>
    <w:p w14:paraId="7EA5B621" w14:textId="77777777" w:rsidR="003C58BD" w:rsidRDefault="003C58BD" w:rsidP="003E7FA0">
      <w:pPr>
        <w:pStyle w:val="AD"/>
        <w:spacing w:line="276" w:lineRule="auto"/>
        <w:jc w:val="left"/>
      </w:pPr>
      <w:r>
        <w:rPr>
          <w:rFonts w:hint="eastAsia"/>
        </w:rPr>
        <w:t>第五章</w:t>
      </w:r>
      <w:r>
        <w:rPr>
          <w:rFonts w:hint="eastAsia"/>
        </w:rPr>
        <w:t xml:space="preserve">   </w:t>
      </w:r>
      <w:r>
        <w:rPr>
          <w:rFonts w:hint="eastAsia"/>
        </w:rPr>
        <w:t>公共管理服务</w:t>
      </w:r>
    </w:p>
    <w:p w14:paraId="2CBF90F6" w14:textId="77777777" w:rsidR="003C58BD" w:rsidRDefault="003C58BD" w:rsidP="003E7FA0">
      <w:pPr>
        <w:pStyle w:val="AD"/>
        <w:spacing w:line="276" w:lineRule="auto"/>
        <w:jc w:val="left"/>
      </w:pPr>
      <w:r>
        <w:rPr>
          <w:rFonts w:hint="eastAsia"/>
        </w:rPr>
        <w:t>第六章</w:t>
      </w:r>
      <w:r>
        <w:rPr>
          <w:rFonts w:hint="eastAsia"/>
        </w:rPr>
        <w:t xml:space="preserve">   </w:t>
      </w:r>
      <w:r>
        <w:rPr>
          <w:rFonts w:hint="eastAsia"/>
        </w:rPr>
        <w:t>监督管理</w:t>
      </w:r>
    </w:p>
    <w:p w14:paraId="5829A5EC" w14:textId="77777777" w:rsidR="003C58BD" w:rsidRDefault="003C58BD" w:rsidP="003E7FA0">
      <w:pPr>
        <w:pStyle w:val="AD"/>
        <w:spacing w:line="276" w:lineRule="auto"/>
        <w:jc w:val="left"/>
      </w:pPr>
      <w:r>
        <w:rPr>
          <w:rFonts w:hint="eastAsia"/>
        </w:rPr>
        <w:t>第七章</w:t>
      </w:r>
      <w:r>
        <w:rPr>
          <w:rFonts w:hint="eastAsia"/>
        </w:rPr>
        <w:t xml:space="preserve">   </w:t>
      </w:r>
      <w:r>
        <w:rPr>
          <w:rFonts w:hint="eastAsia"/>
        </w:rPr>
        <w:t>法律责任</w:t>
      </w:r>
    </w:p>
    <w:p w14:paraId="39371FD7" w14:textId="77777777" w:rsidR="003C58BD" w:rsidRDefault="003C58BD" w:rsidP="003E7FA0">
      <w:pPr>
        <w:pStyle w:val="AD"/>
        <w:spacing w:line="276" w:lineRule="auto"/>
        <w:jc w:val="left"/>
      </w:pPr>
      <w:r>
        <w:rPr>
          <w:rFonts w:hint="eastAsia"/>
        </w:rPr>
        <w:t>第八章</w:t>
      </w:r>
      <w:r>
        <w:rPr>
          <w:rFonts w:hint="eastAsia"/>
        </w:rPr>
        <w:t xml:space="preserve">   </w:t>
      </w:r>
      <w:r>
        <w:rPr>
          <w:rFonts w:hint="eastAsia"/>
        </w:rPr>
        <w:t>附</w:t>
      </w:r>
      <w:r>
        <w:rPr>
          <w:rFonts w:hint="eastAsia"/>
        </w:rPr>
        <w:t xml:space="preserve">   </w:t>
      </w:r>
      <w:r>
        <w:rPr>
          <w:rFonts w:hint="eastAsia"/>
        </w:rPr>
        <w:t>则</w:t>
      </w:r>
    </w:p>
    <w:p w14:paraId="12CD3D32" w14:textId="77777777" w:rsidR="003C58BD" w:rsidRDefault="003C58BD" w:rsidP="003E7FA0">
      <w:pPr>
        <w:pStyle w:val="AD"/>
        <w:spacing w:line="276" w:lineRule="auto"/>
      </w:pPr>
    </w:p>
    <w:p w14:paraId="66B16295" w14:textId="77777777" w:rsidR="003C58BD" w:rsidRDefault="003C58BD" w:rsidP="003E7FA0">
      <w:pPr>
        <w:pStyle w:val="AD"/>
        <w:spacing w:line="276" w:lineRule="auto"/>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3E1FC98B" w14:textId="77777777" w:rsidR="003C58BD" w:rsidRDefault="003C58BD" w:rsidP="003E7FA0">
      <w:pPr>
        <w:pStyle w:val="AD"/>
        <w:spacing w:line="276" w:lineRule="auto"/>
      </w:pPr>
    </w:p>
    <w:p w14:paraId="6483A40C" w14:textId="77777777" w:rsidR="003C58BD" w:rsidRDefault="003C58BD" w:rsidP="003E7FA0">
      <w:pPr>
        <w:pStyle w:val="AD"/>
        <w:spacing w:line="276" w:lineRule="auto"/>
      </w:pPr>
      <w:r>
        <w:rPr>
          <w:rFonts w:hint="eastAsia"/>
        </w:rPr>
        <w:t>第一条</w:t>
      </w:r>
      <w:r>
        <w:rPr>
          <w:rFonts w:hint="eastAsia"/>
        </w:rPr>
        <w:t xml:space="preserve">   </w:t>
      </w:r>
      <w:r>
        <w:rPr>
          <w:rFonts w:hint="eastAsia"/>
        </w:rPr>
        <w:t>为规范医疗保障关系，健全高质量多层次医疗保障体系，维护公民医疗保障合法权益，推动医疗保障事业健康发展，根据宪法，制定本法。</w:t>
      </w:r>
    </w:p>
    <w:p w14:paraId="2939564C" w14:textId="77777777" w:rsidR="003C58BD" w:rsidRDefault="003C58BD" w:rsidP="003E7FA0">
      <w:pPr>
        <w:pStyle w:val="AD"/>
        <w:spacing w:line="276" w:lineRule="auto"/>
      </w:pPr>
    </w:p>
    <w:p w14:paraId="17B077B4" w14:textId="77777777" w:rsidR="003C58BD" w:rsidRDefault="003C58BD" w:rsidP="003E7FA0">
      <w:pPr>
        <w:pStyle w:val="AD"/>
        <w:spacing w:line="276" w:lineRule="auto"/>
      </w:pPr>
      <w:r>
        <w:rPr>
          <w:rFonts w:hint="eastAsia"/>
        </w:rPr>
        <w:t>第二条</w:t>
      </w:r>
      <w:r>
        <w:rPr>
          <w:rFonts w:hint="eastAsia"/>
        </w:rPr>
        <w:t xml:space="preserve">   </w:t>
      </w:r>
      <w:r>
        <w:rPr>
          <w:rFonts w:hint="eastAsia"/>
        </w:rPr>
        <w:t>国家建立以基本医疗保险为主体，医疗救助为托底，补充医疗保险、商业健康保险、慈善医疗救助等相互衔接、共同发展的医疗保障制度体系。</w:t>
      </w:r>
    </w:p>
    <w:p w14:paraId="67ED02EA" w14:textId="77777777" w:rsidR="003C58BD" w:rsidRDefault="003C58BD" w:rsidP="003E7FA0">
      <w:pPr>
        <w:pStyle w:val="AD"/>
        <w:spacing w:line="276" w:lineRule="auto"/>
      </w:pPr>
    </w:p>
    <w:p w14:paraId="0A95B2A3" w14:textId="77777777" w:rsidR="003C58BD" w:rsidRDefault="003C58BD" w:rsidP="003E7FA0">
      <w:pPr>
        <w:pStyle w:val="AD"/>
        <w:spacing w:line="276" w:lineRule="auto"/>
      </w:pPr>
      <w:r>
        <w:rPr>
          <w:rFonts w:hint="eastAsia"/>
        </w:rPr>
        <w:t>第三条</w:t>
      </w:r>
      <w:r>
        <w:rPr>
          <w:rFonts w:hint="eastAsia"/>
        </w:rPr>
        <w:t xml:space="preserve">   </w:t>
      </w:r>
      <w:r>
        <w:rPr>
          <w:rFonts w:hint="eastAsia"/>
        </w:rPr>
        <w:t>中华人民共和国境内从事医疗保障相关的筹资运行、待遇支付、基金管理、价格管理、招标采购、医药服务、公共管理服务、监督管理等活动，适用本法。</w:t>
      </w:r>
    </w:p>
    <w:p w14:paraId="2BF2D2B6" w14:textId="77777777" w:rsidR="003C58BD" w:rsidRDefault="003C58BD" w:rsidP="003E7FA0">
      <w:pPr>
        <w:pStyle w:val="AD"/>
        <w:spacing w:line="276" w:lineRule="auto"/>
      </w:pPr>
    </w:p>
    <w:p w14:paraId="1D8A4C23" w14:textId="77777777" w:rsidR="003C58BD" w:rsidRDefault="003C58BD" w:rsidP="003E7FA0">
      <w:pPr>
        <w:pStyle w:val="AD"/>
        <w:spacing w:line="276" w:lineRule="auto"/>
      </w:pPr>
      <w:r>
        <w:rPr>
          <w:rFonts w:hint="eastAsia"/>
        </w:rPr>
        <w:t>第四条</w:t>
      </w:r>
      <w:r>
        <w:rPr>
          <w:rFonts w:hint="eastAsia"/>
        </w:rPr>
        <w:t xml:space="preserve">   </w:t>
      </w:r>
      <w:r>
        <w:rPr>
          <w:rFonts w:hint="eastAsia"/>
        </w:rPr>
        <w:t>医疗保障事业应当坚持以人民健康为中心，遵循覆盖全民、城乡统筹、权责清晰、保障适度、可持续多层次的原则，不断满足公民医疗保障需求。</w:t>
      </w:r>
    </w:p>
    <w:p w14:paraId="5D97A125" w14:textId="77777777" w:rsidR="003C58BD" w:rsidRDefault="003C58BD" w:rsidP="003E7FA0">
      <w:pPr>
        <w:pStyle w:val="AD"/>
        <w:spacing w:line="276" w:lineRule="auto"/>
      </w:pPr>
    </w:p>
    <w:p w14:paraId="1D0DFEC1" w14:textId="77777777" w:rsidR="003C58BD" w:rsidRDefault="003C58BD" w:rsidP="003E7FA0">
      <w:pPr>
        <w:pStyle w:val="AD"/>
        <w:spacing w:line="276" w:lineRule="auto"/>
      </w:pPr>
      <w:r>
        <w:rPr>
          <w:rFonts w:hint="eastAsia"/>
        </w:rPr>
        <w:t>第五条</w:t>
      </w:r>
      <w:r>
        <w:rPr>
          <w:rFonts w:hint="eastAsia"/>
        </w:rPr>
        <w:t xml:space="preserve">   </w:t>
      </w:r>
      <w:r>
        <w:rPr>
          <w:rFonts w:hint="eastAsia"/>
        </w:rPr>
        <w:t>县级以上人民政府应当加强对医疗保障工作的领导，将医疗保障事业纳入国民经济和社会发展规划，建立健全医疗保障制度，加强医疗保障能力建设，为医疗保障工作提供保障。</w:t>
      </w:r>
    </w:p>
    <w:p w14:paraId="3CF304AF" w14:textId="77777777" w:rsidR="003C58BD" w:rsidRDefault="003C58BD" w:rsidP="003E7FA0">
      <w:pPr>
        <w:pStyle w:val="AD"/>
        <w:spacing w:line="276" w:lineRule="auto"/>
      </w:pPr>
    </w:p>
    <w:p w14:paraId="52078DDB" w14:textId="77777777" w:rsidR="003C58BD" w:rsidRDefault="003C58BD" w:rsidP="003E7FA0">
      <w:pPr>
        <w:pStyle w:val="AD"/>
        <w:spacing w:line="276" w:lineRule="auto"/>
      </w:pPr>
      <w:r>
        <w:rPr>
          <w:rFonts w:hint="eastAsia"/>
        </w:rPr>
        <w:t>第六条</w:t>
      </w:r>
      <w:r>
        <w:rPr>
          <w:rFonts w:hint="eastAsia"/>
        </w:rPr>
        <w:t xml:space="preserve">   </w:t>
      </w:r>
      <w:r>
        <w:rPr>
          <w:rFonts w:hint="eastAsia"/>
        </w:rPr>
        <w:t>国务院医疗保障行政部门负责全国的医疗保障管理工作，国务院其他有关部门在各自的职责范围内负责有关的医疗保障工作。</w:t>
      </w:r>
    </w:p>
    <w:p w14:paraId="06D9F410" w14:textId="77777777" w:rsidR="003C58BD" w:rsidRDefault="003C58BD" w:rsidP="003E7FA0">
      <w:pPr>
        <w:pStyle w:val="AD"/>
        <w:spacing w:line="276" w:lineRule="auto"/>
      </w:pPr>
    </w:p>
    <w:p w14:paraId="7274B3B2" w14:textId="77777777" w:rsidR="003C58BD" w:rsidRDefault="003C58BD" w:rsidP="003E7FA0">
      <w:pPr>
        <w:pStyle w:val="AD"/>
        <w:spacing w:line="276" w:lineRule="auto"/>
      </w:pPr>
      <w:r>
        <w:rPr>
          <w:rFonts w:hint="eastAsia"/>
        </w:rPr>
        <w:t>县级以上人民政府医疗保障行政部门负责本行政区域的医疗保障管理工作，县级以上人民政府其他有关部门在各自的职责范围内负责有关的医疗保障工作。</w:t>
      </w:r>
    </w:p>
    <w:p w14:paraId="021EA21D" w14:textId="77777777" w:rsidR="003C58BD" w:rsidRDefault="003C58BD" w:rsidP="003E7FA0">
      <w:pPr>
        <w:pStyle w:val="AD"/>
        <w:spacing w:line="276" w:lineRule="auto"/>
      </w:pPr>
    </w:p>
    <w:p w14:paraId="6C3DDC1E" w14:textId="77777777" w:rsidR="003C58BD" w:rsidRDefault="003C58BD" w:rsidP="003E7FA0">
      <w:pPr>
        <w:pStyle w:val="AD"/>
        <w:spacing w:line="276" w:lineRule="auto"/>
      </w:pPr>
      <w:r>
        <w:rPr>
          <w:rFonts w:hint="eastAsia"/>
        </w:rPr>
        <w:t>乡（镇）人民政府、街道办事处根据上级人民政府要求，做好医疗保障相关工作。村（居）委会协助做好医疗保障相关工作。</w:t>
      </w:r>
    </w:p>
    <w:p w14:paraId="1C3263D6" w14:textId="77777777" w:rsidR="003C58BD" w:rsidRDefault="003C58BD" w:rsidP="003E7FA0">
      <w:pPr>
        <w:pStyle w:val="AD"/>
        <w:spacing w:line="276" w:lineRule="auto"/>
      </w:pPr>
    </w:p>
    <w:p w14:paraId="542CD9BD" w14:textId="77777777" w:rsidR="003C58BD" w:rsidRDefault="003C58BD" w:rsidP="003E7FA0">
      <w:pPr>
        <w:pStyle w:val="AD"/>
        <w:spacing w:line="276" w:lineRule="auto"/>
      </w:pPr>
      <w:r>
        <w:rPr>
          <w:rFonts w:hint="eastAsia"/>
        </w:rPr>
        <w:lastRenderedPageBreak/>
        <w:t>第七条</w:t>
      </w:r>
      <w:r>
        <w:rPr>
          <w:rFonts w:hint="eastAsia"/>
        </w:rPr>
        <w:t xml:space="preserve">   </w:t>
      </w:r>
      <w:r>
        <w:rPr>
          <w:rFonts w:hint="eastAsia"/>
        </w:rPr>
        <w:t>国家鼓励各地根据自身经济发展水平、基金承受能力、人口老龄化程度等因素多渠道筹资，确保医疗保障基金筹资稳健可持续。</w:t>
      </w:r>
    </w:p>
    <w:p w14:paraId="57AA0F0F" w14:textId="77777777" w:rsidR="003C58BD" w:rsidRDefault="003C58BD" w:rsidP="003E7FA0">
      <w:pPr>
        <w:pStyle w:val="AD"/>
        <w:spacing w:line="276" w:lineRule="auto"/>
      </w:pPr>
    </w:p>
    <w:p w14:paraId="3210A5C4" w14:textId="77777777" w:rsidR="003C58BD" w:rsidRDefault="003C58BD" w:rsidP="003E7FA0">
      <w:pPr>
        <w:pStyle w:val="AD"/>
        <w:spacing w:line="276" w:lineRule="auto"/>
      </w:pPr>
      <w:r>
        <w:rPr>
          <w:rFonts w:hint="eastAsia"/>
        </w:rPr>
        <w:t>第八条</w:t>
      </w:r>
      <w:r>
        <w:rPr>
          <w:rFonts w:hint="eastAsia"/>
        </w:rPr>
        <w:t xml:space="preserve">   </w:t>
      </w:r>
      <w:r>
        <w:rPr>
          <w:rFonts w:hint="eastAsia"/>
        </w:rPr>
        <w:t>医疗机构、药品经营单位（以下统称医药机构）、商业保险公司、医疗卫生行业协会等机构应当加强行业自律，促进行业规范和自我约束。</w:t>
      </w:r>
    </w:p>
    <w:p w14:paraId="43B41895" w14:textId="77777777" w:rsidR="003C58BD" w:rsidRDefault="003C58BD" w:rsidP="003E7FA0">
      <w:pPr>
        <w:pStyle w:val="AD"/>
        <w:spacing w:line="276" w:lineRule="auto"/>
      </w:pPr>
    </w:p>
    <w:p w14:paraId="6F1FF7CC" w14:textId="77777777" w:rsidR="003C58BD" w:rsidRDefault="003C58BD" w:rsidP="003E7FA0">
      <w:pPr>
        <w:pStyle w:val="AD"/>
        <w:spacing w:line="276" w:lineRule="auto"/>
      </w:pPr>
      <w:r>
        <w:rPr>
          <w:rFonts w:hint="eastAsia"/>
        </w:rPr>
        <w:t>第九条</w:t>
      </w:r>
      <w:r>
        <w:rPr>
          <w:rFonts w:hint="eastAsia"/>
        </w:rPr>
        <w:t xml:space="preserve">   </w:t>
      </w:r>
      <w:r>
        <w:rPr>
          <w:rFonts w:hint="eastAsia"/>
        </w:rPr>
        <w:t>公民有依法参加基本医疗保险的权利和义务，按照规定享受相应医疗保障待遇。公民应当提高健康素养，加强健康管理。</w:t>
      </w:r>
    </w:p>
    <w:p w14:paraId="38724DFD" w14:textId="77777777" w:rsidR="003C58BD" w:rsidRDefault="003C58BD" w:rsidP="003E7FA0">
      <w:pPr>
        <w:pStyle w:val="AD"/>
        <w:spacing w:line="276" w:lineRule="auto"/>
      </w:pPr>
    </w:p>
    <w:p w14:paraId="1426A693" w14:textId="77777777" w:rsidR="003C58BD" w:rsidRDefault="003C58BD" w:rsidP="003E7FA0">
      <w:pPr>
        <w:pStyle w:val="AD"/>
        <w:spacing w:line="276" w:lineRule="auto"/>
      </w:pPr>
      <w:r>
        <w:rPr>
          <w:rFonts w:hint="eastAsia"/>
        </w:rPr>
        <w:t>第十条</w:t>
      </w:r>
      <w:r>
        <w:rPr>
          <w:rFonts w:hint="eastAsia"/>
        </w:rPr>
        <w:t xml:space="preserve">   </w:t>
      </w:r>
      <w:r>
        <w:rPr>
          <w:rFonts w:hint="eastAsia"/>
        </w:rPr>
        <w:t>国家大力培养医疗保障人才，建立医疗保障人才职称等制度。</w:t>
      </w:r>
    </w:p>
    <w:p w14:paraId="29D109B4" w14:textId="77777777" w:rsidR="003C58BD" w:rsidRDefault="003C58BD" w:rsidP="003E7FA0">
      <w:pPr>
        <w:pStyle w:val="AD"/>
        <w:spacing w:line="276" w:lineRule="auto"/>
      </w:pPr>
    </w:p>
    <w:p w14:paraId="536E0FFD" w14:textId="77777777" w:rsidR="003C58BD" w:rsidRDefault="003C58BD" w:rsidP="003E7FA0">
      <w:pPr>
        <w:pStyle w:val="AD"/>
        <w:spacing w:line="276" w:lineRule="auto"/>
      </w:pPr>
      <w:r>
        <w:rPr>
          <w:rFonts w:hint="eastAsia"/>
        </w:rPr>
        <w:t>对于在医疗保障事业中做出突出贡献的组织和个人，按照国家规定给予表彰、奖励。</w:t>
      </w:r>
    </w:p>
    <w:p w14:paraId="40682F55" w14:textId="77777777" w:rsidR="003C58BD" w:rsidRDefault="003C58BD" w:rsidP="003E7FA0">
      <w:pPr>
        <w:pStyle w:val="AD"/>
        <w:spacing w:line="276" w:lineRule="auto"/>
      </w:pPr>
    </w:p>
    <w:p w14:paraId="77ECA239" w14:textId="77777777" w:rsidR="003C58BD" w:rsidRDefault="003C58BD" w:rsidP="003E7FA0">
      <w:pPr>
        <w:pStyle w:val="AD"/>
        <w:spacing w:line="276" w:lineRule="auto"/>
      </w:pPr>
      <w:r>
        <w:rPr>
          <w:rFonts w:hint="eastAsia"/>
        </w:rPr>
        <w:t>第十一条</w:t>
      </w:r>
      <w:r>
        <w:rPr>
          <w:rFonts w:hint="eastAsia"/>
        </w:rPr>
        <w:t xml:space="preserve">   </w:t>
      </w:r>
      <w:r>
        <w:rPr>
          <w:rFonts w:hint="eastAsia"/>
        </w:rPr>
        <w:t>国家鼓励和支持医疗保障领域的对外交流合作。开展医疗保障对外交流合作活动，应当遵守法律、法规，维护国家主权、安全和社会公共利益。</w:t>
      </w:r>
    </w:p>
    <w:p w14:paraId="4C185673" w14:textId="77777777" w:rsidR="003C58BD" w:rsidRDefault="003C58BD" w:rsidP="003E7FA0">
      <w:pPr>
        <w:pStyle w:val="AD"/>
        <w:spacing w:line="276" w:lineRule="auto"/>
      </w:pPr>
    </w:p>
    <w:p w14:paraId="5CB9496D" w14:textId="77777777" w:rsidR="003C58BD" w:rsidRDefault="003C58BD" w:rsidP="003E7FA0">
      <w:pPr>
        <w:pStyle w:val="AD"/>
        <w:spacing w:line="276" w:lineRule="auto"/>
        <w:jc w:val="center"/>
      </w:pPr>
      <w:r>
        <w:rPr>
          <w:rFonts w:hint="eastAsia"/>
        </w:rPr>
        <w:t>第二章</w:t>
      </w:r>
      <w:r>
        <w:rPr>
          <w:rFonts w:hint="eastAsia"/>
        </w:rPr>
        <w:t xml:space="preserve">   </w:t>
      </w:r>
      <w:r>
        <w:rPr>
          <w:rFonts w:hint="eastAsia"/>
        </w:rPr>
        <w:t>筹资和待遇</w:t>
      </w:r>
    </w:p>
    <w:p w14:paraId="4B42B7A9" w14:textId="77777777" w:rsidR="003C58BD" w:rsidRDefault="003C58BD" w:rsidP="003E7FA0">
      <w:pPr>
        <w:pStyle w:val="AD"/>
        <w:spacing w:line="276" w:lineRule="auto"/>
      </w:pPr>
    </w:p>
    <w:p w14:paraId="598C98CC" w14:textId="77777777" w:rsidR="003C58BD" w:rsidRDefault="003C58BD" w:rsidP="003E7FA0">
      <w:pPr>
        <w:pStyle w:val="AD"/>
        <w:spacing w:line="276" w:lineRule="auto"/>
      </w:pPr>
      <w:r>
        <w:rPr>
          <w:rFonts w:hint="eastAsia"/>
        </w:rPr>
        <w:t>第一节</w:t>
      </w:r>
      <w:r>
        <w:rPr>
          <w:rFonts w:hint="eastAsia"/>
        </w:rPr>
        <w:t xml:space="preserve">   </w:t>
      </w:r>
      <w:r>
        <w:rPr>
          <w:rFonts w:hint="eastAsia"/>
        </w:rPr>
        <w:t>基本医疗保险</w:t>
      </w:r>
    </w:p>
    <w:p w14:paraId="01CEB21D" w14:textId="77777777" w:rsidR="003C58BD" w:rsidRDefault="003C58BD" w:rsidP="003E7FA0">
      <w:pPr>
        <w:pStyle w:val="AD"/>
        <w:spacing w:line="276" w:lineRule="auto"/>
      </w:pPr>
    </w:p>
    <w:p w14:paraId="7193BA81" w14:textId="77777777" w:rsidR="003C58BD" w:rsidRDefault="003C58BD" w:rsidP="003E7FA0">
      <w:pPr>
        <w:pStyle w:val="AD"/>
        <w:spacing w:line="276" w:lineRule="auto"/>
      </w:pPr>
      <w:r>
        <w:rPr>
          <w:rFonts w:hint="eastAsia"/>
        </w:rPr>
        <w:t>第十二条</w:t>
      </w:r>
      <w:r>
        <w:rPr>
          <w:rFonts w:hint="eastAsia"/>
        </w:rPr>
        <w:t xml:space="preserve">   </w:t>
      </w:r>
      <w:r>
        <w:rPr>
          <w:rFonts w:hint="eastAsia"/>
        </w:rPr>
        <w:t>基本医疗保险包括职工基本医疗保险和城乡居民基本医疗保险。</w:t>
      </w:r>
    </w:p>
    <w:p w14:paraId="4B66DB01" w14:textId="77777777" w:rsidR="003C58BD" w:rsidRDefault="003C58BD" w:rsidP="003E7FA0">
      <w:pPr>
        <w:pStyle w:val="AD"/>
        <w:spacing w:line="276" w:lineRule="auto"/>
      </w:pPr>
    </w:p>
    <w:p w14:paraId="43EC94BF" w14:textId="77777777" w:rsidR="003C58BD" w:rsidRDefault="003C58BD" w:rsidP="003E7FA0">
      <w:pPr>
        <w:pStyle w:val="AD"/>
        <w:spacing w:line="276" w:lineRule="auto"/>
      </w:pPr>
      <w:r>
        <w:rPr>
          <w:rFonts w:hint="eastAsia"/>
        </w:rPr>
        <w:t>国家机关、企业、事业单位、社会组织、有雇工的个体工商户等用人单位及其职工应当参加职工基本医疗保险。</w:t>
      </w:r>
    </w:p>
    <w:p w14:paraId="661345FE" w14:textId="77777777" w:rsidR="003C58BD" w:rsidRDefault="003C58BD" w:rsidP="003E7FA0">
      <w:pPr>
        <w:pStyle w:val="AD"/>
        <w:spacing w:line="276" w:lineRule="auto"/>
      </w:pPr>
    </w:p>
    <w:p w14:paraId="0C70FC9D" w14:textId="77777777" w:rsidR="003C58BD" w:rsidRDefault="003C58BD" w:rsidP="003E7FA0">
      <w:pPr>
        <w:pStyle w:val="AD"/>
        <w:spacing w:line="276" w:lineRule="auto"/>
      </w:pPr>
      <w:r>
        <w:rPr>
          <w:rFonts w:hint="eastAsia"/>
        </w:rPr>
        <w:t>未参加职工基本医疗保险或者未按照规定享有其他医疗保障的人员依法参加城乡居民基本医疗保险。</w:t>
      </w:r>
    </w:p>
    <w:p w14:paraId="6597D69E" w14:textId="77777777" w:rsidR="003C58BD" w:rsidRDefault="003C58BD" w:rsidP="003E7FA0">
      <w:pPr>
        <w:pStyle w:val="AD"/>
        <w:spacing w:line="276" w:lineRule="auto"/>
      </w:pPr>
    </w:p>
    <w:p w14:paraId="0D116576" w14:textId="77777777" w:rsidR="003C58BD" w:rsidRDefault="003C58BD" w:rsidP="003E7FA0">
      <w:pPr>
        <w:pStyle w:val="AD"/>
        <w:spacing w:line="276" w:lineRule="auto"/>
      </w:pPr>
      <w:r>
        <w:rPr>
          <w:rFonts w:hint="eastAsia"/>
        </w:rPr>
        <w:t>鼓励无雇工的个体工商户、未在用人单位参加职工基本医疗保险的非全日制从业人员以及其他灵活就业人员（以下统称灵活就业人员）参加职工基本医疗保险。</w:t>
      </w:r>
    </w:p>
    <w:p w14:paraId="6F6E0F38" w14:textId="77777777" w:rsidR="003C58BD" w:rsidRDefault="003C58BD" w:rsidP="003E7FA0">
      <w:pPr>
        <w:pStyle w:val="AD"/>
        <w:spacing w:line="276" w:lineRule="auto"/>
      </w:pPr>
    </w:p>
    <w:p w14:paraId="6C4ACFC0" w14:textId="77777777" w:rsidR="003C58BD" w:rsidRDefault="003C58BD" w:rsidP="003E7FA0">
      <w:pPr>
        <w:pStyle w:val="AD"/>
        <w:spacing w:line="276" w:lineRule="auto"/>
      </w:pPr>
      <w:r>
        <w:rPr>
          <w:rFonts w:hint="eastAsia"/>
        </w:rPr>
        <w:t>参保人员不得重复参加基本医疗保险。</w:t>
      </w:r>
    </w:p>
    <w:p w14:paraId="0D10F50F" w14:textId="77777777" w:rsidR="003C58BD" w:rsidRDefault="003C58BD" w:rsidP="003E7FA0">
      <w:pPr>
        <w:pStyle w:val="AD"/>
        <w:spacing w:line="276" w:lineRule="auto"/>
      </w:pPr>
    </w:p>
    <w:p w14:paraId="5E96011C" w14:textId="77777777" w:rsidR="003C58BD" w:rsidRDefault="003C58BD" w:rsidP="003E7FA0">
      <w:pPr>
        <w:pStyle w:val="AD"/>
        <w:spacing w:line="276" w:lineRule="auto"/>
      </w:pPr>
      <w:r>
        <w:rPr>
          <w:rFonts w:hint="eastAsia"/>
        </w:rPr>
        <w:t>第十三条</w:t>
      </w:r>
      <w:r>
        <w:rPr>
          <w:rFonts w:hint="eastAsia"/>
        </w:rPr>
        <w:t xml:space="preserve">   </w:t>
      </w:r>
      <w:r>
        <w:rPr>
          <w:rFonts w:hint="eastAsia"/>
        </w:rPr>
        <w:t>职工基本医疗保险费应当由用人单位和职工共同缴纳，并实行用人单位统一代扣代缴制。以个人身份参加职工基本医疗保险的灵活就业人员，基本医疗保险费由个人缴纳。</w:t>
      </w:r>
    </w:p>
    <w:p w14:paraId="3BB58602" w14:textId="77777777" w:rsidR="003C58BD" w:rsidRDefault="003C58BD" w:rsidP="003E7FA0">
      <w:pPr>
        <w:pStyle w:val="AD"/>
        <w:spacing w:line="276" w:lineRule="auto"/>
      </w:pPr>
    </w:p>
    <w:p w14:paraId="3DE2D7B7" w14:textId="77777777" w:rsidR="003C58BD" w:rsidRDefault="003C58BD" w:rsidP="003E7FA0">
      <w:pPr>
        <w:pStyle w:val="AD"/>
        <w:spacing w:line="276" w:lineRule="auto"/>
      </w:pPr>
      <w:r>
        <w:rPr>
          <w:rFonts w:hint="eastAsia"/>
        </w:rPr>
        <w:t>城乡居民基本医疗保险费由财政和个人共同承担。享受最低生活保障的人、纳入特困人员救助供养范围的人、丧失劳动能力的残疾人、低收入家庭六十周岁以上的老年人和未成年人等参加城乡居民基本医疗保险所需个人缴费部分，由政府给予补贴。具备多种身份的人员，按照可享</w:t>
      </w:r>
      <w:r>
        <w:rPr>
          <w:rFonts w:hint="eastAsia"/>
        </w:rPr>
        <w:lastRenderedPageBreak/>
        <w:t>受的最高待遇给予补贴，不得重复补贴。</w:t>
      </w:r>
    </w:p>
    <w:p w14:paraId="427A4AEB" w14:textId="77777777" w:rsidR="003C58BD" w:rsidRDefault="003C58BD" w:rsidP="003E7FA0">
      <w:pPr>
        <w:pStyle w:val="AD"/>
        <w:spacing w:line="276" w:lineRule="auto"/>
      </w:pPr>
    </w:p>
    <w:p w14:paraId="6898DF21" w14:textId="77777777" w:rsidR="003C58BD" w:rsidRDefault="003C58BD" w:rsidP="003E7FA0">
      <w:pPr>
        <w:pStyle w:val="AD"/>
        <w:spacing w:line="276" w:lineRule="auto"/>
      </w:pPr>
      <w:r>
        <w:rPr>
          <w:rFonts w:hint="eastAsia"/>
        </w:rPr>
        <w:t>基本医疗保险筹资具体政策由国务院医疗保障行政部门作出规定。</w:t>
      </w:r>
    </w:p>
    <w:p w14:paraId="4BB4D2F3" w14:textId="77777777" w:rsidR="003C58BD" w:rsidRDefault="003C58BD" w:rsidP="003E7FA0">
      <w:pPr>
        <w:pStyle w:val="AD"/>
        <w:spacing w:line="276" w:lineRule="auto"/>
      </w:pPr>
    </w:p>
    <w:p w14:paraId="730D8592" w14:textId="77777777" w:rsidR="003C58BD" w:rsidRDefault="003C58BD" w:rsidP="003E7FA0">
      <w:pPr>
        <w:pStyle w:val="AD"/>
        <w:spacing w:line="276" w:lineRule="auto"/>
      </w:pPr>
      <w:r>
        <w:rPr>
          <w:rFonts w:hint="eastAsia"/>
        </w:rPr>
        <w:t>第十四条</w:t>
      </w:r>
      <w:r>
        <w:rPr>
          <w:rFonts w:hint="eastAsia"/>
        </w:rPr>
        <w:t xml:space="preserve">   </w:t>
      </w:r>
      <w:r>
        <w:rPr>
          <w:rFonts w:hint="eastAsia"/>
        </w:rPr>
        <w:t>基本医疗保险参保人员缴费后的待遇享受起始时间按照国家和各省、自治区、直辖市有关规定执行。</w:t>
      </w:r>
    </w:p>
    <w:p w14:paraId="68CA3550" w14:textId="77777777" w:rsidR="003C58BD" w:rsidRDefault="003C58BD" w:rsidP="003E7FA0">
      <w:pPr>
        <w:pStyle w:val="AD"/>
        <w:spacing w:line="276" w:lineRule="auto"/>
      </w:pPr>
    </w:p>
    <w:p w14:paraId="306C20E5" w14:textId="77777777" w:rsidR="003C58BD" w:rsidRDefault="003C58BD" w:rsidP="003E7FA0">
      <w:pPr>
        <w:pStyle w:val="AD"/>
        <w:spacing w:line="276" w:lineRule="auto"/>
      </w:pPr>
      <w:r>
        <w:rPr>
          <w:rFonts w:hint="eastAsia"/>
        </w:rPr>
        <w:t>参加职工基本医疗保险的个人，基本医疗保险关系转移接续时，基本医疗保险缴费年限累计计算。</w:t>
      </w:r>
    </w:p>
    <w:p w14:paraId="3F36BB12" w14:textId="77777777" w:rsidR="003C58BD" w:rsidRDefault="003C58BD" w:rsidP="003E7FA0">
      <w:pPr>
        <w:pStyle w:val="AD"/>
        <w:spacing w:line="276" w:lineRule="auto"/>
      </w:pPr>
    </w:p>
    <w:p w14:paraId="31B37F20" w14:textId="77777777" w:rsidR="003C58BD" w:rsidRDefault="003C58BD" w:rsidP="003E7FA0">
      <w:pPr>
        <w:pStyle w:val="AD"/>
        <w:spacing w:line="276" w:lineRule="auto"/>
      </w:pPr>
      <w:r>
        <w:rPr>
          <w:rFonts w:hint="eastAsia"/>
        </w:rPr>
        <w:t>第十五条</w:t>
      </w:r>
      <w:r>
        <w:rPr>
          <w:rFonts w:hint="eastAsia"/>
        </w:rPr>
        <w:t xml:space="preserve">   </w:t>
      </w:r>
      <w:r>
        <w:rPr>
          <w:rFonts w:hint="eastAsia"/>
        </w:rPr>
        <w:t>基本医疗保险基金支付范围由国务院医疗保障行政部门组织制定。</w:t>
      </w:r>
    </w:p>
    <w:p w14:paraId="4E20C371" w14:textId="77777777" w:rsidR="003C58BD" w:rsidRDefault="003C58BD" w:rsidP="003E7FA0">
      <w:pPr>
        <w:pStyle w:val="AD"/>
        <w:spacing w:line="276" w:lineRule="auto"/>
      </w:pPr>
    </w:p>
    <w:p w14:paraId="59F6B791" w14:textId="77777777" w:rsidR="003C58BD" w:rsidRDefault="003C58BD" w:rsidP="003E7FA0">
      <w:pPr>
        <w:pStyle w:val="AD"/>
        <w:spacing w:line="276" w:lineRule="auto"/>
      </w:pPr>
      <w:r>
        <w:rPr>
          <w:rFonts w:hint="eastAsia"/>
        </w:rPr>
        <w:t>省、自治区、直辖市人民政府按照国家有关规定，补充制定本行政区域基本医疗保险基金支付的具体项目和标准，并报国务院医疗保障行政部门备案。</w:t>
      </w:r>
    </w:p>
    <w:p w14:paraId="68ED16A1" w14:textId="77777777" w:rsidR="003C58BD" w:rsidRDefault="003C58BD" w:rsidP="003E7FA0">
      <w:pPr>
        <w:pStyle w:val="AD"/>
        <w:spacing w:line="276" w:lineRule="auto"/>
      </w:pPr>
    </w:p>
    <w:p w14:paraId="6A8A2056" w14:textId="77777777" w:rsidR="003C58BD" w:rsidRDefault="003C58BD" w:rsidP="003E7FA0">
      <w:pPr>
        <w:pStyle w:val="AD"/>
        <w:spacing w:line="276" w:lineRule="auto"/>
      </w:pPr>
      <w:r>
        <w:rPr>
          <w:rFonts w:hint="eastAsia"/>
        </w:rPr>
        <w:t>国务院医疗保障行政部门负责组织制定国家基本医疗保险药品、医用耗材、医疗服务项目、医疗服务设施等目录和支付标准，实行动态调整。</w:t>
      </w:r>
    </w:p>
    <w:p w14:paraId="50077B20" w14:textId="77777777" w:rsidR="003C58BD" w:rsidRDefault="003C58BD" w:rsidP="003E7FA0">
      <w:pPr>
        <w:pStyle w:val="AD"/>
        <w:spacing w:line="276" w:lineRule="auto"/>
      </w:pPr>
    </w:p>
    <w:p w14:paraId="4A0B6C71" w14:textId="77777777" w:rsidR="003C58BD" w:rsidRDefault="003C58BD" w:rsidP="003E7FA0">
      <w:pPr>
        <w:pStyle w:val="AD"/>
        <w:spacing w:line="276" w:lineRule="auto"/>
      </w:pPr>
      <w:r>
        <w:rPr>
          <w:rFonts w:hint="eastAsia"/>
        </w:rPr>
        <w:t>第十六条</w:t>
      </w:r>
      <w:r>
        <w:rPr>
          <w:rFonts w:hint="eastAsia"/>
        </w:rPr>
        <w:t xml:space="preserve">   </w:t>
      </w:r>
      <w:r>
        <w:rPr>
          <w:rFonts w:hint="eastAsia"/>
        </w:rPr>
        <w:t>下列医疗费用不纳入基本医疗保险基金支付范围：</w:t>
      </w:r>
    </w:p>
    <w:p w14:paraId="334C0185" w14:textId="77777777" w:rsidR="003C58BD" w:rsidRDefault="003C58BD" w:rsidP="003E7FA0">
      <w:pPr>
        <w:pStyle w:val="AD"/>
        <w:spacing w:line="276" w:lineRule="auto"/>
      </w:pPr>
    </w:p>
    <w:p w14:paraId="05E31653" w14:textId="77777777" w:rsidR="003C58BD" w:rsidRDefault="003C58BD" w:rsidP="003E7FA0">
      <w:pPr>
        <w:pStyle w:val="AD"/>
        <w:spacing w:line="276" w:lineRule="auto"/>
      </w:pPr>
      <w:r>
        <w:rPr>
          <w:rFonts w:hint="eastAsia"/>
        </w:rPr>
        <w:t xml:space="preserve">    </w:t>
      </w:r>
      <w:r>
        <w:rPr>
          <w:rFonts w:hint="eastAsia"/>
        </w:rPr>
        <w:t>（一）应当从工伤保险基金中支付的；</w:t>
      </w:r>
    </w:p>
    <w:p w14:paraId="73DC1ACF" w14:textId="77777777" w:rsidR="003C58BD" w:rsidRDefault="003C58BD" w:rsidP="003E7FA0">
      <w:pPr>
        <w:pStyle w:val="AD"/>
        <w:spacing w:line="276" w:lineRule="auto"/>
      </w:pPr>
    </w:p>
    <w:p w14:paraId="5DFD5AED" w14:textId="77777777" w:rsidR="003C58BD" w:rsidRDefault="003C58BD" w:rsidP="003E7FA0">
      <w:pPr>
        <w:pStyle w:val="AD"/>
        <w:spacing w:line="276" w:lineRule="auto"/>
      </w:pPr>
      <w:r>
        <w:rPr>
          <w:rFonts w:hint="eastAsia"/>
        </w:rPr>
        <w:t xml:space="preserve">    </w:t>
      </w:r>
      <w:r>
        <w:rPr>
          <w:rFonts w:hint="eastAsia"/>
        </w:rPr>
        <w:t>（二）应当由第三人负担的；</w:t>
      </w:r>
    </w:p>
    <w:p w14:paraId="5B962D4F" w14:textId="77777777" w:rsidR="003C58BD" w:rsidRDefault="003C58BD" w:rsidP="003E7FA0">
      <w:pPr>
        <w:pStyle w:val="AD"/>
        <w:spacing w:line="276" w:lineRule="auto"/>
      </w:pPr>
    </w:p>
    <w:p w14:paraId="2B55092A" w14:textId="77777777" w:rsidR="003C58BD" w:rsidRDefault="003C58BD" w:rsidP="003E7FA0">
      <w:pPr>
        <w:pStyle w:val="AD"/>
        <w:spacing w:line="276" w:lineRule="auto"/>
      </w:pPr>
      <w:r>
        <w:rPr>
          <w:rFonts w:hint="eastAsia"/>
        </w:rPr>
        <w:t xml:space="preserve">    </w:t>
      </w:r>
      <w:r>
        <w:rPr>
          <w:rFonts w:hint="eastAsia"/>
        </w:rPr>
        <w:t>（三）应当由公共卫生负担的；</w:t>
      </w:r>
    </w:p>
    <w:p w14:paraId="784D6573" w14:textId="77777777" w:rsidR="003C58BD" w:rsidRDefault="003C58BD" w:rsidP="003E7FA0">
      <w:pPr>
        <w:pStyle w:val="AD"/>
        <w:spacing w:line="276" w:lineRule="auto"/>
      </w:pPr>
    </w:p>
    <w:p w14:paraId="4C39DAC6" w14:textId="77777777" w:rsidR="003C58BD" w:rsidRDefault="003C58BD" w:rsidP="003E7FA0">
      <w:pPr>
        <w:pStyle w:val="AD"/>
        <w:spacing w:line="276" w:lineRule="auto"/>
      </w:pPr>
      <w:r>
        <w:rPr>
          <w:rFonts w:hint="eastAsia"/>
        </w:rPr>
        <w:t xml:space="preserve">    </w:t>
      </w:r>
      <w:r>
        <w:rPr>
          <w:rFonts w:hint="eastAsia"/>
        </w:rPr>
        <w:t>（四）在境外就医的；</w:t>
      </w:r>
    </w:p>
    <w:p w14:paraId="628AAA48" w14:textId="77777777" w:rsidR="003C58BD" w:rsidRDefault="003C58BD" w:rsidP="003E7FA0">
      <w:pPr>
        <w:pStyle w:val="AD"/>
        <w:spacing w:line="276" w:lineRule="auto"/>
      </w:pPr>
    </w:p>
    <w:p w14:paraId="7CB36983" w14:textId="77777777" w:rsidR="003C58BD" w:rsidRDefault="003C58BD" w:rsidP="003E7FA0">
      <w:pPr>
        <w:pStyle w:val="AD"/>
        <w:spacing w:line="276" w:lineRule="auto"/>
      </w:pPr>
      <w:r>
        <w:rPr>
          <w:rFonts w:hint="eastAsia"/>
        </w:rPr>
        <w:t xml:space="preserve">    </w:t>
      </w:r>
      <w:r>
        <w:rPr>
          <w:rFonts w:hint="eastAsia"/>
        </w:rPr>
        <w:t>（五）体育健身、养生保健消费、健康体检；</w:t>
      </w:r>
    </w:p>
    <w:p w14:paraId="09E3D33C" w14:textId="77777777" w:rsidR="003C58BD" w:rsidRDefault="003C58BD" w:rsidP="003E7FA0">
      <w:pPr>
        <w:pStyle w:val="AD"/>
        <w:spacing w:line="276" w:lineRule="auto"/>
      </w:pPr>
    </w:p>
    <w:p w14:paraId="042B5607" w14:textId="77777777" w:rsidR="003C58BD" w:rsidRDefault="003C58BD" w:rsidP="003E7FA0">
      <w:pPr>
        <w:pStyle w:val="AD"/>
        <w:spacing w:line="276" w:lineRule="auto"/>
      </w:pPr>
      <w:r>
        <w:rPr>
          <w:rFonts w:hint="eastAsia"/>
        </w:rPr>
        <w:t xml:space="preserve">    </w:t>
      </w:r>
      <w:r>
        <w:rPr>
          <w:rFonts w:hint="eastAsia"/>
        </w:rPr>
        <w:t>（六）国家规定的基本医疗保险基金不予支付的其他费用。</w:t>
      </w:r>
    </w:p>
    <w:p w14:paraId="0D900AFC" w14:textId="77777777" w:rsidR="003C58BD" w:rsidRDefault="003C58BD" w:rsidP="003E7FA0">
      <w:pPr>
        <w:pStyle w:val="AD"/>
        <w:spacing w:line="276" w:lineRule="auto"/>
      </w:pPr>
    </w:p>
    <w:p w14:paraId="6A02211D" w14:textId="77777777" w:rsidR="003C58BD" w:rsidRDefault="003C58BD" w:rsidP="003E7FA0">
      <w:pPr>
        <w:pStyle w:val="AD"/>
        <w:spacing w:line="276" w:lineRule="auto"/>
      </w:pPr>
      <w:r>
        <w:rPr>
          <w:rFonts w:hint="eastAsia"/>
        </w:rPr>
        <w:t>遇到对经济社会发展有重大影响时，基本医疗保险基金不予支付范围经法定程序，可做临时调整。</w:t>
      </w:r>
    </w:p>
    <w:p w14:paraId="6EBD3EE2" w14:textId="77777777" w:rsidR="003C58BD" w:rsidRDefault="003C58BD" w:rsidP="003E7FA0">
      <w:pPr>
        <w:pStyle w:val="AD"/>
        <w:spacing w:line="276" w:lineRule="auto"/>
      </w:pPr>
    </w:p>
    <w:p w14:paraId="6D224CC6" w14:textId="77777777" w:rsidR="003C58BD" w:rsidRDefault="003C58BD" w:rsidP="003E7FA0">
      <w:pPr>
        <w:pStyle w:val="AD"/>
        <w:spacing w:line="276" w:lineRule="auto"/>
      </w:pPr>
      <w:r>
        <w:rPr>
          <w:rFonts w:hint="eastAsia"/>
        </w:rPr>
        <w:t>第十七条</w:t>
      </w:r>
      <w:r>
        <w:rPr>
          <w:rFonts w:hint="eastAsia"/>
        </w:rPr>
        <w:t xml:space="preserve">   </w:t>
      </w:r>
      <w:r>
        <w:rPr>
          <w:rFonts w:hint="eastAsia"/>
        </w:rPr>
        <w:t>基本医疗保险参保人员在定点医药机构发生的符合基本医疗保险支付范围的费用，由基本医疗保险基金按照规定予以支付。</w:t>
      </w:r>
    </w:p>
    <w:p w14:paraId="57E83EB1" w14:textId="77777777" w:rsidR="003C58BD" w:rsidRDefault="003C58BD" w:rsidP="003E7FA0">
      <w:pPr>
        <w:pStyle w:val="AD"/>
        <w:spacing w:line="276" w:lineRule="auto"/>
      </w:pPr>
    </w:p>
    <w:p w14:paraId="03B9E266" w14:textId="77777777" w:rsidR="003C58BD" w:rsidRDefault="003C58BD" w:rsidP="003E7FA0">
      <w:pPr>
        <w:pStyle w:val="AD"/>
        <w:spacing w:line="276" w:lineRule="auto"/>
      </w:pPr>
      <w:r>
        <w:rPr>
          <w:rFonts w:hint="eastAsia"/>
        </w:rPr>
        <w:t>第十八条</w:t>
      </w:r>
      <w:r>
        <w:rPr>
          <w:rFonts w:hint="eastAsia"/>
        </w:rPr>
        <w:t xml:space="preserve">   </w:t>
      </w:r>
      <w:r>
        <w:rPr>
          <w:rFonts w:hint="eastAsia"/>
        </w:rPr>
        <w:t>用人单位和职工应当参加生育保险，生育保险费由用人单位按规定缴纳，职工个人</w:t>
      </w:r>
      <w:r>
        <w:rPr>
          <w:rFonts w:hint="eastAsia"/>
        </w:rPr>
        <w:lastRenderedPageBreak/>
        <w:t>不缴费。生育保险待遇包括生育医疗费用和生育津贴。生育保险和职工基本医疗保险按照国家规定合并实施。</w:t>
      </w:r>
    </w:p>
    <w:p w14:paraId="0D2F0B38" w14:textId="77777777" w:rsidR="003C58BD" w:rsidRDefault="003C58BD" w:rsidP="003E7FA0">
      <w:pPr>
        <w:pStyle w:val="AD"/>
        <w:spacing w:line="276" w:lineRule="auto"/>
      </w:pPr>
    </w:p>
    <w:p w14:paraId="60CE249B" w14:textId="77777777" w:rsidR="003C58BD" w:rsidRDefault="003C58BD" w:rsidP="003E7FA0">
      <w:pPr>
        <w:pStyle w:val="AD"/>
        <w:spacing w:line="276" w:lineRule="auto"/>
      </w:pPr>
      <w:r>
        <w:rPr>
          <w:rFonts w:hint="eastAsia"/>
        </w:rPr>
        <w:t>未参加生育保险的妇女发生的生育医疗费用，通过参加基本医疗保险予以解决。</w:t>
      </w:r>
    </w:p>
    <w:p w14:paraId="5F5F302A" w14:textId="77777777" w:rsidR="003C58BD" w:rsidRDefault="003C58BD" w:rsidP="003E7FA0">
      <w:pPr>
        <w:pStyle w:val="AD"/>
        <w:spacing w:line="276" w:lineRule="auto"/>
      </w:pPr>
    </w:p>
    <w:p w14:paraId="61C79DA3" w14:textId="77777777" w:rsidR="003C58BD" w:rsidRDefault="003C58BD" w:rsidP="003E7FA0">
      <w:pPr>
        <w:pStyle w:val="AD"/>
        <w:spacing w:line="276" w:lineRule="auto"/>
      </w:pPr>
      <w:r>
        <w:rPr>
          <w:rFonts w:hint="eastAsia"/>
        </w:rPr>
        <w:t>第二节</w:t>
      </w:r>
      <w:r>
        <w:rPr>
          <w:rFonts w:hint="eastAsia"/>
        </w:rPr>
        <w:t xml:space="preserve">   </w:t>
      </w:r>
      <w:r>
        <w:rPr>
          <w:rFonts w:hint="eastAsia"/>
        </w:rPr>
        <w:t>多层次医疗保障</w:t>
      </w:r>
    </w:p>
    <w:p w14:paraId="41F76303" w14:textId="77777777" w:rsidR="003C58BD" w:rsidRDefault="003C58BD" w:rsidP="003E7FA0">
      <w:pPr>
        <w:pStyle w:val="AD"/>
        <w:spacing w:line="276" w:lineRule="auto"/>
      </w:pPr>
    </w:p>
    <w:p w14:paraId="4A9E3A0A" w14:textId="77777777" w:rsidR="003C58BD" w:rsidRDefault="003C58BD" w:rsidP="003E7FA0">
      <w:pPr>
        <w:pStyle w:val="AD"/>
        <w:spacing w:line="276" w:lineRule="auto"/>
      </w:pPr>
      <w:r>
        <w:rPr>
          <w:rFonts w:hint="eastAsia"/>
        </w:rPr>
        <w:t>第十九条</w:t>
      </w:r>
      <w:r>
        <w:rPr>
          <w:rFonts w:hint="eastAsia"/>
        </w:rPr>
        <w:t xml:space="preserve">   </w:t>
      </w:r>
      <w:r>
        <w:rPr>
          <w:rFonts w:hint="eastAsia"/>
        </w:rPr>
        <w:t>县级以上人民政府应当健全医疗救助制度，为符合医疗救助条件的困难人员实施资助参保和直接医疗费用救助。医疗救助对象、救助方式和救助费用范围，按照国家有关规定执行。医疗救助基金通过财政补助、彩票公益金、社会捐赠等多渠道筹集。县级以上人民政府根据经济社会发展水平和医疗救助基金筹集情况，科学合理确定医疗救助标准。</w:t>
      </w:r>
    </w:p>
    <w:p w14:paraId="33256434" w14:textId="77777777" w:rsidR="003C58BD" w:rsidRDefault="003C58BD" w:rsidP="003E7FA0">
      <w:pPr>
        <w:pStyle w:val="AD"/>
        <w:spacing w:line="276" w:lineRule="auto"/>
      </w:pPr>
    </w:p>
    <w:p w14:paraId="3C81FF2D" w14:textId="77777777" w:rsidR="003C58BD" w:rsidRDefault="003C58BD" w:rsidP="003E7FA0">
      <w:pPr>
        <w:pStyle w:val="AD"/>
        <w:spacing w:line="276" w:lineRule="auto"/>
      </w:pPr>
      <w:r>
        <w:rPr>
          <w:rFonts w:hint="eastAsia"/>
        </w:rPr>
        <w:t>第二十条</w:t>
      </w:r>
      <w:r>
        <w:rPr>
          <w:rFonts w:hint="eastAsia"/>
        </w:rPr>
        <w:t xml:space="preserve">   </w:t>
      </w:r>
      <w:r>
        <w:rPr>
          <w:rFonts w:hint="eastAsia"/>
        </w:rPr>
        <w:t>补充医疗保险主要包括城乡居民大病保险、职工大额医疗费用补助、公务员医疗补助及企业补充医疗保险等。补充医疗保险保障参保人员经基本医疗保险保障后个人负担的符合规定的医疗费用。</w:t>
      </w:r>
    </w:p>
    <w:p w14:paraId="6227247B" w14:textId="77777777" w:rsidR="003C58BD" w:rsidRDefault="003C58BD" w:rsidP="003E7FA0">
      <w:pPr>
        <w:pStyle w:val="AD"/>
        <w:spacing w:line="276" w:lineRule="auto"/>
      </w:pPr>
    </w:p>
    <w:p w14:paraId="12AF794C" w14:textId="77777777" w:rsidR="003C58BD" w:rsidRDefault="003C58BD" w:rsidP="003E7FA0">
      <w:pPr>
        <w:pStyle w:val="AD"/>
        <w:spacing w:line="276" w:lineRule="auto"/>
      </w:pPr>
      <w:r>
        <w:rPr>
          <w:rFonts w:hint="eastAsia"/>
        </w:rPr>
        <w:t>第二十一条</w:t>
      </w:r>
      <w:r>
        <w:rPr>
          <w:rFonts w:hint="eastAsia"/>
        </w:rPr>
        <w:t xml:space="preserve">   </w:t>
      </w:r>
      <w:r>
        <w:rPr>
          <w:rFonts w:hint="eastAsia"/>
        </w:rPr>
        <w:t>鼓励发展商业健康保险，支持商业保险公司扩大重疾险等保险产品范围。鼓励用人单位和城乡集体经济组织按照规定为职工和成员购买商业健康保险。国务院医疗保障行政部门会同有关部门规范商业健康保险管理，推进商业健康保险有序发展。</w:t>
      </w:r>
    </w:p>
    <w:p w14:paraId="70CD20B0" w14:textId="77777777" w:rsidR="003C58BD" w:rsidRDefault="003C58BD" w:rsidP="003E7FA0">
      <w:pPr>
        <w:pStyle w:val="AD"/>
        <w:spacing w:line="276" w:lineRule="auto"/>
      </w:pPr>
    </w:p>
    <w:p w14:paraId="086BF61A" w14:textId="77777777" w:rsidR="003C58BD" w:rsidRDefault="003C58BD" w:rsidP="003E7FA0">
      <w:pPr>
        <w:pStyle w:val="AD"/>
        <w:spacing w:line="276" w:lineRule="auto"/>
      </w:pPr>
      <w:r>
        <w:rPr>
          <w:rFonts w:hint="eastAsia"/>
        </w:rPr>
        <w:t>第二十二条</w:t>
      </w:r>
      <w:r>
        <w:rPr>
          <w:rFonts w:hint="eastAsia"/>
        </w:rPr>
        <w:t xml:space="preserve">   </w:t>
      </w:r>
      <w:r>
        <w:rPr>
          <w:rFonts w:hint="eastAsia"/>
        </w:rPr>
        <w:t>国家鼓励社会慈善捐赠支持医疗保障事业发展。统筹调动慈善医疗救助力量，支持医疗互助有序发展。慈善医疗救助款项筹集及使用按国家有关规定执行。</w:t>
      </w:r>
    </w:p>
    <w:p w14:paraId="30CD0828" w14:textId="77777777" w:rsidR="003C58BD" w:rsidRDefault="003C58BD" w:rsidP="003E7FA0">
      <w:pPr>
        <w:pStyle w:val="AD"/>
        <w:spacing w:line="276" w:lineRule="auto"/>
      </w:pPr>
    </w:p>
    <w:p w14:paraId="44BEAFA9" w14:textId="77777777" w:rsidR="003C58BD" w:rsidRDefault="003C58BD" w:rsidP="003E7FA0">
      <w:pPr>
        <w:pStyle w:val="AD"/>
        <w:spacing w:line="276" w:lineRule="auto"/>
      </w:pPr>
      <w:r>
        <w:rPr>
          <w:rFonts w:hint="eastAsia"/>
        </w:rPr>
        <w:t>第二十三条</w:t>
      </w:r>
      <w:r>
        <w:rPr>
          <w:rFonts w:hint="eastAsia"/>
        </w:rPr>
        <w:t xml:space="preserve">   </w:t>
      </w:r>
      <w:r>
        <w:rPr>
          <w:rFonts w:hint="eastAsia"/>
        </w:rPr>
        <w:t>国家建立和发展长期护理保险，解决失能人员的基本护理保障需求。长期护理保险覆盖全民，缴费合理分担，保障均衡适度，筹资和待遇水平动态调整。制定完善与长期护理保险制度运行相适应的失能评估和需求认定等标准、基本保障项目范围以及管理办法等。健全符合长期护理保险特点的经办服务体系。支持社会力量参与制度体系建设，鼓励建立多元综合保障格局。</w:t>
      </w:r>
    </w:p>
    <w:p w14:paraId="6265CB05" w14:textId="77777777" w:rsidR="003C58BD" w:rsidRDefault="003C58BD" w:rsidP="003E7FA0">
      <w:pPr>
        <w:pStyle w:val="AD"/>
        <w:spacing w:line="276" w:lineRule="auto"/>
      </w:pPr>
    </w:p>
    <w:p w14:paraId="762A7CD8" w14:textId="77777777" w:rsidR="003C58BD" w:rsidRDefault="003C58BD" w:rsidP="003E7FA0">
      <w:pPr>
        <w:pStyle w:val="AD"/>
        <w:spacing w:line="276" w:lineRule="auto"/>
      </w:pPr>
      <w:r>
        <w:rPr>
          <w:rFonts w:hint="eastAsia"/>
        </w:rPr>
        <w:t>第二十四条</w:t>
      </w:r>
      <w:r>
        <w:rPr>
          <w:rFonts w:hint="eastAsia"/>
        </w:rPr>
        <w:t xml:space="preserve">   </w:t>
      </w:r>
      <w:r>
        <w:rPr>
          <w:rFonts w:hint="eastAsia"/>
        </w:rPr>
        <w:t>国家完善重大疫情等紧急情况医疗救治费用保障机制，健全医疗救治医保支付政策，统筹做好医疗保障基金和公共卫生服务资金等使用。</w:t>
      </w:r>
    </w:p>
    <w:p w14:paraId="5704583D" w14:textId="77777777" w:rsidR="003C58BD" w:rsidRDefault="003C58BD" w:rsidP="003E7FA0">
      <w:pPr>
        <w:pStyle w:val="AD"/>
        <w:spacing w:line="276" w:lineRule="auto"/>
      </w:pPr>
    </w:p>
    <w:p w14:paraId="5CB9FA0B" w14:textId="77777777" w:rsidR="003C58BD" w:rsidRDefault="003C58BD" w:rsidP="003E7FA0">
      <w:pPr>
        <w:pStyle w:val="AD"/>
        <w:spacing w:line="276" w:lineRule="auto"/>
        <w:jc w:val="center"/>
      </w:pPr>
      <w:r>
        <w:rPr>
          <w:rFonts w:hint="eastAsia"/>
        </w:rPr>
        <w:t>第三章</w:t>
      </w:r>
      <w:r>
        <w:rPr>
          <w:rFonts w:hint="eastAsia"/>
        </w:rPr>
        <w:t xml:space="preserve">   </w:t>
      </w:r>
      <w:r>
        <w:rPr>
          <w:rFonts w:hint="eastAsia"/>
        </w:rPr>
        <w:t>基金管理</w:t>
      </w:r>
    </w:p>
    <w:p w14:paraId="65BA68B0" w14:textId="77777777" w:rsidR="003C58BD" w:rsidRDefault="003C58BD" w:rsidP="003E7FA0">
      <w:pPr>
        <w:pStyle w:val="AD"/>
        <w:spacing w:line="276" w:lineRule="auto"/>
      </w:pPr>
    </w:p>
    <w:p w14:paraId="3B4F08F8" w14:textId="77777777" w:rsidR="003C58BD" w:rsidRDefault="003C58BD" w:rsidP="003E7FA0">
      <w:pPr>
        <w:pStyle w:val="AD"/>
        <w:spacing w:line="276" w:lineRule="auto"/>
      </w:pPr>
      <w:r>
        <w:rPr>
          <w:rFonts w:hint="eastAsia"/>
        </w:rPr>
        <w:t>第二十五条</w:t>
      </w:r>
      <w:r>
        <w:rPr>
          <w:rFonts w:hint="eastAsia"/>
        </w:rPr>
        <w:t xml:space="preserve">   </w:t>
      </w:r>
      <w:r>
        <w:rPr>
          <w:rFonts w:hint="eastAsia"/>
        </w:rPr>
        <w:t>医疗保障基金应当执行国家规定的财务会计制度，按照国家规定的会计制度进行核算。医疗保障经办机构应按照规定加强基金管理，财政、医疗保障等行政部门加强监督。</w:t>
      </w:r>
    </w:p>
    <w:p w14:paraId="6217F48C" w14:textId="77777777" w:rsidR="003C58BD" w:rsidRDefault="003C58BD" w:rsidP="003E7FA0">
      <w:pPr>
        <w:pStyle w:val="AD"/>
        <w:spacing w:line="276" w:lineRule="auto"/>
      </w:pPr>
    </w:p>
    <w:p w14:paraId="4C0D92A0" w14:textId="77777777" w:rsidR="003C58BD" w:rsidRDefault="003C58BD" w:rsidP="003E7FA0">
      <w:pPr>
        <w:pStyle w:val="AD"/>
        <w:spacing w:line="276" w:lineRule="auto"/>
      </w:pPr>
      <w:r>
        <w:rPr>
          <w:rFonts w:hint="eastAsia"/>
        </w:rPr>
        <w:t>基本医疗保险基金应存入财政专用账户。</w:t>
      </w:r>
    </w:p>
    <w:p w14:paraId="3FBECFF4" w14:textId="77777777" w:rsidR="003C58BD" w:rsidRDefault="003C58BD" w:rsidP="003E7FA0">
      <w:pPr>
        <w:pStyle w:val="AD"/>
        <w:spacing w:line="276" w:lineRule="auto"/>
      </w:pPr>
    </w:p>
    <w:p w14:paraId="163C9697" w14:textId="77777777" w:rsidR="003C58BD" w:rsidRDefault="003C58BD" w:rsidP="003E7FA0">
      <w:pPr>
        <w:pStyle w:val="AD"/>
        <w:spacing w:line="276" w:lineRule="auto"/>
      </w:pPr>
      <w:r>
        <w:rPr>
          <w:rFonts w:hint="eastAsia"/>
        </w:rPr>
        <w:lastRenderedPageBreak/>
        <w:t>第二十六条</w:t>
      </w:r>
      <w:r>
        <w:rPr>
          <w:rFonts w:hint="eastAsia"/>
        </w:rPr>
        <w:t xml:space="preserve">   </w:t>
      </w:r>
      <w:r>
        <w:rPr>
          <w:rFonts w:hint="eastAsia"/>
        </w:rPr>
        <w:t>医疗保障基金专款专用，任何组织和个人不得侵占或者挪用。</w:t>
      </w:r>
    </w:p>
    <w:p w14:paraId="2D69D541" w14:textId="77777777" w:rsidR="003C58BD" w:rsidRDefault="003C58BD" w:rsidP="003E7FA0">
      <w:pPr>
        <w:pStyle w:val="AD"/>
        <w:spacing w:line="276" w:lineRule="auto"/>
      </w:pPr>
    </w:p>
    <w:p w14:paraId="5026F382" w14:textId="77777777" w:rsidR="003C58BD" w:rsidRDefault="003C58BD" w:rsidP="003E7FA0">
      <w:pPr>
        <w:pStyle w:val="AD"/>
        <w:spacing w:line="276" w:lineRule="auto"/>
      </w:pPr>
      <w:r>
        <w:rPr>
          <w:rFonts w:hint="eastAsia"/>
        </w:rPr>
        <w:t>第二十七条</w:t>
      </w:r>
      <w:r>
        <w:rPr>
          <w:rFonts w:hint="eastAsia"/>
        </w:rPr>
        <w:t xml:space="preserve">   </w:t>
      </w:r>
      <w:r>
        <w:rPr>
          <w:rFonts w:hint="eastAsia"/>
        </w:rPr>
        <w:t>医疗保障基金应当加强预算管理，执行预决算制度。</w:t>
      </w:r>
    </w:p>
    <w:p w14:paraId="0158945A" w14:textId="77777777" w:rsidR="003C58BD" w:rsidRDefault="003C58BD" w:rsidP="003E7FA0">
      <w:pPr>
        <w:pStyle w:val="AD"/>
        <w:spacing w:line="276" w:lineRule="auto"/>
      </w:pPr>
    </w:p>
    <w:p w14:paraId="3E3FF72B" w14:textId="77777777" w:rsidR="003C58BD" w:rsidRDefault="003C58BD" w:rsidP="003E7FA0">
      <w:pPr>
        <w:pStyle w:val="AD"/>
        <w:spacing w:line="276" w:lineRule="auto"/>
      </w:pPr>
      <w:r>
        <w:rPr>
          <w:rFonts w:hint="eastAsia"/>
        </w:rPr>
        <w:t>县级以上人民政府应当不断健全基本医疗保险基金和医疗救助基金的保障机制，根据预算执行情况足额落实配套筹资责任。</w:t>
      </w:r>
    </w:p>
    <w:p w14:paraId="36FA087C" w14:textId="77777777" w:rsidR="003C58BD" w:rsidRDefault="003C58BD" w:rsidP="003E7FA0">
      <w:pPr>
        <w:pStyle w:val="AD"/>
        <w:spacing w:line="276" w:lineRule="auto"/>
      </w:pPr>
    </w:p>
    <w:p w14:paraId="31245683" w14:textId="77777777" w:rsidR="003C58BD" w:rsidRDefault="003C58BD" w:rsidP="003E7FA0">
      <w:pPr>
        <w:pStyle w:val="AD"/>
        <w:spacing w:line="276" w:lineRule="auto"/>
      </w:pPr>
      <w:r>
        <w:rPr>
          <w:rFonts w:hint="eastAsia"/>
        </w:rPr>
        <w:t>第二十八条</w:t>
      </w:r>
      <w:r>
        <w:rPr>
          <w:rFonts w:hint="eastAsia"/>
        </w:rPr>
        <w:t xml:space="preserve">   </w:t>
      </w:r>
      <w:r>
        <w:rPr>
          <w:rFonts w:hint="eastAsia"/>
        </w:rPr>
        <w:t>国家建立全国医疗保障风险管控机制，设立全国医疗保障风险调剂金，由中央财政预算拨款以及国务院批准的其他方式筹集的资金构成，用于医疗保障支出的补充和调剂。</w:t>
      </w:r>
    </w:p>
    <w:p w14:paraId="5A17B4C8" w14:textId="77777777" w:rsidR="003C58BD" w:rsidRDefault="003C58BD" w:rsidP="003E7FA0">
      <w:pPr>
        <w:pStyle w:val="AD"/>
        <w:spacing w:line="276" w:lineRule="auto"/>
      </w:pPr>
    </w:p>
    <w:p w14:paraId="5A7F4AA6" w14:textId="77777777" w:rsidR="003C58BD" w:rsidRDefault="003C58BD" w:rsidP="003E7FA0">
      <w:pPr>
        <w:pStyle w:val="AD"/>
        <w:spacing w:line="276" w:lineRule="auto"/>
      </w:pPr>
      <w:r>
        <w:rPr>
          <w:rFonts w:hint="eastAsia"/>
        </w:rPr>
        <w:t>第二十九条</w:t>
      </w:r>
      <w:r>
        <w:rPr>
          <w:rFonts w:hint="eastAsia"/>
        </w:rPr>
        <w:t xml:space="preserve">   </w:t>
      </w:r>
      <w:r>
        <w:rPr>
          <w:rFonts w:hint="eastAsia"/>
        </w:rPr>
        <w:t>医疗保障基金在保证安全的前提下，按照国务院规定投资运营实现保值增值。</w:t>
      </w:r>
    </w:p>
    <w:p w14:paraId="605FB505" w14:textId="77777777" w:rsidR="003C58BD" w:rsidRDefault="003C58BD" w:rsidP="003E7FA0">
      <w:pPr>
        <w:pStyle w:val="AD"/>
        <w:spacing w:line="276" w:lineRule="auto"/>
      </w:pPr>
    </w:p>
    <w:p w14:paraId="52B05E2D" w14:textId="77777777" w:rsidR="003C58BD" w:rsidRDefault="003C58BD" w:rsidP="003E7FA0">
      <w:pPr>
        <w:pStyle w:val="AD"/>
        <w:spacing w:line="276" w:lineRule="auto"/>
      </w:pPr>
      <w:r>
        <w:rPr>
          <w:rFonts w:hint="eastAsia"/>
        </w:rPr>
        <w:t>第三十条</w:t>
      </w:r>
      <w:r>
        <w:rPr>
          <w:rFonts w:hint="eastAsia"/>
        </w:rPr>
        <w:t xml:space="preserve">   </w:t>
      </w:r>
      <w:r>
        <w:rPr>
          <w:rFonts w:hint="eastAsia"/>
        </w:rPr>
        <w:t>医疗保障经办机构应当定期向社会公布医疗保障基金的收入、支出、结余等情况，接受社会监督。</w:t>
      </w:r>
    </w:p>
    <w:p w14:paraId="5319CAA0" w14:textId="77777777" w:rsidR="003C58BD" w:rsidRDefault="003C58BD" w:rsidP="003E7FA0">
      <w:pPr>
        <w:pStyle w:val="AD"/>
        <w:spacing w:line="276" w:lineRule="auto"/>
      </w:pPr>
    </w:p>
    <w:p w14:paraId="1F7F33A5" w14:textId="77777777" w:rsidR="003C58BD" w:rsidRDefault="003C58BD" w:rsidP="003E7FA0">
      <w:pPr>
        <w:pStyle w:val="AD"/>
        <w:spacing w:line="276" w:lineRule="auto"/>
        <w:jc w:val="center"/>
      </w:pPr>
      <w:r>
        <w:rPr>
          <w:rFonts w:hint="eastAsia"/>
        </w:rPr>
        <w:t>第四章</w:t>
      </w:r>
      <w:r>
        <w:rPr>
          <w:rFonts w:hint="eastAsia"/>
        </w:rPr>
        <w:t xml:space="preserve">   </w:t>
      </w:r>
      <w:r>
        <w:rPr>
          <w:rFonts w:hint="eastAsia"/>
        </w:rPr>
        <w:t>医药服务</w:t>
      </w:r>
    </w:p>
    <w:p w14:paraId="6DECFA69" w14:textId="77777777" w:rsidR="003C58BD" w:rsidRDefault="003C58BD" w:rsidP="003E7FA0">
      <w:pPr>
        <w:pStyle w:val="AD"/>
        <w:spacing w:line="276" w:lineRule="auto"/>
      </w:pPr>
    </w:p>
    <w:p w14:paraId="374F7433" w14:textId="77777777" w:rsidR="003C58BD" w:rsidRDefault="003C58BD" w:rsidP="003E7FA0">
      <w:pPr>
        <w:pStyle w:val="AD"/>
        <w:spacing w:line="276" w:lineRule="auto"/>
      </w:pPr>
      <w:r>
        <w:rPr>
          <w:rFonts w:hint="eastAsia"/>
        </w:rPr>
        <w:t>第三十一条</w:t>
      </w:r>
      <w:r>
        <w:rPr>
          <w:rFonts w:hint="eastAsia"/>
        </w:rPr>
        <w:t xml:space="preserve">   </w:t>
      </w:r>
      <w:r>
        <w:rPr>
          <w:rFonts w:hint="eastAsia"/>
        </w:rPr>
        <w:t>国家建立公立医疗机构药品和医用耗材集中采购制度。医疗保障行政部门制定药品、医用耗材的招标采购政策并监督实施，指导药品、医用耗材集中采购平台建设。</w:t>
      </w:r>
    </w:p>
    <w:p w14:paraId="7E298B49" w14:textId="77777777" w:rsidR="003C58BD" w:rsidRDefault="003C58BD" w:rsidP="003E7FA0">
      <w:pPr>
        <w:pStyle w:val="AD"/>
        <w:spacing w:line="276" w:lineRule="auto"/>
      </w:pPr>
    </w:p>
    <w:p w14:paraId="1AD169A8" w14:textId="77777777" w:rsidR="003C58BD" w:rsidRDefault="003C58BD" w:rsidP="003E7FA0">
      <w:pPr>
        <w:pStyle w:val="AD"/>
        <w:spacing w:line="276" w:lineRule="auto"/>
      </w:pPr>
      <w:r>
        <w:rPr>
          <w:rFonts w:hint="eastAsia"/>
        </w:rPr>
        <w:t>省级医疗保障行政部门组织辖区内公立医疗机构开展药品和医用耗材集中采购并监督实施，按照国务院医疗保障行政部门统一规划和标准建立集中采购平台，由省级集中采购机构负责管理。省级集中采购机构应当执行医疗保障行政部门制定的交易规则和标准，开展药品和医用耗材招标、采购、交易、结算等工作，并监测相关信息。公立医疗机构应按规定从省级集中采购平台采购所需的药品和医用耗材。</w:t>
      </w:r>
    </w:p>
    <w:p w14:paraId="6ECF0880" w14:textId="77777777" w:rsidR="003C58BD" w:rsidRDefault="003C58BD" w:rsidP="003E7FA0">
      <w:pPr>
        <w:pStyle w:val="AD"/>
        <w:spacing w:line="276" w:lineRule="auto"/>
      </w:pPr>
    </w:p>
    <w:p w14:paraId="178618BA" w14:textId="77777777" w:rsidR="003C58BD" w:rsidRDefault="003C58BD" w:rsidP="003E7FA0">
      <w:pPr>
        <w:pStyle w:val="AD"/>
        <w:spacing w:line="276" w:lineRule="auto"/>
      </w:pPr>
      <w:r>
        <w:rPr>
          <w:rFonts w:hint="eastAsia"/>
        </w:rPr>
        <w:t>国家鼓励非公立医疗机构参与药品、医用耗材集中采购。</w:t>
      </w:r>
    </w:p>
    <w:p w14:paraId="0E6F65B9" w14:textId="77777777" w:rsidR="003C58BD" w:rsidRDefault="003C58BD" w:rsidP="003E7FA0">
      <w:pPr>
        <w:pStyle w:val="AD"/>
        <w:spacing w:line="276" w:lineRule="auto"/>
      </w:pPr>
    </w:p>
    <w:p w14:paraId="629E2EFD" w14:textId="77777777" w:rsidR="003C58BD" w:rsidRDefault="003C58BD" w:rsidP="003E7FA0">
      <w:pPr>
        <w:pStyle w:val="AD"/>
        <w:spacing w:line="276" w:lineRule="auto"/>
      </w:pPr>
      <w:r>
        <w:rPr>
          <w:rFonts w:hint="eastAsia"/>
        </w:rPr>
        <w:t>第三十二条</w:t>
      </w:r>
      <w:r>
        <w:rPr>
          <w:rFonts w:hint="eastAsia"/>
        </w:rPr>
        <w:t xml:space="preserve">   </w:t>
      </w:r>
      <w:r>
        <w:rPr>
          <w:rFonts w:hint="eastAsia"/>
        </w:rPr>
        <w:t>参加投标的医药企业应遵循公平、合法和诚实信用、质价相符的原则，合理定价，不得以低于成本的报价竞标，不得以欺诈、串通投标、滥用市场支配地位等方式竞标。中标的医药企业应当保障药品、医用耗材的安全性、有效性和质量可控性，及时签订购销协议，按照购销协议要求保障供应、配送到位。</w:t>
      </w:r>
    </w:p>
    <w:p w14:paraId="697D965F" w14:textId="77777777" w:rsidR="003C58BD" w:rsidRDefault="003C58BD" w:rsidP="003E7FA0">
      <w:pPr>
        <w:pStyle w:val="AD"/>
        <w:spacing w:line="276" w:lineRule="auto"/>
      </w:pPr>
    </w:p>
    <w:p w14:paraId="11FE9B06" w14:textId="77777777" w:rsidR="003C58BD" w:rsidRDefault="003C58BD" w:rsidP="003E7FA0">
      <w:pPr>
        <w:pStyle w:val="AD"/>
        <w:spacing w:line="276" w:lineRule="auto"/>
      </w:pPr>
      <w:r>
        <w:rPr>
          <w:rFonts w:hint="eastAsia"/>
        </w:rPr>
        <w:t>医疗机构应按照购销协议约定及时支付款项，鼓励医疗保障基金与医药企业直接结算。</w:t>
      </w:r>
    </w:p>
    <w:p w14:paraId="6F8DE6DB" w14:textId="77777777" w:rsidR="003C58BD" w:rsidRDefault="003C58BD" w:rsidP="003E7FA0">
      <w:pPr>
        <w:pStyle w:val="AD"/>
        <w:spacing w:line="276" w:lineRule="auto"/>
      </w:pPr>
    </w:p>
    <w:p w14:paraId="31DE49CF" w14:textId="77777777" w:rsidR="003C58BD" w:rsidRDefault="003C58BD" w:rsidP="003E7FA0">
      <w:pPr>
        <w:pStyle w:val="AD"/>
        <w:spacing w:line="276" w:lineRule="auto"/>
      </w:pPr>
      <w:r>
        <w:rPr>
          <w:rFonts w:hint="eastAsia"/>
        </w:rPr>
        <w:t>第三十三条</w:t>
      </w:r>
      <w:r>
        <w:rPr>
          <w:rFonts w:hint="eastAsia"/>
        </w:rPr>
        <w:t xml:space="preserve">   </w:t>
      </w:r>
      <w:r>
        <w:rPr>
          <w:rFonts w:hint="eastAsia"/>
        </w:rPr>
        <w:t>公立医疗机构提供的基本医疗服务实行政府指导价，特需等非基本医疗服务实行市场调节价。非公立医疗机构提供的医疗服务实行市场调节价。依法实行市场调节价的药品和医用耗材，以及医疗服务应当按照公平、合法、质价相符、诚实守信的原则形成价格。</w:t>
      </w:r>
    </w:p>
    <w:p w14:paraId="37C2538E" w14:textId="77777777" w:rsidR="003C58BD" w:rsidRDefault="003C58BD" w:rsidP="003E7FA0">
      <w:pPr>
        <w:pStyle w:val="AD"/>
        <w:spacing w:line="276" w:lineRule="auto"/>
      </w:pPr>
    </w:p>
    <w:p w14:paraId="350C41C2" w14:textId="77777777" w:rsidR="003C58BD" w:rsidRDefault="003C58BD" w:rsidP="003E7FA0">
      <w:pPr>
        <w:pStyle w:val="AD"/>
        <w:spacing w:line="276" w:lineRule="auto"/>
      </w:pPr>
      <w:r>
        <w:rPr>
          <w:rFonts w:hint="eastAsia"/>
        </w:rPr>
        <w:lastRenderedPageBreak/>
        <w:t>医疗机构应当以明确清晰的方式公示药品、医用耗材和医疗服务价格，加强合理使用药品和医用耗材的管理，如实出具费用单据和相关资料，接受医疗保障等部门的价格监测、指导、检查和成本调查。</w:t>
      </w:r>
    </w:p>
    <w:p w14:paraId="32437AC8" w14:textId="77777777" w:rsidR="003C58BD" w:rsidRDefault="003C58BD" w:rsidP="003E7FA0">
      <w:pPr>
        <w:pStyle w:val="AD"/>
        <w:spacing w:line="276" w:lineRule="auto"/>
      </w:pPr>
    </w:p>
    <w:p w14:paraId="61CA132F" w14:textId="77777777" w:rsidR="003C58BD" w:rsidRDefault="003C58BD" w:rsidP="003E7FA0">
      <w:pPr>
        <w:pStyle w:val="AD"/>
        <w:spacing w:line="276" w:lineRule="auto"/>
      </w:pPr>
      <w:r>
        <w:rPr>
          <w:rFonts w:hint="eastAsia"/>
        </w:rPr>
        <w:t>第三十四条</w:t>
      </w:r>
      <w:r>
        <w:rPr>
          <w:rFonts w:hint="eastAsia"/>
        </w:rPr>
        <w:t xml:space="preserve">   </w:t>
      </w:r>
      <w:r>
        <w:rPr>
          <w:rFonts w:hint="eastAsia"/>
        </w:rPr>
        <w:t>医疗保障行政部门负责开展药品和医用耗材成本价格调查，实施医药价格和招标采购信用评价制度，依法加强对以价格垄断、哄抬价格等方式侵害医疗保障基金的违法行为的监督检查。</w:t>
      </w:r>
    </w:p>
    <w:p w14:paraId="204EEBAF" w14:textId="77777777" w:rsidR="003C58BD" w:rsidRDefault="003C58BD" w:rsidP="003E7FA0">
      <w:pPr>
        <w:pStyle w:val="AD"/>
        <w:spacing w:line="276" w:lineRule="auto"/>
      </w:pPr>
    </w:p>
    <w:p w14:paraId="0EB46AD9" w14:textId="77777777" w:rsidR="003C58BD" w:rsidRDefault="003C58BD" w:rsidP="003E7FA0">
      <w:pPr>
        <w:pStyle w:val="AD"/>
        <w:spacing w:line="276" w:lineRule="auto"/>
      </w:pPr>
      <w:r>
        <w:rPr>
          <w:rFonts w:hint="eastAsia"/>
        </w:rPr>
        <w:t>医疗保障行政部门应当建立医疗服务价格宏观管理、分类管理、动态调整、监测考核机制，确定医疗服务定调价程序，对医疗机构开展医疗服务价格监测、指导、检查、成本调查和考核。</w:t>
      </w:r>
    </w:p>
    <w:p w14:paraId="3A73CB3E" w14:textId="77777777" w:rsidR="003C58BD" w:rsidRDefault="003C58BD" w:rsidP="003E7FA0">
      <w:pPr>
        <w:pStyle w:val="AD"/>
        <w:spacing w:line="276" w:lineRule="auto"/>
      </w:pPr>
    </w:p>
    <w:p w14:paraId="0748DD26" w14:textId="77777777" w:rsidR="003C58BD" w:rsidRDefault="003C58BD" w:rsidP="003E7FA0">
      <w:pPr>
        <w:pStyle w:val="AD"/>
        <w:spacing w:line="276" w:lineRule="auto"/>
      </w:pPr>
      <w:r>
        <w:rPr>
          <w:rFonts w:hint="eastAsia"/>
        </w:rPr>
        <w:t>第三十五条</w:t>
      </w:r>
      <w:r>
        <w:rPr>
          <w:rFonts w:hint="eastAsia"/>
        </w:rPr>
        <w:t xml:space="preserve">   </w:t>
      </w:r>
      <w:r>
        <w:rPr>
          <w:rFonts w:hint="eastAsia"/>
        </w:rPr>
        <w:t>国务院医疗保障行政部门负责制定医疗保障服务协议（以下简称服务协议）管理办法，规范、简化、优化医药机构定点申请、专业评估、协商谈判程序，制作并定期修订服务协议范本。</w:t>
      </w:r>
    </w:p>
    <w:p w14:paraId="1158A332" w14:textId="77777777" w:rsidR="003C58BD" w:rsidRDefault="003C58BD" w:rsidP="003E7FA0">
      <w:pPr>
        <w:pStyle w:val="AD"/>
        <w:spacing w:line="276" w:lineRule="auto"/>
      </w:pPr>
    </w:p>
    <w:p w14:paraId="107964F9" w14:textId="77777777" w:rsidR="003C58BD" w:rsidRDefault="003C58BD" w:rsidP="003E7FA0">
      <w:pPr>
        <w:pStyle w:val="AD"/>
        <w:spacing w:line="276" w:lineRule="auto"/>
      </w:pPr>
      <w:r>
        <w:rPr>
          <w:rFonts w:hint="eastAsia"/>
        </w:rPr>
        <w:t>国务院医疗保障行政部门制定服务协议管理办法，应当听取有关部门、医药机构、行业协会、社会公众、专家等方面意见。</w:t>
      </w:r>
    </w:p>
    <w:p w14:paraId="1C235397" w14:textId="77777777" w:rsidR="003C58BD" w:rsidRDefault="003C58BD" w:rsidP="003E7FA0">
      <w:pPr>
        <w:pStyle w:val="AD"/>
        <w:spacing w:line="276" w:lineRule="auto"/>
      </w:pPr>
    </w:p>
    <w:p w14:paraId="124A8500" w14:textId="77777777" w:rsidR="003C58BD" w:rsidRDefault="003C58BD" w:rsidP="003E7FA0">
      <w:pPr>
        <w:pStyle w:val="AD"/>
        <w:spacing w:line="276" w:lineRule="auto"/>
      </w:pPr>
      <w:r>
        <w:rPr>
          <w:rFonts w:hint="eastAsia"/>
        </w:rPr>
        <w:t>第三十六条</w:t>
      </w:r>
      <w:r>
        <w:rPr>
          <w:rFonts w:hint="eastAsia"/>
        </w:rPr>
        <w:t xml:space="preserve">   </w:t>
      </w:r>
      <w:r>
        <w:rPr>
          <w:rFonts w:hint="eastAsia"/>
        </w:rPr>
        <w:t>根据保障公众健康需求和管理服务的需要，医疗保障经办机构与医药机构建立集体谈判协商机制，协商签订服务协议，明确双方权利义务，规范医药服务行为，明确违反服务协议的行为及其责任。</w:t>
      </w:r>
    </w:p>
    <w:p w14:paraId="4FDD0CDE" w14:textId="77777777" w:rsidR="003C58BD" w:rsidRDefault="003C58BD" w:rsidP="003E7FA0">
      <w:pPr>
        <w:pStyle w:val="AD"/>
        <w:spacing w:line="276" w:lineRule="auto"/>
      </w:pPr>
    </w:p>
    <w:p w14:paraId="6E437F81" w14:textId="77777777" w:rsidR="003C58BD" w:rsidRDefault="003C58BD" w:rsidP="003E7FA0">
      <w:pPr>
        <w:pStyle w:val="AD"/>
        <w:spacing w:line="276" w:lineRule="auto"/>
      </w:pPr>
      <w:r>
        <w:rPr>
          <w:rFonts w:hint="eastAsia"/>
        </w:rPr>
        <w:t>医疗保障经办机构应当及时向社会公布签订服务协议的医药机构名单。</w:t>
      </w:r>
    </w:p>
    <w:p w14:paraId="2E7F766B" w14:textId="77777777" w:rsidR="003C58BD" w:rsidRDefault="003C58BD" w:rsidP="003E7FA0">
      <w:pPr>
        <w:pStyle w:val="AD"/>
        <w:spacing w:line="276" w:lineRule="auto"/>
      </w:pPr>
    </w:p>
    <w:p w14:paraId="6AEEB8C4" w14:textId="77777777" w:rsidR="003C58BD" w:rsidRDefault="003C58BD" w:rsidP="003E7FA0">
      <w:pPr>
        <w:pStyle w:val="AD"/>
        <w:spacing w:line="276" w:lineRule="auto"/>
      </w:pPr>
      <w:r>
        <w:rPr>
          <w:rFonts w:hint="eastAsia"/>
        </w:rPr>
        <w:t>第三十七条</w:t>
      </w:r>
      <w:r>
        <w:rPr>
          <w:rFonts w:hint="eastAsia"/>
        </w:rPr>
        <w:t xml:space="preserve">   </w:t>
      </w:r>
      <w:r>
        <w:rPr>
          <w:rFonts w:hint="eastAsia"/>
        </w:rPr>
        <w:t>定点医药机构应当为参保人员提供合理、必要的医药服务，执行符合规定的价格政策，提高服务质量，合理有效使用医疗保障基金，维护公民健康权益。在满足临床需求的前提下，定点医疗机构应当优先使用可由医疗保障基金支付的医药服务项目。</w:t>
      </w:r>
    </w:p>
    <w:p w14:paraId="6333257F" w14:textId="77777777" w:rsidR="003C58BD" w:rsidRDefault="003C58BD" w:rsidP="003E7FA0">
      <w:pPr>
        <w:pStyle w:val="AD"/>
        <w:spacing w:line="276" w:lineRule="auto"/>
      </w:pPr>
    </w:p>
    <w:p w14:paraId="3C32615D" w14:textId="77777777" w:rsidR="003C58BD" w:rsidRDefault="003C58BD" w:rsidP="003E7FA0">
      <w:pPr>
        <w:pStyle w:val="AD"/>
        <w:spacing w:line="276" w:lineRule="auto"/>
      </w:pPr>
      <w:r>
        <w:rPr>
          <w:rFonts w:hint="eastAsia"/>
        </w:rPr>
        <w:t>第三十八条</w:t>
      </w:r>
      <w:r>
        <w:rPr>
          <w:rFonts w:hint="eastAsia"/>
        </w:rPr>
        <w:t xml:space="preserve">   </w:t>
      </w:r>
      <w:r>
        <w:rPr>
          <w:rFonts w:hint="eastAsia"/>
        </w:rPr>
        <w:t>定点医药机构应当建立医疗保障基金内部管理制度，由专门机构或者人员负责医疗保障基金管理工作，建立健全考核评价体系。</w:t>
      </w:r>
    </w:p>
    <w:p w14:paraId="73CDF9A9" w14:textId="77777777" w:rsidR="003C58BD" w:rsidRDefault="003C58BD" w:rsidP="003E7FA0">
      <w:pPr>
        <w:pStyle w:val="AD"/>
        <w:spacing w:line="276" w:lineRule="auto"/>
      </w:pPr>
    </w:p>
    <w:p w14:paraId="3FEFB02C" w14:textId="77777777" w:rsidR="003C58BD" w:rsidRDefault="003C58BD" w:rsidP="003E7FA0">
      <w:pPr>
        <w:pStyle w:val="AD"/>
        <w:spacing w:line="276" w:lineRule="auto"/>
      </w:pPr>
      <w:r>
        <w:rPr>
          <w:rFonts w:hint="eastAsia"/>
        </w:rPr>
        <w:t>定点医药机构应当组织开展医疗保障基金相关制度、政策的培训，定期检查本单位医疗保障基金使用情况，及时纠正医疗保障基金使用不规范的行为。</w:t>
      </w:r>
    </w:p>
    <w:p w14:paraId="6946517D" w14:textId="77777777" w:rsidR="003C58BD" w:rsidRDefault="003C58BD" w:rsidP="003E7FA0">
      <w:pPr>
        <w:pStyle w:val="AD"/>
        <w:spacing w:line="276" w:lineRule="auto"/>
      </w:pPr>
    </w:p>
    <w:p w14:paraId="49B10984" w14:textId="77777777" w:rsidR="003C58BD" w:rsidRDefault="003C58BD" w:rsidP="003E7FA0">
      <w:pPr>
        <w:pStyle w:val="AD"/>
        <w:spacing w:line="276" w:lineRule="auto"/>
      </w:pPr>
      <w:r>
        <w:rPr>
          <w:rFonts w:hint="eastAsia"/>
        </w:rPr>
        <w:t>第三十九条</w:t>
      </w:r>
      <w:r>
        <w:rPr>
          <w:rFonts w:hint="eastAsia"/>
        </w:rPr>
        <w:t xml:space="preserve">   </w:t>
      </w:r>
      <w:r>
        <w:rPr>
          <w:rFonts w:hint="eastAsia"/>
        </w:rPr>
        <w:t>各级医疗保障部门应当组织开展定点医药机构医疗保障绩效考核，建立动态管理机制。绩效考核办法由国务院医疗保障部门制定，省级医疗保障部门可制定具体考核细则，经办机构负责组织实施。</w:t>
      </w:r>
    </w:p>
    <w:p w14:paraId="27C6F661" w14:textId="77777777" w:rsidR="003C58BD" w:rsidRDefault="003C58BD" w:rsidP="003E7FA0">
      <w:pPr>
        <w:pStyle w:val="AD"/>
        <w:spacing w:line="276" w:lineRule="auto"/>
      </w:pPr>
    </w:p>
    <w:p w14:paraId="16E6B085" w14:textId="77777777" w:rsidR="003C58BD" w:rsidRDefault="003C58BD" w:rsidP="003E7FA0">
      <w:pPr>
        <w:pStyle w:val="AD"/>
        <w:spacing w:line="276" w:lineRule="auto"/>
      </w:pPr>
      <w:r>
        <w:rPr>
          <w:rFonts w:hint="eastAsia"/>
        </w:rPr>
        <w:t>第四十条</w:t>
      </w:r>
      <w:r>
        <w:rPr>
          <w:rFonts w:hint="eastAsia"/>
        </w:rPr>
        <w:t xml:space="preserve">   </w:t>
      </w:r>
      <w:r>
        <w:rPr>
          <w:rFonts w:hint="eastAsia"/>
        </w:rPr>
        <w:t>定点医药机构应当按照规定保管会计凭证、病历、处方等资料，及时通过医疗保障</w:t>
      </w:r>
      <w:r>
        <w:rPr>
          <w:rFonts w:hint="eastAsia"/>
        </w:rPr>
        <w:lastRenderedPageBreak/>
        <w:t>信息系统全面准确传送医疗保障有关数据，向医疗保障行政部门报告所需信息，向社会公开医药费用、费用结构等信息，接受社会监督。</w:t>
      </w:r>
    </w:p>
    <w:p w14:paraId="2B0EAA85" w14:textId="77777777" w:rsidR="003C58BD" w:rsidRDefault="003C58BD" w:rsidP="003E7FA0">
      <w:pPr>
        <w:pStyle w:val="AD"/>
        <w:spacing w:line="276" w:lineRule="auto"/>
      </w:pPr>
    </w:p>
    <w:p w14:paraId="6CB07FBD" w14:textId="77777777" w:rsidR="003C58BD" w:rsidRDefault="003C58BD" w:rsidP="003E7FA0">
      <w:pPr>
        <w:pStyle w:val="AD"/>
        <w:spacing w:line="276" w:lineRule="auto"/>
      </w:pPr>
      <w:r>
        <w:rPr>
          <w:rFonts w:hint="eastAsia"/>
        </w:rPr>
        <w:t>第四十一条</w:t>
      </w:r>
      <w:r>
        <w:rPr>
          <w:rFonts w:hint="eastAsia"/>
        </w:rPr>
        <w:t xml:space="preserve">   </w:t>
      </w:r>
      <w:r>
        <w:rPr>
          <w:rFonts w:hint="eastAsia"/>
        </w:rPr>
        <w:t>在药品、医用耗材购销环节中禁止医药企业、医疗机构及其工作人员给予、收受回扣或者谋取其他不正当利益。</w:t>
      </w:r>
    </w:p>
    <w:p w14:paraId="4A21642E" w14:textId="77777777" w:rsidR="003C58BD" w:rsidRDefault="003C58BD" w:rsidP="003E7FA0">
      <w:pPr>
        <w:pStyle w:val="AD"/>
        <w:spacing w:line="276" w:lineRule="auto"/>
      </w:pPr>
    </w:p>
    <w:p w14:paraId="7E0D0F8D" w14:textId="77777777" w:rsidR="003C58BD" w:rsidRDefault="003C58BD" w:rsidP="003E7FA0">
      <w:pPr>
        <w:pStyle w:val="AD"/>
        <w:spacing w:line="276" w:lineRule="auto"/>
      </w:pPr>
      <w:r>
        <w:rPr>
          <w:rFonts w:hint="eastAsia"/>
        </w:rPr>
        <w:t>医疗保障等行政部门、医疗保障经办机构、医疗保险费征收部门、定点医药机构及其工作人员不得收受贿赂或者取得其他非法收入。</w:t>
      </w:r>
    </w:p>
    <w:p w14:paraId="561A8211" w14:textId="77777777" w:rsidR="003C58BD" w:rsidRDefault="003C58BD" w:rsidP="003E7FA0">
      <w:pPr>
        <w:pStyle w:val="AD"/>
        <w:spacing w:line="276" w:lineRule="auto"/>
      </w:pPr>
    </w:p>
    <w:p w14:paraId="51FCAB1A" w14:textId="77777777" w:rsidR="003C58BD" w:rsidRDefault="003C58BD" w:rsidP="003E7FA0">
      <w:pPr>
        <w:pStyle w:val="AD"/>
        <w:spacing w:line="276" w:lineRule="auto"/>
        <w:jc w:val="center"/>
      </w:pPr>
      <w:r>
        <w:rPr>
          <w:rFonts w:hint="eastAsia"/>
        </w:rPr>
        <w:t>第五章</w:t>
      </w:r>
      <w:r>
        <w:rPr>
          <w:rFonts w:hint="eastAsia"/>
        </w:rPr>
        <w:t xml:space="preserve">   </w:t>
      </w:r>
      <w:r>
        <w:rPr>
          <w:rFonts w:hint="eastAsia"/>
        </w:rPr>
        <w:t>公共管理服务</w:t>
      </w:r>
    </w:p>
    <w:p w14:paraId="653CF7FC" w14:textId="77777777" w:rsidR="003C58BD" w:rsidRDefault="003C58BD" w:rsidP="003E7FA0">
      <w:pPr>
        <w:pStyle w:val="AD"/>
        <w:spacing w:line="276" w:lineRule="auto"/>
      </w:pPr>
    </w:p>
    <w:p w14:paraId="6F025BD4" w14:textId="77777777" w:rsidR="003C58BD" w:rsidRDefault="003C58BD" w:rsidP="003E7FA0">
      <w:pPr>
        <w:pStyle w:val="AD"/>
        <w:spacing w:line="276" w:lineRule="auto"/>
      </w:pPr>
      <w:r>
        <w:rPr>
          <w:rFonts w:hint="eastAsia"/>
        </w:rPr>
        <w:t>第四十二条</w:t>
      </w:r>
      <w:r>
        <w:rPr>
          <w:rFonts w:hint="eastAsia"/>
        </w:rPr>
        <w:t xml:space="preserve">   </w:t>
      </w:r>
      <w:r>
        <w:rPr>
          <w:rFonts w:hint="eastAsia"/>
        </w:rPr>
        <w:t>国家建立健全全国统一的医疗保障经办管理体系。统筹地区设立医疗保障经办机构，根据工作需要可以设立分支机构和服务网点，加强医疗保障公共管理服务能力配置，实现省、市、县、乡镇（街道）、村（社区）医疗保障公共服务全覆盖。</w:t>
      </w:r>
    </w:p>
    <w:p w14:paraId="4889D9B0" w14:textId="77777777" w:rsidR="003C58BD" w:rsidRDefault="003C58BD" w:rsidP="003E7FA0">
      <w:pPr>
        <w:pStyle w:val="AD"/>
        <w:spacing w:line="276" w:lineRule="auto"/>
      </w:pPr>
    </w:p>
    <w:p w14:paraId="6B711093" w14:textId="77777777" w:rsidR="003C58BD" w:rsidRDefault="003C58BD" w:rsidP="003E7FA0">
      <w:pPr>
        <w:pStyle w:val="AD"/>
        <w:spacing w:line="276" w:lineRule="auto"/>
      </w:pPr>
      <w:r>
        <w:rPr>
          <w:rFonts w:hint="eastAsia"/>
        </w:rPr>
        <w:t>提供医疗保障公共服务所需费用由同级财政根据国家规定予以保障。</w:t>
      </w:r>
    </w:p>
    <w:p w14:paraId="6B95B6DC" w14:textId="77777777" w:rsidR="003C58BD" w:rsidRDefault="003C58BD" w:rsidP="003E7FA0">
      <w:pPr>
        <w:pStyle w:val="AD"/>
        <w:spacing w:line="276" w:lineRule="auto"/>
      </w:pPr>
    </w:p>
    <w:p w14:paraId="6994FFA5" w14:textId="77777777" w:rsidR="003C58BD" w:rsidRDefault="003C58BD" w:rsidP="003E7FA0">
      <w:pPr>
        <w:pStyle w:val="AD"/>
        <w:spacing w:line="276" w:lineRule="auto"/>
      </w:pPr>
      <w:r>
        <w:rPr>
          <w:rFonts w:hint="eastAsia"/>
        </w:rPr>
        <w:t>第四十三条</w:t>
      </w:r>
      <w:r>
        <w:rPr>
          <w:rFonts w:hint="eastAsia"/>
        </w:rPr>
        <w:t xml:space="preserve">   </w:t>
      </w:r>
      <w:r>
        <w:rPr>
          <w:rFonts w:hint="eastAsia"/>
        </w:rPr>
        <w:t>医疗保障经办机构提供医疗保障经办服务，应当建立健全业务、财务、安全和风险管理制度，负责参保登记、个人权益记录、医保关系转移接续办理、协议管理、费用监控、基金拨付、待遇审核及支付、经办稽核、异地就医和医疗费用结算管理等工作。</w:t>
      </w:r>
    </w:p>
    <w:p w14:paraId="1420422C" w14:textId="77777777" w:rsidR="003C58BD" w:rsidRDefault="003C58BD" w:rsidP="003E7FA0">
      <w:pPr>
        <w:pStyle w:val="AD"/>
        <w:spacing w:line="276" w:lineRule="auto"/>
      </w:pPr>
    </w:p>
    <w:p w14:paraId="349754AC" w14:textId="77777777" w:rsidR="003C58BD" w:rsidRDefault="003C58BD" w:rsidP="003E7FA0">
      <w:pPr>
        <w:pStyle w:val="AD"/>
        <w:spacing w:line="276" w:lineRule="auto"/>
      </w:pPr>
      <w:r>
        <w:rPr>
          <w:rFonts w:hint="eastAsia"/>
        </w:rPr>
        <w:t>第四十四条</w:t>
      </w:r>
      <w:r>
        <w:rPr>
          <w:rFonts w:hint="eastAsia"/>
        </w:rPr>
        <w:t xml:space="preserve">   </w:t>
      </w:r>
      <w:r>
        <w:rPr>
          <w:rFonts w:hint="eastAsia"/>
        </w:rPr>
        <w:t>医疗保障经办机构应当及时为参保单位及个人建立档案，完整、准确地登记参保人员信息，以及享受医疗保障待遇的个人权益记录等。</w:t>
      </w:r>
    </w:p>
    <w:p w14:paraId="2C98174A" w14:textId="77777777" w:rsidR="003C58BD" w:rsidRDefault="003C58BD" w:rsidP="003E7FA0">
      <w:pPr>
        <w:pStyle w:val="AD"/>
        <w:spacing w:line="276" w:lineRule="auto"/>
      </w:pPr>
    </w:p>
    <w:p w14:paraId="61C22C53" w14:textId="77777777" w:rsidR="003C58BD" w:rsidRDefault="003C58BD" w:rsidP="003E7FA0">
      <w:pPr>
        <w:pStyle w:val="AD"/>
        <w:spacing w:line="276" w:lineRule="auto"/>
      </w:pPr>
      <w:r>
        <w:rPr>
          <w:rFonts w:hint="eastAsia"/>
        </w:rPr>
        <w:t>医疗保险费征收部门应当按照国家有关规定征收医疗保险费，完整、准确地记录参保人员缴费信息等，并及时向医疗保障经办机构报送。</w:t>
      </w:r>
    </w:p>
    <w:p w14:paraId="712B6010" w14:textId="77777777" w:rsidR="003C58BD" w:rsidRDefault="003C58BD" w:rsidP="003E7FA0">
      <w:pPr>
        <w:pStyle w:val="AD"/>
        <w:spacing w:line="276" w:lineRule="auto"/>
      </w:pPr>
    </w:p>
    <w:p w14:paraId="281145F1" w14:textId="77777777" w:rsidR="003C58BD" w:rsidRDefault="003C58BD" w:rsidP="003E7FA0">
      <w:pPr>
        <w:pStyle w:val="AD"/>
        <w:spacing w:line="276" w:lineRule="auto"/>
      </w:pPr>
      <w:r>
        <w:rPr>
          <w:rFonts w:hint="eastAsia"/>
        </w:rPr>
        <w:t>医疗保障经办机构、医疗保险费征收部门通过业务经办、费用征收、统计、调查获取医疗保障工作所需的数据，有关单位和个人应当及时、如实提供。</w:t>
      </w:r>
    </w:p>
    <w:p w14:paraId="39B4F968" w14:textId="77777777" w:rsidR="003C58BD" w:rsidRDefault="003C58BD" w:rsidP="003E7FA0">
      <w:pPr>
        <w:pStyle w:val="AD"/>
        <w:spacing w:line="276" w:lineRule="auto"/>
      </w:pPr>
    </w:p>
    <w:p w14:paraId="6ED0CFDD" w14:textId="77777777" w:rsidR="003C58BD" w:rsidRDefault="003C58BD" w:rsidP="003E7FA0">
      <w:pPr>
        <w:pStyle w:val="AD"/>
        <w:spacing w:line="276" w:lineRule="auto"/>
      </w:pPr>
      <w:r>
        <w:rPr>
          <w:rFonts w:hint="eastAsia"/>
        </w:rPr>
        <w:t>用人单位有权查询单位缴费记录，参保人员有权查询个人权益记录，并要求医疗保障经办机构提供医疗保障咨询等相关服务。个人有权监督本单位为其缴费情况。</w:t>
      </w:r>
    </w:p>
    <w:p w14:paraId="5BC33D41" w14:textId="77777777" w:rsidR="003C58BD" w:rsidRDefault="003C58BD" w:rsidP="003E7FA0">
      <w:pPr>
        <w:pStyle w:val="AD"/>
        <w:spacing w:line="276" w:lineRule="auto"/>
      </w:pPr>
    </w:p>
    <w:p w14:paraId="6C11DD13" w14:textId="77777777" w:rsidR="003C58BD" w:rsidRDefault="003C58BD" w:rsidP="003E7FA0">
      <w:pPr>
        <w:pStyle w:val="AD"/>
        <w:spacing w:line="276" w:lineRule="auto"/>
      </w:pPr>
      <w:r>
        <w:rPr>
          <w:rFonts w:hint="eastAsia"/>
        </w:rPr>
        <w:t>第四十五条</w:t>
      </w:r>
      <w:r>
        <w:rPr>
          <w:rFonts w:hint="eastAsia"/>
        </w:rPr>
        <w:t xml:space="preserve">   </w:t>
      </w:r>
      <w:r>
        <w:rPr>
          <w:rFonts w:hint="eastAsia"/>
        </w:rPr>
        <w:t>定点医药机构与医疗保障经办机构均应履行服务协议。医疗保障经办机构对医药机构服务协议履行情况进行管理、监督和考核。</w:t>
      </w:r>
    </w:p>
    <w:p w14:paraId="045B026A" w14:textId="77777777" w:rsidR="003C58BD" w:rsidRDefault="003C58BD" w:rsidP="003E7FA0">
      <w:pPr>
        <w:pStyle w:val="AD"/>
        <w:spacing w:line="276" w:lineRule="auto"/>
      </w:pPr>
    </w:p>
    <w:p w14:paraId="32784E30" w14:textId="77777777" w:rsidR="003C58BD" w:rsidRDefault="003C58BD" w:rsidP="003E7FA0">
      <w:pPr>
        <w:pStyle w:val="AD"/>
        <w:spacing w:line="276" w:lineRule="auto"/>
      </w:pPr>
      <w:r>
        <w:rPr>
          <w:rFonts w:hint="eastAsia"/>
        </w:rPr>
        <w:t>医疗保障行政部门应当对服务协议订立、履行等情况进行监督。</w:t>
      </w:r>
    </w:p>
    <w:p w14:paraId="4C5C4B52" w14:textId="77777777" w:rsidR="003C58BD" w:rsidRDefault="003C58BD" w:rsidP="003E7FA0">
      <w:pPr>
        <w:pStyle w:val="AD"/>
        <w:spacing w:line="276" w:lineRule="auto"/>
      </w:pPr>
    </w:p>
    <w:p w14:paraId="0BC2785C" w14:textId="77777777" w:rsidR="003C58BD" w:rsidRDefault="003C58BD" w:rsidP="003E7FA0">
      <w:pPr>
        <w:pStyle w:val="AD"/>
        <w:spacing w:line="276" w:lineRule="auto"/>
      </w:pPr>
      <w:r>
        <w:rPr>
          <w:rFonts w:hint="eastAsia"/>
        </w:rPr>
        <w:t>定点医药机构违反服务协议的，医疗保障经办机构按照服务协议约定给予相应处理，包括约谈</w:t>
      </w:r>
      <w:r>
        <w:rPr>
          <w:rFonts w:hint="eastAsia"/>
        </w:rPr>
        <w:lastRenderedPageBreak/>
        <w:t>相关责任人员、暂停或者不予拨付费用、追回违规费用、要求定点医药机构按照服务协议约定支付违约金、中止相关责任人员或者所在部门涉及医疗保障基金使用的医药服务，直至解除服务协议；定点医药机构及其相关责任人员有权进行陈述、申辩。</w:t>
      </w:r>
    </w:p>
    <w:p w14:paraId="3E9026A8" w14:textId="77777777" w:rsidR="003C58BD" w:rsidRDefault="003C58BD" w:rsidP="003E7FA0">
      <w:pPr>
        <w:pStyle w:val="AD"/>
        <w:spacing w:line="276" w:lineRule="auto"/>
      </w:pPr>
    </w:p>
    <w:p w14:paraId="3B27CE94" w14:textId="77777777" w:rsidR="003C58BD" w:rsidRDefault="003C58BD" w:rsidP="003E7FA0">
      <w:pPr>
        <w:pStyle w:val="AD"/>
        <w:spacing w:line="276" w:lineRule="auto"/>
      </w:pPr>
      <w:r>
        <w:rPr>
          <w:rFonts w:hint="eastAsia"/>
        </w:rPr>
        <w:t>医疗保障经办机构违反服务协议的，定点医药机构有权要求纠正或者提请医疗保障行政部门协调处理、督促整改，也可以依法申请行政复议或者提起行政诉讼。</w:t>
      </w:r>
    </w:p>
    <w:p w14:paraId="012CCB8D" w14:textId="77777777" w:rsidR="003C58BD" w:rsidRDefault="003C58BD" w:rsidP="003E7FA0">
      <w:pPr>
        <w:pStyle w:val="AD"/>
        <w:spacing w:line="276" w:lineRule="auto"/>
      </w:pPr>
    </w:p>
    <w:p w14:paraId="2E899426" w14:textId="77777777" w:rsidR="003C58BD" w:rsidRDefault="003C58BD" w:rsidP="003E7FA0">
      <w:pPr>
        <w:pStyle w:val="AD"/>
        <w:spacing w:line="276" w:lineRule="auto"/>
      </w:pPr>
      <w:r>
        <w:rPr>
          <w:rFonts w:hint="eastAsia"/>
        </w:rPr>
        <w:t>第四十六条</w:t>
      </w:r>
      <w:r>
        <w:rPr>
          <w:rFonts w:hint="eastAsia"/>
        </w:rPr>
        <w:t xml:space="preserve">   </w:t>
      </w:r>
      <w:r>
        <w:rPr>
          <w:rFonts w:hint="eastAsia"/>
        </w:rPr>
        <w:t>国家科学合理确定医疗保障基金支付标准和支付方式，引导定点医药机构合理诊疗，促进患者有序流动，提高医疗保障基金使用效益。</w:t>
      </w:r>
    </w:p>
    <w:p w14:paraId="6F054AEC" w14:textId="77777777" w:rsidR="003C58BD" w:rsidRDefault="003C58BD" w:rsidP="003E7FA0">
      <w:pPr>
        <w:pStyle w:val="AD"/>
        <w:spacing w:line="276" w:lineRule="auto"/>
      </w:pPr>
    </w:p>
    <w:p w14:paraId="39183243" w14:textId="77777777" w:rsidR="003C58BD" w:rsidRDefault="003C58BD" w:rsidP="003E7FA0">
      <w:pPr>
        <w:pStyle w:val="AD"/>
        <w:spacing w:line="276" w:lineRule="auto"/>
      </w:pPr>
      <w:r>
        <w:rPr>
          <w:rFonts w:hint="eastAsia"/>
        </w:rPr>
        <w:t>医疗保障经办机构应当按照服务协议的约定，及时与定点医药机构结算和拨付医疗保障基金。</w:t>
      </w:r>
    </w:p>
    <w:p w14:paraId="704D1392" w14:textId="77777777" w:rsidR="003C58BD" w:rsidRDefault="003C58BD" w:rsidP="003E7FA0">
      <w:pPr>
        <w:pStyle w:val="AD"/>
        <w:spacing w:line="276" w:lineRule="auto"/>
      </w:pPr>
    </w:p>
    <w:p w14:paraId="57F4C312" w14:textId="77777777" w:rsidR="003C58BD" w:rsidRDefault="003C58BD" w:rsidP="003E7FA0">
      <w:pPr>
        <w:pStyle w:val="AD"/>
        <w:spacing w:line="276" w:lineRule="auto"/>
      </w:pPr>
      <w:r>
        <w:rPr>
          <w:rFonts w:hint="eastAsia"/>
        </w:rPr>
        <w:t>各级医疗保障主管部门应完善异地就医直接结算制度，及时预付和清算异地就医结算资金，方便参保人员享受医疗保障待遇。</w:t>
      </w:r>
    </w:p>
    <w:p w14:paraId="63EC6D44" w14:textId="77777777" w:rsidR="003C58BD" w:rsidRDefault="003C58BD" w:rsidP="003E7FA0">
      <w:pPr>
        <w:pStyle w:val="AD"/>
        <w:spacing w:line="276" w:lineRule="auto"/>
      </w:pPr>
    </w:p>
    <w:p w14:paraId="0028C0D8" w14:textId="77777777" w:rsidR="003C58BD" w:rsidRDefault="003C58BD" w:rsidP="003E7FA0">
      <w:pPr>
        <w:pStyle w:val="AD"/>
        <w:spacing w:line="276" w:lineRule="auto"/>
      </w:pPr>
      <w:r>
        <w:rPr>
          <w:rFonts w:hint="eastAsia"/>
        </w:rPr>
        <w:t>第四十七条</w:t>
      </w:r>
      <w:r>
        <w:rPr>
          <w:rFonts w:hint="eastAsia"/>
        </w:rPr>
        <w:t xml:space="preserve">   </w:t>
      </w:r>
      <w:r>
        <w:rPr>
          <w:rFonts w:hint="eastAsia"/>
        </w:rPr>
        <w:t>国家建立全国统一的医疗保障信息系统，推动数据有效共享、运用，实施大数据实时动态智能监控，规范数据管理和应用权限，保护信息和数据安全。定点医药机构有关信息系统应当与医疗保障信息系统进行对接。</w:t>
      </w:r>
    </w:p>
    <w:p w14:paraId="367ACA9A" w14:textId="77777777" w:rsidR="003C58BD" w:rsidRDefault="003C58BD" w:rsidP="003E7FA0">
      <w:pPr>
        <w:pStyle w:val="AD"/>
        <w:spacing w:line="276" w:lineRule="auto"/>
      </w:pPr>
    </w:p>
    <w:p w14:paraId="1FBB4F43" w14:textId="77777777" w:rsidR="003C58BD" w:rsidRDefault="003C58BD" w:rsidP="003E7FA0">
      <w:pPr>
        <w:pStyle w:val="AD"/>
        <w:spacing w:line="276" w:lineRule="auto"/>
      </w:pPr>
      <w:r>
        <w:rPr>
          <w:rFonts w:hint="eastAsia"/>
        </w:rPr>
        <w:t>第四十八条</w:t>
      </w:r>
      <w:r>
        <w:rPr>
          <w:rFonts w:hint="eastAsia"/>
        </w:rPr>
        <w:t xml:space="preserve">   </w:t>
      </w:r>
      <w:r>
        <w:rPr>
          <w:rFonts w:hint="eastAsia"/>
        </w:rPr>
        <w:t>医疗保障行政部门应推进医疗保障公共管理服务现代化治理，积极引入符合条件的社会力量参与经办服务，建立共建共治共享的医保治理格局。规范和加强与商业保险公司、社会组织的合作，完善激励约束机制。</w:t>
      </w:r>
    </w:p>
    <w:p w14:paraId="6FDC92FB" w14:textId="77777777" w:rsidR="003C58BD" w:rsidRDefault="003C58BD" w:rsidP="003E7FA0">
      <w:pPr>
        <w:pStyle w:val="AD"/>
        <w:spacing w:line="276" w:lineRule="auto"/>
      </w:pPr>
    </w:p>
    <w:p w14:paraId="7BFF989F" w14:textId="77777777" w:rsidR="003C58BD" w:rsidRDefault="003C58BD" w:rsidP="003E7FA0">
      <w:pPr>
        <w:pStyle w:val="AD"/>
        <w:spacing w:line="276" w:lineRule="auto"/>
        <w:jc w:val="center"/>
      </w:pPr>
      <w:r>
        <w:rPr>
          <w:rFonts w:hint="eastAsia"/>
        </w:rPr>
        <w:t>第六章</w:t>
      </w:r>
      <w:r>
        <w:rPr>
          <w:rFonts w:hint="eastAsia"/>
        </w:rPr>
        <w:t xml:space="preserve">   </w:t>
      </w:r>
      <w:r>
        <w:rPr>
          <w:rFonts w:hint="eastAsia"/>
        </w:rPr>
        <w:t>监督管理</w:t>
      </w:r>
    </w:p>
    <w:p w14:paraId="178F0C44" w14:textId="77777777" w:rsidR="003C58BD" w:rsidRDefault="003C58BD" w:rsidP="003E7FA0">
      <w:pPr>
        <w:pStyle w:val="AD"/>
        <w:spacing w:line="276" w:lineRule="auto"/>
      </w:pPr>
    </w:p>
    <w:p w14:paraId="65D653F5" w14:textId="77777777" w:rsidR="003C58BD" w:rsidRDefault="003C58BD" w:rsidP="003E7FA0">
      <w:pPr>
        <w:pStyle w:val="AD"/>
        <w:spacing w:line="276" w:lineRule="auto"/>
      </w:pPr>
      <w:r>
        <w:rPr>
          <w:rFonts w:hint="eastAsia"/>
        </w:rPr>
        <w:t>第四十九条</w:t>
      </w:r>
      <w:r>
        <w:rPr>
          <w:rFonts w:hint="eastAsia"/>
        </w:rPr>
        <w:t xml:space="preserve">   </w:t>
      </w:r>
      <w:r>
        <w:rPr>
          <w:rFonts w:hint="eastAsia"/>
        </w:rPr>
        <w:t>各级人民代表大会常务委员会听取和审议本级人民政府对医疗保障基金的收支、管理、投资运营以及监督检查情况的专项工作报告，组织对本法实施情况的执法检查等，依法行使监督职权。</w:t>
      </w:r>
    </w:p>
    <w:p w14:paraId="6A5FD43D" w14:textId="77777777" w:rsidR="003C58BD" w:rsidRDefault="003C58BD" w:rsidP="003E7FA0">
      <w:pPr>
        <w:pStyle w:val="AD"/>
        <w:spacing w:line="276" w:lineRule="auto"/>
      </w:pPr>
    </w:p>
    <w:p w14:paraId="795E1A1F" w14:textId="77777777" w:rsidR="003C58BD" w:rsidRDefault="003C58BD" w:rsidP="003E7FA0">
      <w:pPr>
        <w:pStyle w:val="AD"/>
        <w:spacing w:line="276" w:lineRule="auto"/>
      </w:pPr>
      <w:r>
        <w:rPr>
          <w:rFonts w:hint="eastAsia"/>
        </w:rPr>
        <w:t>第五十条</w:t>
      </w:r>
      <w:r>
        <w:rPr>
          <w:rFonts w:hint="eastAsia"/>
        </w:rPr>
        <w:t xml:space="preserve">   </w:t>
      </w:r>
      <w:r>
        <w:rPr>
          <w:rFonts w:hint="eastAsia"/>
        </w:rPr>
        <w:t>县级以上人民政府医疗保障行政部门应当加强对相关单位和个人遵守医疗保障法律、法规情况的监督检查。</w:t>
      </w:r>
    </w:p>
    <w:p w14:paraId="2A1D2208" w14:textId="77777777" w:rsidR="003C58BD" w:rsidRDefault="003C58BD" w:rsidP="003E7FA0">
      <w:pPr>
        <w:pStyle w:val="AD"/>
        <w:spacing w:line="276" w:lineRule="auto"/>
      </w:pPr>
    </w:p>
    <w:p w14:paraId="3AAF4FAB" w14:textId="77777777" w:rsidR="003C58BD" w:rsidRDefault="003C58BD" w:rsidP="003E7FA0">
      <w:pPr>
        <w:pStyle w:val="AD"/>
        <w:spacing w:line="276" w:lineRule="auto"/>
      </w:pPr>
      <w:r>
        <w:rPr>
          <w:rFonts w:hint="eastAsia"/>
        </w:rPr>
        <w:t>医疗保障行政部门应当加强对纳入医疗保障基金支付范围的医疗服务行为和医疗费用的监督，规范医疗服务行为，依法查处违法使用医疗保障基金的行为。医疗保障行政部门应当建立健全定点医药机构、人员、医药价格和集中招标采购的医疗保障信用评价体系，根据信用评价等级分级分类管理。</w:t>
      </w:r>
    </w:p>
    <w:p w14:paraId="729026E3" w14:textId="77777777" w:rsidR="003C58BD" w:rsidRDefault="003C58BD" w:rsidP="003E7FA0">
      <w:pPr>
        <w:pStyle w:val="AD"/>
        <w:spacing w:line="276" w:lineRule="auto"/>
      </w:pPr>
    </w:p>
    <w:p w14:paraId="1F30D584" w14:textId="77777777" w:rsidR="003C58BD" w:rsidRDefault="003C58BD" w:rsidP="003E7FA0">
      <w:pPr>
        <w:pStyle w:val="AD"/>
        <w:spacing w:line="276" w:lineRule="auto"/>
      </w:pPr>
      <w:r>
        <w:rPr>
          <w:rFonts w:hint="eastAsia"/>
        </w:rPr>
        <w:t>医疗保障行政部门实施监督检查时，被检查的单位和个人应当如实提供与医疗保障有关的资料，不得拒绝检查或者谎报、瞒报。</w:t>
      </w:r>
    </w:p>
    <w:p w14:paraId="2F7BF6F4" w14:textId="77777777" w:rsidR="003C58BD" w:rsidRDefault="003C58BD" w:rsidP="003E7FA0">
      <w:pPr>
        <w:pStyle w:val="AD"/>
        <w:spacing w:line="276" w:lineRule="auto"/>
      </w:pPr>
    </w:p>
    <w:p w14:paraId="41BDCBDA" w14:textId="77777777" w:rsidR="003C58BD" w:rsidRDefault="003C58BD" w:rsidP="003E7FA0">
      <w:pPr>
        <w:pStyle w:val="AD"/>
        <w:spacing w:line="276" w:lineRule="auto"/>
      </w:pPr>
      <w:r>
        <w:rPr>
          <w:rFonts w:hint="eastAsia"/>
        </w:rPr>
        <w:t>第五十一条</w:t>
      </w:r>
      <w:r>
        <w:rPr>
          <w:rFonts w:hint="eastAsia"/>
        </w:rPr>
        <w:t xml:space="preserve">   </w:t>
      </w:r>
      <w:r>
        <w:rPr>
          <w:rFonts w:hint="eastAsia"/>
        </w:rPr>
        <w:t>医疗保障行政部门依法进行监督检查，发现存在问题的，应当提出整改建议，依法作出处理决定或者移送有关行政部门进行处理。检查结果应当定期向社会公布。</w:t>
      </w:r>
    </w:p>
    <w:p w14:paraId="2942428A" w14:textId="77777777" w:rsidR="003C58BD" w:rsidRDefault="003C58BD" w:rsidP="003E7FA0">
      <w:pPr>
        <w:pStyle w:val="AD"/>
        <w:spacing w:line="276" w:lineRule="auto"/>
      </w:pPr>
    </w:p>
    <w:p w14:paraId="6DFF6187" w14:textId="77777777" w:rsidR="003C58BD" w:rsidRDefault="003C58BD" w:rsidP="003E7FA0">
      <w:pPr>
        <w:pStyle w:val="AD"/>
        <w:spacing w:line="276" w:lineRule="auto"/>
      </w:pPr>
      <w:r>
        <w:rPr>
          <w:rFonts w:hint="eastAsia"/>
        </w:rPr>
        <w:t>医疗保障行政部门实施监督检查，有权采取下列措施：</w:t>
      </w:r>
    </w:p>
    <w:p w14:paraId="794D5720" w14:textId="77777777" w:rsidR="003C58BD" w:rsidRDefault="003C58BD" w:rsidP="003E7FA0">
      <w:pPr>
        <w:pStyle w:val="AD"/>
        <w:spacing w:line="276" w:lineRule="auto"/>
      </w:pPr>
    </w:p>
    <w:p w14:paraId="271453CC" w14:textId="77777777" w:rsidR="003C58BD" w:rsidRDefault="003C58BD" w:rsidP="003E7FA0">
      <w:pPr>
        <w:pStyle w:val="AD"/>
        <w:spacing w:line="276" w:lineRule="auto"/>
      </w:pPr>
      <w:r>
        <w:rPr>
          <w:rFonts w:hint="eastAsia"/>
        </w:rPr>
        <w:t>（一）查阅、记录、复制与监督检查相关的资料；</w:t>
      </w:r>
    </w:p>
    <w:p w14:paraId="51DF859C" w14:textId="77777777" w:rsidR="003C58BD" w:rsidRDefault="003C58BD" w:rsidP="003E7FA0">
      <w:pPr>
        <w:pStyle w:val="AD"/>
        <w:spacing w:line="276" w:lineRule="auto"/>
      </w:pPr>
    </w:p>
    <w:p w14:paraId="07159CF9" w14:textId="77777777" w:rsidR="003C58BD" w:rsidRDefault="003C58BD" w:rsidP="003E7FA0">
      <w:pPr>
        <w:pStyle w:val="AD"/>
        <w:spacing w:line="276" w:lineRule="auto"/>
      </w:pPr>
      <w:r>
        <w:rPr>
          <w:rFonts w:hint="eastAsia"/>
        </w:rPr>
        <w:t>（二）运用信息技术开展实时监测，并从相关信息系统中调取数据；</w:t>
      </w:r>
    </w:p>
    <w:p w14:paraId="6333B420" w14:textId="77777777" w:rsidR="003C58BD" w:rsidRDefault="003C58BD" w:rsidP="003E7FA0">
      <w:pPr>
        <w:pStyle w:val="AD"/>
        <w:spacing w:line="276" w:lineRule="auto"/>
      </w:pPr>
    </w:p>
    <w:p w14:paraId="51922E41" w14:textId="77777777" w:rsidR="003C58BD" w:rsidRDefault="003C58BD" w:rsidP="003E7FA0">
      <w:pPr>
        <w:pStyle w:val="AD"/>
        <w:spacing w:line="276" w:lineRule="auto"/>
      </w:pPr>
      <w:r>
        <w:rPr>
          <w:rFonts w:hint="eastAsia"/>
        </w:rPr>
        <w:t>（三）对可能被转移、隐匿、灭失或有初步证据证明可能被转移、隐匿或者灭失的资料等予以查封、扣押；</w:t>
      </w:r>
    </w:p>
    <w:p w14:paraId="70054C67" w14:textId="77777777" w:rsidR="003C58BD" w:rsidRDefault="003C58BD" w:rsidP="003E7FA0">
      <w:pPr>
        <w:pStyle w:val="AD"/>
        <w:spacing w:line="276" w:lineRule="auto"/>
      </w:pPr>
    </w:p>
    <w:p w14:paraId="1650EEA0" w14:textId="77777777" w:rsidR="003C58BD" w:rsidRDefault="003C58BD" w:rsidP="003E7FA0">
      <w:pPr>
        <w:pStyle w:val="AD"/>
        <w:spacing w:line="276" w:lineRule="auto"/>
      </w:pPr>
      <w:r>
        <w:rPr>
          <w:rFonts w:hint="eastAsia"/>
        </w:rPr>
        <w:t>（四）询问与调查事项有关的单位和个人，要求其对与调查事项有关的问题作出说明、提供有关证明材料；</w:t>
      </w:r>
    </w:p>
    <w:p w14:paraId="39DF367C" w14:textId="77777777" w:rsidR="003C58BD" w:rsidRDefault="003C58BD" w:rsidP="003E7FA0">
      <w:pPr>
        <w:pStyle w:val="AD"/>
        <w:spacing w:line="276" w:lineRule="auto"/>
      </w:pPr>
    </w:p>
    <w:p w14:paraId="4339FC07" w14:textId="77777777" w:rsidR="003C58BD" w:rsidRDefault="003C58BD" w:rsidP="003E7FA0">
      <w:pPr>
        <w:pStyle w:val="AD"/>
        <w:spacing w:line="276" w:lineRule="auto"/>
      </w:pPr>
      <w:r>
        <w:rPr>
          <w:rFonts w:hint="eastAsia"/>
        </w:rPr>
        <w:t>（五）聘请符合条件的会计师事务所等第三方机构和专业人员协助开展检查；</w:t>
      </w:r>
    </w:p>
    <w:p w14:paraId="22866F3D" w14:textId="77777777" w:rsidR="003C58BD" w:rsidRDefault="003C58BD" w:rsidP="003E7FA0">
      <w:pPr>
        <w:pStyle w:val="AD"/>
        <w:spacing w:line="276" w:lineRule="auto"/>
      </w:pPr>
    </w:p>
    <w:p w14:paraId="1A6630B5" w14:textId="77777777" w:rsidR="003C58BD" w:rsidRDefault="003C58BD" w:rsidP="003E7FA0">
      <w:pPr>
        <w:pStyle w:val="AD"/>
        <w:spacing w:line="276" w:lineRule="auto"/>
      </w:pPr>
      <w:r>
        <w:rPr>
          <w:rFonts w:hint="eastAsia"/>
        </w:rPr>
        <w:t>（六）对隐匿、转移、侵占、挪用医疗保障基金的行为予以制止并责令改正；</w:t>
      </w:r>
    </w:p>
    <w:p w14:paraId="5D675669" w14:textId="77777777" w:rsidR="003C58BD" w:rsidRDefault="003C58BD" w:rsidP="003E7FA0">
      <w:pPr>
        <w:pStyle w:val="AD"/>
        <w:spacing w:line="276" w:lineRule="auto"/>
      </w:pPr>
    </w:p>
    <w:p w14:paraId="606ADEFF" w14:textId="77777777" w:rsidR="003C58BD" w:rsidRDefault="003C58BD" w:rsidP="003E7FA0">
      <w:pPr>
        <w:pStyle w:val="AD"/>
        <w:spacing w:line="276" w:lineRule="auto"/>
      </w:pPr>
      <w:r>
        <w:rPr>
          <w:rFonts w:hint="eastAsia"/>
        </w:rPr>
        <w:t>（七）其他依法可以采取的措施。</w:t>
      </w:r>
    </w:p>
    <w:p w14:paraId="7EF9C934" w14:textId="77777777" w:rsidR="003C58BD" w:rsidRDefault="003C58BD" w:rsidP="003E7FA0">
      <w:pPr>
        <w:pStyle w:val="AD"/>
        <w:spacing w:line="276" w:lineRule="auto"/>
      </w:pPr>
    </w:p>
    <w:p w14:paraId="4FA8D7A9" w14:textId="77777777" w:rsidR="003C58BD" w:rsidRDefault="003C58BD" w:rsidP="003E7FA0">
      <w:pPr>
        <w:pStyle w:val="AD"/>
        <w:spacing w:line="276" w:lineRule="auto"/>
      </w:pPr>
      <w:r>
        <w:rPr>
          <w:rFonts w:hint="eastAsia"/>
        </w:rPr>
        <w:t>第五十二条</w:t>
      </w:r>
      <w:r>
        <w:rPr>
          <w:rFonts w:hint="eastAsia"/>
        </w:rPr>
        <w:t xml:space="preserve">   </w:t>
      </w:r>
      <w:r>
        <w:rPr>
          <w:rFonts w:hint="eastAsia"/>
        </w:rPr>
        <w:t>医疗保障等行政部门、医疗保障经办机构、医疗保险费征收部门、医药机构、信息系统开发商等机构及其工作人员，不得将工作中获取、知悉的国家秘密、工作秘密、被调查对象资料或者相关信息用于监督管理以外的其他目的，不得泄露、篡改、毁损、非法向他人提供当事人的个人信息和商业秘密。</w:t>
      </w:r>
    </w:p>
    <w:p w14:paraId="1B664D55" w14:textId="77777777" w:rsidR="003C58BD" w:rsidRDefault="003C58BD" w:rsidP="003E7FA0">
      <w:pPr>
        <w:pStyle w:val="AD"/>
        <w:spacing w:line="276" w:lineRule="auto"/>
      </w:pPr>
    </w:p>
    <w:p w14:paraId="3EB16EAD" w14:textId="77777777" w:rsidR="003C58BD" w:rsidRDefault="003C58BD" w:rsidP="003E7FA0">
      <w:pPr>
        <w:pStyle w:val="AD"/>
        <w:spacing w:line="276" w:lineRule="auto"/>
      </w:pPr>
      <w:r>
        <w:rPr>
          <w:rFonts w:hint="eastAsia"/>
        </w:rPr>
        <w:t>第五十三条</w:t>
      </w:r>
      <w:r>
        <w:rPr>
          <w:rFonts w:hint="eastAsia"/>
        </w:rPr>
        <w:t xml:space="preserve">   </w:t>
      </w:r>
      <w:r>
        <w:rPr>
          <w:rFonts w:hint="eastAsia"/>
        </w:rPr>
        <w:t>用人单位或者个人认为医疗保险费征收部门的行为侵害自己合法权益的，可以依法申请行政复议或者提起行政诉讼。</w:t>
      </w:r>
    </w:p>
    <w:p w14:paraId="37EFB08D" w14:textId="77777777" w:rsidR="003C58BD" w:rsidRDefault="003C58BD" w:rsidP="003E7FA0">
      <w:pPr>
        <w:pStyle w:val="AD"/>
        <w:spacing w:line="276" w:lineRule="auto"/>
      </w:pPr>
    </w:p>
    <w:p w14:paraId="0154D290" w14:textId="77777777" w:rsidR="003C58BD" w:rsidRDefault="003C58BD" w:rsidP="003E7FA0">
      <w:pPr>
        <w:pStyle w:val="AD"/>
        <w:spacing w:line="276" w:lineRule="auto"/>
      </w:pPr>
      <w:r>
        <w:rPr>
          <w:rFonts w:hint="eastAsia"/>
        </w:rPr>
        <w:t>用人单位或者个人对医疗保障经办机构不依法办理参保登记、支付医疗保障待遇或者侵害其他医疗保障权益的行为，可以依法申请行政复议或者提起行政诉讼。</w:t>
      </w:r>
    </w:p>
    <w:p w14:paraId="2E1EA0C6" w14:textId="77777777" w:rsidR="003C58BD" w:rsidRDefault="003C58BD" w:rsidP="003E7FA0">
      <w:pPr>
        <w:pStyle w:val="AD"/>
        <w:spacing w:line="276" w:lineRule="auto"/>
      </w:pPr>
    </w:p>
    <w:p w14:paraId="680AAA30" w14:textId="77777777" w:rsidR="003C58BD" w:rsidRDefault="003C58BD" w:rsidP="003E7FA0">
      <w:pPr>
        <w:pStyle w:val="AD"/>
        <w:spacing w:line="276" w:lineRule="auto"/>
      </w:pPr>
      <w:r>
        <w:rPr>
          <w:rFonts w:hint="eastAsia"/>
        </w:rPr>
        <w:t>医药企业对省级集中采购机构未执行既定的交易规则和标准，滥用集中采购职权等行为，可以向医疗保障行政部门提起申诉。</w:t>
      </w:r>
    </w:p>
    <w:p w14:paraId="7C2FEC1B" w14:textId="77777777" w:rsidR="003C58BD" w:rsidRDefault="003C58BD" w:rsidP="003E7FA0">
      <w:pPr>
        <w:pStyle w:val="AD"/>
        <w:spacing w:line="276" w:lineRule="auto"/>
      </w:pPr>
    </w:p>
    <w:p w14:paraId="5581C949" w14:textId="77777777" w:rsidR="003C58BD" w:rsidRDefault="003C58BD" w:rsidP="003E7FA0">
      <w:pPr>
        <w:pStyle w:val="AD"/>
        <w:spacing w:line="276" w:lineRule="auto"/>
      </w:pPr>
      <w:r>
        <w:rPr>
          <w:rFonts w:hint="eastAsia"/>
        </w:rPr>
        <w:t>医药企业对未按购销协议约定及时支付药品、医用耗材款项的行为，可以依法申请仲裁、提起诉讼。</w:t>
      </w:r>
    </w:p>
    <w:p w14:paraId="6F13CA90" w14:textId="77777777" w:rsidR="003C58BD" w:rsidRDefault="003C58BD" w:rsidP="003E7FA0">
      <w:pPr>
        <w:pStyle w:val="AD"/>
        <w:spacing w:line="276" w:lineRule="auto"/>
      </w:pPr>
    </w:p>
    <w:p w14:paraId="654ED65E" w14:textId="77777777" w:rsidR="003C58BD" w:rsidRDefault="003C58BD" w:rsidP="003E7FA0">
      <w:pPr>
        <w:pStyle w:val="AD"/>
        <w:spacing w:line="276" w:lineRule="auto"/>
      </w:pPr>
      <w:r>
        <w:rPr>
          <w:rFonts w:hint="eastAsia"/>
        </w:rPr>
        <w:lastRenderedPageBreak/>
        <w:t>第五十四条</w:t>
      </w:r>
      <w:r>
        <w:rPr>
          <w:rFonts w:hint="eastAsia"/>
        </w:rPr>
        <w:t xml:space="preserve">   </w:t>
      </w:r>
      <w:r>
        <w:rPr>
          <w:rFonts w:hint="eastAsia"/>
        </w:rPr>
        <w:t>任何组织和个人有权对侵害医疗保障基金的违法违规行为进行举报、投诉。</w:t>
      </w:r>
    </w:p>
    <w:p w14:paraId="1C82CF42" w14:textId="77777777" w:rsidR="003C58BD" w:rsidRDefault="003C58BD" w:rsidP="003E7FA0">
      <w:pPr>
        <w:pStyle w:val="AD"/>
        <w:spacing w:line="276" w:lineRule="auto"/>
      </w:pPr>
    </w:p>
    <w:p w14:paraId="6155DB29" w14:textId="77777777" w:rsidR="003C58BD" w:rsidRDefault="003C58BD" w:rsidP="003E7FA0">
      <w:pPr>
        <w:pStyle w:val="AD"/>
        <w:spacing w:line="276" w:lineRule="auto"/>
      </w:pPr>
      <w:r>
        <w:rPr>
          <w:rFonts w:hint="eastAsia"/>
        </w:rPr>
        <w:t>医疗保障行政部门应当畅通举报投诉渠道，依法及时处理有关举报投诉，并对举报人的信息保密。对查证属实的举报，按照国家有关规定给予举报人奖励。</w:t>
      </w:r>
    </w:p>
    <w:p w14:paraId="35C598F9" w14:textId="77777777" w:rsidR="003C58BD" w:rsidRDefault="003C58BD" w:rsidP="003E7FA0">
      <w:pPr>
        <w:pStyle w:val="AD"/>
        <w:spacing w:line="276" w:lineRule="auto"/>
      </w:pPr>
    </w:p>
    <w:p w14:paraId="788A6391" w14:textId="77777777" w:rsidR="003C58BD" w:rsidRDefault="003C58BD" w:rsidP="003E7FA0">
      <w:pPr>
        <w:pStyle w:val="AD"/>
        <w:spacing w:line="276" w:lineRule="auto"/>
        <w:jc w:val="center"/>
      </w:pPr>
      <w:r>
        <w:rPr>
          <w:rFonts w:hint="eastAsia"/>
        </w:rPr>
        <w:t>第七章</w:t>
      </w:r>
      <w:r>
        <w:rPr>
          <w:rFonts w:hint="eastAsia"/>
        </w:rPr>
        <w:t xml:space="preserve">   </w:t>
      </w:r>
      <w:r>
        <w:rPr>
          <w:rFonts w:hint="eastAsia"/>
        </w:rPr>
        <w:t>法律责任</w:t>
      </w:r>
    </w:p>
    <w:p w14:paraId="701AAD14" w14:textId="77777777" w:rsidR="003C58BD" w:rsidRDefault="003C58BD" w:rsidP="003E7FA0">
      <w:pPr>
        <w:pStyle w:val="AD"/>
        <w:spacing w:line="276" w:lineRule="auto"/>
      </w:pPr>
    </w:p>
    <w:p w14:paraId="4A6EDEC3" w14:textId="77777777" w:rsidR="003C58BD" w:rsidRDefault="003C58BD" w:rsidP="003E7FA0">
      <w:pPr>
        <w:pStyle w:val="AD"/>
        <w:spacing w:line="276" w:lineRule="auto"/>
      </w:pPr>
      <w:r>
        <w:rPr>
          <w:rFonts w:hint="eastAsia"/>
        </w:rPr>
        <w:t>第五十五条</w:t>
      </w:r>
      <w:r>
        <w:rPr>
          <w:rFonts w:hint="eastAsia"/>
        </w:rPr>
        <w:t xml:space="preserve">   </w:t>
      </w:r>
      <w:r>
        <w:rPr>
          <w:rFonts w:hint="eastAsia"/>
        </w:rPr>
        <w:t>医疗保险费征收部门擅自更改医疗保险费缴费基数、费率，导致少收或者多收医疗保险费的，由有关行政部门责令其追缴应当缴纳的医疗保险费或者退还不应当缴纳的医疗保险费；对直接负责的主管人员和其他直接责任人员依法给予处分。</w:t>
      </w:r>
    </w:p>
    <w:p w14:paraId="1A64BA7B" w14:textId="77777777" w:rsidR="003C58BD" w:rsidRDefault="003C58BD" w:rsidP="003E7FA0">
      <w:pPr>
        <w:pStyle w:val="AD"/>
        <w:spacing w:line="276" w:lineRule="auto"/>
      </w:pPr>
    </w:p>
    <w:p w14:paraId="2552B9C8" w14:textId="77777777" w:rsidR="003C58BD" w:rsidRDefault="003C58BD" w:rsidP="003E7FA0">
      <w:pPr>
        <w:pStyle w:val="AD"/>
        <w:spacing w:line="276" w:lineRule="auto"/>
      </w:pPr>
      <w:r>
        <w:rPr>
          <w:rFonts w:hint="eastAsia"/>
        </w:rPr>
        <w:t>第五十六条</w:t>
      </w:r>
      <w:r>
        <w:rPr>
          <w:rFonts w:hint="eastAsia"/>
        </w:rPr>
        <w:t xml:space="preserve">   </w:t>
      </w:r>
      <w:r>
        <w:rPr>
          <w:rFonts w:hint="eastAsia"/>
        </w:rPr>
        <w:t>违反本法规定，侵占、挪用医疗保障基金的，由医疗保障等行政部门责令追回；有违法所得的，没收违法所得；对直接负责的主管人员和其他直接责任人员依法给予处分。</w:t>
      </w:r>
    </w:p>
    <w:p w14:paraId="71ADF0DD" w14:textId="77777777" w:rsidR="003C58BD" w:rsidRDefault="003C58BD" w:rsidP="003E7FA0">
      <w:pPr>
        <w:pStyle w:val="AD"/>
        <w:spacing w:line="276" w:lineRule="auto"/>
      </w:pPr>
    </w:p>
    <w:p w14:paraId="38FE4BDE" w14:textId="77777777" w:rsidR="003C58BD" w:rsidRDefault="003C58BD" w:rsidP="003E7FA0">
      <w:pPr>
        <w:pStyle w:val="AD"/>
        <w:spacing w:line="276" w:lineRule="auto"/>
      </w:pPr>
      <w:r>
        <w:rPr>
          <w:rFonts w:hint="eastAsia"/>
        </w:rPr>
        <w:t>第五十七条</w:t>
      </w:r>
      <w:r>
        <w:rPr>
          <w:rFonts w:hint="eastAsia"/>
        </w:rPr>
        <w:t xml:space="preserve">   </w:t>
      </w:r>
      <w:r>
        <w:rPr>
          <w:rFonts w:hint="eastAsia"/>
        </w:rPr>
        <w:t>集中采购机构有下列情形之一的，由医疗保障行政部门责令改正，对直接负责的主管人员和其他直接责任人员依法给予处分；造成医疗保障基金损失的，责令退回；违反其他法律、行政法规的，由有关主管部门依法给予处罚：</w:t>
      </w:r>
    </w:p>
    <w:p w14:paraId="0EB1479D" w14:textId="77777777" w:rsidR="003C58BD" w:rsidRDefault="003C58BD" w:rsidP="003E7FA0">
      <w:pPr>
        <w:pStyle w:val="AD"/>
        <w:spacing w:line="276" w:lineRule="auto"/>
      </w:pPr>
    </w:p>
    <w:p w14:paraId="4214FBD8" w14:textId="77777777" w:rsidR="003C58BD" w:rsidRDefault="003C58BD" w:rsidP="003E7FA0">
      <w:pPr>
        <w:pStyle w:val="AD"/>
        <w:spacing w:line="276" w:lineRule="auto"/>
      </w:pPr>
      <w:r>
        <w:rPr>
          <w:rFonts w:hint="eastAsia"/>
        </w:rPr>
        <w:t>（一）未执行集中采购平台挂网、撤网等交易规则和标准；</w:t>
      </w:r>
    </w:p>
    <w:p w14:paraId="3A0E74F2" w14:textId="77777777" w:rsidR="003C58BD" w:rsidRDefault="003C58BD" w:rsidP="003E7FA0">
      <w:pPr>
        <w:pStyle w:val="AD"/>
        <w:spacing w:line="276" w:lineRule="auto"/>
      </w:pPr>
    </w:p>
    <w:p w14:paraId="57A93BD5" w14:textId="77777777" w:rsidR="003C58BD" w:rsidRDefault="003C58BD" w:rsidP="003E7FA0">
      <w:pPr>
        <w:pStyle w:val="AD"/>
        <w:spacing w:line="276" w:lineRule="auto"/>
      </w:pPr>
      <w:r>
        <w:rPr>
          <w:rFonts w:hint="eastAsia"/>
        </w:rPr>
        <w:t>（二）滥用集中采购职权、限制市场竞争或者导致不公平竞争；</w:t>
      </w:r>
    </w:p>
    <w:p w14:paraId="12694501" w14:textId="77777777" w:rsidR="003C58BD" w:rsidRDefault="003C58BD" w:rsidP="003E7FA0">
      <w:pPr>
        <w:pStyle w:val="AD"/>
        <w:spacing w:line="276" w:lineRule="auto"/>
      </w:pPr>
    </w:p>
    <w:p w14:paraId="6B88FD0B" w14:textId="77777777" w:rsidR="003C58BD" w:rsidRDefault="003C58BD" w:rsidP="003E7FA0">
      <w:pPr>
        <w:pStyle w:val="AD"/>
        <w:spacing w:line="276" w:lineRule="auto"/>
      </w:pPr>
      <w:r>
        <w:rPr>
          <w:rFonts w:hint="eastAsia"/>
        </w:rPr>
        <w:t>（三）在集中采购过程中谋取不正当利益；</w:t>
      </w:r>
    </w:p>
    <w:p w14:paraId="01608C5B" w14:textId="77777777" w:rsidR="003C58BD" w:rsidRDefault="003C58BD" w:rsidP="003E7FA0">
      <w:pPr>
        <w:pStyle w:val="AD"/>
        <w:spacing w:line="276" w:lineRule="auto"/>
      </w:pPr>
    </w:p>
    <w:p w14:paraId="6FF52E30" w14:textId="77777777" w:rsidR="003C58BD" w:rsidRDefault="003C58BD" w:rsidP="003E7FA0">
      <w:pPr>
        <w:pStyle w:val="AD"/>
        <w:spacing w:line="276" w:lineRule="auto"/>
      </w:pPr>
      <w:r>
        <w:rPr>
          <w:rFonts w:hint="eastAsia"/>
        </w:rPr>
        <w:t>（四）集中采购过程中的其他违法行为。</w:t>
      </w:r>
    </w:p>
    <w:p w14:paraId="2BF9CAF2" w14:textId="77777777" w:rsidR="003C58BD" w:rsidRDefault="003C58BD" w:rsidP="003E7FA0">
      <w:pPr>
        <w:pStyle w:val="AD"/>
        <w:spacing w:line="276" w:lineRule="auto"/>
      </w:pPr>
    </w:p>
    <w:p w14:paraId="28EB6D53" w14:textId="77777777" w:rsidR="003C58BD" w:rsidRDefault="003C58BD" w:rsidP="003E7FA0">
      <w:pPr>
        <w:pStyle w:val="AD"/>
        <w:spacing w:line="276" w:lineRule="auto"/>
      </w:pPr>
      <w:r>
        <w:rPr>
          <w:rFonts w:hint="eastAsia"/>
        </w:rPr>
        <w:t>第五十八条</w:t>
      </w:r>
      <w:r>
        <w:rPr>
          <w:rFonts w:hint="eastAsia"/>
        </w:rPr>
        <w:t xml:space="preserve">   </w:t>
      </w:r>
      <w:r>
        <w:rPr>
          <w:rFonts w:hint="eastAsia"/>
        </w:rPr>
        <w:t>医药企业有下列情形之一的，由医疗保障行政部门责令改正，没收违法所得；中标的，中标无效，处中标项目金额</w:t>
      </w:r>
      <w:r>
        <w:rPr>
          <w:rFonts w:hint="eastAsia"/>
        </w:rPr>
        <w:t>5</w:t>
      </w:r>
      <w:r>
        <w:rPr>
          <w:rFonts w:hint="eastAsia"/>
        </w:rPr>
        <w:t>‰以上</w:t>
      </w:r>
      <w:r>
        <w:rPr>
          <w:rFonts w:hint="eastAsia"/>
        </w:rPr>
        <w:t>10</w:t>
      </w:r>
      <w:r>
        <w:rPr>
          <w:rFonts w:hint="eastAsia"/>
        </w:rPr>
        <w:t>‰以下的罚款；对法定代表人、主要负责人、直接负责的主管人员和其他责任人员处对单位罚款数额</w:t>
      </w:r>
      <w:r>
        <w:rPr>
          <w:rFonts w:hint="eastAsia"/>
        </w:rPr>
        <w:t>5%</w:t>
      </w:r>
      <w:r>
        <w:rPr>
          <w:rFonts w:hint="eastAsia"/>
        </w:rPr>
        <w:t>以上</w:t>
      </w:r>
      <w:r>
        <w:rPr>
          <w:rFonts w:hint="eastAsia"/>
        </w:rPr>
        <w:t>10%</w:t>
      </w:r>
      <w:r>
        <w:rPr>
          <w:rFonts w:hint="eastAsia"/>
        </w:rPr>
        <w:t>以下的罚款；情节严重的，限制或中止相关医药企业或相关药品、医用耗材参与集中采购的资格并予以公告；违反其他法律、行政法规的，由有关主管部门依法给予处罚：</w:t>
      </w:r>
    </w:p>
    <w:p w14:paraId="6ACDC099" w14:textId="77777777" w:rsidR="003C58BD" w:rsidRDefault="003C58BD" w:rsidP="003E7FA0">
      <w:pPr>
        <w:pStyle w:val="AD"/>
        <w:spacing w:line="276" w:lineRule="auto"/>
      </w:pPr>
    </w:p>
    <w:p w14:paraId="7262974E" w14:textId="77777777" w:rsidR="003C58BD" w:rsidRDefault="003C58BD" w:rsidP="003E7FA0">
      <w:pPr>
        <w:pStyle w:val="AD"/>
        <w:spacing w:line="276" w:lineRule="auto"/>
      </w:pPr>
      <w:r>
        <w:rPr>
          <w:rFonts w:hint="eastAsia"/>
        </w:rPr>
        <w:t>（一）以低于成本的报价竞标，或者以欺诈、串通投标、滥用市场支配地位等方式竞标；</w:t>
      </w:r>
    </w:p>
    <w:p w14:paraId="4B537090" w14:textId="77777777" w:rsidR="003C58BD" w:rsidRDefault="003C58BD" w:rsidP="003E7FA0">
      <w:pPr>
        <w:pStyle w:val="AD"/>
        <w:spacing w:line="276" w:lineRule="auto"/>
      </w:pPr>
    </w:p>
    <w:p w14:paraId="5B122D70" w14:textId="77777777" w:rsidR="003C58BD" w:rsidRDefault="003C58BD" w:rsidP="003E7FA0">
      <w:pPr>
        <w:pStyle w:val="AD"/>
        <w:spacing w:line="276" w:lineRule="auto"/>
      </w:pPr>
      <w:r>
        <w:rPr>
          <w:rFonts w:hint="eastAsia"/>
        </w:rPr>
        <w:t>（二）给予医疗保障经办机构、集中采购机构、定点医药机构及其工作人员等贿赂；</w:t>
      </w:r>
    </w:p>
    <w:p w14:paraId="6365F575" w14:textId="77777777" w:rsidR="003C58BD" w:rsidRDefault="003C58BD" w:rsidP="003E7FA0">
      <w:pPr>
        <w:pStyle w:val="AD"/>
        <w:spacing w:line="276" w:lineRule="auto"/>
      </w:pPr>
    </w:p>
    <w:p w14:paraId="59866630" w14:textId="77777777" w:rsidR="003C58BD" w:rsidRDefault="003C58BD" w:rsidP="003E7FA0">
      <w:pPr>
        <w:pStyle w:val="AD"/>
        <w:spacing w:line="276" w:lineRule="auto"/>
      </w:pPr>
      <w:r>
        <w:rPr>
          <w:rFonts w:hint="eastAsia"/>
        </w:rPr>
        <w:t>（三）中标后无正当理由放弃中选资格、不及时签订购销协议、不履行供货承诺、未按协议约定及相关法律法规要求供货；</w:t>
      </w:r>
    </w:p>
    <w:p w14:paraId="140B33BB" w14:textId="77777777" w:rsidR="003C58BD" w:rsidRDefault="003C58BD" w:rsidP="003E7FA0">
      <w:pPr>
        <w:pStyle w:val="AD"/>
        <w:spacing w:line="276" w:lineRule="auto"/>
      </w:pPr>
    </w:p>
    <w:p w14:paraId="0CCC3CD1" w14:textId="77777777" w:rsidR="003C58BD" w:rsidRDefault="003C58BD" w:rsidP="003E7FA0">
      <w:pPr>
        <w:pStyle w:val="AD"/>
        <w:spacing w:line="276" w:lineRule="auto"/>
      </w:pPr>
      <w:r>
        <w:rPr>
          <w:rFonts w:hint="eastAsia"/>
        </w:rPr>
        <w:lastRenderedPageBreak/>
        <w:t>（四）竞标过程中的其他违法行为。</w:t>
      </w:r>
    </w:p>
    <w:p w14:paraId="1245D407" w14:textId="77777777" w:rsidR="003C58BD" w:rsidRDefault="003C58BD" w:rsidP="003E7FA0">
      <w:pPr>
        <w:pStyle w:val="AD"/>
        <w:spacing w:line="276" w:lineRule="auto"/>
      </w:pPr>
    </w:p>
    <w:p w14:paraId="1BE3C991" w14:textId="77777777" w:rsidR="003C58BD" w:rsidRDefault="003C58BD" w:rsidP="003E7FA0">
      <w:pPr>
        <w:pStyle w:val="AD"/>
        <w:spacing w:line="276" w:lineRule="auto"/>
      </w:pPr>
      <w:r>
        <w:rPr>
          <w:rFonts w:hint="eastAsia"/>
        </w:rPr>
        <w:t>第五十九条</w:t>
      </w:r>
      <w:r>
        <w:rPr>
          <w:rFonts w:hint="eastAsia"/>
        </w:rPr>
        <w:t xml:space="preserve">   </w:t>
      </w:r>
      <w:r>
        <w:rPr>
          <w:rFonts w:hint="eastAsia"/>
        </w:rPr>
        <w:t>医疗保障经办机构未建立健全内部管理制度、未履行法定职责的，由医疗保障行政部门责令改正，对直接负责的主管人员和其他直接责任人员依法给予处分。</w:t>
      </w:r>
    </w:p>
    <w:p w14:paraId="0CB87BEC" w14:textId="77777777" w:rsidR="003C58BD" w:rsidRDefault="003C58BD" w:rsidP="003E7FA0">
      <w:pPr>
        <w:pStyle w:val="AD"/>
        <w:spacing w:line="276" w:lineRule="auto"/>
      </w:pPr>
    </w:p>
    <w:p w14:paraId="1C76C1B6" w14:textId="77777777" w:rsidR="003C58BD" w:rsidRDefault="003C58BD" w:rsidP="003E7FA0">
      <w:pPr>
        <w:pStyle w:val="AD"/>
        <w:spacing w:line="276" w:lineRule="auto"/>
      </w:pPr>
      <w:r>
        <w:rPr>
          <w:rFonts w:hint="eastAsia"/>
        </w:rPr>
        <w:t>第六十条</w:t>
      </w:r>
      <w:r>
        <w:rPr>
          <w:rFonts w:hint="eastAsia"/>
        </w:rPr>
        <w:t xml:space="preserve">   </w:t>
      </w:r>
      <w:r>
        <w:rPr>
          <w:rFonts w:hint="eastAsia"/>
        </w:rPr>
        <w:t>医疗保障经办机构工作人员骗取医疗保障基金支出的，由医疗保障行政部门责令退回，处骗取金额</w:t>
      </w:r>
      <w:r>
        <w:rPr>
          <w:rFonts w:hint="eastAsia"/>
        </w:rPr>
        <w:t>2</w:t>
      </w:r>
      <w:r>
        <w:rPr>
          <w:rFonts w:hint="eastAsia"/>
        </w:rPr>
        <w:t>倍以上</w:t>
      </w:r>
      <w:r>
        <w:rPr>
          <w:rFonts w:hint="eastAsia"/>
        </w:rPr>
        <w:t>5</w:t>
      </w:r>
      <w:r>
        <w:rPr>
          <w:rFonts w:hint="eastAsia"/>
        </w:rPr>
        <w:t>倍以下的罚款，对直接负责的主管人员和其他直接责任人员依法给予处分。</w:t>
      </w:r>
    </w:p>
    <w:p w14:paraId="12F226B5" w14:textId="77777777" w:rsidR="003C58BD" w:rsidRDefault="003C58BD" w:rsidP="003E7FA0">
      <w:pPr>
        <w:pStyle w:val="AD"/>
        <w:spacing w:line="276" w:lineRule="auto"/>
      </w:pPr>
    </w:p>
    <w:p w14:paraId="6EC39B15" w14:textId="77777777" w:rsidR="003C58BD" w:rsidRDefault="003C58BD" w:rsidP="003E7FA0">
      <w:pPr>
        <w:pStyle w:val="AD"/>
        <w:spacing w:line="276" w:lineRule="auto"/>
      </w:pPr>
      <w:r>
        <w:rPr>
          <w:rFonts w:hint="eastAsia"/>
        </w:rPr>
        <w:t>第六十一条</w:t>
      </w:r>
      <w:r>
        <w:rPr>
          <w:rFonts w:hint="eastAsia"/>
        </w:rPr>
        <w:t xml:space="preserve">   </w:t>
      </w:r>
      <w:r>
        <w:rPr>
          <w:rFonts w:hint="eastAsia"/>
        </w:rPr>
        <w:t>定点医药机构存在未建立医疗保障基金内部管理制度、未按照规定与医疗保障信息系统进行对接等情形的，由医疗保障行政部门责令改正，并可以约谈有关负责人；拒不改正的，处</w:t>
      </w:r>
      <w:r>
        <w:rPr>
          <w:rFonts w:hint="eastAsia"/>
        </w:rPr>
        <w:t>1</w:t>
      </w:r>
      <w:r>
        <w:rPr>
          <w:rFonts w:hint="eastAsia"/>
        </w:rPr>
        <w:t>万元以上</w:t>
      </w:r>
      <w:r>
        <w:rPr>
          <w:rFonts w:hint="eastAsia"/>
        </w:rPr>
        <w:t>5</w:t>
      </w:r>
      <w:r>
        <w:rPr>
          <w:rFonts w:hint="eastAsia"/>
        </w:rPr>
        <w:t>万元以下的罚款；违反其他法律、行政法规的，由有关主管部门依法处理。</w:t>
      </w:r>
    </w:p>
    <w:p w14:paraId="612170B5" w14:textId="77777777" w:rsidR="003C58BD" w:rsidRDefault="003C58BD" w:rsidP="003E7FA0">
      <w:pPr>
        <w:pStyle w:val="AD"/>
        <w:spacing w:line="276" w:lineRule="auto"/>
      </w:pPr>
    </w:p>
    <w:p w14:paraId="5AEDC82A" w14:textId="77777777" w:rsidR="003C58BD" w:rsidRDefault="003C58BD" w:rsidP="003E7FA0">
      <w:pPr>
        <w:pStyle w:val="AD"/>
        <w:spacing w:line="276" w:lineRule="auto"/>
      </w:pPr>
      <w:r>
        <w:rPr>
          <w:rFonts w:hint="eastAsia"/>
        </w:rPr>
        <w:t>第六十二条</w:t>
      </w:r>
      <w:r>
        <w:rPr>
          <w:rFonts w:hint="eastAsia"/>
        </w:rPr>
        <w:t xml:space="preserve">   </w:t>
      </w:r>
      <w:r>
        <w:rPr>
          <w:rFonts w:hint="eastAsia"/>
        </w:rPr>
        <w:t>定点医药机构发生医疗保障基金使用不规范行为的，由医疗保障行政部门责令改正，并可以约谈有关负责人；造成医疗保障基金损失的，责令退回，处造成损失金额</w:t>
      </w:r>
      <w:r>
        <w:rPr>
          <w:rFonts w:hint="eastAsia"/>
        </w:rPr>
        <w:t>1</w:t>
      </w:r>
      <w:r>
        <w:rPr>
          <w:rFonts w:hint="eastAsia"/>
        </w:rPr>
        <w:t>倍以上</w:t>
      </w:r>
      <w:r>
        <w:rPr>
          <w:rFonts w:hint="eastAsia"/>
        </w:rPr>
        <w:t>2</w:t>
      </w:r>
      <w:r>
        <w:rPr>
          <w:rFonts w:hint="eastAsia"/>
        </w:rPr>
        <w:t>倍以下的罚款；拒不改正或者造成严重后果的，责令定点医药机构暂停相关责任部门</w:t>
      </w:r>
      <w:r>
        <w:rPr>
          <w:rFonts w:hint="eastAsia"/>
        </w:rPr>
        <w:t>6</w:t>
      </w:r>
      <w:r>
        <w:rPr>
          <w:rFonts w:hint="eastAsia"/>
        </w:rPr>
        <w:t>个月以上</w:t>
      </w:r>
      <w:r>
        <w:rPr>
          <w:rFonts w:hint="eastAsia"/>
        </w:rPr>
        <w:t>1</w:t>
      </w:r>
      <w:r>
        <w:rPr>
          <w:rFonts w:hint="eastAsia"/>
        </w:rPr>
        <w:t>年以下涉及医疗保障基金使用的医药服务；违反其他法律、行政法规的，由有关主管部门依法处理。</w:t>
      </w:r>
    </w:p>
    <w:p w14:paraId="6F24C920" w14:textId="77777777" w:rsidR="003C58BD" w:rsidRDefault="003C58BD" w:rsidP="003E7FA0">
      <w:pPr>
        <w:pStyle w:val="AD"/>
        <w:spacing w:line="276" w:lineRule="auto"/>
      </w:pPr>
    </w:p>
    <w:p w14:paraId="7144B09B" w14:textId="77777777" w:rsidR="003C58BD" w:rsidRDefault="003C58BD" w:rsidP="003E7FA0">
      <w:pPr>
        <w:pStyle w:val="AD"/>
        <w:spacing w:line="276" w:lineRule="auto"/>
      </w:pPr>
      <w:r>
        <w:rPr>
          <w:rFonts w:hint="eastAsia"/>
        </w:rPr>
        <w:t>第六十三条</w:t>
      </w:r>
      <w:r>
        <w:rPr>
          <w:rFonts w:hint="eastAsia"/>
        </w:rPr>
        <w:t xml:space="preserve">   </w:t>
      </w:r>
      <w:r>
        <w:rPr>
          <w:rFonts w:hint="eastAsia"/>
        </w:rPr>
        <w:t>定点医药机构及其工作人员骗取医疗保障基金支出的，由医疗保障行政部门责令退回，处骗取金额</w:t>
      </w:r>
      <w:r>
        <w:rPr>
          <w:rFonts w:hint="eastAsia"/>
        </w:rPr>
        <w:t>2</w:t>
      </w:r>
      <w:r>
        <w:rPr>
          <w:rFonts w:hint="eastAsia"/>
        </w:rPr>
        <w:t>倍以上</w:t>
      </w:r>
      <w:r>
        <w:rPr>
          <w:rFonts w:hint="eastAsia"/>
        </w:rPr>
        <w:t>5</w:t>
      </w:r>
      <w:r>
        <w:rPr>
          <w:rFonts w:hint="eastAsia"/>
        </w:rPr>
        <w:t>倍以下的罚款；责令定点医药机构暂停相关责任部门</w:t>
      </w:r>
      <w:r>
        <w:rPr>
          <w:rFonts w:hint="eastAsia"/>
        </w:rPr>
        <w:t>6</w:t>
      </w:r>
      <w:r>
        <w:rPr>
          <w:rFonts w:hint="eastAsia"/>
        </w:rPr>
        <w:t>个月以上</w:t>
      </w:r>
      <w:r>
        <w:rPr>
          <w:rFonts w:hint="eastAsia"/>
        </w:rPr>
        <w:t>1</w:t>
      </w:r>
      <w:r>
        <w:rPr>
          <w:rFonts w:hint="eastAsia"/>
        </w:rPr>
        <w:t>年以下涉及医疗保障基金使用的医药服务，直至由医疗保障经办机构解除服务协议；有执业资格的，由有关主管部门依法吊销执业资格。</w:t>
      </w:r>
    </w:p>
    <w:p w14:paraId="73381E5F" w14:textId="77777777" w:rsidR="003C58BD" w:rsidRDefault="003C58BD" w:rsidP="003E7FA0">
      <w:pPr>
        <w:pStyle w:val="AD"/>
        <w:spacing w:line="276" w:lineRule="auto"/>
      </w:pPr>
    </w:p>
    <w:p w14:paraId="4AF20A49" w14:textId="77777777" w:rsidR="003C58BD" w:rsidRDefault="003C58BD" w:rsidP="003E7FA0">
      <w:pPr>
        <w:pStyle w:val="AD"/>
        <w:spacing w:line="276" w:lineRule="auto"/>
      </w:pPr>
      <w:r>
        <w:rPr>
          <w:rFonts w:hint="eastAsia"/>
        </w:rPr>
        <w:t>第六十四条</w:t>
      </w:r>
      <w:r>
        <w:rPr>
          <w:rFonts w:hint="eastAsia"/>
        </w:rPr>
        <w:t xml:space="preserve">   </w:t>
      </w:r>
      <w:r>
        <w:rPr>
          <w:rFonts w:hint="eastAsia"/>
        </w:rPr>
        <w:t>定点医药机构违反本法规定，造成医疗保障基金重大损失或者其他严重不良社会影响的，由医疗保障行政部门对其法定代表人或者主要负责人处上一年度从本单位取得收入</w:t>
      </w:r>
      <w:r>
        <w:rPr>
          <w:rFonts w:hint="eastAsia"/>
        </w:rPr>
        <w:t>50%</w:t>
      </w:r>
      <w:r>
        <w:rPr>
          <w:rFonts w:hint="eastAsia"/>
        </w:rPr>
        <w:t>以上</w:t>
      </w:r>
      <w:r>
        <w:rPr>
          <w:rFonts w:hint="eastAsia"/>
        </w:rPr>
        <w:t>1</w:t>
      </w:r>
      <w:r>
        <w:rPr>
          <w:rFonts w:hint="eastAsia"/>
        </w:rPr>
        <w:t>倍以下罚款，５年内禁止从事定点医药机构管理活动，由有关部门依法给予处分。</w:t>
      </w:r>
    </w:p>
    <w:p w14:paraId="42818263" w14:textId="77777777" w:rsidR="003C58BD" w:rsidRDefault="003C58BD" w:rsidP="003E7FA0">
      <w:pPr>
        <w:pStyle w:val="AD"/>
        <w:spacing w:line="276" w:lineRule="auto"/>
      </w:pPr>
    </w:p>
    <w:p w14:paraId="7D73F112" w14:textId="77777777" w:rsidR="003C58BD" w:rsidRDefault="003C58BD" w:rsidP="003E7FA0">
      <w:pPr>
        <w:pStyle w:val="AD"/>
        <w:spacing w:line="276" w:lineRule="auto"/>
      </w:pPr>
      <w:r>
        <w:rPr>
          <w:rFonts w:hint="eastAsia"/>
        </w:rPr>
        <w:t>第六十五条</w:t>
      </w:r>
      <w:r>
        <w:rPr>
          <w:rFonts w:hint="eastAsia"/>
        </w:rPr>
        <w:t xml:space="preserve">   </w:t>
      </w:r>
      <w:r>
        <w:rPr>
          <w:rFonts w:hint="eastAsia"/>
        </w:rPr>
        <w:t>个人实施将本人的医疗保障凭证交由他人冒名使用、重复享受医保待遇等行为的，由医疗保障行政部门责令改正；造成医疗保障基金损失的，责令退回；属于参保人员的，暂停其医疗费用联网结算</w:t>
      </w:r>
      <w:r>
        <w:rPr>
          <w:rFonts w:hint="eastAsia"/>
        </w:rPr>
        <w:t>3</w:t>
      </w:r>
      <w:r>
        <w:rPr>
          <w:rFonts w:hint="eastAsia"/>
        </w:rPr>
        <w:t>个月至</w:t>
      </w:r>
      <w:r>
        <w:rPr>
          <w:rFonts w:hint="eastAsia"/>
        </w:rPr>
        <w:t>12</w:t>
      </w:r>
      <w:r>
        <w:rPr>
          <w:rFonts w:hint="eastAsia"/>
        </w:rPr>
        <w:t>个月。</w:t>
      </w:r>
    </w:p>
    <w:p w14:paraId="63F428F6" w14:textId="77777777" w:rsidR="003C58BD" w:rsidRDefault="003C58BD" w:rsidP="003E7FA0">
      <w:pPr>
        <w:pStyle w:val="AD"/>
        <w:spacing w:line="276" w:lineRule="auto"/>
      </w:pPr>
    </w:p>
    <w:p w14:paraId="28D45516" w14:textId="77777777" w:rsidR="003C58BD" w:rsidRDefault="003C58BD" w:rsidP="003E7FA0">
      <w:pPr>
        <w:pStyle w:val="AD"/>
        <w:spacing w:line="276" w:lineRule="auto"/>
      </w:pPr>
      <w:r>
        <w:rPr>
          <w:rFonts w:hint="eastAsia"/>
        </w:rPr>
        <w:t>个人骗取医疗保障基金支出的，除依照前款规定处理外，还应当由医疗保障行政部门处骗取金额</w:t>
      </w:r>
      <w:r>
        <w:rPr>
          <w:rFonts w:hint="eastAsia"/>
        </w:rPr>
        <w:t>2</w:t>
      </w:r>
      <w:r>
        <w:rPr>
          <w:rFonts w:hint="eastAsia"/>
        </w:rPr>
        <w:t>倍以上</w:t>
      </w:r>
      <w:r>
        <w:rPr>
          <w:rFonts w:hint="eastAsia"/>
        </w:rPr>
        <w:t>5</w:t>
      </w:r>
      <w:r>
        <w:rPr>
          <w:rFonts w:hint="eastAsia"/>
        </w:rPr>
        <w:t>倍以下的罚款。</w:t>
      </w:r>
    </w:p>
    <w:p w14:paraId="74D10029" w14:textId="77777777" w:rsidR="003C58BD" w:rsidRDefault="003C58BD" w:rsidP="003E7FA0">
      <w:pPr>
        <w:pStyle w:val="AD"/>
        <w:spacing w:line="276" w:lineRule="auto"/>
      </w:pPr>
    </w:p>
    <w:p w14:paraId="11001690" w14:textId="77777777" w:rsidR="003C58BD" w:rsidRDefault="003C58BD" w:rsidP="003E7FA0">
      <w:pPr>
        <w:pStyle w:val="AD"/>
        <w:spacing w:line="276" w:lineRule="auto"/>
      </w:pPr>
      <w:r>
        <w:rPr>
          <w:rFonts w:hint="eastAsia"/>
        </w:rPr>
        <w:t>第六十六条</w:t>
      </w:r>
      <w:r>
        <w:rPr>
          <w:rFonts w:hint="eastAsia"/>
        </w:rPr>
        <w:t xml:space="preserve">   </w:t>
      </w:r>
      <w:r>
        <w:rPr>
          <w:rFonts w:hint="eastAsia"/>
        </w:rPr>
        <w:t>医疗保障等行政部门、医疗保障经办机构、医疗保险费征收部门、医药机构、信息系统开发商等机构及其工作人员，泄露、篡改、毁损、非法向他人提供国家秘密、工作秘密、个人信息、商业秘密的，对直接负责的主管人员和其他直接责任人员依法给予处分；违反其他法律、行政法规的，由有关主管部门依法处理。</w:t>
      </w:r>
    </w:p>
    <w:p w14:paraId="4B6E5AEB" w14:textId="77777777" w:rsidR="003C58BD" w:rsidRDefault="003C58BD" w:rsidP="003E7FA0">
      <w:pPr>
        <w:pStyle w:val="AD"/>
        <w:spacing w:line="276" w:lineRule="auto"/>
      </w:pPr>
    </w:p>
    <w:p w14:paraId="63A2C395" w14:textId="77777777" w:rsidR="003C58BD" w:rsidRDefault="003C58BD" w:rsidP="003E7FA0">
      <w:pPr>
        <w:pStyle w:val="AD"/>
        <w:spacing w:line="276" w:lineRule="auto"/>
      </w:pPr>
      <w:r>
        <w:rPr>
          <w:rFonts w:hint="eastAsia"/>
        </w:rPr>
        <w:t>第六十七条</w:t>
      </w:r>
      <w:r>
        <w:rPr>
          <w:rFonts w:hint="eastAsia"/>
        </w:rPr>
        <w:t xml:space="preserve">   </w:t>
      </w:r>
      <w:r>
        <w:rPr>
          <w:rFonts w:hint="eastAsia"/>
        </w:rPr>
        <w:t>国家工作人员在医疗保障工作中滥用职权、玩忽职守、徇私舞弊的，依法给予处分。</w:t>
      </w:r>
    </w:p>
    <w:p w14:paraId="76361FA4" w14:textId="77777777" w:rsidR="003C58BD" w:rsidRDefault="003C58BD" w:rsidP="003E7FA0">
      <w:pPr>
        <w:pStyle w:val="AD"/>
        <w:spacing w:line="276" w:lineRule="auto"/>
      </w:pPr>
    </w:p>
    <w:p w14:paraId="1568C1BB" w14:textId="77777777" w:rsidR="003C58BD" w:rsidRDefault="003C58BD" w:rsidP="003E7FA0">
      <w:pPr>
        <w:pStyle w:val="AD"/>
        <w:spacing w:line="276" w:lineRule="auto"/>
      </w:pPr>
      <w:r>
        <w:rPr>
          <w:rFonts w:hint="eastAsia"/>
        </w:rPr>
        <w:t>第六十八条</w:t>
      </w:r>
      <w:r>
        <w:rPr>
          <w:rFonts w:hint="eastAsia"/>
        </w:rPr>
        <w:t xml:space="preserve">   </w:t>
      </w:r>
      <w:r>
        <w:rPr>
          <w:rFonts w:hint="eastAsia"/>
        </w:rPr>
        <w:t>违反本法规定，构成犯罪的，依法追究刑事责任。</w:t>
      </w:r>
    </w:p>
    <w:p w14:paraId="6EDCCCD1" w14:textId="77777777" w:rsidR="003C58BD" w:rsidRDefault="003C58BD" w:rsidP="003E7FA0">
      <w:pPr>
        <w:pStyle w:val="AD"/>
        <w:spacing w:line="276" w:lineRule="auto"/>
      </w:pPr>
    </w:p>
    <w:p w14:paraId="27AA5C5F" w14:textId="77777777" w:rsidR="003C58BD" w:rsidRDefault="003C58BD" w:rsidP="003E7FA0">
      <w:pPr>
        <w:pStyle w:val="AD"/>
        <w:spacing w:line="276" w:lineRule="auto"/>
      </w:pPr>
      <w:r>
        <w:rPr>
          <w:rFonts w:hint="eastAsia"/>
        </w:rPr>
        <w:t>违反本法规定，给有关单位或者个人造成损失的，依法承担赔偿责任。</w:t>
      </w:r>
    </w:p>
    <w:p w14:paraId="4DA67876" w14:textId="77777777" w:rsidR="003C58BD" w:rsidRDefault="003C58BD" w:rsidP="003E7FA0">
      <w:pPr>
        <w:pStyle w:val="AD"/>
        <w:spacing w:line="276" w:lineRule="auto"/>
      </w:pPr>
    </w:p>
    <w:p w14:paraId="06681971" w14:textId="77777777" w:rsidR="003C58BD" w:rsidRDefault="003C58BD" w:rsidP="003E7FA0">
      <w:pPr>
        <w:pStyle w:val="AD"/>
        <w:spacing w:line="276" w:lineRule="auto"/>
        <w:jc w:val="center"/>
      </w:pPr>
      <w:r>
        <w:rPr>
          <w:rFonts w:hint="eastAsia"/>
        </w:rPr>
        <w:t>第八章</w:t>
      </w:r>
      <w:r>
        <w:rPr>
          <w:rFonts w:hint="eastAsia"/>
        </w:rPr>
        <w:t xml:space="preserve">   </w:t>
      </w:r>
      <w:r>
        <w:rPr>
          <w:rFonts w:hint="eastAsia"/>
        </w:rPr>
        <w:t>附</w:t>
      </w:r>
      <w:r>
        <w:rPr>
          <w:rFonts w:hint="eastAsia"/>
        </w:rPr>
        <w:t xml:space="preserve">  </w:t>
      </w:r>
      <w:r>
        <w:rPr>
          <w:rFonts w:hint="eastAsia"/>
        </w:rPr>
        <w:t>则</w:t>
      </w:r>
    </w:p>
    <w:p w14:paraId="62A4BDF8" w14:textId="77777777" w:rsidR="003C58BD" w:rsidRDefault="003C58BD" w:rsidP="003E7FA0">
      <w:pPr>
        <w:pStyle w:val="AD"/>
        <w:spacing w:line="276" w:lineRule="auto"/>
      </w:pPr>
    </w:p>
    <w:p w14:paraId="6518BC97" w14:textId="77777777" w:rsidR="003C58BD" w:rsidRDefault="003C58BD" w:rsidP="003E7FA0">
      <w:pPr>
        <w:pStyle w:val="AD"/>
        <w:spacing w:line="276" w:lineRule="auto"/>
      </w:pPr>
      <w:r>
        <w:rPr>
          <w:rFonts w:hint="eastAsia"/>
        </w:rPr>
        <w:t>第六十九条</w:t>
      </w:r>
      <w:r>
        <w:rPr>
          <w:rFonts w:hint="eastAsia"/>
        </w:rPr>
        <w:t xml:space="preserve">   </w:t>
      </w:r>
      <w:r>
        <w:rPr>
          <w:rFonts w:hint="eastAsia"/>
        </w:rPr>
        <w:t>中华人民共和国境外人员在境内就业、居住、学习的，参加医疗保险的具体办法，按照国家有关规定执行。</w:t>
      </w:r>
    </w:p>
    <w:p w14:paraId="0107E379" w14:textId="77777777" w:rsidR="003C58BD" w:rsidRDefault="003C58BD" w:rsidP="003E7FA0">
      <w:pPr>
        <w:pStyle w:val="AD"/>
        <w:spacing w:line="276" w:lineRule="auto"/>
      </w:pPr>
    </w:p>
    <w:p w14:paraId="26AE3AAD" w14:textId="77777777" w:rsidR="003C58BD" w:rsidRDefault="003C58BD" w:rsidP="003E7FA0">
      <w:pPr>
        <w:pStyle w:val="AD"/>
        <w:spacing w:line="276" w:lineRule="auto"/>
      </w:pPr>
      <w:r>
        <w:rPr>
          <w:rFonts w:hint="eastAsia"/>
        </w:rPr>
        <w:t>第七十条</w:t>
      </w:r>
      <w:r>
        <w:rPr>
          <w:rFonts w:hint="eastAsia"/>
        </w:rPr>
        <w:t xml:space="preserve">   </w:t>
      </w:r>
      <w:r>
        <w:rPr>
          <w:rFonts w:hint="eastAsia"/>
        </w:rPr>
        <w:t>本法自</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日起施行。</w:t>
      </w:r>
    </w:p>
    <w:p w14:paraId="6D5C7CF1" w14:textId="20CE4857" w:rsidR="003C58BD" w:rsidRDefault="003C58BD" w:rsidP="003E7FA0">
      <w:pPr>
        <w:pStyle w:val="AD"/>
        <w:spacing w:line="276" w:lineRule="auto"/>
      </w:pPr>
    </w:p>
    <w:p w14:paraId="24B9F378" w14:textId="77777777" w:rsidR="00D14BFD" w:rsidRDefault="00D14BFD" w:rsidP="003E7FA0">
      <w:pPr>
        <w:pStyle w:val="AD"/>
        <w:spacing w:line="276" w:lineRule="auto"/>
      </w:pPr>
    </w:p>
    <w:p w14:paraId="6B037646" w14:textId="6521D70E" w:rsidR="003C58BD" w:rsidRDefault="003C58BD" w:rsidP="003E7FA0">
      <w:pPr>
        <w:pStyle w:val="AD"/>
        <w:spacing w:line="276" w:lineRule="auto"/>
      </w:pPr>
      <w:r>
        <w:rPr>
          <w:rFonts w:hint="eastAsia"/>
        </w:rPr>
        <w:t>信息来源：</w:t>
      </w:r>
      <w:hyperlink r:id="rId6" w:history="1">
        <w:r w:rsidR="00CC113D" w:rsidRPr="00E75C08">
          <w:rPr>
            <w:rStyle w:val="a7"/>
          </w:rPr>
          <w:t>http://www.nhsa.gov.cn/art/2021/6/15/art_48_5268.html</w:t>
        </w:r>
      </w:hyperlink>
    </w:p>
    <w:p w14:paraId="3CCE643A" w14:textId="77777777" w:rsidR="00CC113D" w:rsidRPr="00CC113D" w:rsidRDefault="00CC113D" w:rsidP="003E7FA0">
      <w:pPr>
        <w:pStyle w:val="AD"/>
        <w:spacing w:line="276" w:lineRule="auto"/>
      </w:pPr>
    </w:p>
    <w:sectPr w:rsidR="00CC113D" w:rsidRPr="00CC113D"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79414" w14:textId="77777777" w:rsidR="0061057B" w:rsidRDefault="0061057B" w:rsidP="00C20A6A">
      <w:pPr>
        <w:spacing w:line="240" w:lineRule="auto"/>
      </w:pPr>
      <w:r>
        <w:separator/>
      </w:r>
    </w:p>
  </w:endnote>
  <w:endnote w:type="continuationSeparator" w:id="0">
    <w:p w14:paraId="11B93423" w14:textId="77777777" w:rsidR="0061057B" w:rsidRDefault="0061057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1BE49" w14:textId="77777777" w:rsidR="0061057B" w:rsidRDefault="0061057B" w:rsidP="00C20A6A">
      <w:pPr>
        <w:spacing w:line="240" w:lineRule="auto"/>
      </w:pPr>
      <w:r>
        <w:separator/>
      </w:r>
    </w:p>
  </w:footnote>
  <w:footnote w:type="continuationSeparator" w:id="0">
    <w:p w14:paraId="77270C42" w14:textId="77777777" w:rsidR="0061057B" w:rsidRDefault="0061057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6034B"/>
    <w:rsid w:val="000F4C6A"/>
    <w:rsid w:val="00176A25"/>
    <w:rsid w:val="001C4C6F"/>
    <w:rsid w:val="0036034B"/>
    <w:rsid w:val="003C58BD"/>
    <w:rsid w:val="003D27E2"/>
    <w:rsid w:val="003E7FA0"/>
    <w:rsid w:val="005F7C76"/>
    <w:rsid w:val="0061057B"/>
    <w:rsid w:val="007D7BDB"/>
    <w:rsid w:val="00A548E7"/>
    <w:rsid w:val="00B15193"/>
    <w:rsid w:val="00B71479"/>
    <w:rsid w:val="00B731F1"/>
    <w:rsid w:val="00C20A6A"/>
    <w:rsid w:val="00C22624"/>
    <w:rsid w:val="00CC113D"/>
    <w:rsid w:val="00D02718"/>
    <w:rsid w:val="00D14BFD"/>
    <w:rsid w:val="00D5084E"/>
    <w:rsid w:val="00D75389"/>
    <w:rsid w:val="00ED7BB7"/>
    <w:rsid w:val="00F230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DB6DDC"/>
  <w15:chartTrackingRefBased/>
  <w15:docId w15:val="{76E8342F-DA3E-4040-B806-739C66A73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C113D"/>
    <w:rPr>
      <w:color w:val="0000FF" w:themeColor="hyperlink"/>
      <w:u w:val="single"/>
    </w:rPr>
  </w:style>
  <w:style w:type="character" w:styleId="a8">
    <w:name w:val="Unresolved Mention"/>
    <w:basedOn w:val="a0"/>
    <w:uiPriority w:val="99"/>
    <w:semiHidden/>
    <w:unhideWhenUsed/>
    <w:rsid w:val="00CC11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sa.gov.cn/art/2021/6/15/art_48_526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1443</Words>
  <Characters>8231</Characters>
  <Application>Microsoft Office Word</Application>
  <DocSecurity>0</DocSecurity>
  <Lines>68</Lines>
  <Paragraphs>19</Paragraphs>
  <ScaleCrop>false</ScaleCrop>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9</cp:revision>
  <dcterms:created xsi:type="dcterms:W3CDTF">2021-06-17T08:30:00Z</dcterms:created>
  <dcterms:modified xsi:type="dcterms:W3CDTF">2021-06-18T03:13:00Z</dcterms:modified>
</cp:coreProperties>
</file>