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63E9" w14:textId="77777777" w:rsidR="0099319B" w:rsidRDefault="00147B07" w:rsidP="0099319B">
      <w:pPr>
        <w:pStyle w:val="AD"/>
        <w:jc w:val="center"/>
        <w:rPr>
          <w:b/>
          <w:bCs/>
          <w:color w:val="E36C0A" w:themeColor="accent6" w:themeShade="BF"/>
          <w:sz w:val="32"/>
          <w:szCs w:val="32"/>
        </w:rPr>
      </w:pPr>
      <w:r w:rsidRPr="0099319B">
        <w:rPr>
          <w:rFonts w:hint="eastAsia"/>
          <w:b/>
          <w:bCs/>
          <w:color w:val="E36C0A" w:themeColor="accent6" w:themeShade="BF"/>
          <w:sz w:val="32"/>
          <w:szCs w:val="32"/>
        </w:rPr>
        <w:t>关于印发汽车产品生产者责任延伸试点实施方案的通知</w:t>
      </w:r>
    </w:p>
    <w:p w14:paraId="0752F128" w14:textId="77777777" w:rsidR="00147B07" w:rsidRDefault="00147B07" w:rsidP="0099319B">
      <w:pPr>
        <w:pStyle w:val="AD"/>
        <w:jc w:val="center"/>
      </w:pPr>
      <w:r>
        <w:rPr>
          <w:rFonts w:hint="eastAsia"/>
        </w:rPr>
        <w:t>工信部联节函〔</w:t>
      </w:r>
      <w:r>
        <w:rPr>
          <w:rFonts w:hint="eastAsia"/>
        </w:rPr>
        <w:t>2021</w:t>
      </w:r>
      <w:r>
        <w:rPr>
          <w:rFonts w:hint="eastAsia"/>
        </w:rPr>
        <w:t>〕</w:t>
      </w:r>
      <w:r>
        <w:rPr>
          <w:rFonts w:hint="eastAsia"/>
        </w:rPr>
        <w:t>129</w:t>
      </w:r>
      <w:r>
        <w:rPr>
          <w:rFonts w:hint="eastAsia"/>
        </w:rPr>
        <w:t>号</w:t>
      </w:r>
    </w:p>
    <w:p w14:paraId="6088BB99" w14:textId="77777777" w:rsidR="0099319B" w:rsidRDefault="0099319B" w:rsidP="00147B07">
      <w:pPr>
        <w:pStyle w:val="AD"/>
      </w:pPr>
    </w:p>
    <w:p w14:paraId="0B044868" w14:textId="77777777" w:rsidR="0099319B" w:rsidRDefault="00147B07" w:rsidP="00147B07">
      <w:pPr>
        <w:pStyle w:val="AD"/>
      </w:pPr>
      <w:r>
        <w:rPr>
          <w:rFonts w:hint="eastAsia"/>
        </w:rPr>
        <w:t>为贯彻落实《国务院办公厅关于印发生产者责任延伸制度推行方案的通知》要求，加快推行汽车产品生产者责任延伸制度，现将《汽车产品生产者责任延伸试点实施方案》印发给你们，请认真遵照执行。</w:t>
      </w:r>
    </w:p>
    <w:p w14:paraId="41EA334B" w14:textId="7891C375" w:rsidR="00147B07" w:rsidRDefault="00147B07" w:rsidP="00147B07">
      <w:pPr>
        <w:pStyle w:val="AD"/>
      </w:pPr>
    </w:p>
    <w:p w14:paraId="50BEA654" w14:textId="77777777" w:rsidR="00147B07" w:rsidRDefault="00147B07" w:rsidP="0099319B">
      <w:pPr>
        <w:pStyle w:val="AD"/>
        <w:jc w:val="right"/>
      </w:pPr>
      <w:r>
        <w:rPr>
          <w:rFonts w:hint="eastAsia"/>
        </w:rPr>
        <w:t>工业和信息化部</w:t>
      </w:r>
    </w:p>
    <w:p w14:paraId="38E06A1F" w14:textId="77777777" w:rsidR="00147B07" w:rsidRDefault="00147B07" w:rsidP="0099319B">
      <w:pPr>
        <w:pStyle w:val="AD"/>
        <w:jc w:val="right"/>
      </w:pPr>
      <w:r>
        <w:rPr>
          <w:rFonts w:hint="eastAsia"/>
        </w:rPr>
        <w:t>科技部</w:t>
      </w:r>
    </w:p>
    <w:p w14:paraId="746AC33F" w14:textId="77777777" w:rsidR="00147B07" w:rsidRDefault="00147B07" w:rsidP="0099319B">
      <w:pPr>
        <w:pStyle w:val="AD"/>
        <w:jc w:val="right"/>
      </w:pPr>
      <w:r>
        <w:rPr>
          <w:rFonts w:hint="eastAsia"/>
        </w:rPr>
        <w:t>财政部</w:t>
      </w:r>
    </w:p>
    <w:p w14:paraId="7B3AE962" w14:textId="77777777" w:rsidR="00147B07" w:rsidRDefault="00147B07" w:rsidP="0099319B">
      <w:pPr>
        <w:pStyle w:val="AD"/>
        <w:jc w:val="right"/>
      </w:pPr>
      <w:r>
        <w:rPr>
          <w:rFonts w:hint="eastAsia"/>
        </w:rPr>
        <w:t>商务部</w:t>
      </w:r>
    </w:p>
    <w:p w14:paraId="306CAEFE" w14:textId="77777777" w:rsidR="0099319B" w:rsidRDefault="00147B07" w:rsidP="0099319B">
      <w:pPr>
        <w:pStyle w:val="AD"/>
        <w:jc w:val="right"/>
      </w:pPr>
      <w:r>
        <w:rPr>
          <w:rFonts w:hint="eastAsia"/>
        </w:rPr>
        <w:t>2021</w:t>
      </w:r>
      <w:r>
        <w:rPr>
          <w:rFonts w:hint="eastAsia"/>
        </w:rPr>
        <w:t>年</w:t>
      </w:r>
      <w:r>
        <w:rPr>
          <w:rFonts w:hint="eastAsia"/>
        </w:rPr>
        <w:t>5</w:t>
      </w:r>
      <w:r>
        <w:rPr>
          <w:rFonts w:hint="eastAsia"/>
        </w:rPr>
        <w:t>月</w:t>
      </w:r>
      <w:r>
        <w:rPr>
          <w:rFonts w:hint="eastAsia"/>
        </w:rPr>
        <w:t>26</w:t>
      </w:r>
      <w:r>
        <w:rPr>
          <w:rFonts w:hint="eastAsia"/>
        </w:rPr>
        <w:t>日</w:t>
      </w:r>
    </w:p>
    <w:p w14:paraId="03FAFFEA" w14:textId="3E5A7CA6" w:rsidR="00147B07" w:rsidRDefault="00147B07" w:rsidP="00147B07">
      <w:pPr>
        <w:pStyle w:val="AD"/>
      </w:pPr>
    </w:p>
    <w:p w14:paraId="1D22A0B6" w14:textId="77777777" w:rsidR="0099319B" w:rsidRDefault="00147B07" w:rsidP="00147B07">
      <w:pPr>
        <w:pStyle w:val="AD"/>
      </w:pPr>
      <w:r>
        <w:rPr>
          <w:rFonts w:hint="eastAsia"/>
        </w:rPr>
        <w:t>（联系电话：</w:t>
      </w:r>
      <w:r>
        <w:rPr>
          <w:rFonts w:hint="eastAsia"/>
        </w:rPr>
        <w:t>010-68205360</w:t>
      </w:r>
      <w:r>
        <w:rPr>
          <w:rFonts w:hint="eastAsia"/>
        </w:rPr>
        <w:t>）</w:t>
      </w:r>
    </w:p>
    <w:p w14:paraId="60C7F617" w14:textId="679E60B2" w:rsidR="00147B07" w:rsidRDefault="00147B07" w:rsidP="00147B07">
      <w:pPr>
        <w:pStyle w:val="AD"/>
      </w:pPr>
    </w:p>
    <w:p w14:paraId="41F07D22" w14:textId="77777777" w:rsidR="00006F88" w:rsidRDefault="00006F88" w:rsidP="00147B07">
      <w:pPr>
        <w:pStyle w:val="AD"/>
      </w:pPr>
    </w:p>
    <w:p w14:paraId="3BD700E3" w14:textId="77777777" w:rsidR="0099319B" w:rsidRPr="00006F88" w:rsidRDefault="00147B07" w:rsidP="0099319B">
      <w:pPr>
        <w:pStyle w:val="AD"/>
        <w:jc w:val="center"/>
        <w:rPr>
          <w:b/>
          <w:bCs/>
          <w:color w:val="E36C0A" w:themeColor="accent6" w:themeShade="BF"/>
          <w:sz w:val="28"/>
          <w:szCs w:val="28"/>
        </w:rPr>
      </w:pPr>
      <w:r w:rsidRPr="00006F88">
        <w:rPr>
          <w:rFonts w:hint="eastAsia"/>
          <w:b/>
          <w:bCs/>
          <w:color w:val="E36C0A" w:themeColor="accent6" w:themeShade="BF"/>
          <w:sz w:val="28"/>
          <w:szCs w:val="28"/>
        </w:rPr>
        <w:t>汽车产品生产者责任延伸试点实施方案</w:t>
      </w:r>
    </w:p>
    <w:p w14:paraId="300AB187" w14:textId="547C33AB" w:rsidR="00147B07" w:rsidRDefault="00147B07" w:rsidP="00147B07">
      <w:pPr>
        <w:pStyle w:val="AD"/>
      </w:pPr>
    </w:p>
    <w:p w14:paraId="249D8222" w14:textId="77777777" w:rsidR="0099319B" w:rsidRDefault="00147B07" w:rsidP="00147B07">
      <w:pPr>
        <w:pStyle w:val="AD"/>
      </w:pPr>
      <w:r>
        <w:rPr>
          <w:rFonts w:hint="eastAsia"/>
        </w:rPr>
        <w:t>为贯彻落实《国务院办公厅关于印发生产者责任延伸制度推行方案的通知》，进一步探索建立易推广、可复制的汽车产品生产者责任延伸制度实施模式，提升资源综合利用水平，制订本方案。</w:t>
      </w:r>
    </w:p>
    <w:p w14:paraId="5219B01C" w14:textId="4249CF2B" w:rsidR="00147B07" w:rsidRDefault="00147B07" w:rsidP="00147B07">
      <w:pPr>
        <w:pStyle w:val="AD"/>
      </w:pPr>
    </w:p>
    <w:p w14:paraId="1F5E3A2B" w14:textId="77777777" w:rsidR="0099319B" w:rsidRDefault="00147B07" w:rsidP="00147B07">
      <w:pPr>
        <w:pStyle w:val="AD"/>
      </w:pPr>
      <w:r>
        <w:rPr>
          <w:rFonts w:hint="eastAsia"/>
        </w:rPr>
        <w:t>一、总体要求</w:t>
      </w:r>
    </w:p>
    <w:p w14:paraId="540502F0" w14:textId="49962034" w:rsidR="00147B07" w:rsidRDefault="00147B07" w:rsidP="00147B07">
      <w:pPr>
        <w:pStyle w:val="AD"/>
      </w:pPr>
    </w:p>
    <w:p w14:paraId="4153401D" w14:textId="77777777" w:rsidR="0099319B" w:rsidRDefault="00147B07" w:rsidP="00147B07">
      <w:pPr>
        <w:pStyle w:val="AD"/>
      </w:pPr>
      <w:r>
        <w:rPr>
          <w:rFonts w:hint="eastAsia"/>
        </w:rPr>
        <w:t>（一）指导思想。</w:t>
      </w:r>
    </w:p>
    <w:p w14:paraId="54DA4F45" w14:textId="7CEA3DD6" w:rsidR="00147B07" w:rsidRDefault="00147B07" w:rsidP="00147B07">
      <w:pPr>
        <w:pStyle w:val="AD"/>
      </w:pPr>
    </w:p>
    <w:p w14:paraId="003B0957" w14:textId="77777777" w:rsidR="0099319B" w:rsidRDefault="00147B07" w:rsidP="00147B07">
      <w:pPr>
        <w:pStyle w:val="AD"/>
      </w:pPr>
      <w:r>
        <w:rPr>
          <w:rFonts w:hint="eastAsia"/>
        </w:rPr>
        <w:t>以习近平新时代中国特色社会主义思想为指导，全面贯彻党的十九大和十九届二中、三中、四中、五中全会精神，落实生态文明建设和绿色循环低碳发展要求，构建报废汽车回收体系，提高汽车产品的综合竞争力和资源环境效益，促进汽车行业绿色发展。</w:t>
      </w:r>
    </w:p>
    <w:p w14:paraId="257B0DFE" w14:textId="31CF7EAA" w:rsidR="00147B07" w:rsidRDefault="00147B07" w:rsidP="00147B07">
      <w:pPr>
        <w:pStyle w:val="AD"/>
      </w:pPr>
    </w:p>
    <w:p w14:paraId="4298D8BB" w14:textId="77777777" w:rsidR="0099319B" w:rsidRDefault="00147B07" w:rsidP="00147B07">
      <w:pPr>
        <w:pStyle w:val="AD"/>
      </w:pPr>
      <w:r>
        <w:rPr>
          <w:rFonts w:hint="eastAsia"/>
        </w:rPr>
        <w:t>（二）基本思路。</w:t>
      </w:r>
    </w:p>
    <w:p w14:paraId="42DDDDAD" w14:textId="73E21051" w:rsidR="00147B07" w:rsidRDefault="00147B07" w:rsidP="00147B07">
      <w:pPr>
        <w:pStyle w:val="AD"/>
      </w:pPr>
    </w:p>
    <w:p w14:paraId="53521BB4" w14:textId="77777777" w:rsidR="0099319B" w:rsidRDefault="00147B07" w:rsidP="00147B07">
      <w:pPr>
        <w:pStyle w:val="AD"/>
      </w:pPr>
      <w:r>
        <w:rPr>
          <w:rFonts w:hint="eastAsia"/>
        </w:rPr>
        <w:t>以生产企业为主体，遵循全生命周期理念。充分发挥汽车生产企业在汽车产品全生命周期的主体作用，围绕工作基础好、覆盖范围广和示范作用大的汽车生产企业及其汽车产品开展试点，探索建立汽车产品生产者责任延伸管理制度。</w:t>
      </w:r>
    </w:p>
    <w:p w14:paraId="34014B9B" w14:textId="7CBF55F9" w:rsidR="00147B07" w:rsidRDefault="00147B07" w:rsidP="00147B07">
      <w:pPr>
        <w:pStyle w:val="AD"/>
      </w:pPr>
    </w:p>
    <w:p w14:paraId="138CDD58" w14:textId="77777777" w:rsidR="0099319B" w:rsidRDefault="00147B07" w:rsidP="00147B07">
      <w:pPr>
        <w:pStyle w:val="AD"/>
      </w:pPr>
      <w:r>
        <w:rPr>
          <w:rFonts w:hint="eastAsia"/>
        </w:rPr>
        <w:t>以回收利用为重点，提升资源利用效率。引导汽车生产企业依法自建或合作共建报废汽车逆向回收利用体系，与报废机动车回收拆解企业、资源综合利用企业等加强信息共享，扩大再生材料、再制造产品和二手零部件使用，实现报废汽车拆解产物高值化利用，提高汽车资源综合利用效率。</w:t>
      </w:r>
    </w:p>
    <w:p w14:paraId="03691775" w14:textId="0FFDB81D" w:rsidR="00147B07" w:rsidRDefault="00147B07" w:rsidP="00147B07">
      <w:pPr>
        <w:pStyle w:val="AD"/>
      </w:pPr>
    </w:p>
    <w:p w14:paraId="0A8BF9F7" w14:textId="77777777" w:rsidR="0099319B" w:rsidRDefault="00147B07" w:rsidP="00147B07">
      <w:pPr>
        <w:pStyle w:val="AD"/>
      </w:pPr>
      <w:r>
        <w:rPr>
          <w:rFonts w:hint="eastAsia"/>
        </w:rPr>
        <w:t>以市场机制为基础，创新激励政策和措施。充分发挥市场在资源配置中的决定性作用，支持汽车生产企业与产业链上下游共同探索建立新型商业运营模式，打造汽车行业绿色供应链。发挥政策合力，创新政策激励机制，调动各方主体履责积极性。</w:t>
      </w:r>
    </w:p>
    <w:p w14:paraId="58620A01" w14:textId="1E144446" w:rsidR="00147B07" w:rsidRDefault="00147B07" w:rsidP="00147B07">
      <w:pPr>
        <w:pStyle w:val="AD"/>
      </w:pPr>
    </w:p>
    <w:p w14:paraId="420CCA4E" w14:textId="77777777" w:rsidR="0099319B" w:rsidRDefault="00147B07" w:rsidP="00147B07">
      <w:pPr>
        <w:pStyle w:val="AD"/>
      </w:pPr>
      <w:r>
        <w:rPr>
          <w:rFonts w:hint="eastAsia"/>
        </w:rPr>
        <w:t>以技术创新为动力，发挥技术支撑作用。鼓励汽车生产企业与研究机构等合作，开展绿色拆解、高附加值利用、再制造等技术研发，突破核心技术，推动大数据、物联网等信息化技术在报废汽车回收、回用件流通等领域的应用。</w:t>
      </w:r>
    </w:p>
    <w:p w14:paraId="4D971398" w14:textId="3701259D" w:rsidR="00147B07" w:rsidRDefault="00147B07" w:rsidP="00147B07">
      <w:pPr>
        <w:pStyle w:val="AD"/>
      </w:pPr>
    </w:p>
    <w:p w14:paraId="1D2FEECB" w14:textId="77777777" w:rsidR="0099319B" w:rsidRDefault="00147B07" w:rsidP="00147B07">
      <w:pPr>
        <w:pStyle w:val="AD"/>
      </w:pPr>
      <w:r>
        <w:rPr>
          <w:rFonts w:hint="eastAsia"/>
        </w:rPr>
        <w:t>（三）主要目标。</w:t>
      </w:r>
    </w:p>
    <w:p w14:paraId="0F14C2C1" w14:textId="7FB9FD1B" w:rsidR="00147B07" w:rsidRDefault="00147B07" w:rsidP="00147B07">
      <w:pPr>
        <w:pStyle w:val="AD"/>
      </w:pPr>
    </w:p>
    <w:p w14:paraId="43C7CE4E" w14:textId="77777777" w:rsidR="0099319B" w:rsidRDefault="00147B07" w:rsidP="00147B07">
      <w:pPr>
        <w:pStyle w:val="AD"/>
      </w:pPr>
      <w:r>
        <w:rPr>
          <w:rFonts w:hint="eastAsia"/>
        </w:rPr>
        <w:t>通过试点工作，树立一批汽车产品生产者责任延伸标杆企业，形成适合我国国情的汽车产品生产者责任延伸实施模式。到</w:t>
      </w:r>
      <w:r>
        <w:rPr>
          <w:rFonts w:hint="eastAsia"/>
        </w:rPr>
        <w:t>2023</w:t>
      </w:r>
      <w:r>
        <w:rPr>
          <w:rFonts w:hint="eastAsia"/>
        </w:rPr>
        <w:t>年，报废汽车规范回收水平显著提升，形成一批可复制、可推广的汽车生产企业为责任主体的报废汽车回收利用模式；报废汽车再生资源利用水平稳步提升，资源综合利用率达到</w:t>
      </w:r>
      <w:r>
        <w:rPr>
          <w:rFonts w:hint="eastAsia"/>
        </w:rPr>
        <w:t>75%</w:t>
      </w:r>
      <w:r>
        <w:rPr>
          <w:rFonts w:hint="eastAsia"/>
        </w:rPr>
        <w:t>；汽车绿色供应链体系构建完备，汽车可回收利用率达到</w:t>
      </w:r>
      <w:r>
        <w:rPr>
          <w:rFonts w:hint="eastAsia"/>
        </w:rPr>
        <w:t>95%</w:t>
      </w:r>
      <w:r>
        <w:rPr>
          <w:rFonts w:hint="eastAsia"/>
        </w:rPr>
        <w:t>，重点部件的再生原料利用比例不低于</w:t>
      </w:r>
      <w:r>
        <w:rPr>
          <w:rFonts w:hint="eastAsia"/>
        </w:rPr>
        <w:t>5%</w:t>
      </w:r>
      <w:r>
        <w:rPr>
          <w:rFonts w:hint="eastAsia"/>
        </w:rPr>
        <w:t>。</w:t>
      </w:r>
    </w:p>
    <w:p w14:paraId="0483352D" w14:textId="52E8B07F" w:rsidR="00147B07" w:rsidRDefault="00147B07" w:rsidP="00147B07">
      <w:pPr>
        <w:pStyle w:val="AD"/>
      </w:pPr>
    </w:p>
    <w:p w14:paraId="03C9B786" w14:textId="77777777" w:rsidR="0099319B" w:rsidRDefault="00147B07" w:rsidP="00147B07">
      <w:pPr>
        <w:pStyle w:val="AD"/>
      </w:pPr>
      <w:r>
        <w:rPr>
          <w:rFonts w:hint="eastAsia"/>
        </w:rPr>
        <w:t>二、试点内容</w:t>
      </w:r>
    </w:p>
    <w:p w14:paraId="3155472E" w14:textId="63425BD4" w:rsidR="00147B07" w:rsidRDefault="00147B07" w:rsidP="00147B07">
      <w:pPr>
        <w:pStyle w:val="AD"/>
      </w:pPr>
    </w:p>
    <w:p w14:paraId="436918B8" w14:textId="77777777" w:rsidR="0099319B" w:rsidRDefault="00147B07" w:rsidP="00147B07">
      <w:pPr>
        <w:pStyle w:val="AD"/>
      </w:pPr>
      <w:r>
        <w:rPr>
          <w:rFonts w:hint="eastAsia"/>
        </w:rPr>
        <w:t>（一）建立回收体系。探索汽车生产企业通过自主回收、委托回收或联合回收等模式，依法建立报废汽车、废旧零部件回收网络与管理体系。汽车生产企业可自建回收网络，或委托其他相关企业对其报废汽车及废旧零部件进行回收，鼓励与第三方机构联合建立报废汽车回收利用行业组织，共建、共享回收服务网络，提高规范回收水平。其中，汽车生产企业自建回收网络从事报废机动车回收活动的，应依法取得资质认定，未经资质认定，不得从事报废机动车回收活动。汽车生产企业建立汽车产品及关键零部件的维保档案，向用户提示汽车规范报废回收流程，鼓励通过以旧换新、积分换购、维保优惠等激励措施，促进车辆所有人规范移交报废汽车和废旧零部件。推动信息技术、大数据技术等在回收体系中的应用，建立信息化管理体系，形成生产者责任延伸综合管理机制。</w:t>
      </w:r>
    </w:p>
    <w:p w14:paraId="0035D5B8" w14:textId="6C924B8C" w:rsidR="00147B07" w:rsidRDefault="00147B07" w:rsidP="00147B07">
      <w:pPr>
        <w:pStyle w:val="AD"/>
      </w:pPr>
    </w:p>
    <w:p w14:paraId="64E0A1D5" w14:textId="77777777" w:rsidR="0099319B" w:rsidRDefault="00147B07" w:rsidP="00147B07">
      <w:pPr>
        <w:pStyle w:val="AD"/>
      </w:pPr>
      <w:r>
        <w:rPr>
          <w:rFonts w:hint="eastAsia"/>
        </w:rPr>
        <w:t>（二）开展资源综合利用。推动报废汽车拆解产物的规模化、规范化及高值化利用。鼓励汽车生产企业与相关企业、研究机构合作开展报废汽车精细化拆解、废旧零部件快速检测与分选、报废汽车“五大总成”等零部件再制造、动力蓄电池梯次利用、车辆拆解产物高附加值再利用等关键共性技术的研发应用，提升报废汽车的资源综合利用水平。鼓励通过线上交易平台等方式，拓展回用件与再制造件供需信息发布渠道，宣传和推广回用件与再制造件使用；构建二手零部件逆向回收利用体系，提升二手零部件在汽车维修环节的使用比例。完善二手零部件再利用技术规范，探索建立报废汽车拆解、拆解产物再利用及废弃物处置等配套标准体系。</w:t>
      </w:r>
    </w:p>
    <w:p w14:paraId="0EF08786" w14:textId="31E6232F" w:rsidR="00147B07" w:rsidRDefault="00147B07" w:rsidP="00147B07">
      <w:pPr>
        <w:pStyle w:val="AD"/>
      </w:pPr>
    </w:p>
    <w:p w14:paraId="4A9B66F6" w14:textId="77777777" w:rsidR="0099319B" w:rsidRDefault="00147B07" w:rsidP="00147B07">
      <w:pPr>
        <w:pStyle w:val="AD"/>
      </w:pPr>
      <w:r>
        <w:rPr>
          <w:rFonts w:hint="eastAsia"/>
        </w:rPr>
        <w:t>（三）实施绿色供应链管理。汽车生产企业应建立绿色供应链管理体系，将绿色供应链管理理念纳入企业发展战略规划。开展绿色选材，落实材料标识要求，在保证汽车安全、性能要求等前提下，使用再生原料、安全环保材料，研发推广再生原料检测和利用技术，提升汽车的可回收利用率。推行绿色采购，建立绿色零部件和绿色供应商评价机制。加强绿色产品研发，增加低油耗、低排放及新能源汽车生产比例，加快推进整车及零部件轻量化技术研究与应用。强化绿色生产，采用绿色包装，降低汽车产品生产过程中的能源消耗，减少废弃物和污染物的产生，开展生产废料和副产品的回收利用及无害化处理。</w:t>
      </w:r>
    </w:p>
    <w:p w14:paraId="01C2F952" w14:textId="18AD4777" w:rsidR="00147B07" w:rsidRDefault="00147B07" w:rsidP="00147B07">
      <w:pPr>
        <w:pStyle w:val="AD"/>
      </w:pPr>
    </w:p>
    <w:p w14:paraId="485134E3" w14:textId="77777777" w:rsidR="0099319B" w:rsidRDefault="00147B07" w:rsidP="00147B07">
      <w:pPr>
        <w:pStyle w:val="AD"/>
      </w:pPr>
      <w:r>
        <w:rPr>
          <w:rFonts w:hint="eastAsia"/>
        </w:rPr>
        <w:t>（四）加强信息公开。汽车生产企业应加强对关键零部件的追溯管理，按有关规定履行动力蓄电池回收利用溯源管理主体责任，强化信息公开意识，依托信息化与网络化手段建立汽车行业生产者责任履行信息公开与共享机制。依据相关政策和国家标准，制定并公开发布机动车维修、汽车拆解指导手册等，推动汽车产品规范维修，指导报废机动车回收拆解企业安全、规范、高</w:t>
      </w:r>
      <w:r>
        <w:rPr>
          <w:rFonts w:hint="eastAsia"/>
        </w:rPr>
        <w:lastRenderedPageBreak/>
        <w:t>效实施报废汽车拆解。通过企业绿色发展报告、行业平台、企业网站等定期公开报废汽车拆解支持、有害物质符合性、报废汽车及其关键零部件回收服务网点、资源综合利用及再制造等信息。通过信息化平台定期收集、报送试点工作相关信息和数据，支撑试点评估考核。</w:t>
      </w:r>
    </w:p>
    <w:p w14:paraId="34BAD4E7" w14:textId="46C9D730" w:rsidR="00147B07" w:rsidRDefault="00147B07" w:rsidP="00147B07">
      <w:pPr>
        <w:pStyle w:val="AD"/>
      </w:pPr>
    </w:p>
    <w:p w14:paraId="7869AE4C" w14:textId="77777777" w:rsidR="0099319B" w:rsidRDefault="00147B07" w:rsidP="00147B07">
      <w:pPr>
        <w:pStyle w:val="AD"/>
      </w:pPr>
      <w:r>
        <w:rPr>
          <w:rFonts w:hint="eastAsia"/>
        </w:rPr>
        <w:t>三、组织实施与管理</w:t>
      </w:r>
    </w:p>
    <w:p w14:paraId="0986BF0E" w14:textId="6E66CA3E" w:rsidR="00147B07" w:rsidRDefault="00147B07" w:rsidP="00147B07">
      <w:pPr>
        <w:pStyle w:val="AD"/>
      </w:pPr>
    </w:p>
    <w:p w14:paraId="71DF2CB0" w14:textId="77777777" w:rsidR="0099319B" w:rsidRDefault="00147B07" w:rsidP="00147B07">
      <w:pPr>
        <w:pStyle w:val="AD"/>
      </w:pPr>
      <w:r>
        <w:rPr>
          <w:rFonts w:hint="eastAsia"/>
        </w:rPr>
        <w:t>（一）产品范围。</w:t>
      </w:r>
    </w:p>
    <w:p w14:paraId="25A770C0" w14:textId="09508A88" w:rsidR="00147B07" w:rsidRDefault="00147B07" w:rsidP="00147B07">
      <w:pPr>
        <w:pStyle w:val="AD"/>
      </w:pPr>
    </w:p>
    <w:p w14:paraId="50D13D57" w14:textId="77777777" w:rsidR="0099319B" w:rsidRDefault="00147B07" w:rsidP="00147B07">
      <w:pPr>
        <w:pStyle w:val="AD"/>
      </w:pPr>
      <w:r>
        <w:rPr>
          <w:rFonts w:hint="eastAsia"/>
        </w:rPr>
        <w:t>本次试点产品为在中国境内销售使用的汽车产品。</w:t>
      </w:r>
    </w:p>
    <w:p w14:paraId="730E8F4C" w14:textId="19C25F5D" w:rsidR="00147B07" w:rsidRDefault="00147B07" w:rsidP="00147B07">
      <w:pPr>
        <w:pStyle w:val="AD"/>
      </w:pPr>
    </w:p>
    <w:p w14:paraId="3AFF74CE" w14:textId="77777777" w:rsidR="0099319B" w:rsidRDefault="00147B07" w:rsidP="00147B07">
      <w:pPr>
        <w:pStyle w:val="AD"/>
      </w:pPr>
      <w:r>
        <w:rPr>
          <w:rFonts w:hint="eastAsia"/>
        </w:rPr>
        <w:t>（二）试点期限。</w:t>
      </w:r>
    </w:p>
    <w:p w14:paraId="1947087D" w14:textId="062B022F" w:rsidR="00147B07" w:rsidRDefault="00147B07" w:rsidP="00147B07">
      <w:pPr>
        <w:pStyle w:val="AD"/>
      </w:pPr>
    </w:p>
    <w:p w14:paraId="6CDC9E0C" w14:textId="77777777" w:rsidR="0099319B" w:rsidRDefault="00147B07" w:rsidP="00147B07">
      <w:pPr>
        <w:pStyle w:val="AD"/>
      </w:pPr>
      <w:r>
        <w:rPr>
          <w:rFonts w:hint="eastAsia"/>
        </w:rPr>
        <w:t>本次试点期限为</w:t>
      </w:r>
      <w:r>
        <w:rPr>
          <w:rFonts w:hint="eastAsia"/>
        </w:rPr>
        <w:t>2</w:t>
      </w:r>
      <w:r>
        <w:rPr>
          <w:rFonts w:hint="eastAsia"/>
        </w:rPr>
        <w:t>年。</w:t>
      </w:r>
    </w:p>
    <w:p w14:paraId="4A3DDF32" w14:textId="7530D15C" w:rsidR="00147B07" w:rsidRDefault="00147B07" w:rsidP="00147B07">
      <w:pPr>
        <w:pStyle w:val="AD"/>
      </w:pPr>
    </w:p>
    <w:p w14:paraId="591F444E" w14:textId="77777777" w:rsidR="0099319B" w:rsidRDefault="00147B07" w:rsidP="00147B07">
      <w:pPr>
        <w:pStyle w:val="AD"/>
      </w:pPr>
      <w:r>
        <w:rPr>
          <w:rFonts w:hint="eastAsia"/>
        </w:rPr>
        <w:t>（三）申报条件。</w:t>
      </w:r>
    </w:p>
    <w:p w14:paraId="35167A6B" w14:textId="66A8144A" w:rsidR="00147B07" w:rsidRDefault="00147B07" w:rsidP="00147B07">
      <w:pPr>
        <w:pStyle w:val="AD"/>
      </w:pPr>
    </w:p>
    <w:p w14:paraId="657E9062" w14:textId="77777777" w:rsidR="0099319B" w:rsidRDefault="00147B07" w:rsidP="00147B07">
      <w:pPr>
        <w:pStyle w:val="AD"/>
      </w:pPr>
      <w:r>
        <w:rPr>
          <w:rFonts w:hint="eastAsia"/>
        </w:rPr>
        <w:t>以汽车生产企业为主体进行申报。鼓励汽车生产企业与其关联企业结合优势联合申报，或与报废机动车回收拆解企业、资源综合利用企业等联合申报，实现资源共享。</w:t>
      </w:r>
    </w:p>
    <w:p w14:paraId="279196C5" w14:textId="1F8C53FB" w:rsidR="00147B07" w:rsidRDefault="00147B07" w:rsidP="00147B07">
      <w:pPr>
        <w:pStyle w:val="AD"/>
      </w:pPr>
    </w:p>
    <w:p w14:paraId="1F53C57D" w14:textId="77777777" w:rsidR="0099319B" w:rsidRDefault="00147B07" w:rsidP="00147B07">
      <w:pPr>
        <w:pStyle w:val="AD"/>
      </w:pPr>
      <w:r>
        <w:rPr>
          <w:rFonts w:hint="eastAsia"/>
        </w:rPr>
        <w:t xml:space="preserve">　　</w:t>
      </w:r>
      <w:r>
        <w:rPr>
          <w:rFonts w:hint="eastAsia"/>
        </w:rPr>
        <w:t>1.</w:t>
      </w:r>
      <w:r>
        <w:rPr>
          <w:rFonts w:hint="eastAsia"/>
        </w:rPr>
        <w:t>汽车生产企业。</w:t>
      </w:r>
    </w:p>
    <w:p w14:paraId="35C5191A" w14:textId="4375F564" w:rsidR="00147B07" w:rsidRDefault="00147B07" w:rsidP="00147B07">
      <w:pPr>
        <w:pStyle w:val="AD"/>
      </w:pPr>
    </w:p>
    <w:p w14:paraId="0BAE9E71" w14:textId="77777777" w:rsidR="0099319B" w:rsidRDefault="00147B07" w:rsidP="00147B07">
      <w:pPr>
        <w:pStyle w:val="AD"/>
      </w:pPr>
      <w:r>
        <w:rPr>
          <w:rFonts w:hint="eastAsia"/>
        </w:rPr>
        <w:t>（</w:t>
      </w:r>
      <w:r>
        <w:rPr>
          <w:rFonts w:hint="eastAsia"/>
        </w:rPr>
        <w:t>1</w:t>
      </w:r>
      <w:r>
        <w:rPr>
          <w:rFonts w:hint="eastAsia"/>
        </w:rPr>
        <w:t>）须为在中国境内注册，具有独立法人资格且获得《道路机动车辆生产企业及产品公告》的国内汽车生产企业，以及从境外进口并在境内销售获得强制性产品认证的汽车进口企业；</w:t>
      </w:r>
    </w:p>
    <w:p w14:paraId="7AD01B3C" w14:textId="6BCBFCD0" w:rsidR="00147B07" w:rsidRDefault="00147B07" w:rsidP="00147B07">
      <w:pPr>
        <w:pStyle w:val="AD"/>
      </w:pPr>
    </w:p>
    <w:p w14:paraId="55F59A97" w14:textId="77777777" w:rsidR="0099319B" w:rsidRDefault="00147B07" w:rsidP="00147B07">
      <w:pPr>
        <w:pStyle w:val="AD"/>
      </w:pPr>
      <w:r>
        <w:rPr>
          <w:rFonts w:hint="eastAsia"/>
        </w:rPr>
        <w:t>（</w:t>
      </w:r>
      <w:r>
        <w:rPr>
          <w:rFonts w:hint="eastAsia"/>
        </w:rPr>
        <w:t>2</w:t>
      </w:r>
      <w:r>
        <w:rPr>
          <w:rFonts w:hint="eastAsia"/>
        </w:rPr>
        <w:t>）各项管理制度健全，绿色生产能力、销售盈利能力等处于行业领先水平，具有较强的节能环保投入能力；</w:t>
      </w:r>
    </w:p>
    <w:p w14:paraId="600099A9" w14:textId="450117A9" w:rsidR="00147B07" w:rsidRDefault="00147B07" w:rsidP="00147B07">
      <w:pPr>
        <w:pStyle w:val="AD"/>
      </w:pPr>
    </w:p>
    <w:p w14:paraId="73582731" w14:textId="77777777" w:rsidR="0099319B" w:rsidRDefault="00147B07" w:rsidP="00147B07">
      <w:pPr>
        <w:pStyle w:val="AD"/>
      </w:pPr>
      <w:r>
        <w:rPr>
          <w:rFonts w:hint="eastAsia"/>
        </w:rPr>
        <w:t>（</w:t>
      </w:r>
      <w:r>
        <w:rPr>
          <w:rFonts w:hint="eastAsia"/>
        </w:rPr>
        <w:t>3</w:t>
      </w:r>
      <w:r>
        <w:rPr>
          <w:rFonts w:hint="eastAsia"/>
        </w:rPr>
        <w:t>）生产经营符合国家和地方的法律法规及标准规范要求，近三年无重大安全、环保等事故发生；</w:t>
      </w:r>
    </w:p>
    <w:p w14:paraId="15A52EA8" w14:textId="4A3877C9" w:rsidR="00147B07" w:rsidRDefault="00147B07" w:rsidP="00147B07">
      <w:pPr>
        <w:pStyle w:val="AD"/>
      </w:pPr>
    </w:p>
    <w:p w14:paraId="3506C929" w14:textId="77777777" w:rsidR="0099319B" w:rsidRDefault="00147B07" w:rsidP="00147B07">
      <w:pPr>
        <w:pStyle w:val="AD"/>
      </w:pPr>
      <w:r>
        <w:rPr>
          <w:rFonts w:hint="eastAsia"/>
        </w:rPr>
        <w:t>（</w:t>
      </w:r>
      <w:r>
        <w:rPr>
          <w:rFonts w:hint="eastAsia"/>
        </w:rPr>
        <w:t>4</w:t>
      </w:r>
      <w:r>
        <w:rPr>
          <w:rFonts w:hint="eastAsia"/>
        </w:rPr>
        <w:t>）对自身实施生产者责任延伸有明确的工作目标和思路，落实方案有保障。</w:t>
      </w:r>
    </w:p>
    <w:p w14:paraId="059E1437" w14:textId="17E48674" w:rsidR="00147B07" w:rsidRDefault="00147B07" w:rsidP="00147B07">
      <w:pPr>
        <w:pStyle w:val="AD"/>
      </w:pPr>
    </w:p>
    <w:p w14:paraId="5FCC65D6" w14:textId="77777777" w:rsidR="0099319B" w:rsidRDefault="00147B07" w:rsidP="00147B07">
      <w:pPr>
        <w:pStyle w:val="AD"/>
      </w:pPr>
      <w:r>
        <w:rPr>
          <w:rFonts w:hint="eastAsia"/>
        </w:rPr>
        <w:t>2.</w:t>
      </w:r>
      <w:r>
        <w:rPr>
          <w:rFonts w:hint="eastAsia"/>
        </w:rPr>
        <w:t>报废机动车回收拆解企业。</w:t>
      </w:r>
    </w:p>
    <w:p w14:paraId="112B38A9" w14:textId="60600C80" w:rsidR="00147B07" w:rsidRDefault="00147B07" w:rsidP="00147B07">
      <w:pPr>
        <w:pStyle w:val="AD"/>
      </w:pPr>
    </w:p>
    <w:p w14:paraId="20CCD5FF" w14:textId="77777777" w:rsidR="0099319B" w:rsidRDefault="00147B07" w:rsidP="00147B07">
      <w:pPr>
        <w:pStyle w:val="AD"/>
      </w:pPr>
      <w:r>
        <w:rPr>
          <w:rFonts w:hint="eastAsia"/>
        </w:rPr>
        <w:t>（</w:t>
      </w:r>
      <w:r>
        <w:rPr>
          <w:rFonts w:hint="eastAsia"/>
        </w:rPr>
        <w:t>1</w:t>
      </w:r>
      <w:r>
        <w:rPr>
          <w:rFonts w:hint="eastAsia"/>
        </w:rPr>
        <w:t>）取得报废机动车回收拆解资质认定，从事报废机动车回收拆解经营业务的企业；</w:t>
      </w:r>
    </w:p>
    <w:p w14:paraId="4492D12A" w14:textId="3F6BACB1" w:rsidR="00147B07" w:rsidRDefault="00147B07" w:rsidP="00147B07">
      <w:pPr>
        <w:pStyle w:val="AD"/>
      </w:pPr>
    </w:p>
    <w:p w14:paraId="75820E1A" w14:textId="77777777" w:rsidR="0099319B" w:rsidRDefault="00147B07" w:rsidP="00147B07">
      <w:pPr>
        <w:pStyle w:val="AD"/>
      </w:pPr>
      <w:r>
        <w:rPr>
          <w:rFonts w:hint="eastAsia"/>
        </w:rPr>
        <w:t>（</w:t>
      </w:r>
      <w:r>
        <w:rPr>
          <w:rFonts w:hint="eastAsia"/>
        </w:rPr>
        <w:t>2</w:t>
      </w:r>
      <w:r>
        <w:rPr>
          <w:rFonts w:hint="eastAsia"/>
        </w:rPr>
        <w:t>）各项管理制度健全，经营能力处于行业领先水平，节能环保水平高；</w:t>
      </w:r>
    </w:p>
    <w:p w14:paraId="0F69DBB2" w14:textId="6D3A6D5A" w:rsidR="00147B07" w:rsidRDefault="00147B07" w:rsidP="00147B07">
      <w:pPr>
        <w:pStyle w:val="AD"/>
      </w:pPr>
    </w:p>
    <w:p w14:paraId="2B2467C7" w14:textId="77777777" w:rsidR="0099319B" w:rsidRDefault="00147B07" w:rsidP="00147B07">
      <w:pPr>
        <w:pStyle w:val="AD"/>
      </w:pPr>
      <w:r>
        <w:rPr>
          <w:rFonts w:hint="eastAsia"/>
        </w:rPr>
        <w:t>（</w:t>
      </w:r>
      <w:r>
        <w:rPr>
          <w:rFonts w:hint="eastAsia"/>
        </w:rPr>
        <w:t>3</w:t>
      </w:r>
      <w:r>
        <w:rPr>
          <w:rFonts w:hint="eastAsia"/>
        </w:rPr>
        <w:t>）生产经营符合国家和地方的法律法规及标准规范要求，近三年无重大安全、环保等事故发生。</w:t>
      </w:r>
    </w:p>
    <w:p w14:paraId="63AC72EA" w14:textId="1963F7C1" w:rsidR="00147B07" w:rsidRDefault="00147B07" w:rsidP="00147B07">
      <w:pPr>
        <w:pStyle w:val="AD"/>
      </w:pPr>
    </w:p>
    <w:p w14:paraId="6652F530" w14:textId="77777777" w:rsidR="0099319B" w:rsidRDefault="00147B07" w:rsidP="00147B07">
      <w:pPr>
        <w:pStyle w:val="AD"/>
      </w:pPr>
      <w:r>
        <w:rPr>
          <w:rFonts w:hint="eastAsia"/>
        </w:rPr>
        <w:t>3.</w:t>
      </w:r>
      <w:r>
        <w:rPr>
          <w:rFonts w:hint="eastAsia"/>
        </w:rPr>
        <w:t>资源综合利用企业。</w:t>
      </w:r>
    </w:p>
    <w:p w14:paraId="22D82BEF" w14:textId="2EAE0DC4" w:rsidR="00147B07" w:rsidRDefault="00147B07" w:rsidP="00147B07">
      <w:pPr>
        <w:pStyle w:val="AD"/>
      </w:pPr>
    </w:p>
    <w:p w14:paraId="4E6915EB" w14:textId="77777777" w:rsidR="0099319B" w:rsidRDefault="00147B07" w:rsidP="00147B07">
      <w:pPr>
        <w:pStyle w:val="AD"/>
      </w:pPr>
      <w:r>
        <w:rPr>
          <w:rFonts w:hint="eastAsia"/>
        </w:rPr>
        <w:t>（</w:t>
      </w:r>
      <w:r>
        <w:rPr>
          <w:rFonts w:hint="eastAsia"/>
        </w:rPr>
        <w:t>1</w:t>
      </w:r>
      <w:r>
        <w:rPr>
          <w:rFonts w:hint="eastAsia"/>
        </w:rPr>
        <w:t>）从事资源综合利用生产经营业务，具备开展资源综合利用（包括再制造）能力，且符合相关要求的企业；</w:t>
      </w:r>
    </w:p>
    <w:p w14:paraId="2EAAEAD5" w14:textId="17951C3D" w:rsidR="00147B07" w:rsidRDefault="00147B07" w:rsidP="00147B07">
      <w:pPr>
        <w:pStyle w:val="AD"/>
      </w:pPr>
    </w:p>
    <w:p w14:paraId="6EB1AC2C" w14:textId="77777777" w:rsidR="0099319B" w:rsidRDefault="00147B07" w:rsidP="00147B07">
      <w:pPr>
        <w:pStyle w:val="AD"/>
      </w:pPr>
      <w:r>
        <w:rPr>
          <w:rFonts w:hint="eastAsia"/>
        </w:rPr>
        <w:t>（</w:t>
      </w:r>
      <w:r>
        <w:rPr>
          <w:rFonts w:hint="eastAsia"/>
        </w:rPr>
        <w:t>2</w:t>
      </w:r>
      <w:r>
        <w:rPr>
          <w:rFonts w:hint="eastAsia"/>
        </w:rPr>
        <w:t>）节能降耗、环境保护、综合利用措施符合国家和地方的法律法规及标准规范要求，近三年无重大安全、环保等事故发生。</w:t>
      </w:r>
    </w:p>
    <w:p w14:paraId="4E7DE9FB" w14:textId="307AB655" w:rsidR="00147B07" w:rsidRDefault="00147B07" w:rsidP="00147B07">
      <w:pPr>
        <w:pStyle w:val="AD"/>
      </w:pPr>
    </w:p>
    <w:p w14:paraId="43B421CF" w14:textId="77777777" w:rsidR="0099319B" w:rsidRDefault="00147B07" w:rsidP="00147B07">
      <w:pPr>
        <w:pStyle w:val="AD"/>
      </w:pPr>
      <w:r>
        <w:rPr>
          <w:rFonts w:hint="eastAsia"/>
        </w:rPr>
        <w:t>（四）工作程序。</w:t>
      </w:r>
    </w:p>
    <w:p w14:paraId="326172D1" w14:textId="31271743" w:rsidR="00147B07" w:rsidRDefault="00147B07" w:rsidP="00147B07">
      <w:pPr>
        <w:pStyle w:val="AD"/>
      </w:pPr>
    </w:p>
    <w:p w14:paraId="3E7EF8DA" w14:textId="77777777" w:rsidR="0099319B" w:rsidRDefault="00147B07" w:rsidP="00147B07">
      <w:pPr>
        <w:pStyle w:val="AD"/>
      </w:pPr>
      <w:r>
        <w:rPr>
          <w:rFonts w:hint="eastAsia"/>
        </w:rPr>
        <w:t>试点工作分为确定试点企业、组织实施、阶段评估、验收和总结推广四个阶段。</w:t>
      </w:r>
    </w:p>
    <w:p w14:paraId="5E7163E4" w14:textId="7081CC13" w:rsidR="00147B07" w:rsidRDefault="00147B07" w:rsidP="00147B07">
      <w:pPr>
        <w:pStyle w:val="AD"/>
      </w:pPr>
    </w:p>
    <w:p w14:paraId="12607C7B" w14:textId="77777777" w:rsidR="0099319B" w:rsidRDefault="00147B07" w:rsidP="00147B07">
      <w:pPr>
        <w:pStyle w:val="AD"/>
      </w:pPr>
      <w:r>
        <w:rPr>
          <w:rFonts w:hint="eastAsia"/>
        </w:rPr>
        <w:t xml:space="preserve">　　</w:t>
      </w:r>
      <w:r>
        <w:rPr>
          <w:rFonts w:hint="eastAsia"/>
        </w:rPr>
        <w:t>1.</w:t>
      </w:r>
      <w:r>
        <w:rPr>
          <w:rFonts w:hint="eastAsia"/>
        </w:rPr>
        <w:t>确定试点企业。</w:t>
      </w:r>
    </w:p>
    <w:p w14:paraId="6AD7A279" w14:textId="281D9817" w:rsidR="00147B07" w:rsidRDefault="00147B07" w:rsidP="00147B07">
      <w:pPr>
        <w:pStyle w:val="AD"/>
      </w:pPr>
    </w:p>
    <w:p w14:paraId="422EA765" w14:textId="77777777" w:rsidR="0099319B" w:rsidRDefault="00147B07" w:rsidP="00147B07">
      <w:pPr>
        <w:pStyle w:val="AD"/>
      </w:pPr>
      <w:r>
        <w:rPr>
          <w:rFonts w:hint="eastAsia"/>
        </w:rPr>
        <w:t>各省、自治区、直辖市及计划单列市、新疆生产建设兵团工业和信息化主管部门组织本地区申报工作，中央企业直接向工业和信息化部申报并抄送企业所在地省级工业和信息化主管部门。</w:t>
      </w:r>
    </w:p>
    <w:p w14:paraId="548F3134" w14:textId="1A943129" w:rsidR="00147B07" w:rsidRDefault="00147B07" w:rsidP="00147B07">
      <w:pPr>
        <w:pStyle w:val="AD"/>
      </w:pPr>
    </w:p>
    <w:p w14:paraId="1AD9B284" w14:textId="77777777" w:rsidR="0099319B" w:rsidRDefault="00147B07" w:rsidP="00147B07">
      <w:pPr>
        <w:pStyle w:val="AD"/>
      </w:pPr>
      <w:r>
        <w:rPr>
          <w:rFonts w:hint="eastAsia"/>
        </w:rPr>
        <w:t>申报单位按照《汽车产品生产者责任延伸试点实施方案编制指南》（见附件）要求，组织编制本企业试点实施方案。申报组织单位对企业申报的试点实施方案进行审核，确定推荐名单。请于</w:t>
      </w:r>
      <w:r>
        <w:rPr>
          <w:rFonts w:hint="eastAsia"/>
        </w:rPr>
        <w:t>2021</w:t>
      </w:r>
      <w:r>
        <w:rPr>
          <w:rFonts w:hint="eastAsia"/>
        </w:rPr>
        <w:t>年</w:t>
      </w:r>
      <w:r>
        <w:rPr>
          <w:rFonts w:hint="eastAsia"/>
        </w:rPr>
        <w:t>8</w:t>
      </w:r>
      <w:r>
        <w:rPr>
          <w:rFonts w:hint="eastAsia"/>
        </w:rPr>
        <w:t>月</w:t>
      </w:r>
      <w:r>
        <w:rPr>
          <w:rFonts w:hint="eastAsia"/>
        </w:rPr>
        <w:t>31</w:t>
      </w:r>
      <w:r>
        <w:rPr>
          <w:rFonts w:hint="eastAsia"/>
        </w:rPr>
        <w:t>日前将正式文件、推荐名单、试点实施方案（纸质材料一式三份）一并报送工业和信息化部（节能与综合利用司），电子版发送至</w:t>
      </w:r>
      <w:r>
        <w:rPr>
          <w:rFonts w:hint="eastAsia"/>
        </w:rPr>
        <w:t>zyzhly@miit.gov.cn</w:t>
      </w:r>
      <w:r>
        <w:rPr>
          <w:rFonts w:hint="eastAsia"/>
        </w:rPr>
        <w:t>。</w:t>
      </w:r>
    </w:p>
    <w:p w14:paraId="51F2145D" w14:textId="12D89BB2" w:rsidR="00147B07" w:rsidRDefault="00147B07" w:rsidP="00147B07">
      <w:pPr>
        <w:pStyle w:val="AD"/>
      </w:pPr>
    </w:p>
    <w:p w14:paraId="63494138" w14:textId="77777777" w:rsidR="0099319B" w:rsidRDefault="00147B07" w:rsidP="00147B07">
      <w:pPr>
        <w:pStyle w:val="AD"/>
      </w:pPr>
      <w:r>
        <w:rPr>
          <w:rFonts w:hint="eastAsia"/>
        </w:rPr>
        <w:t>工业和信息化部将会同科技部、财政部、商务部组织专家对申报材料予以审核。对通过审核的申报企业，在工业和信息化部门户网站进行公示，最终确定试点企业名单。</w:t>
      </w:r>
    </w:p>
    <w:p w14:paraId="04D03BAC" w14:textId="2CA223EF" w:rsidR="00147B07" w:rsidRDefault="00147B07" w:rsidP="00147B07">
      <w:pPr>
        <w:pStyle w:val="AD"/>
      </w:pPr>
    </w:p>
    <w:p w14:paraId="2249A2B2" w14:textId="77777777" w:rsidR="0099319B" w:rsidRDefault="00147B07" w:rsidP="00147B07">
      <w:pPr>
        <w:pStyle w:val="AD"/>
      </w:pPr>
      <w:r>
        <w:rPr>
          <w:rFonts w:hint="eastAsia"/>
        </w:rPr>
        <w:t>2.</w:t>
      </w:r>
      <w:r>
        <w:rPr>
          <w:rFonts w:hint="eastAsia"/>
        </w:rPr>
        <w:t>组织实施。</w:t>
      </w:r>
    </w:p>
    <w:p w14:paraId="28402912" w14:textId="0C57E06E" w:rsidR="00147B07" w:rsidRDefault="00147B07" w:rsidP="00147B07">
      <w:pPr>
        <w:pStyle w:val="AD"/>
      </w:pPr>
    </w:p>
    <w:p w14:paraId="79BC29B5" w14:textId="77777777" w:rsidR="0099319B" w:rsidRDefault="00147B07" w:rsidP="00147B07">
      <w:pPr>
        <w:pStyle w:val="AD"/>
      </w:pPr>
      <w:r>
        <w:rPr>
          <w:rFonts w:hint="eastAsia"/>
        </w:rPr>
        <w:t>试点企业应根据试点实施方案中确定的目标、工作内容等认真组织实施，明确任务分工，落实目标责任，确保试点工作的质量和进度，做好过程管理和阶段总结工作。</w:t>
      </w:r>
    </w:p>
    <w:p w14:paraId="6F2A5121" w14:textId="7DF34C1E" w:rsidR="00147B07" w:rsidRDefault="00147B07" w:rsidP="00147B07">
      <w:pPr>
        <w:pStyle w:val="AD"/>
      </w:pPr>
    </w:p>
    <w:p w14:paraId="04966ECA" w14:textId="77777777" w:rsidR="0099319B" w:rsidRDefault="00147B07" w:rsidP="00147B07">
      <w:pPr>
        <w:pStyle w:val="AD"/>
      </w:pPr>
      <w:r>
        <w:rPr>
          <w:rFonts w:hint="eastAsia"/>
        </w:rPr>
        <w:t>3.</w:t>
      </w:r>
      <w:r>
        <w:rPr>
          <w:rFonts w:hint="eastAsia"/>
        </w:rPr>
        <w:t>阶段评估。</w:t>
      </w:r>
    </w:p>
    <w:p w14:paraId="69C306F0" w14:textId="42990D0C" w:rsidR="00147B07" w:rsidRDefault="00147B07" w:rsidP="00147B07">
      <w:pPr>
        <w:pStyle w:val="AD"/>
      </w:pPr>
    </w:p>
    <w:p w14:paraId="1370FC2E" w14:textId="77777777" w:rsidR="0099319B" w:rsidRDefault="00147B07" w:rsidP="00147B07">
      <w:pPr>
        <w:pStyle w:val="AD"/>
      </w:pPr>
      <w:r>
        <w:rPr>
          <w:rFonts w:hint="eastAsia"/>
        </w:rPr>
        <w:t>汽车生产企业应于试点中期向工业和信息化部报送试点工作开展情况。工业和信息化部将会同科技、财政、商务主管部门积极指导和监督企业开展试点工作。</w:t>
      </w:r>
    </w:p>
    <w:p w14:paraId="239D2CAD" w14:textId="1A24DE4D" w:rsidR="00147B07" w:rsidRDefault="00147B07" w:rsidP="00147B07">
      <w:pPr>
        <w:pStyle w:val="AD"/>
      </w:pPr>
    </w:p>
    <w:p w14:paraId="09F48917" w14:textId="77777777" w:rsidR="0099319B" w:rsidRDefault="00147B07" w:rsidP="00147B07">
      <w:pPr>
        <w:pStyle w:val="AD"/>
      </w:pPr>
      <w:r>
        <w:rPr>
          <w:rFonts w:hint="eastAsia"/>
        </w:rPr>
        <w:t>4.</w:t>
      </w:r>
      <w:r>
        <w:rPr>
          <w:rFonts w:hint="eastAsia"/>
        </w:rPr>
        <w:t>验收和总结推广。</w:t>
      </w:r>
    </w:p>
    <w:p w14:paraId="19A29449" w14:textId="708719C5" w:rsidR="00147B07" w:rsidRDefault="00147B07" w:rsidP="00147B07">
      <w:pPr>
        <w:pStyle w:val="AD"/>
      </w:pPr>
    </w:p>
    <w:p w14:paraId="6639C439" w14:textId="77777777" w:rsidR="0099319B" w:rsidRDefault="00147B07" w:rsidP="00147B07">
      <w:pPr>
        <w:pStyle w:val="AD"/>
      </w:pPr>
      <w:r>
        <w:rPr>
          <w:rFonts w:hint="eastAsia"/>
        </w:rPr>
        <w:t>在试点结束后，工业和信息化部将会同科技部、财政部、商务部对试点企业进行评估和验收，及时总结成功经验、有益做法和先进模式，积极在全行业宣传推广。</w:t>
      </w:r>
    </w:p>
    <w:p w14:paraId="52CF1BFC" w14:textId="053BE7D7" w:rsidR="00147B07" w:rsidRDefault="00147B07" w:rsidP="00147B07">
      <w:pPr>
        <w:pStyle w:val="AD"/>
      </w:pPr>
    </w:p>
    <w:p w14:paraId="4571B1A6" w14:textId="77777777" w:rsidR="0099319B" w:rsidRDefault="00147B07" w:rsidP="00147B07">
      <w:pPr>
        <w:pStyle w:val="AD"/>
      </w:pPr>
      <w:r>
        <w:rPr>
          <w:rFonts w:hint="eastAsia"/>
        </w:rPr>
        <w:t>四、保障措施</w:t>
      </w:r>
    </w:p>
    <w:p w14:paraId="0B3AC02C" w14:textId="5129A37C" w:rsidR="00147B07" w:rsidRDefault="00147B07" w:rsidP="00147B07">
      <w:pPr>
        <w:pStyle w:val="AD"/>
      </w:pPr>
    </w:p>
    <w:p w14:paraId="181453F1" w14:textId="77777777" w:rsidR="0099319B" w:rsidRDefault="00147B07" w:rsidP="00147B07">
      <w:pPr>
        <w:pStyle w:val="AD"/>
      </w:pPr>
      <w:r>
        <w:rPr>
          <w:rFonts w:hint="eastAsia"/>
        </w:rPr>
        <w:t>（一）加强组织领导。工业和信息化部、科技部、财政部、商务部建立政策协调和联动机制，省级工业和信息化主管部门应加强对试点工作的组织监督，与同级相关主管部门协调做好试点过程管理和评估等工作，确保试点取得实效。汽车生产企业应成立试点工作领导小组，建立企业内部管理体系，明确职责分工，扎实推进试点任务落实，确保试点目标按期完成。</w:t>
      </w:r>
    </w:p>
    <w:p w14:paraId="6645FAD7" w14:textId="35B912D5" w:rsidR="00147B07" w:rsidRDefault="00147B07" w:rsidP="00147B07">
      <w:pPr>
        <w:pStyle w:val="AD"/>
      </w:pPr>
    </w:p>
    <w:p w14:paraId="125F26F5" w14:textId="77777777" w:rsidR="0099319B" w:rsidRDefault="00147B07" w:rsidP="00147B07">
      <w:pPr>
        <w:pStyle w:val="AD"/>
      </w:pPr>
      <w:r>
        <w:rPr>
          <w:rFonts w:hint="eastAsia"/>
        </w:rPr>
        <w:t>（二）强化政策扶持力度。加大现有政策对试点企业技术及模式创新的支持力度，积极支持试点企业申请获得报废机动车回收拆解资质，试点项目中符合国家及地方配套优惠政策的，可积</w:t>
      </w:r>
      <w:r>
        <w:rPr>
          <w:rFonts w:hint="eastAsia"/>
        </w:rPr>
        <w:lastRenderedPageBreak/>
        <w:t>极申请。加强国家科技计划（专项、基金等）对汽车回收利用关键共性技术研发项目的支持。鼓励通过政府和社会资本合作（</w:t>
      </w:r>
      <w:r>
        <w:rPr>
          <w:rFonts w:hint="eastAsia"/>
        </w:rPr>
        <w:t>PPP</w:t>
      </w:r>
      <w:r>
        <w:rPr>
          <w:rFonts w:hint="eastAsia"/>
        </w:rPr>
        <w:t>）、社会投资基金、第三方服务等方式引导社会资本参与报废汽车回收利用。充分利用绿色信贷、绿色债券、绿色保险等综合性金融支持措施，加大支持力度。鼓励引导行业第三方机构建设汽车产品生产者责任延伸公共服务平台，促进产业链上下游协作，提升报废汽车资源综合利用水平。</w:t>
      </w:r>
    </w:p>
    <w:p w14:paraId="080B35A2" w14:textId="5EE500DE" w:rsidR="00147B07" w:rsidRDefault="00147B07" w:rsidP="00147B07">
      <w:pPr>
        <w:pStyle w:val="AD"/>
      </w:pPr>
    </w:p>
    <w:p w14:paraId="595D83A9" w14:textId="77777777" w:rsidR="0099319B" w:rsidRDefault="00147B07" w:rsidP="00147B07">
      <w:pPr>
        <w:pStyle w:val="AD"/>
      </w:pPr>
      <w:r>
        <w:rPr>
          <w:rFonts w:hint="eastAsia"/>
        </w:rPr>
        <w:t>（三）加快标准体系建设。围绕绿色生产、回收利用、信息公开等领域，加快建立汽车产品生产者责任延伸配套标准体系，充分发挥标准的基础性和引导性作用。按照急用先行原则，重点推进绿色零部件评价、报废汽车回收、精细化拆解、废旧零部件分级评选、回用件使用与标识、车用材料再利用、拆解废弃物处置、再制造等标准的研究制定。鼓励制定国家、行业、地方、团体等标准，引导形成市场驱动、多方参与、协同推进的标准化工作格局。</w:t>
      </w:r>
    </w:p>
    <w:p w14:paraId="3FDADBCD" w14:textId="67664477" w:rsidR="00147B07" w:rsidRDefault="00147B07" w:rsidP="00147B07">
      <w:pPr>
        <w:pStyle w:val="AD"/>
      </w:pPr>
    </w:p>
    <w:p w14:paraId="185F8E73" w14:textId="26605C76" w:rsidR="0099319B" w:rsidRDefault="00147B07" w:rsidP="00147B07">
      <w:pPr>
        <w:pStyle w:val="AD"/>
      </w:pPr>
      <w:r>
        <w:rPr>
          <w:rFonts w:hint="eastAsia"/>
        </w:rPr>
        <w:t>（四）加强宣传和培训。充分发挥媒体、行业协会、社会公益组织等作用，加强绿色理念宣传，提升回用件、再制造件的市场认可度，为试点工作开展营造良好的社会氛围。实施信息公开制度，按年度发布《中国汽车产品生产者责任延伸履责白皮书》，公布试点进展情况，开展试点企业评估，加强对试点优秀企业、先进模式和经验的宣传。建立培训机制，提高企业回收拆解、再利用技术水平和管理水平，提升企业竞争力。</w:t>
      </w:r>
    </w:p>
    <w:p w14:paraId="59C7E21F" w14:textId="47EB9D0B" w:rsidR="009F5FBB" w:rsidRDefault="009F5FBB" w:rsidP="00147B07">
      <w:pPr>
        <w:pStyle w:val="AD"/>
      </w:pPr>
    </w:p>
    <w:p w14:paraId="46C903F0" w14:textId="77777777" w:rsidR="009F5FBB" w:rsidRDefault="009F5FBB" w:rsidP="00147B07">
      <w:pPr>
        <w:pStyle w:val="AD"/>
      </w:pPr>
    </w:p>
    <w:p w14:paraId="34F48ED5" w14:textId="2558FA22" w:rsidR="009F5FBB" w:rsidRDefault="009F5FBB" w:rsidP="00147B07">
      <w:pPr>
        <w:pStyle w:val="AD"/>
      </w:pPr>
      <w:hyperlink r:id="rId6" w:history="1">
        <w:r w:rsidRPr="009F5FBB">
          <w:rPr>
            <w:rStyle w:val="a7"/>
            <w:rFonts w:hint="eastAsia"/>
          </w:rPr>
          <w:t>附件：汽车产品生产者责任延伸试点实施方案编制指南</w:t>
        </w:r>
      </w:hyperlink>
    </w:p>
    <w:p w14:paraId="2E851227" w14:textId="77777777" w:rsidR="009F5FBB" w:rsidRPr="009F5FBB" w:rsidRDefault="009F5FBB" w:rsidP="00147B07">
      <w:pPr>
        <w:pStyle w:val="AD"/>
        <w:rPr>
          <w:rFonts w:hint="eastAsia"/>
        </w:rPr>
      </w:pPr>
    </w:p>
    <w:p w14:paraId="725F8CC4" w14:textId="7390E2F4" w:rsidR="00147B07" w:rsidRDefault="00147B07" w:rsidP="005F7C76">
      <w:pPr>
        <w:pStyle w:val="AD"/>
      </w:pPr>
    </w:p>
    <w:p w14:paraId="092BA491" w14:textId="77777777" w:rsidR="00147B07" w:rsidRDefault="00147B07" w:rsidP="005F7C76">
      <w:pPr>
        <w:pStyle w:val="AD"/>
      </w:pPr>
      <w:r>
        <w:rPr>
          <w:rFonts w:hint="eastAsia"/>
        </w:rPr>
        <w:t>信息来源：</w:t>
      </w:r>
    </w:p>
    <w:p w14:paraId="0AEB4559" w14:textId="044DEBF1" w:rsidR="00147B07" w:rsidRDefault="00A30B29" w:rsidP="005F7C76">
      <w:pPr>
        <w:pStyle w:val="AD"/>
      </w:pPr>
      <w:hyperlink r:id="rId7" w:history="1">
        <w:r w:rsidR="0099319B" w:rsidRPr="000536CC">
          <w:rPr>
            <w:rStyle w:val="a7"/>
          </w:rPr>
          <w:t>https://www.miit.gov.cn/zwgk/zcwj/wjfb/zbgy/art/2021/art_41ae7b048792416ca167bde07368475f.html</w:t>
        </w:r>
      </w:hyperlink>
    </w:p>
    <w:p w14:paraId="7C519674" w14:textId="77777777" w:rsidR="00147B07" w:rsidRPr="00147B07" w:rsidRDefault="00147B07" w:rsidP="005F7C76">
      <w:pPr>
        <w:pStyle w:val="AD"/>
      </w:pPr>
    </w:p>
    <w:sectPr w:rsidR="00147B07" w:rsidRPr="00147B0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CF0B" w14:textId="77777777" w:rsidR="00A30B29" w:rsidRDefault="00A30B29" w:rsidP="00C20A6A">
      <w:pPr>
        <w:spacing w:line="240" w:lineRule="auto"/>
      </w:pPr>
      <w:r>
        <w:separator/>
      </w:r>
    </w:p>
  </w:endnote>
  <w:endnote w:type="continuationSeparator" w:id="0">
    <w:p w14:paraId="2FA57361" w14:textId="77777777" w:rsidR="00A30B29" w:rsidRDefault="00A30B2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1A63" w14:textId="77777777" w:rsidR="00A30B29" w:rsidRDefault="00A30B29" w:rsidP="00C20A6A">
      <w:pPr>
        <w:spacing w:line="240" w:lineRule="auto"/>
      </w:pPr>
      <w:r>
        <w:separator/>
      </w:r>
    </w:p>
  </w:footnote>
  <w:footnote w:type="continuationSeparator" w:id="0">
    <w:p w14:paraId="16A59E0C" w14:textId="77777777" w:rsidR="00A30B29" w:rsidRDefault="00A30B2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0637"/>
    <w:rsid w:val="00006F88"/>
    <w:rsid w:val="000F4C6A"/>
    <w:rsid w:val="00147B07"/>
    <w:rsid w:val="00157B19"/>
    <w:rsid w:val="00176A25"/>
    <w:rsid w:val="001C4C6F"/>
    <w:rsid w:val="003D27E2"/>
    <w:rsid w:val="005F7C76"/>
    <w:rsid w:val="007D7BDB"/>
    <w:rsid w:val="00812F15"/>
    <w:rsid w:val="0099319B"/>
    <w:rsid w:val="009F5FBB"/>
    <w:rsid w:val="00A30B29"/>
    <w:rsid w:val="00A548E7"/>
    <w:rsid w:val="00B15193"/>
    <w:rsid w:val="00B731F1"/>
    <w:rsid w:val="00C20A6A"/>
    <w:rsid w:val="00C22624"/>
    <w:rsid w:val="00D02718"/>
    <w:rsid w:val="00E4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6EDE1"/>
  <w15:chartTrackingRefBased/>
  <w15:docId w15:val="{62CF9ACC-B9D1-403D-BAE9-B9C97BAE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47B07"/>
    <w:rPr>
      <w:color w:val="0000FF" w:themeColor="hyperlink"/>
      <w:u w:val="single"/>
    </w:rPr>
  </w:style>
  <w:style w:type="character" w:styleId="a8">
    <w:name w:val="Unresolved Mention"/>
    <w:basedOn w:val="a0"/>
    <w:uiPriority w:val="99"/>
    <w:semiHidden/>
    <w:unhideWhenUsed/>
    <w:rsid w:val="00147B07"/>
    <w:rPr>
      <w:color w:val="605E5C"/>
      <w:shd w:val="clear" w:color="auto" w:fill="E1DFDD"/>
    </w:rPr>
  </w:style>
  <w:style w:type="character" w:styleId="a9">
    <w:name w:val="FollowedHyperlink"/>
    <w:basedOn w:val="a0"/>
    <w:uiPriority w:val="99"/>
    <w:semiHidden/>
    <w:unhideWhenUsed/>
    <w:rsid w:val="009F5F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it.gov.cn/zwgk/zcwj/wjfb/zbgy/art/2021/art_41ae7b048792416ca167bde07368475f.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610009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2021-06-10T14:04:00Z</dcterms:created>
  <dcterms:modified xsi:type="dcterms:W3CDTF">2021-06-11T03:18:00Z</dcterms:modified>
</cp:coreProperties>
</file>