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77D6" w14:textId="77777777" w:rsidR="00F90632" w:rsidRPr="00B87AAE" w:rsidRDefault="00F90632" w:rsidP="00EE3F4D">
      <w:pPr>
        <w:pStyle w:val="AD"/>
        <w:spacing w:line="276" w:lineRule="auto"/>
        <w:jc w:val="center"/>
        <w:rPr>
          <w:b/>
          <w:bCs/>
          <w:color w:val="E36C0A" w:themeColor="accent6" w:themeShade="BF"/>
          <w:sz w:val="32"/>
          <w:szCs w:val="32"/>
        </w:rPr>
      </w:pPr>
      <w:r w:rsidRPr="00B87AAE">
        <w:rPr>
          <w:rFonts w:hint="eastAsia"/>
          <w:b/>
          <w:bCs/>
          <w:color w:val="E36C0A" w:themeColor="accent6" w:themeShade="BF"/>
          <w:sz w:val="32"/>
          <w:szCs w:val="32"/>
        </w:rPr>
        <w:t>关于废止和修改部分规章的决定</w:t>
      </w:r>
    </w:p>
    <w:p w14:paraId="150233B3" w14:textId="69D4C1A5" w:rsidR="00F90632" w:rsidRDefault="00EA44BE" w:rsidP="00EE3F4D">
      <w:pPr>
        <w:pStyle w:val="AD"/>
        <w:spacing w:line="276" w:lineRule="auto"/>
        <w:jc w:val="center"/>
      </w:pPr>
      <w:r>
        <w:rPr>
          <w:rFonts w:hint="eastAsia"/>
        </w:rPr>
        <w:t>国家市场监督管理总局令</w:t>
      </w:r>
      <w:r>
        <w:rPr>
          <w:rFonts w:hint="eastAsia"/>
        </w:rPr>
        <w:t xml:space="preserve"> </w:t>
      </w:r>
      <w:r>
        <w:rPr>
          <w:rFonts w:hint="eastAsia"/>
        </w:rPr>
        <w:t>第</w:t>
      </w:r>
      <w:r>
        <w:rPr>
          <w:rFonts w:hint="eastAsia"/>
        </w:rPr>
        <w:t>38</w:t>
      </w:r>
      <w:r>
        <w:rPr>
          <w:rFonts w:hint="eastAsia"/>
        </w:rPr>
        <w:t>号</w:t>
      </w:r>
    </w:p>
    <w:p w14:paraId="2215CF0E" w14:textId="77777777" w:rsidR="00EA44BE" w:rsidRPr="00EA44BE" w:rsidRDefault="00EA44BE" w:rsidP="00EE3F4D">
      <w:pPr>
        <w:pStyle w:val="AD"/>
        <w:spacing w:line="276" w:lineRule="auto"/>
      </w:pPr>
    </w:p>
    <w:p w14:paraId="10860B69" w14:textId="77777777" w:rsidR="00F90632" w:rsidRDefault="00F90632" w:rsidP="00EE3F4D">
      <w:pPr>
        <w:pStyle w:val="AD"/>
        <w:spacing w:line="276" w:lineRule="auto"/>
      </w:pPr>
      <w:r>
        <w:rPr>
          <w:rFonts w:hint="eastAsia"/>
        </w:rP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国家市场监督管理总局决定：</w:t>
      </w:r>
    </w:p>
    <w:p w14:paraId="01706329" w14:textId="77777777" w:rsidR="00F90632" w:rsidRDefault="00F90632" w:rsidP="00EE3F4D">
      <w:pPr>
        <w:pStyle w:val="AD"/>
        <w:spacing w:line="276" w:lineRule="auto"/>
      </w:pPr>
    </w:p>
    <w:p w14:paraId="4F98CF38" w14:textId="77777777" w:rsidR="00F90632" w:rsidRDefault="00F90632" w:rsidP="00EE3F4D">
      <w:pPr>
        <w:pStyle w:val="AD"/>
        <w:spacing w:line="276" w:lineRule="auto"/>
      </w:pPr>
      <w:r>
        <w:rPr>
          <w:rFonts w:hint="eastAsia"/>
        </w:rPr>
        <w:t>一、对</w:t>
      </w:r>
      <w:r>
        <w:rPr>
          <w:rFonts w:hint="eastAsia"/>
        </w:rPr>
        <w:t>11</w:t>
      </w:r>
      <w:r>
        <w:rPr>
          <w:rFonts w:hint="eastAsia"/>
        </w:rPr>
        <w:t>件部门规章予以废止，详见附件</w:t>
      </w:r>
      <w:r>
        <w:rPr>
          <w:rFonts w:hint="eastAsia"/>
        </w:rPr>
        <w:t>1</w:t>
      </w:r>
      <w:r>
        <w:rPr>
          <w:rFonts w:hint="eastAsia"/>
        </w:rPr>
        <w:t>。</w:t>
      </w:r>
    </w:p>
    <w:p w14:paraId="5C3CB925" w14:textId="77777777" w:rsidR="00F90632" w:rsidRDefault="00F90632" w:rsidP="00EE3F4D">
      <w:pPr>
        <w:pStyle w:val="AD"/>
        <w:spacing w:line="276" w:lineRule="auto"/>
      </w:pPr>
      <w:r>
        <w:rPr>
          <w:rFonts w:hint="eastAsia"/>
        </w:rPr>
        <w:t>二、对</w:t>
      </w:r>
      <w:r>
        <w:rPr>
          <w:rFonts w:hint="eastAsia"/>
        </w:rPr>
        <w:t>5</w:t>
      </w:r>
      <w:r>
        <w:rPr>
          <w:rFonts w:hint="eastAsia"/>
        </w:rPr>
        <w:t>件部门规章的部分条款予以修改，详见附件</w:t>
      </w:r>
      <w:r>
        <w:rPr>
          <w:rFonts w:hint="eastAsia"/>
        </w:rPr>
        <w:t>2</w:t>
      </w:r>
      <w:r>
        <w:rPr>
          <w:rFonts w:hint="eastAsia"/>
        </w:rPr>
        <w:t>。</w:t>
      </w:r>
    </w:p>
    <w:p w14:paraId="2097AC44" w14:textId="77777777" w:rsidR="00F90632" w:rsidRDefault="00F90632" w:rsidP="00EE3F4D">
      <w:pPr>
        <w:pStyle w:val="AD"/>
        <w:spacing w:line="276" w:lineRule="auto"/>
      </w:pPr>
    </w:p>
    <w:p w14:paraId="75B86EC9" w14:textId="77777777" w:rsidR="00F90632" w:rsidRDefault="00F90632" w:rsidP="00EE3F4D">
      <w:pPr>
        <w:pStyle w:val="AD"/>
        <w:spacing w:line="276" w:lineRule="auto"/>
      </w:pPr>
      <w:r>
        <w:rPr>
          <w:rFonts w:hint="eastAsia"/>
        </w:rPr>
        <w:t>本决定自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1EF903E9" w14:textId="77777777" w:rsidR="00F90632" w:rsidRDefault="00F90632" w:rsidP="00EE3F4D">
      <w:pPr>
        <w:pStyle w:val="AD"/>
        <w:spacing w:line="276" w:lineRule="auto"/>
      </w:pPr>
    </w:p>
    <w:p w14:paraId="41594EC8" w14:textId="77777777" w:rsidR="001E4EAE" w:rsidRDefault="00F90632" w:rsidP="00EE3F4D">
      <w:pPr>
        <w:pStyle w:val="AD"/>
        <w:spacing w:line="276" w:lineRule="auto"/>
      </w:pPr>
      <w:r>
        <w:rPr>
          <w:rFonts w:hint="eastAsia"/>
        </w:rPr>
        <w:t>附件：</w:t>
      </w:r>
    </w:p>
    <w:p w14:paraId="5217CD19" w14:textId="1A301E28" w:rsidR="00F90632" w:rsidRDefault="00F90632" w:rsidP="00EE3F4D">
      <w:pPr>
        <w:pStyle w:val="AD"/>
        <w:spacing w:line="276" w:lineRule="auto"/>
      </w:pPr>
      <w:r>
        <w:rPr>
          <w:rFonts w:hint="eastAsia"/>
        </w:rPr>
        <w:t xml:space="preserve">1. </w:t>
      </w:r>
      <w:r>
        <w:rPr>
          <w:rFonts w:hint="eastAsia"/>
        </w:rPr>
        <w:t>国家市场监督管理总局决定废止的部门规章</w:t>
      </w:r>
    </w:p>
    <w:p w14:paraId="604F0239" w14:textId="77777777" w:rsidR="00F90632" w:rsidRDefault="00F90632" w:rsidP="00EE3F4D">
      <w:pPr>
        <w:pStyle w:val="AD"/>
        <w:spacing w:line="276" w:lineRule="auto"/>
      </w:pPr>
      <w:r>
        <w:rPr>
          <w:rFonts w:hint="eastAsia"/>
        </w:rPr>
        <w:t xml:space="preserve">2. </w:t>
      </w:r>
      <w:r>
        <w:rPr>
          <w:rFonts w:hint="eastAsia"/>
        </w:rPr>
        <w:t>国家市场监督管理总局决定修改的部门规章</w:t>
      </w:r>
    </w:p>
    <w:p w14:paraId="52153E2A" w14:textId="61899E05" w:rsidR="00F90632" w:rsidRDefault="00F90632" w:rsidP="00EE3F4D">
      <w:pPr>
        <w:pStyle w:val="AD"/>
        <w:spacing w:line="276" w:lineRule="auto"/>
      </w:pPr>
    </w:p>
    <w:p w14:paraId="2E666174" w14:textId="0BAC7ED5" w:rsidR="000E000D" w:rsidRDefault="000E000D" w:rsidP="00EE3F4D">
      <w:pPr>
        <w:widowControl/>
        <w:overflowPunct/>
        <w:spacing w:line="276" w:lineRule="auto"/>
        <w:jc w:val="left"/>
      </w:pPr>
    </w:p>
    <w:p w14:paraId="2E7D72A8" w14:textId="6069707B" w:rsidR="00F90632" w:rsidRDefault="00F90632" w:rsidP="00EE3F4D">
      <w:pPr>
        <w:pStyle w:val="AD"/>
        <w:spacing w:line="276" w:lineRule="auto"/>
      </w:pPr>
      <w:r>
        <w:rPr>
          <w:rFonts w:hint="eastAsia"/>
        </w:rPr>
        <w:t>附件</w:t>
      </w:r>
      <w:r>
        <w:rPr>
          <w:rFonts w:hint="eastAsia"/>
        </w:rPr>
        <w:t>1</w:t>
      </w:r>
    </w:p>
    <w:p w14:paraId="480D0E3E" w14:textId="77777777" w:rsidR="000D1CE5" w:rsidRDefault="000D1CE5" w:rsidP="00EE3F4D">
      <w:pPr>
        <w:pStyle w:val="AD"/>
        <w:spacing w:line="276" w:lineRule="auto"/>
      </w:pPr>
    </w:p>
    <w:p w14:paraId="2BA5851A" w14:textId="77777777" w:rsidR="00F90632" w:rsidRPr="00F63D4C" w:rsidRDefault="00F90632" w:rsidP="000D1CE5">
      <w:pPr>
        <w:pStyle w:val="AD"/>
        <w:spacing w:line="276" w:lineRule="auto"/>
        <w:jc w:val="center"/>
        <w:rPr>
          <w:b/>
          <w:bCs/>
          <w:sz w:val="28"/>
          <w:szCs w:val="28"/>
        </w:rPr>
      </w:pPr>
      <w:r w:rsidRPr="00F63D4C">
        <w:rPr>
          <w:rFonts w:hint="eastAsia"/>
          <w:b/>
          <w:bCs/>
          <w:sz w:val="28"/>
          <w:szCs w:val="28"/>
        </w:rPr>
        <w:t>国家市场监督管理总局决定废止的部门规章</w:t>
      </w:r>
    </w:p>
    <w:p w14:paraId="04DE54D7" w14:textId="77777777" w:rsidR="000D1CE5" w:rsidRDefault="000D1CE5" w:rsidP="00EE3F4D">
      <w:pPr>
        <w:pStyle w:val="AD"/>
        <w:spacing w:line="276" w:lineRule="auto"/>
      </w:pPr>
    </w:p>
    <w:p w14:paraId="69106ED9" w14:textId="77777777" w:rsidR="00F90632" w:rsidRDefault="00F90632" w:rsidP="00EE3F4D">
      <w:pPr>
        <w:pStyle w:val="AD"/>
        <w:spacing w:line="276" w:lineRule="auto"/>
      </w:pPr>
      <w:r>
        <w:rPr>
          <w:rFonts w:hint="eastAsia"/>
        </w:rPr>
        <w:t>一、《工商行政管理执法证管理办法》（</w:t>
      </w:r>
      <w:r>
        <w:rPr>
          <w:rFonts w:hint="eastAsia"/>
        </w:rPr>
        <w:t>2008</w:t>
      </w:r>
      <w:r>
        <w:rPr>
          <w:rFonts w:hint="eastAsia"/>
        </w:rPr>
        <w:t>年</w:t>
      </w:r>
      <w:r>
        <w:rPr>
          <w:rFonts w:hint="eastAsia"/>
        </w:rPr>
        <w:t>10</w:t>
      </w:r>
      <w:r>
        <w:rPr>
          <w:rFonts w:hint="eastAsia"/>
        </w:rPr>
        <w:t>月</w:t>
      </w:r>
      <w:r>
        <w:rPr>
          <w:rFonts w:hint="eastAsia"/>
        </w:rPr>
        <w:t>9</w:t>
      </w:r>
      <w:r>
        <w:rPr>
          <w:rFonts w:hint="eastAsia"/>
        </w:rPr>
        <w:t>日国家工商行政管理总局令第</w:t>
      </w:r>
      <w:r>
        <w:rPr>
          <w:rFonts w:hint="eastAsia"/>
        </w:rPr>
        <w:t>36</w:t>
      </w:r>
      <w:r>
        <w:rPr>
          <w:rFonts w:hint="eastAsia"/>
        </w:rPr>
        <w:t>号公布）</w:t>
      </w:r>
    </w:p>
    <w:p w14:paraId="36796D79" w14:textId="77777777" w:rsidR="00F90632" w:rsidRDefault="00F90632" w:rsidP="00EE3F4D">
      <w:pPr>
        <w:pStyle w:val="AD"/>
        <w:spacing w:line="276" w:lineRule="auto"/>
      </w:pPr>
    </w:p>
    <w:p w14:paraId="6B699159" w14:textId="77777777" w:rsidR="00F90632" w:rsidRDefault="00F90632" w:rsidP="00EE3F4D">
      <w:pPr>
        <w:pStyle w:val="AD"/>
        <w:spacing w:line="276" w:lineRule="auto"/>
      </w:pPr>
      <w:r>
        <w:rPr>
          <w:rFonts w:hint="eastAsia"/>
        </w:rPr>
        <w:t>二、《技术监督行政执法证件和徽章管理办法》（</w:t>
      </w:r>
      <w:r>
        <w:rPr>
          <w:rFonts w:hint="eastAsia"/>
        </w:rPr>
        <w:t>1991</w:t>
      </w:r>
      <w:r>
        <w:rPr>
          <w:rFonts w:hint="eastAsia"/>
        </w:rPr>
        <w:t>年</w:t>
      </w:r>
      <w:r>
        <w:rPr>
          <w:rFonts w:hint="eastAsia"/>
        </w:rPr>
        <w:t>5</w:t>
      </w:r>
      <w:r>
        <w:rPr>
          <w:rFonts w:hint="eastAsia"/>
        </w:rPr>
        <w:t>月</w:t>
      </w:r>
      <w:r>
        <w:rPr>
          <w:rFonts w:hint="eastAsia"/>
        </w:rPr>
        <w:t>11</w:t>
      </w:r>
      <w:r>
        <w:rPr>
          <w:rFonts w:hint="eastAsia"/>
        </w:rPr>
        <w:t>日国家技术</w:t>
      </w:r>
      <w:proofErr w:type="gramStart"/>
      <w:r>
        <w:rPr>
          <w:rFonts w:hint="eastAsia"/>
        </w:rPr>
        <w:t>监督局令</w:t>
      </w:r>
      <w:r>
        <w:rPr>
          <w:rFonts w:hint="eastAsia"/>
        </w:rPr>
        <w:t>22</w:t>
      </w:r>
      <w:r>
        <w:rPr>
          <w:rFonts w:hint="eastAsia"/>
        </w:rPr>
        <w:t>号</w:t>
      </w:r>
      <w:proofErr w:type="gramEnd"/>
      <w:r>
        <w:rPr>
          <w:rFonts w:hint="eastAsia"/>
        </w:rPr>
        <w:t>公布，根据</w:t>
      </w:r>
      <w:r>
        <w:rPr>
          <w:rFonts w:hint="eastAsia"/>
        </w:rPr>
        <w:t>2003</w:t>
      </w:r>
      <w:r>
        <w:rPr>
          <w:rFonts w:hint="eastAsia"/>
        </w:rPr>
        <w:t>年</w:t>
      </w:r>
      <w:r>
        <w:rPr>
          <w:rFonts w:hint="eastAsia"/>
        </w:rPr>
        <w:t>2</w:t>
      </w:r>
      <w:r>
        <w:rPr>
          <w:rFonts w:hint="eastAsia"/>
        </w:rPr>
        <w:t>月</w:t>
      </w:r>
      <w:r>
        <w:rPr>
          <w:rFonts w:hint="eastAsia"/>
        </w:rPr>
        <w:t>21</w:t>
      </w:r>
      <w:r>
        <w:rPr>
          <w:rFonts w:hint="eastAsia"/>
        </w:rPr>
        <w:t>日《国家质量监督检验检疫总局关于废止部分质量技术监督行政规章的通知》修订）</w:t>
      </w:r>
    </w:p>
    <w:p w14:paraId="4BF9EDBB" w14:textId="77777777" w:rsidR="00F90632" w:rsidRDefault="00F90632" w:rsidP="00EE3F4D">
      <w:pPr>
        <w:pStyle w:val="AD"/>
        <w:spacing w:line="276" w:lineRule="auto"/>
      </w:pPr>
    </w:p>
    <w:p w14:paraId="4E21F613" w14:textId="77777777" w:rsidR="00F90632" w:rsidRDefault="00F90632" w:rsidP="00EE3F4D">
      <w:pPr>
        <w:pStyle w:val="AD"/>
        <w:spacing w:line="276" w:lineRule="auto"/>
      </w:pPr>
      <w:r>
        <w:rPr>
          <w:rFonts w:hint="eastAsia"/>
        </w:rPr>
        <w:t>三、《质量监督检验检疫行政执法证件管理办法》（</w:t>
      </w:r>
      <w:r>
        <w:rPr>
          <w:rFonts w:hint="eastAsia"/>
        </w:rPr>
        <w:t>2002</w:t>
      </w:r>
      <w:r>
        <w:rPr>
          <w:rFonts w:hint="eastAsia"/>
        </w:rPr>
        <w:t>年</w:t>
      </w:r>
      <w:r>
        <w:rPr>
          <w:rFonts w:hint="eastAsia"/>
        </w:rPr>
        <w:t>11</w:t>
      </w:r>
      <w:r>
        <w:rPr>
          <w:rFonts w:hint="eastAsia"/>
        </w:rPr>
        <w:t>月</w:t>
      </w:r>
      <w:r>
        <w:rPr>
          <w:rFonts w:hint="eastAsia"/>
        </w:rPr>
        <w:t>6</w:t>
      </w:r>
      <w:r>
        <w:rPr>
          <w:rFonts w:hint="eastAsia"/>
        </w:rPr>
        <w:t>日国家质量监督检验检疫总局令第</w:t>
      </w:r>
      <w:r>
        <w:rPr>
          <w:rFonts w:hint="eastAsia"/>
        </w:rPr>
        <w:t>30</w:t>
      </w:r>
      <w:r>
        <w:rPr>
          <w:rFonts w:hint="eastAsia"/>
        </w:rPr>
        <w:t>号公布，根据</w:t>
      </w:r>
      <w:r>
        <w:rPr>
          <w:rFonts w:hint="eastAsia"/>
        </w:rPr>
        <w:t>2008</w:t>
      </w:r>
      <w:r>
        <w:rPr>
          <w:rFonts w:hint="eastAsia"/>
        </w:rPr>
        <w:t>年</w:t>
      </w:r>
      <w:r>
        <w:rPr>
          <w:rFonts w:hint="eastAsia"/>
        </w:rPr>
        <w:t>4</w:t>
      </w:r>
      <w:r>
        <w:rPr>
          <w:rFonts w:hint="eastAsia"/>
        </w:rPr>
        <w:t>月</w:t>
      </w:r>
      <w:r>
        <w:rPr>
          <w:rFonts w:hint="eastAsia"/>
        </w:rPr>
        <w:t>29</w:t>
      </w:r>
      <w:r>
        <w:rPr>
          <w:rFonts w:hint="eastAsia"/>
        </w:rPr>
        <w:t>日《国家质量监督检验检疫总局关于修改〈质量监督检验检疫行政执法证件管理办法〉的决定》第一次修订，根据</w:t>
      </w:r>
      <w:r>
        <w:rPr>
          <w:rFonts w:hint="eastAsia"/>
        </w:rPr>
        <w:t>2016</w:t>
      </w:r>
      <w:r>
        <w:rPr>
          <w:rFonts w:hint="eastAsia"/>
        </w:rPr>
        <w:t>年</w:t>
      </w:r>
      <w:r>
        <w:rPr>
          <w:rFonts w:hint="eastAsia"/>
        </w:rPr>
        <w:t>12</w:t>
      </w:r>
      <w:r>
        <w:rPr>
          <w:rFonts w:hint="eastAsia"/>
        </w:rPr>
        <w:t>月</w:t>
      </w:r>
      <w:r>
        <w:rPr>
          <w:rFonts w:hint="eastAsia"/>
        </w:rPr>
        <w:t>6</w:t>
      </w:r>
      <w:r>
        <w:rPr>
          <w:rFonts w:hint="eastAsia"/>
        </w:rPr>
        <w:t>日《国家质量监督检验检疫总局关于修改〈质量监督检验检疫行政执法证件管理办法〉的决定》第二次修订）</w:t>
      </w:r>
    </w:p>
    <w:p w14:paraId="07EA1A43" w14:textId="77777777" w:rsidR="00F90632" w:rsidRDefault="00F90632" w:rsidP="00EE3F4D">
      <w:pPr>
        <w:pStyle w:val="AD"/>
        <w:spacing w:line="276" w:lineRule="auto"/>
      </w:pPr>
    </w:p>
    <w:p w14:paraId="3AFE2A46" w14:textId="77777777" w:rsidR="00F90632" w:rsidRDefault="00F90632" w:rsidP="00EE3F4D">
      <w:pPr>
        <w:pStyle w:val="AD"/>
        <w:spacing w:line="276" w:lineRule="auto"/>
      </w:pPr>
      <w:r>
        <w:rPr>
          <w:rFonts w:hint="eastAsia"/>
        </w:rPr>
        <w:t>四、《质量技术监督行政复议实施办法》（</w:t>
      </w:r>
      <w:r>
        <w:rPr>
          <w:rFonts w:hint="eastAsia"/>
        </w:rPr>
        <w:t>2000</w:t>
      </w:r>
      <w:r>
        <w:rPr>
          <w:rFonts w:hint="eastAsia"/>
        </w:rPr>
        <w:t>年</w:t>
      </w:r>
      <w:r>
        <w:rPr>
          <w:rFonts w:hint="eastAsia"/>
        </w:rPr>
        <w:t>4</w:t>
      </w:r>
      <w:r>
        <w:rPr>
          <w:rFonts w:hint="eastAsia"/>
        </w:rPr>
        <w:t>月</w:t>
      </w:r>
      <w:r>
        <w:rPr>
          <w:rFonts w:hint="eastAsia"/>
        </w:rPr>
        <w:t>24</w:t>
      </w:r>
      <w:r>
        <w:rPr>
          <w:rFonts w:hint="eastAsia"/>
        </w:rPr>
        <w:t>日国家质量技术</w:t>
      </w:r>
      <w:proofErr w:type="gramStart"/>
      <w:r>
        <w:rPr>
          <w:rFonts w:hint="eastAsia"/>
        </w:rPr>
        <w:t>监督局令第</w:t>
      </w:r>
      <w:r>
        <w:rPr>
          <w:rFonts w:hint="eastAsia"/>
        </w:rPr>
        <w:t>9</w:t>
      </w:r>
      <w:r>
        <w:rPr>
          <w:rFonts w:hint="eastAsia"/>
        </w:rPr>
        <w:t>号</w:t>
      </w:r>
      <w:proofErr w:type="gramEnd"/>
      <w:r>
        <w:rPr>
          <w:rFonts w:hint="eastAsia"/>
        </w:rPr>
        <w:t>公布）</w:t>
      </w:r>
    </w:p>
    <w:p w14:paraId="43A8802B" w14:textId="77777777" w:rsidR="00F90632" w:rsidRDefault="00F90632" w:rsidP="00EE3F4D">
      <w:pPr>
        <w:pStyle w:val="AD"/>
        <w:spacing w:line="276" w:lineRule="auto"/>
      </w:pPr>
    </w:p>
    <w:p w14:paraId="3249C910" w14:textId="77777777" w:rsidR="00F90632" w:rsidRDefault="00F90632" w:rsidP="00EE3F4D">
      <w:pPr>
        <w:pStyle w:val="AD"/>
        <w:spacing w:line="276" w:lineRule="auto"/>
      </w:pPr>
      <w:r>
        <w:rPr>
          <w:rFonts w:hint="eastAsia"/>
        </w:rPr>
        <w:t>五、《外商投资合伙企业登记管理规定》（</w:t>
      </w:r>
      <w:r>
        <w:rPr>
          <w:rFonts w:hint="eastAsia"/>
        </w:rPr>
        <w:t>2010</w:t>
      </w:r>
      <w:r>
        <w:rPr>
          <w:rFonts w:hint="eastAsia"/>
        </w:rPr>
        <w:t>年</w:t>
      </w:r>
      <w:r>
        <w:rPr>
          <w:rFonts w:hint="eastAsia"/>
        </w:rPr>
        <w:t>1</w:t>
      </w:r>
      <w:r>
        <w:rPr>
          <w:rFonts w:hint="eastAsia"/>
        </w:rPr>
        <w:t>月</w:t>
      </w:r>
      <w:r>
        <w:rPr>
          <w:rFonts w:hint="eastAsia"/>
        </w:rPr>
        <w:t>29</w:t>
      </w:r>
      <w:r>
        <w:rPr>
          <w:rFonts w:hint="eastAsia"/>
        </w:rPr>
        <w:t>日国家工商行政管理总局令第</w:t>
      </w:r>
      <w:r>
        <w:rPr>
          <w:rFonts w:hint="eastAsia"/>
        </w:rPr>
        <w:t>47</w:t>
      </w:r>
      <w:r>
        <w:rPr>
          <w:rFonts w:hint="eastAsia"/>
        </w:rPr>
        <w:t>号公布，根据</w:t>
      </w:r>
      <w:r>
        <w:rPr>
          <w:rFonts w:hint="eastAsia"/>
        </w:rPr>
        <w:t>2014</w:t>
      </w:r>
      <w:r>
        <w:rPr>
          <w:rFonts w:hint="eastAsia"/>
        </w:rPr>
        <w:t>年</w:t>
      </w:r>
      <w:r>
        <w:rPr>
          <w:rFonts w:hint="eastAsia"/>
        </w:rPr>
        <w:t>2</w:t>
      </w:r>
      <w:r>
        <w:rPr>
          <w:rFonts w:hint="eastAsia"/>
        </w:rPr>
        <w:t>月</w:t>
      </w:r>
      <w:r>
        <w:rPr>
          <w:rFonts w:hint="eastAsia"/>
        </w:rPr>
        <w:t>20</w:t>
      </w:r>
      <w:r>
        <w:rPr>
          <w:rFonts w:hint="eastAsia"/>
        </w:rPr>
        <w:t>日《国家工商行政管理总局关于修改〈中华人民共和国企业法人登</w:t>
      </w:r>
      <w:r>
        <w:rPr>
          <w:rFonts w:hint="eastAsia"/>
        </w:rPr>
        <w:lastRenderedPageBreak/>
        <w:t>记管理条例施行细则〉、〈外商投资合伙企业登记管理规定〉、〈个人独资企业登记管理办法〉、〈个体工商户登记管理办法〉等规章的决定》第一次修订，根据</w:t>
      </w:r>
      <w:r>
        <w:rPr>
          <w:rFonts w:hint="eastAsia"/>
        </w:rPr>
        <w:t>2019</w:t>
      </w:r>
      <w:r>
        <w:rPr>
          <w:rFonts w:hint="eastAsia"/>
        </w:rPr>
        <w:t>年</w:t>
      </w:r>
      <w:r>
        <w:rPr>
          <w:rFonts w:hint="eastAsia"/>
        </w:rPr>
        <w:t>8</w:t>
      </w:r>
      <w:r>
        <w:rPr>
          <w:rFonts w:hint="eastAsia"/>
        </w:rPr>
        <w:t>月</w:t>
      </w:r>
      <w:r>
        <w:rPr>
          <w:rFonts w:hint="eastAsia"/>
        </w:rPr>
        <w:t>8</w:t>
      </w:r>
      <w:r>
        <w:rPr>
          <w:rFonts w:hint="eastAsia"/>
        </w:rPr>
        <w:t>日《市场监管总局关于修改〈中华人民共和国企业法人登记管理条例施行细则〉等四部规章的决定》第二次修订）</w:t>
      </w:r>
    </w:p>
    <w:p w14:paraId="53B343AD" w14:textId="77777777" w:rsidR="00F90632" w:rsidRDefault="00F90632" w:rsidP="00EE3F4D">
      <w:pPr>
        <w:pStyle w:val="AD"/>
        <w:spacing w:line="276" w:lineRule="auto"/>
      </w:pPr>
    </w:p>
    <w:p w14:paraId="1F382E06" w14:textId="77777777" w:rsidR="00F90632" w:rsidRDefault="00F90632" w:rsidP="00EE3F4D">
      <w:pPr>
        <w:pStyle w:val="AD"/>
        <w:spacing w:line="276" w:lineRule="auto"/>
      </w:pPr>
      <w:r>
        <w:rPr>
          <w:rFonts w:hint="eastAsia"/>
        </w:rPr>
        <w:t>六、《化妆品卫生监督条例实施细则》（</w:t>
      </w:r>
      <w:r>
        <w:rPr>
          <w:rFonts w:hint="eastAsia"/>
        </w:rPr>
        <w:t>1991</w:t>
      </w:r>
      <w:r>
        <w:rPr>
          <w:rFonts w:hint="eastAsia"/>
        </w:rPr>
        <w:t>年</w:t>
      </w:r>
      <w:r>
        <w:rPr>
          <w:rFonts w:hint="eastAsia"/>
        </w:rPr>
        <w:t>3</w:t>
      </w:r>
      <w:r>
        <w:rPr>
          <w:rFonts w:hint="eastAsia"/>
        </w:rPr>
        <w:t>月</w:t>
      </w:r>
      <w:r>
        <w:rPr>
          <w:rFonts w:hint="eastAsia"/>
        </w:rPr>
        <w:t>27</w:t>
      </w:r>
      <w:r>
        <w:rPr>
          <w:rFonts w:hint="eastAsia"/>
        </w:rPr>
        <w:t>日卫生部令</w:t>
      </w:r>
      <w:r>
        <w:rPr>
          <w:rFonts w:hint="eastAsia"/>
        </w:rPr>
        <w:t>13</w:t>
      </w:r>
      <w:r>
        <w:rPr>
          <w:rFonts w:hint="eastAsia"/>
        </w:rPr>
        <w:t>号公布，根据</w:t>
      </w:r>
      <w:r>
        <w:rPr>
          <w:rFonts w:hint="eastAsia"/>
        </w:rPr>
        <w:t>2005</w:t>
      </w:r>
      <w:r>
        <w:rPr>
          <w:rFonts w:hint="eastAsia"/>
        </w:rPr>
        <w:t>年</w:t>
      </w:r>
      <w:r>
        <w:rPr>
          <w:rFonts w:hint="eastAsia"/>
        </w:rPr>
        <w:t>5</w:t>
      </w:r>
      <w:r>
        <w:rPr>
          <w:rFonts w:hint="eastAsia"/>
        </w:rPr>
        <w:t>月</w:t>
      </w:r>
      <w:r>
        <w:rPr>
          <w:rFonts w:hint="eastAsia"/>
        </w:rPr>
        <w:t>20</w:t>
      </w:r>
      <w:r>
        <w:rPr>
          <w:rFonts w:hint="eastAsia"/>
        </w:rPr>
        <w:t>日卫监督发〔</w:t>
      </w:r>
      <w:r>
        <w:rPr>
          <w:rFonts w:hint="eastAsia"/>
        </w:rPr>
        <w:t>2005</w:t>
      </w:r>
      <w:r>
        <w:rPr>
          <w:rFonts w:hint="eastAsia"/>
        </w:rPr>
        <w:t>〕</w:t>
      </w:r>
      <w:r>
        <w:rPr>
          <w:rFonts w:hint="eastAsia"/>
        </w:rPr>
        <w:t>190</w:t>
      </w:r>
      <w:r>
        <w:rPr>
          <w:rFonts w:hint="eastAsia"/>
        </w:rPr>
        <w:t>号修订）</w:t>
      </w:r>
    </w:p>
    <w:p w14:paraId="494A5E6B" w14:textId="77777777" w:rsidR="00F90632" w:rsidRDefault="00F90632" w:rsidP="00EE3F4D">
      <w:pPr>
        <w:pStyle w:val="AD"/>
        <w:spacing w:line="276" w:lineRule="auto"/>
      </w:pPr>
    </w:p>
    <w:p w14:paraId="4514F83A" w14:textId="77777777" w:rsidR="00F90632" w:rsidRDefault="00F90632" w:rsidP="00EE3F4D">
      <w:pPr>
        <w:pStyle w:val="AD"/>
        <w:spacing w:line="276" w:lineRule="auto"/>
      </w:pPr>
      <w:r>
        <w:rPr>
          <w:rFonts w:hint="eastAsia"/>
        </w:rPr>
        <w:t>七、《一次性使用无菌医疗器械监督管理办法（暂行）》（</w:t>
      </w:r>
      <w:r>
        <w:rPr>
          <w:rFonts w:hint="eastAsia"/>
        </w:rPr>
        <w:t>2000</w:t>
      </w:r>
      <w:r>
        <w:rPr>
          <w:rFonts w:hint="eastAsia"/>
        </w:rPr>
        <w:t>年</w:t>
      </w:r>
      <w:r>
        <w:rPr>
          <w:rFonts w:hint="eastAsia"/>
        </w:rPr>
        <w:t>10</w:t>
      </w:r>
      <w:r>
        <w:rPr>
          <w:rFonts w:hint="eastAsia"/>
        </w:rPr>
        <w:t>月</w:t>
      </w:r>
      <w:r>
        <w:rPr>
          <w:rFonts w:hint="eastAsia"/>
        </w:rPr>
        <w:t>13</w:t>
      </w:r>
      <w:r>
        <w:rPr>
          <w:rFonts w:hint="eastAsia"/>
        </w:rPr>
        <w:t>日国家药品监督管理局令第</w:t>
      </w:r>
      <w:r>
        <w:rPr>
          <w:rFonts w:hint="eastAsia"/>
        </w:rPr>
        <w:t>24</w:t>
      </w:r>
      <w:r>
        <w:rPr>
          <w:rFonts w:hint="eastAsia"/>
        </w:rPr>
        <w:t>号公布）</w:t>
      </w:r>
    </w:p>
    <w:p w14:paraId="50839C3D" w14:textId="77777777" w:rsidR="00F90632" w:rsidRDefault="00F90632" w:rsidP="00EE3F4D">
      <w:pPr>
        <w:pStyle w:val="AD"/>
        <w:spacing w:line="276" w:lineRule="auto"/>
      </w:pPr>
    </w:p>
    <w:p w14:paraId="640DC1D3" w14:textId="77777777" w:rsidR="00F90632" w:rsidRDefault="00F90632" w:rsidP="00EE3F4D">
      <w:pPr>
        <w:pStyle w:val="AD"/>
        <w:spacing w:line="276" w:lineRule="auto"/>
      </w:pPr>
      <w:r>
        <w:rPr>
          <w:rFonts w:hint="eastAsia"/>
        </w:rPr>
        <w:t>八、《药品行政保护条例实施细则》（</w:t>
      </w:r>
      <w:r>
        <w:rPr>
          <w:rFonts w:hint="eastAsia"/>
        </w:rPr>
        <w:t>2000</w:t>
      </w:r>
      <w:r>
        <w:rPr>
          <w:rFonts w:hint="eastAsia"/>
        </w:rPr>
        <w:t>年</w:t>
      </w:r>
      <w:r>
        <w:rPr>
          <w:rFonts w:hint="eastAsia"/>
        </w:rPr>
        <w:t>10</w:t>
      </w:r>
      <w:r>
        <w:rPr>
          <w:rFonts w:hint="eastAsia"/>
        </w:rPr>
        <w:t>月</w:t>
      </w:r>
      <w:r>
        <w:rPr>
          <w:rFonts w:hint="eastAsia"/>
        </w:rPr>
        <w:t>24</w:t>
      </w:r>
      <w:r>
        <w:rPr>
          <w:rFonts w:hint="eastAsia"/>
        </w:rPr>
        <w:t>日国家药品监督管理局令第</w:t>
      </w:r>
      <w:r>
        <w:rPr>
          <w:rFonts w:hint="eastAsia"/>
        </w:rPr>
        <w:t>25</w:t>
      </w:r>
      <w:r>
        <w:rPr>
          <w:rFonts w:hint="eastAsia"/>
        </w:rPr>
        <w:t>号公布）</w:t>
      </w:r>
    </w:p>
    <w:p w14:paraId="7ED1AA8B" w14:textId="77777777" w:rsidR="00F90632" w:rsidRDefault="00F90632" w:rsidP="00EE3F4D">
      <w:pPr>
        <w:pStyle w:val="AD"/>
        <w:spacing w:line="276" w:lineRule="auto"/>
      </w:pPr>
    </w:p>
    <w:p w14:paraId="4C88901B" w14:textId="77777777" w:rsidR="00F90632" w:rsidRDefault="00F90632" w:rsidP="00EE3F4D">
      <w:pPr>
        <w:pStyle w:val="AD"/>
        <w:spacing w:line="276" w:lineRule="auto"/>
      </w:pPr>
      <w:r>
        <w:rPr>
          <w:rFonts w:hint="eastAsia"/>
        </w:rPr>
        <w:t>九、《中药材生产质量管理规范（试行）》（</w:t>
      </w:r>
      <w:r>
        <w:rPr>
          <w:rFonts w:hint="eastAsia"/>
        </w:rPr>
        <w:t>2002</w:t>
      </w:r>
      <w:r>
        <w:rPr>
          <w:rFonts w:hint="eastAsia"/>
        </w:rPr>
        <w:t>年</w:t>
      </w:r>
      <w:r>
        <w:rPr>
          <w:rFonts w:hint="eastAsia"/>
        </w:rPr>
        <w:t>4</w:t>
      </w:r>
      <w:r>
        <w:rPr>
          <w:rFonts w:hint="eastAsia"/>
        </w:rPr>
        <w:t>月</w:t>
      </w:r>
      <w:r>
        <w:rPr>
          <w:rFonts w:hint="eastAsia"/>
        </w:rPr>
        <w:t>17</w:t>
      </w:r>
      <w:r>
        <w:rPr>
          <w:rFonts w:hint="eastAsia"/>
        </w:rPr>
        <w:t>日国家药品监督管理局令第</w:t>
      </w:r>
      <w:r>
        <w:rPr>
          <w:rFonts w:hint="eastAsia"/>
        </w:rPr>
        <w:t>32</w:t>
      </w:r>
      <w:r>
        <w:rPr>
          <w:rFonts w:hint="eastAsia"/>
        </w:rPr>
        <w:t>号公布）</w:t>
      </w:r>
    </w:p>
    <w:p w14:paraId="2E0D2E28" w14:textId="77777777" w:rsidR="00F90632" w:rsidRDefault="00F90632" w:rsidP="00EE3F4D">
      <w:pPr>
        <w:pStyle w:val="AD"/>
        <w:spacing w:line="276" w:lineRule="auto"/>
      </w:pPr>
    </w:p>
    <w:p w14:paraId="4AB07FE9" w14:textId="77777777" w:rsidR="00F90632" w:rsidRDefault="00F90632" w:rsidP="00EE3F4D">
      <w:pPr>
        <w:pStyle w:val="AD"/>
        <w:spacing w:line="276" w:lineRule="auto"/>
      </w:pPr>
      <w:r>
        <w:rPr>
          <w:rFonts w:hint="eastAsia"/>
        </w:rPr>
        <w:t>十、《直接接触药品的包装材料和容器管理办法》（</w:t>
      </w:r>
      <w:r>
        <w:rPr>
          <w:rFonts w:hint="eastAsia"/>
        </w:rPr>
        <w:t>2004</w:t>
      </w:r>
      <w:r>
        <w:rPr>
          <w:rFonts w:hint="eastAsia"/>
        </w:rPr>
        <w:t>年</w:t>
      </w:r>
      <w:r>
        <w:rPr>
          <w:rFonts w:hint="eastAsia"/>
        </w:rPr>
        <w:t>7</w:t>
      </w:r>
      <w:r>
        <w:rPr>
          <w:rFonts w:hint="eastAsia"/>
        </w:rPr>
        <w:t>月</w:t>
      </w:r>
      <w:r>
        <w:rPr>
          <w:rFonts w:hint="eastAsia"/>
        </w:rPr>
        <w:t>20</w:t>
      </w:r>
      <w:r>
        <w:rPr>
          <w:rFonts w:hint="eastAsia"/>
        </w:rPr>
        <w:t>日国家食品药品监督管理局令第</w:t>
      </w:r>
      <w:r>
        <w:rPr>
          <w:rFonts w:hint="eastAsia"/>
        </w:rPr>
        <w:t>13</w:t>
      </w:r>
      <w:r>
        <w:rPr>
          <w:rFonts w:hint="eastAsia"/>
        </w:rPr>
        <w:t>号公布）</w:t>
      </w:r>
    </w:p>
    <w:p w14:paraId="7027DD24" w14:textId="77777777" w:rsidR="00F90632" w:rsidRDefault="00F90632" w:rsidP="00EE3F4D">
      <w:pPr>
        <w:pStyle w:val="AD"/>
        <w:spacing w:line="276" w:lineRule="auto"/>
      </w:pPr>
    </w:p>
    <w:p w14:paraId="445BA391" w14:textId="77777777" w:rsidR="00F90632" w:rsidRDefault="00F90632" w:rsidP="00EE3F4D">
      <w:pPr>
        <w:pStyle w:val="AD"/>
        <w:spacing w:line="276" w:lineRule="auto"/>
      </w:pPr>
      <w:r>
        <w:rPr>
          <w:rFonts w:hint="eastAsia"/>
        </w:rPr>
        <w:t>十一、《食品药品监督管理统计管理办法》（</w:t>
      </w:r>
      <w:r>
        <w:rPr>
          <w:rFonts w:hint="eastAsia"/>
        </w:rPr>
        <w:t>2014</w:t>
      </w:r>
      <w:r>
        <w:rPr>
          <w:rFonts w:hint="eastAsia"/>
        </w:rPr>
        <w:t>年</w:t>
      </w:r>
      <w:r>
        <w:rPr>
          <w:rFonts w:hint="eastAsia"/>
        </w:rPr>
        <w:t>12</w:t>
      </w:r>
      <w:r>
        <w:rPr>
          <w:rFonts w:hint="eastAsia"/>
        </w:rPr>
        <w:t>月</w:t>
      </w:r>
      <w:r>
        <w:rPr>
          <w:rFonts w:hint="eastAsia"/>
        </w:rPr>
        <w:t>19</w:t>
      </w:r>
      <w:r>
        <w:rPr>
          <w:rFonts w:hint="eastAsia"/>
        </w:rPr>
        <w:t>日国家食品药品监督管理总局令第</w:t>
      </w:r>
      <w:r>
        <w:rPr>
          <w:rFonts w:hint="eastAsia"/>
        </w:rPr>
        <w:t>10</w:t>
      </w:r>
      <w:r>
        <w:rPr>
          <w:rFonts w:hint="eastAsia"/>
        </w:rPr>
        <w:t>号公布）</w:t>
      </w:r>
    </w:p>
    <w:p w14:paraId="07A9CF73" w14:textId="62F69057" w:rsidR="00413154" w:rsidRDefault="00413154">
      <w:pPr>
        <w:widowControl/>
        <w:overflowPunct/>
        <w:spacing w:line="240" w:lineRule="auto"/>
        <w:jc w:val="left"/>
      </w:pPr>
    </w:p>
    <w:p w14:paraId="280C32C6" w14:textId="56959A72" w:rsidR="00F63D4C" w:rsidRDefault="00F63D4C">
      <w:pPr>
        <w:widowControl/>
        <w:overflowPunct/>
        <w:spacing w:line="240" w:lineRule="auto"/>
        <w:jc w:val="left"/>
      </w:pPr>
    </w:p>
    <w:p w14:paraId="4452F363" w14:textId="77777777" w:rsidR="00F63D4C" w:rsidRDefault="00F63D4C">
      <w:pPr>
        <w:widowControl/>
        <w:overflowPunct/>
        <w:spacing w:line="240" w:lineRule="auto"/>
        <w:jc w:val="left"/>
        <w:rPr>
          <w:rFonts w:hint="eastAsia"/>
        </w:rPr>
      </w:pPr>
    </w:p>
    <w:p w14:paraId="4B7441B6" w14:textId="5982BD6C" w:rsidR="00F90632" w:rsidRDefault="00F90632" w:rsidP="00EE3F4D">
      <w:pPr>
        <w:pStyle w:val="AD"/>
        <w:spacing w:line="276" w:lineRule="auto"/>
      </w:pPr>
      <w:r>
        <w:rPr>
          <w:rFonts w:hint="eastAsia"/>
        </w:rPr>
        <w:t>附件</w:t>
      </w:r>
      <w:r>
        <w:rPr>
          <w:rFonts w:hint="eastAsia"/>
        </w:rPr>
        <w:t>2</w:t>
      </w:r>
    </w:p>
    <w:p w14:paraId="7E7C194E" w14:textId="77777777" w:rsidR="00F90632" w:rsidRDefault="00F90632" w:rsidP="00EE3F4D">
      <w:pPr>
        <w:pStyle w:val="AD"/>
        <w:spacing w:line="276" w:lineRule="auto"/>
        <w:rPr>
          <w:rFonts w:hint="eastAsia"/>
        </w:rPr>
      </w:pPr>
    </w:p>
    <w:p w14:paraId="79E3C29D" w14:textId="77777777" w:rsidR="00F90632" w:rsidRPr="00413154" w:rsidRDefault="00F90632" w:rsidP="00413154">
      <w:pPr>
        <w:pStyle w:val="AD"/>
        <w:spacing w:line="276" w:lineRule="auto"/>
        <w:jc w:val="center"/>
        <w:rPr>
          <w:b/>
          <w:bCs/>
          <w:color w:val="E36C0A" w:themeColor="accent6" w:themeShade="BF"/>
          <w:sz w:val="32"/>
          <w:szCs w:val="32"/>
        </w:rPr>
      </w:pPr>
      <w:r w:rsidRPr="00F63D4C">
        <w:rPr>
          <w:rFonts w:hint="eastAsia"/>
          <w:b/>
          <w:bCs/>
          <w:sz w:val="28"/>
          <w:szCs w:val="28"/>
        </w:rPr>
        <w:t>国家市场监督管理总局决定修改的部门规章</w:t>
      </w:r>
    </w:p>
    <w:p w14:paraId="4870426C" w14:textId="3E437F73" w:rsidR="00F90632" w:rsidRDefault="00F90632" w:rsidP="00EE3F4D">
      <w:pPr>
        <w:pStyle w:val="AD"/>
        <w:spacing w:line="276" w:lineRule="auto"/>
        <w:rPr>
          <w:rFonts w:hint="eastAsia"/>
        </w:rPr>
      </w:pPr>
    </w:p>
    <w:p w14:paraId="15B0F417" w14:textId="77777777" w:rsidR="00F90632" w:rsidRDefault="00F90632" w:rsidP="00EE3F4D">
      <w:pPr>
        <w:pStyle w:val="AD"/>
        <w:spacing w:line="276" w:lineRule="auto"/>
      </w:pPr>
      <w:r>
        <w:rPr>
          <w:rFonts w:hint="eastAsia"/>
        </w:rPr>
        <w:t>一、对《网络食品安全违法行为查处办法》（</w:t>
      </w:r>
      <w:r>
        <w:rPr>
          <w:rFonts w:hint="eastAsia"/>
        </w:rPr>
        <w:t>2016</w:t>
      </w:r>
      <w:r>
        <w:rPr>
          <w:rFonts w:hint="eastAsia"/>
        </w:rPr>
        <w:t>年</w:t>
      </w:r>
      <w:r>
        <w:rPr>
          <w:rFonts w:hint="eastAsia"/>
        </w:rPr>
        <w:t>7</w:t>
      </w:r>
      <w:r>
        <w:rPr>
          <w:rFonts w:hint="eastAsia"/>
        </w:rPr>
        <w:t>月</w:t>
      </w:r>
      <w:r>
        <w:rPr>
          <w:rFonts w:hint="eastAsia"/>
        </w:rPr>
        <w:t>13</w:t>
      </w:r>
      <w:r>
        <w:rPr>
          <w:rFonts w:hint="eastAsia"/>
        </w:rPr>
        <w:t>日国家食品药品监督管理总局令第</w:t>
      </w:r>
      <w:r>
        <w:rPr>
          <w:rFonts w:hint="eastAsia"/>
        </w:rPr>
        <w:t>27</w:t>
      </w:r>
      <w:r>
        <w:rPr>
          <w:rFonts w:hint="eastAsia"/>
        </w:rPr>
        <w:t>号公布）</w:t>
      </w:r>
      <w:proofErr w:type="gramStart"/>
      <w:r>
        <w:rPr>
          <w:rFonts w:hint="eastAsia"/>
        </w:rPr>
        <w:t>作出</w:t>
      </w:r>
      <w:proofErr w:type="gramEnd"/>
      <w:r>
        <w:rPr>
          <w:rFonts w:hint="eastAsia"/>
        </w:rPr>
        <w:t>修改</w:t>
      </w:r>
    </w:p>
    <w:p w14:paraId="4090DB71" w14:textId="77777777" w:rsidR="00F90632" w:rsidRDefault="00F90632" w:rsidP="00EE3F4D">
      <w:pPr>
        <w:pStyle w:val="AD"/>
        <w:spacing w:line="276" w:lineRule="auto"/>
      </w:pPr>
    </w:p>
    <w:p w14:paraId="103F43AA" w14:textId="77777777" w:rsidR="00F90632" w:rsidRDefault="00F90632" w:rsidP="00EE3F4D">
      <w:pPr>
        <w:pStyle w:val="AD"/>
        <w:spacing w:line="276" w:lineRule="auto"/>
      </w:pPr>
      <w:r>
        <w:rPr>
          <w:rFonts w:hint="eastAsia"/>
        </w:rPr>
        <w:t>（一）将第三条中的“国家食品药品监督管理总局”修改为“国家市场监督管理总局”。</w:t>
      </w:r>
    </w:p>
    <w:p w14:paraId="66137A6A" w14:textId="77777777" w:rsidR="00F90632" w:rsidRDefault="00F90632" w:rsidP="00EE3F4D">
      <w:pPr>
        <w:pStyle w:val="AD"/>
        <w:spacing w:line="276" w:lineRule="auto"/>
      </w:pPr>
    </w:p>
    <w:p w14:paraId="144C346A" w14:textId="77777777" w:rsidR="00F90632" w:rsidRDefault="00F90632" w:rsidP="00EE3F4D">
      <w:pPr>
        <w:pStyle w:val="AD"/>
        <w:spacing w:line="276" w:lineRule="auto"/>
      </w:pPr>
      <w:r>
        <w:rPr>
          <w:rFonts w:hint="eastAsia"/>
        </w:rPr>
        <w:t>（二）将第三条、第五条、第七条、第八条、第十四条、第十五条、第十九条、第二十一条、第二十二条、第二十三条、第二十四条、第二十五条、第二十六条、第二十七条、第二十九条、第三十条、第三十一条、第三十二条、第三十三条、第三十四条、第三十五条、第三十六条、第三十七条、第三十九条、第四十条、第四十一条、第四十二条、第四十三条、第四十五条、第四十七条中的“食品药品监督管理部门”修改为“市场监督管理部门”。</w:t>
      </w:r>
    </w:p>
    <w:p w14:paraId="4A837C4E" w14:textId="77777777" w:rsidR="00F90632" w:rsidRDefault="00F90632" w:rsidP="00EE3F4D">
      <w:pPr>
        <w:pStyle w:val="AD"/>
        <w:spacing w:line="276" w:lineRule="auto"/>
      </w:pPr>
    </w:p>
    <w:p w14:paraId="3144A636" w14:textId="77777777" w:rsidR="00F90632" w:rsidRDefault="00F90632" w:rsidP="00EE3F4D">
      <w:pPr>
        <w:pStyle w:val="AD"/>
        <w:spacing w:line="276" w:lineRule="auto"/>
      </w:pPr>
      <w:r>
        <w:rPr>
          <w:rFonts w:hint="eastAsia"/>
        </w:rPr>
        <w:t>二、对《房地产广告发布规定》（</w:t>
      </w:r>
      <w:r>
        <w:rPr>
          <w:rFonts w:hint="eastAsia"/>
        </w:rPr>
        <w:t>2015</w:t>
      </w:r>
      <w:r>
        <w:rPr>
          <w:rFonts w:hint="eastAsia"/>
        </w:rPr>
        <w:t>年</w:t>
      </w:r>
      <w:r>
        <w:rPr>
          <w:rFonts w:hint="eastAsia"/>
        </w:rPr>
        <w:t>12</w:t>
      </w:r>
      <w:r>
        <w:rPr>
          <w:rFonts w:hint="eastAsia"/>
        </w:rPr>
        <w:t>月</w:t>
      </w:r>
      <w:r>
        <w:rPr>
          <w:rFonts w:hint="eastAsia"/>
        </w:rPr>
        <w:t>24</w:t>
      </w:r>
      <w:r>
        <w:rPr>
          <w:rFonts w:hint="eastAsia"/>
        </w:rPr>
        <w:t>日国家工商行政管理总局令第</w:t>
      </w:r>
      <w:r>
        <w:rPr>
          <w:rFonts w:hint="eastAsia"/>
        </w:rPr>
        <w:t>80</w:t>
      </w:r>
      <w:r>
        <w:rPr>
          <w:rFonts w:hint="eastAsia"/>
        </w:rPr>
        <w:t>号公布）</w:t>
      </w:r>
      <w:proofErr w:type="gramStart"/>
      <w:r>
        <w:rPr>
          <w:rFonts w:hint="eastAsia"/>
        </w:rPr>
        <w:lastRenderedPageBreak/>
        <w:t>作出</w:t>
      </w:r>
      <w:proofErr w:type="gramEnd"/>
      <w:r>
        <w:rPr>
          <w:rFonts w:hint="eastAsia"/>
        </w:rPr>
        <w:t>修改</w:t>
      </w:r>
    </w:p>
    <w:p w14:paraId="31A93258" w14:textId="77777777" w:rsidR="00F90632" w:rsidRDefault="00F90632" w:rsidP="00EE3F4D">
      <w:pPr>
        <w:pStyle w:val="AD"/>
        <w:spacing w:line="276" w:lineRule="auto"/>
      </w:pPr>
    </w:p>
    <w:p w14:paraId="42FD33CF" w14:textId="77777777" w:rsidR="00F90632" w:rsidRDefault="00F90632" w:rsidP="00EE3F4D">
      <w:pPr>
        <w:pStyle w:val="AD"/>
        <w:spacing w:line="276" w:lineRule="auto"/>
      </w:pPr>
      <w:r>
        <w:rPr>
          <w:rFonts w:hint="eastAsia"/>
        </w:rPr>
        <w:t>将第六条第二项中的“建设主管部门”修改为“房地产主管部门”；第三项中的“土地主管部门”修改为“自然资源主管部门”。</w:t>
      </w:r>
    </w:p>
    <w:p w14:paraId="06B95DE0" w14:textId="77777777" w:rsidR="00F90632" w:rsidRDefault="00F90632" w:rsidP="00EE3F4D">
      <w:pPr>
        <w:pStyle w:val="AD"/>
        <w:spacing w:line="276" w:lineRule="auto"/>
      </w:pPr>
    </w:p>
    <w:p w14:paraId="10530D68" w14:textId="77777777" w:rsidR="00F90632" w:rsidRDefault="00F90632" w:rsidP="00EE3F4D">
      <w:pPr>
        <w:pStyle w:val="AD"/>
        <w:spacing w:line="276" w:lineRule="auto"/>
      </w:pPr>
      <w:r>
        <w:rPr>
          <w:rFonts w:hint="eastAsia"/>
        </w:rPr>
        <w:t>三、对《大型游乐设施安全监察规定》（</w:t>
      </w:r>
      <w:r>
        <w:rPr>
          <w:rFonts w:hint="eastAsia"/>
        </w:rPr>
        <w:t>2013</w:t>
      </w:r>
      <w:r>
        <w:rPr>
          <w:rFonts w:hint="eastAsia"/>
        </w:rPr>
        <w:t>年</w:t>
      </w:r>
      <w:r>
        <w:rPr>
          <w:rFonts w:hint="eastAsia"/>
        </w:rPr>
        <w:t>8</w:t>
      </w:r>
      <w:r>
        <w:rPr>
          <w:rFonts w:hint="eastAsia"/>
        </w:rPr>
        <w:t>月</w:t>
      </w:r>
      <w:r>
        <w:rPr>
          <w:rFonts w:hint="eastAsia"/>
        </w:rPr>
        <w:t>15</w:t>
      </w:r>
      <w:r>
        <w:rPr>
          <w:rFonts w:hint="eastAsia"/>
        </w:rPr>
        <w:t>日国家质量监督检验检疫总局令第</w:t>
      </w:r>
      <w:r>
        <w:rPr>
          <w:rFonts w:hint="eastAsia"/>
        </w:rPr>
        <w:t>154</w:t>
      </w:r>
      <w:r>
        <w:rPr>
          <w:rFonts w:hint="eastAsia"/>
        </w:rPr>
        <w:t>号公布）</w:t>
      </w:r>
      <w:proofErr w:type="gramStart"/>
      <w:r>
        <w:rPr>
          <w:rFonts w:hint="eastAsia"/>
        </w:rPr>
        <w:t>作出</w:t>
      </w:r>
      <w:proofErr w:type="gramEnd"/>
      <w:r>
        <w:rPr>
          <w:rFonts w:hint="eastAsia"/>
        </w:rPr>
        <w:t>修改</w:t>
      </w:r>
    </w:p>
    <w:p w14:paraId="5D35F6A4" w14:textId="77777777" w:rsidR="00F90632" w:rsidRDefault="00F90632" w:rsidP="00EE3F4D">
      <w:pPr>
        <w:pStyle w:val="AD"/>
        <w:spacing w:line="276" w:lineRule="auto"/>
      </w:pPr>
    </w:p>
    <w:p w14:paraId="7A43E3B1" w14:textId="77777777" w:rsidR="00F90632" w:rsidRDefault="00F90632" w:rsidP="00EE3F4D">
      <w:pPr>
        <w:pStyle w:val="AD"/>
        <w:spacing w:line="276" w:lineRule="auto"/>
      </w:pPr>
      <w:r>
        <w:rPr>
          <w:rFonts w:hint="eastAsia"/>
        </w:rPr>
        <w:t>（一）将第三条、第四十五条中的“国家质量监督检验检疫总局”修改为“国家市场监督管理总局”。</w:t>
      </w:r>
    </w:p>
    <w:p w14:paraId="1982EFA5" w14:textId="77777777" w:rsidR="00F90632" w:rsidRDefault="00F90632" w:rsidP="00EE3F4D">
      <w:pPr>
        <w:pStyle w:val="AD"/>
        <w:spacing w:line="276" w:lineRule="auto"/>
      </w:pPr>
    </w:p>
    <w:p w14:paraId="4F30479C" w14:textId="77777777" w:rsidR="00F90632" w:rsidRDefault="00F90632" w:rsidP="00EE3F4D">
      <w:pPr>
        <w:pStyle w:val="AD"/>
        <w:spacing w:line="276" w:lineRule="auto"/>
      </w:pPr>
      <w:r>
        <w:rPr>
          <w:rFonts w:hint="eastAsia"/>
        </w:rPr>
        <w:t>（二）将第三条、第十五条、第十九条、第二十九条、第三十条、第三十二条、第三十五条、第三十六条、第四十四条中的“质量技术监督部门”修改为“市场监督管理部门”。</w:t>
      </w:r>
    </w:p>
    <w:p w14:paraId="0A380E22" w14:textId="77777777" w:rsidR="00F90632" w:rsidRDefault="00F90632" w:rsidP="00EE3F4D">
      <w:pPr>
        <w:pStyle w:val="AD"/>
        <w:spacing w:line="276" w:lineRule="auto"/>
      </w:pPr>
    </w:p>
    <w:p w14:paraId="2382D564" w14:textId="77777777" w:rsidR="00F90632" w:rsidRDefault="00F90632" w:rsidP="00EE3F4D">
      <w:pPr>
        <w:pStyle w:val="AD"/>
        <w:spacing w:line="276" w:lineRule="auto"/>
      </w:pPr>
      <w:r>
        <w:rPr>
          <w:rFonts w:hint="eastAsia"/>
        </w:rPr>
        <w:t>（三）将第三条中的“负责全国大型游乐设施安全监察工作”修改为“负责全国大型游乐设施安全监察工作的综合管理”。</w:t>
      </w:r>
    </w:p>
    <w:p w14:paraId="6D412927" w14:textId="77777777" w:rsidR="00F90632" w:rsidRDefault="00F90632" w:rsidP="00EE3F4D">
      <w:pPr>
        <w:pStyle w:val="AD"/>
        <w:spacing w:line="276" w:lineRule="auto"/>
      </w:pPr>
    </w:p>
    <w:p w14:paraId="77D4B679" w14:textId="77777777" w:rsidR="00F90632" w:rsidRDefault="00F90632" w:rsidP="00EE3F4D">
      <w:pPr>
        <w:pStyle w:val="AD"/>
        <w:spacing w:line="276" w:lineRule="auto"/>
      </w:pPr>
      <w:r>
        <w:rPr>
          <w:rFonts w:hint="eastAsia"/>
        </w:rPr>
        <w:t>（四）将第五条中的“并对其制造、安装、改造、修理质量负责”修改为“并对其制造、安装、改造、修理的大型游乐设施的安全性能负责”。</w:t>
      </w:r>
    </w:p>
    <w:p w14:paraId="36694328" w14:textId="77777777" w:rsidR="00F90632" w:rsidRDefault="00F90632" w:rsidP="00EE3F4D">
      <w:pPr>
        <w:pStyle w:val="AD"/>
        <w:spacing w:line="276" w:lineRule="auto"/>
      </w:pPr>
    </w:p>
    <w:p w14:paraId="7F423177" w14:textId="77777777" w:rsidR="00F90632" w:rsidRDefault="00F90632" w:rsidP="00EE3F4D">
      <w:pPr>
        <w:pStyle w:val="AD"/>
        <w:spacing w:line="276" w:lineRule="auto"/>
      </w:pPr>
      <w:r>
        <w:rPr>
          <w:rFonts w:hint="eastAsia"/>
        </w:rPr>
        <w:t>（五）将第十二条中的“产品质量合格证明”修改为“主要受力部件质量合格证明”；删去“型式试验合格证明”。</w:t>
      </w:r>
    </w:p>
    <w:p w14:paraId="29709D90" w14:textId="77777777" w:rsidR="00F90632" w:rsidRDefault="00F90632" w:rsidP="00EE3F4D">
      <w:pPr>
        <w:pStyle w:val="AD"/>
        <w:spacing w:line="276" w:lineRule="auto"/>
      </w:pPr>
    </w:p>
    <w:p w14:paraId="6059768D" w14:textId="77777777" w:rsidR="00F90632" w:rsidRDefault="00F90632" w:rsidP="00EE3F4D">
      <w:pPr>
        <w:pStyle w:val="AD"/>
        <w:spacing w:line="276" w:lineRule="auto"/>
      </w:pPr>
      <w:r>
        <w:rPr>
          <w:rFonts w:hint="eastAsia"/>
        </w:rPr>
        <w:t>（六）删去第十六条中的“和安全”“具有相应特种设备作业人员资格的人数应当符合安全技术规范的要求”。</w:t>
      </w:r>
    </w:p>
    <w:p w14:paraId="6325E5DF" w14:textId="77777777" w:rsidR="00F90632" w:rsidRDefault="00F90632" w:rsidP="00EE3F4D">
      <w:pPr>
        <w:pStyle w:val="AD"/>
        <w:spacing w:line="276" w:lineRule="auto"/>
      </w:pPr>
    </w:p>
    <w:p w14:paraId="3FF0965F" w14:textId="77777777" w:rsidR="00F90632" w:rsidRDefault="00F90632" w:rsidP="00EE3F4D">
      <w:pPr>
        <w:pStyle w:val="AD"/>
        <w:spacing w:line="276" w:lineRule="auto"/>
      </w:pPr>
      <w:r>
        <w:rPr>
          <w:rFonts w:hint="eastAsia"/>
        </w:rPr>
        <w:t>（七）将第十八条第二款修改为：“安装单位应当在验收后</w:t>
      </w:r>
      <w:r>
        <w:rPr>
          <w:rFonts w:hint="eastAsia"/>
        </w:rPr>
        <w:t>30</w:t>
      </w:r>
      <w:r>
        <w:rPr>
          <w:rFonts w:hint="eastAsia"/>
        </w:rPr>
        <w:t>日内将出厂随机文件、型式试验合格证明、安装监督检验和无损检测报告，以及经制造单位确认的安装质量证明、产品质量合格证明、调试及试运行记录、自检报告等安装技术资料移交运营使用单位存档。”</w:t>
      </w:r>
    </w:p>
    <w:p w14:paraId="0BC585BE" w14:textId="77777777" w:rsidR="00F90632" w:rsidRDefault="00F90632" w:rsidP="00EE3F4D">
      <w:pPr>
        <w:pStyle w:val="AD"/>
        <w:spacing w:line="276" w:lineRule="auto"/>
      </w:pPr>
    </w:p>
    <w:p w14:paraId="33A88B96" w14:textId="77777777" w:rsidR="00F90632" w:rsidRDefault="00F90632" w:rsidP="00EE3F4D">
      <w:pPr>
        <w:pStyle w:val="AD"/>
        <w:spacing w:line="276" w:lineRule="auto"/>
      </w:pPr>
      <w:r>
        <w:rPr>
          <w:rFonts w:hint="eastAsia"/>
        </w:rPr>
        <w:t>（八）删去第二十一条第二项。</w:t>
      </w:r>
    </w:p>
    <w:p w14:paraId="63FFD0DB" w14:textId="77777777" w:rsidR="00F90632" w:rsidRDefault="00F90632" w:rsidP="00EE3F4D">
      <w:pPr>
        <w:pStyle w:val="AD"/>
        <w:spacing w:line="276" w:lineRule="auto"/>
      </w:pPr>
    </w:p>
    <w:p w14:paraId="67FC59D1" w14:textId="77777777" w:rsidR="00F90632" w:rsidRDefault="00F90632" w:rsidP="00EE3F4D">
      <w:pPr>
        <w:pStyle w:val="AD"/>
        <w:spacing w:line="276" w:lineRule="auto"/>
      </w:pPr>
      <w:r>
        <w:rPr>
          <w:rFonts w:hint="eastAsia"/>
        </w:rPr>
        <w:t>（九）将第二十五条中的“公安消防”修改为“消防救援”。</w:t>
      </w:r>
    </w:p>
    <w:p w14:paraId="570E9538" w14:textId="77777777" w:rsidR="00F90632" w:rsidRDefault="00F90632" w:rsidP="00EE3F4D">
      <w:pPr>
        <w:pStyle w:val="AD"/>
        <w:spacing w:line="276" w:lineRule="auto"/>
      </w:pPr>
    </w:p>
    <w:p w14:paraId="657F6D91" w14:textId="77777777" w:rsidR="00F90632" w:rsidRDefault="00F90632" w:rsidP="00EE3F4D">
      <w:pPr>
        <w:pStyle w:val="AD"/>
        <w:spacing w:line="276" w:lineRule="auto"/>
      </w:pPr>
      <w:r>
        <w:rPr>
          <w:rFonts w:hint="eastAsia"/>
        </w:rPr>
        <w:t>（十）删去第三十二条第一款中的“故障”。</w:t>
      </w:r>
    </w:p>
    <w:p w14:paraId="649B46EA" w14:textId="77777777" w:rsidR="00F90632" w:rsidRDefault="00F90632" w:rsidP="00EE3F4D">
      <w:pPr>
        <w:pStyle w:val="AD"/>
        <w:spacing w:line="276" w:lineRule="auto"/>
      </w:pPr>
    </w:p>
    <w:p w14:paraId="33FC66C9" w14:textId="77777777" w:rsidR="00F90632" w:rsidRDefault="00F90632" w:rsidP="00EE3F4D">
      <w:pPr>
        <w:pStyle w:val="AD"/>
        <w:spacing w:line="276" w:lineRule="auto"/>
      </w:pPr>
      <w:r>
        <w:rPr>
          <w:rFonts w:hint="eastAsia"/>
        </w:rPr>
        <w:t>（十一）将第三十三条第二款修改为：“大型游乐设施主要受力部件超过设计使用期限要求，且检验或者安全评估后不符合安全使用条件的，应当及时进行更换。”</w:t>
      </w:r>
    </w:p>
    <w:p w14:paraId="74FFF672" w14:textId="77777777" w:rsidR="00F90632" w:rsidRDefault="00F90632" w:rsidP="00EE3F4D">
      <w:pPr>
        <w:pStyle w:val="AD"/>
        <w:spacing w:line="276" w:lineRule="auto"/>
      </w:pPr>
    </w:p>
    <w:p w14:paraId="1A9E73EB" w14:textId="77777777" w:rsidR="00F90632" w:rsidRDefault="00F90632" w:rsidP="00EE3F4D">
      <w:pPr>
        <w:pStyle w:val="AD"/>
        <w:spacing w:line="276" w:lineRule="auto"/>
      </w:pPr>
      <w:r>
        <w:rPr>
          <w:rFonts w:hint="eastAsia"/>
        </w:rPr>
        <w:lastRenderedPageBreak/>
        <w:t>（十二）将第三十五条中的“设计、制造、安装、改造、修理、使用、检验、检测”修改为“生产、使用单位和检验、检测机构”。</w:t>
      </w:r>
    </w:p>
    <w:p w14:paraId="4BD1C5A1" w14:textId="77777777" w:rsidR="00F90632" w:rsidRDefault="00F90632" w:rsidP="00EE3F4D">
      <w:pPr>
        <w:pStyle w:val="AD"/>
        <w:spacing w:line="276" w:lineRule="auto"/>
      </w:pPr>
    </w:p>
    <w:p w14:paraId="4997815D" w14:textId="77777777" w:rsidR="00F90632" w:rsidRDefault="00F90632" w:rsidP="00EE3F4D">
      <w:pPr>
        <w:pStyle w:val="AD"/>
        <w:spacing w:line="276" w:lineRule="auto"/>
      </w:pPr>
      <w:r>
        <w:rPr>
          <w:rFonts w:hint="eastAsia"/>
        </w:rPr>
        <w:t>（十三）将第三十六条第一款修改为：“特种设备检验机构在开展检验前，应当告知负责使用登记的市场监督管理部门。检验完成后，应当将监督检验、定期检验报告向负责使用登记的市场监督管理部门备案。”</w:t>
      </w:r>
    </w:p>
    <w:p w14:paraId="544A9863" w14:textId="77777777" w:rsidR="00F90632" w:rsidRDefault="00F90632" w:rsidP="00EE3F4D">
      <w:pPr>
        <w:pStyle w:val="AD"/>
        <w:spacing w:line="276" w:lineRule="auto"/>
      </w:pPr>
    </w:p>
    <w:p w14:paraId="4CC4F25E" w14:textId="77777777" w:rsidR="00F90632" w:rsidRDefault="00F90632" w:rsidP="00EE3F4D">
      <w:pPr>
        <w:pStyle w:val="AD"/>
        <w:spacing w:line="276" w:lineRule="auto"/>
      </w:pPr>
      <w:r>
        <w:rPr>
          <w:rFonts w:hint="eastAsia"/>
        </w:rPr>
        <w:t>（十四）删去第三十九条中的“型式试验”。</w:t>
      </w:r>
    </w:p>
    <w:p w14:paraId="3A92E946" w14:textId="77777777" w:rsidR="00F90632" w:rsidRDefault="00F90632" w:rsidP="00EE3F4D">
      <w:pPr>
        <w:pStyle w:val="AD"/>
        <w:spacing w:line="276" w:lineRule="auto"/>
      </w:pPr>
    </w:p>
    <w:p w14:paraId="310BF633" w14:textId="77777777" w:rsidR="00F90632" w:rsidRDefault="00F90632" w:rsidP="00EE3F4D">
      <w:pPr>
        <w:pStyle w:val="AD"/>
        <w:spacing w:line="276" w:lineRule="auto"/>
      </w:pPr>
      <w:r>
        <w:rPr>
          <w:rFonts w:hint="eastAsia"/>
        </w:rPr>
        <w:t>（十五）删去第四十条第（一）项；将第（四）项改为第（三）项，修改为：“未及时更换超过设计使用期限要求且检验或者安全评估后不符合安全使用条件的主要受力部件的。”</w:t>
      </w:r>
    </w:p>
    <w:p w14:paraId="32F0DF37" w14:textId="77777777" w:rsidR="00F90632" w:rsidRDefault="00F90632" w:rsidP="00EE3F4D">
      <w:pPr>
        <w:pStyle w:val="AD"/>
        <w:spacing w:line="276" w:lineRule="auto"/>
      </w:pPr>
    </w:p>
    <w:p w14:paraId="5DB00EE8" w14:textId="77777777" w:rsidR="00F90632" w:rsidRDefault="00F90632" w:rsidP="00EE3F4D">
      <w:pPr>
        <w:pStyle w:val="AD"/>
        <w:spacing w:line="276" w:lineRule="auto"/>
      </w:pPr>
      <w:r>
        <w:rPr>
          <w:rFonts w:hint="eastAsia"/>
        </w:rPr>
        <w:t>四、对《计量授权管理办法》（</w:t>
      </w:r>
      <w:r>
        <w:rPr>
          <w:rFonts w:hint="eastAsia"/>
        </w:rPr>
        <w:t>1989</w:t>
      </w:r>
      <w:r>
        <w:rPr>
          <w:rFonts w:hint="eastAsia"/>
        </w:rPr>
        <w:t>年</w:t>
      </w:r>
      <w:r>
        <w:rPr>
          <w:rFonts w:hint="eastAsia"/>
        </w:rPr>
        <w:t>11</w:t>
      </w:r>
      <w:r>
        <w:rPr>
          <w:rFonts w:hint="eastAsia"/>
        </w:rPr>
        <w:t>月</w:t>
      </w:r>
      <w:r>
        <w:rPr>
          <w:rFonts w:hint="eastAsia"/>
        </w:rPr>
        <w:t>6</w:t>
      </w:r>
      <w:r>
        <w:rPr>
          <w:rFonts w:hint="eastAsia"/>
        </w:rPr>
        <w:t>日国家技术</w:t>
      </w:r>
      <w:proofErr w:type="gramStart"/>
      <w:r>
        <w:rPr>
          <w:rFonts w:hint="eastAsia"/>
        </w:rPr>
        <w:t>监督局令第</w:t>
      </w:r>
      <w:r>
        <w:rPr>
          <w:rFonts w:hint="eastAsia"/>
        </w:rPr>
        <w:t>4</w:t>
      </w:r>
      <w:r>
        <w:rPr>
          <w:rFonts w:hint="eastAsia"/>
        </w:rPr>
        <w:t>号</w:t>
      </w:r>
      <w:proofErr w:type="gramEnd"/>
      <w:r>
        <w:rPr>
          <w:rFonts w:hint="eastAsia"/>
        </w:rPr>
        <w:t>公布）</w:t>
      </w:r>
      <w:proofErr w:type="gramStart"/>
      <w:r>
        <w:rPr>
          <w:rFonts w:hint="eastAsia"/>
        </w:rPr>
        <w:t>作出</w:t>
      </w:r>
      <w:proofErr w:type="gramEnd"/>
      <w:r>
        <w:rPr>
          <w:rFonts w:hint="eastAsia"/>
        </w:rPr>
        <w:t>修改</w:t>
      </w:r>
    </w:p>
    <w:p w14:paraId="4638B086" w14:textId="77777777" w:rsidR="00F90632" w:rsidRDefault="00F90632" w:rsidP="00EE3F4D">
      <w:pPr>
        <w:pStyle w:val="AD"/>
        <w:spacing w:line="276" w:lineRule="auto"/>
      </w:pPr>
    </w:p>
    <w:p w14:paraId="07D8E125" w14:textId="77777777" w:rsidR="00F90632" w:rsidRDefault="00F90632" w:rsidP="00EE3F4D">
      <w:pPr>
        <w:pStyle w:val="AD"/>
        <w:spacing w:line="276" w:lineRule="auto"/>
      </w:pPr>
      <w:r>
        <w:rPr>
          <w:rFonts w:hint="eastAsia"/>
        </w:rPr>
        <w:t>（一）删去第一条中的“第二十条”“第三十条、第三十一条”。</w:t>
      </w:r>
    </w:p>
    <w:p w14:paraId="26420177" w14:textId="77777777" w:rsidR="00F90632" w:rsidRDefault="00F90632" w:rsidP="00EE3F4D">
      <w:pPr>
        <w:pStyle w:val="AD"/>
        <w:spacing w:line="276" w:lineRule="auto"/>
      </w:pPr>
    </w:p>
    <w:p w14:paraId="4D3EEE79" w14:textId="77777777" w:rsidR="00F90632" w:rsidRDefault="00F90632" w:rsidP="00EE3F4D">
      <w:pPr>
        <w:pStyle w:val="AD"/>
        <w:spacing w:line="276" w:lineRule="auto"/>
      </w:pPr>
      <w:r>
        <w:rPr>
          <w:rFonts w:hint="eastAsia"/>
        </w:rPr>
        <w:t>（二）将第四条第（四）项修改为：“授权有关部门或单位的计量检定机构或技术机构，承担计量标准的技术考核，仲裁检定，计量器具新产品型式评价，标准物质定级鉴定，计量器具产品质量监督试验和对社会开展强制检定、非强制检定。”</w:t>
      </w:r>
    </w:p>
    <w:p w14:paraId="024F734C" w14:textId="77777777" w:rsidR="00F90632" w:rsidRDefault="00F90632" w:rsidP="00EE3F4D">
      <w:pPr>
        <w:pStyle w:val="AD"/>
        <w:spacing w:line="276" w:lineRule="auto"/>
      </w:pPr>
    </w:p>
    <w:p w14:paraId="3D06EE32" w14:textId="77777777" w:rsidR="00F90632" w:rsidRDefault="00F90632" w:rsidP="00EE3F4D">
      <w:pPr>
        <w:pStyle w:val="AD"/>
        <w:spacing w:line="276" w:lineRule="auto"/>
      </w:pPr>
      <w:r>
        <w:rPr>
          <w:rFonts w:hint="eastAsia"/>
        </w:rPr>
        <w:t>（三）删去第六条第（一）项中的“承担计量器具新产品定型鉴定”。</w:t>
      </w:r>
    </w:p>
    <w:p w14:paraId="4DECC7DC" w14:textId="77777777" w:rsidR="00F90632" w:rsidRDefault="00F90632" w:rsidP="00EE3F4D">
      <w:pPr>
        <w:pStyle w:val="AD"/>
        <w:spacing w:line="276" w:lineRule="auto"/>
      </w:pPr>
    </w:p>
    <w:p w14:paraId="0FBC2FA5" w14:textId="77777777" w:rsidR="00F90632" w:rsidRDefault="00F90632" w:rsidP="00EE3F4D">
      <w:pPr>
        <w:pStyle w:val="AD"/>
        <w:spacing w:line="276" w:lineRule="auto"/>
      </w:pPr>
      <w:r>
        <w:rPr>
          <w:rFonts w:hint="eastAsia"/>
        </w:rPr>
        <w:t>将第（二）项修改为：“申请承担计量器具新产品型式评价的授权，向省级以上人民政府计量行政部门提出申请。”</w:t>
      </w:r>
    </w:p>
    <w:p w14:paraId="417C95EC" w14:textId="77777777" w:rsidR="00F90632" w:rsidRDefault="00F90632" w:rsidP="00EE3F4D">
      <w:pPr>
        <w:pStyle w:val="AD"/>
        <w:spacing w:line="276" w:lineRule="auto"/>
      </w:pPr>
    </w:p>
    <w:p w14:paraId="6390556D" w14:textId="77777777" w:rsidR="00F90632" w:rsidRDefault="00F90632" w:rsidP="00EE3F4D">
      <w:pPr>
        <w:pStyle w:val="AD"/>
        <w:spacing w:line="276" w:lineRule="auto"/>
      </w:pPr>
      <w:r>
        <w:rPr>
          <w:rFonts w:hint="eastAsia"/>
        </w:rPr>
        <w:t>（四）删去第八条。</w:t>
      </w:r>
    </w:p>
    <w:p w14:paraId="332A1682" w14:textId="77777777" w:rsidR="00F90632" w:rsidRDefault="00F90632" w:rsidP="00EE3F4D">
      <w:pPr>
        <w:pStyle w:val="AD"/>
        <w:spacing w:line="276" w:lineRule="auto"/>
      </w:pPr>
    </w:p>
    <w:p w14:paraId="70AE3FE2" w14:textId="77777777" w:rsidR="00F90632" w:rsidRDefault="00F90632" w:rsidP="00EE3F4D">
      <w:pPr>
        <w:pStyle w:val="AD"/>
        <w:spacing w:line="276" w:lineRule="auto"/>
      </w:pPr>
      <w:r>
        <w:rPr>
          <w:rFonts w:hint="eastAsia"/>
        </w:rPr>
        <w:t>（五）将第九条第（二）项中的“新产品定型鉴定、样机试验”修改为“新产品型式评价”。</w:t>
      </w:r>
    </w:p>
    <w:p w14:paraId="67D5A5F4" w14:textId="77777777" w:rsidR="00F90632" w:rsidRDefault="00F90632" w:rsidP="00EE3F4D">
      <w:pPr>
        <w:pStyle w:val="AD"/>
        <w:spacing w:line="276" w:lineRule="auto"/>
      </w:pPr>
    </w:p>
    <w:p w14:paraId="0A4C6E5D" w14:textId="77777777" w:rsidR="00F90632" w:rsidRDefault="00F90632" w:rsidP="00EE3F4D">
      <w:pPr>
        <w:pStyle w:val="AD"/>
        <w:spacing w:line="276" w:lineRule="auto"/>
      </w:pPr>
      <w:r>
        <w:rPr>
          <w:rFonts w:hint="eastAsia"/>
        </w:rPr>
        <w:t>（六）将第十条修改为：“申请授权的单位，其有关计量检定、测试人员，应当具有相应职业资格。”</w:t>
      </w:r>
    </w:p>
    <w:p w14:paraId="3132AEC4" w14:textId="77777777" w:rsidR="00F90632" w:rsidRDefault="00F90632" w:rsidP="00EE3F4D">
      <w:pPr>
        <w:pStyle w:val="AD"/>
        <w:spacing w:line="276" w:lineRule="auto"/>
      </w:pPr>
    </w:p>
    <w:p w14:paraId="00676BE6" w14:textId="77777777" w:rsidR="00F90632" w:rsidRDefault="00F90632" w:rsidP="00EE3F4D">
      <w:pPr>
        <w:pStyle w:val="AD"/>
        <w:spacing w:line="276" w:lineRule="auto"/>
      </w:pPr>
      <w:r>
        <w:rPr>
          <w:rFonts w:hint="eastAsia"/>
        </w:rPr>
        <w:t>（七）删去第十一条中的“和计量授权检定、测试专用章”。</w:t>
      </w:r>
    </w:p>
    <w:p w14:paraId="1AA3101A" w14:textId="77777777" w:rsidR="00F90632" w:rsidRDefault="00F90632" w:rsidP="00EE3F4D">
      <w:pPr>
        <w:pStyle w:val="AD"/>
        <w:spacing w:line="276" w:lineRule="auto"/>
      </w:pPr>
    </w:p>
    <w:p w14:paraId="7CAD7C1A" w14:textId="77777777" w:rsidR="00F90632" w:rsidRDefault="00F90632" w:rsidP="00EE3F4D">
      <w:pPr>
        <w:pStyle w:val="AD"/>
        <w:spacing w:line="276" w:lineRule="auto"/>
      </w:pPr>
      <w:r>
        <w:rPr>
          <w:rFonts w:hint="eastAsia"/>
        </w:rPr>
        <w:t>（八）将第十二条第二款中的“没收违法所得；情节严重的，吊销计量授权证书”修改为“停止开展超出授权范围的相关检定、测试活动”。</w:t>
      </w:r>
    </w:p>
    <w:p w14:paraId="267EE4AB" w14:textId="77777777" w:rsidR="00F90632" w:rsidRDefault="00F90632" w:rsidP="00EE3F4D">
      <w:pPr>
        <w:pStyle w:val="AD"/>
        <w:spacing w:line="276" w:lineRule="auto"/>
      </w:pPr>
    </w:p>
    <w:p w14:paraId="6D173D79" w14:textId="77777777" w:rsidR="00F90632" w:rsidRDefault="00F90632" w:rsidP="00EE3F4D">
      <w:pPr>
        <w:pStyle w:val="AD"/>
        <w:spacing w:line="276" w:lineRule="auto"/>
      </w:pPr>
      <w:r>
        <w:rPr>
          <w:rFonts w:hint="eastAsia"/>
        </w:rPr>
        <w:t>（九）删去第十三条中的“计量认证、申请制造修理计量器具许可证的”。</w:t>
      </w:r>
    </w:p>
    <w:p w14:paraId="2F9E447E" w14:textId="77777777" w:rsidR="00F90632" w:rsidRDefault="00F90632" w:rsidP="00EE3F4D">
      <w:pPr>
        <w:pStyle w:val="AD"/>
        <w:spacing w:line="276" w:lineRule="auto"/>
      </w:pPr>
    </w:p>
    <w:p w14:paraId="65B66139" w14:textId="77777777" w:rsidR="00F90632" w:rsidRDefault="00F90632" w:rsidP="00EE3F4D">
      <w:pPr>
        <w:pStyle w:val="AD"/>
        <w:spacing w:line="276" w:lineRule="auto"/>
      </w:pPr>
      <w:r>
        <w:rPr>
          <w:rFonts w:hint="eastAsia"/>
        </w:rPr>
        <w:lastRenderedPageBreak/>
        <w:t>（十）删去第十九条。</w:t>
      </w:r>
    </w:p>
    <w:p w14:paraId="20BCC48A" w14:textId="77777777" w:rsidR="00F90632" w:rsidRDefault="00F90632" w:rsidP="00EE3F4D">
      <w:pPr>
        <w:pStyle w:val="AD"/>
        <w:spacing w:line="276" w:lineRule="auto"/>
      </w:pPr>
    </w:p>
    <w:p w14:paraId="04CCAD24" w14:textId="77777777" w:rsidR="00F90632" w:rsidRDefault="00F90632" w:rsidP="00EE3F4D">
      <w:pPr>
        <w:pStyle w:val="AD"/>
        <w:spacing w:line="276" w:lineRule="auto"/>
      </w:pPr>
      <w:r>
        <w:rPr>
          <w:rFonts w:hint="eastAsia"/>
        </w:rPr>
        <w:t>（十一）删去第二十二条。</w:t>
      </w:r>
    </w:p>
    <w:p w14:paraId="3B1AEABC" w14:textId="77777777" w:rsidR="00F90632" w:rsidRDefault="00F90632" w:rsidP="00EE3F4D">
      <w:pPr>
        <w:pStyle w:val="AD"/>
        <w:spacing w:line="276" w:lineRule="auto"/>
      </w:pPr>
    </w:p>
    <w:p w14:paraId="12AC1208" w14:textId="77777777" w:rsidR="00F90632" w:rsidRDefault="00F90632" w:rsidP="00EE3F4D">
      <w:pPr>
        <w:pStyle w:val="AD"/>
        <w:spacing w:line="276" w:lineRule="auto"/>
      </w:pPr>
      <w:r>
        <w:rPr>
          <w:rFonts w:hint="eastAsia"/>
        </w:rPr>
        <w:t>（十二）删去第二十三条中的“印章”。</w:t>
      </w:r>
    </w:p>
    <w:p w14:paraId="6E3C6750" w14:textId="77777777" w:rsidR="00F90632" w:rsidRDefault="00F90632" w:rsidP="00EE3F4D">
      <w:pPr>
        <w:pStyle w:val="AD"/>
        <w:spacing w:line="276" w:lineRule="auto"/>
      </w:pPr>
    </w:p>
    <w:p w14:paraId="1E5460ED" w14:textId="77777777" w:rsidR="00F90632" w:rsidRDefault="00F90632" w:rsidP="00EE3F4D">
      <w:pPr>
        <w:pStyle w:val="AD"/>
        <w:spacing w:line="276" w:lineRule="auto"/>
      </w:pPr>
      <w:r>
        <w:rPr>
          <w:rFonts w:hint="eastAsia"/>
        </w:rPr>
        <w:t>五、对《检验检测机构资质认定管理办法》（</w:t>
      </w:r>
      <w:r>
        <w:rPr>
          <w:rFonts w:hint="eastAsia"/>
        </w:rPr>
        <w:t>2015</w:t>
      </w:r>
      <w:r>
        <w:rPr>
          <w:rFonts w:hint="eastAsia"/>
        </w:rPr>
        <w:t>年</w:t>
      </w:r>
      <w:r>
        <w:rPr>
          <w:rFonts w:hint="eastAsia"/>
        </w:rPr>
        <w:t>4</w:t>
      </w:r>
      <w:r>
        <w:rPr>
          <w:rFonts w:hint="eastAsia"/>
        </w:rPr>
        <w:t>月</w:t>
      </w:r>
      <w:r>
        <w:rPr>
          <w:rFonts w:hint="eastAsia"/>
        </w:rPr>
        <w:t>9</w:t>
      </w:r>
      <w:r>
        <w:rPr>
          <w:rFonts w:hint="eastAsia"/>
        </w:rPr>
        <w:t>日国家质量监督检验检疫总局令第</w:t>
      </w:r>
      <w:r>
        <w:rPr>
          <w:rFonts w:hint="eastAsia"/>
        </w:rPr>
        <w:t>163</w:t>
      </w:r>
      <w:r>
        <w:rPr>
          <w:rFonts w:hint="eastAsia"/>
        </w:rPr>
        <w:t>号公布）</w:t>
      </w:r>
      <w:proofErr w:type="gramStart"/>
      <w:r>
        <w:rPr>
          <w:rFonts w:hint="eastAsia"/>
        </w:rPr>
        <w:t>作出</w:t>
      </w:r>
      <w:proofErr w:type="gramEnd"/>
      <w:r>
        <w:rPr>
          <w:rFonts w:hint="eastAsia"/>
        </w:rPr>
        <w:t>修改</w:t>
      </w:r>
    </w:p>
    <w:p w14:paraId="26171720" w14:textId="77777777" w:rsidR="00F90632" w:rsidRDefault="00F90632" w:rsidP="00EE3F4D">
      <w:pPr>
        <w:pStyle w:val="AD"/>
        <w:spacing w:line="276" w:lineRule="auto"/>
      </w:pPr>
    </w:p>
    <w:p w14:paraId="5EDEF4D9" w14:textId="77777777" w:rsidR="00F90632" w:rsidRDefault="00F90632" w:rsidP="00EE3F4D">
      <w:pPr>
        <w:pStyle w:val="AD"/>
        <w:spacing w:line="276" w:lineRule="auto"/>
      </w:pPr>
      <w:r>
        <w:rPr>
          <w:rFonts w:hint="eastAsia"/>
        </w:rPr>
        <w:t>（一）将第一条中的“加强对检验检测机构的监督管理”修改为“优化准入程序”。</w:t>
      </w:r>
    </w:p>
    <w:p w14:paraId="2A641AF3" w14:textId="77777777" w:rsidR="00F90632" w:rsidRDefault="00F90632" w:rsidP="00EE3F4D">
      <w:pPr>
        <w:pStyle w:val="AD"/>
        <w:spacing w:line="276" w:lineRule="auto"/>
      </w:pPr>
    </w:p>
    <w:p w14:paraId="5D6AA841" w14:textId="77777777" w:rsidR="00F90632" w:rsidRDefault="00F90632" w:rsidP="00EE3F4D">
      <w:pPr>
        <w:pStyle w:val="AD"/>
        <w:spacing w:line="276" w:lineRule="auto"/>
      </w:pPr>
      <w:r>
        <w:rPr>
          <w:rFonts w:hint="eastAsia"/>
        </w:rPr>
        <w:t>（二）将第二条第二款修改为：“本办法所称资质认定，是指市场监督管理部门依照法律、行政法规规定，对向社会出具具有证明作用的数据、结果的检验检测机构的基本条件和技术能力是否符合法定要求实施的评价许可。”</w:t>
      </w:r>
    </w:p>
    <w:p w14:paraId="5FC5A67E" w14:textId="77777777" w:rsidR="00F90632" w:rsidRDefault="00F90632" w:rsidP="00EE3F4D">
      <w:pPr>
        <w:pStyle w:val="AD"/>
        <w:spacing w:line="276" w:lineRule="auto"/>
      </w:pPr>
    </w:p>
    <w:p w14:paraId="3C912AA8" w14:textId="77777777" w:rsidR="00F90632" w:rsidRDefault="00F90632" w:rsidP="00EE3F4D">
      <w:pPr>
        <w:pStyle w:val="AD"/>
        <w:spacing w:line="276" w:lineRule="auto"/>
      </w:pPr>
      <w:r>
        <w:rPr>
          <w:rFonts w:hint="eastAsia"/>
        </w:rPr>
        <w:t>删去第三款。</w:t>
      </w:r>
    </w:p>
    <w:p w14:paraId="281E44AD" w14:textId="77777777" w:rsidR="00F90632" w:rsidRDefault="00F90632" w:rsidP="00EE3F4D">
      <w:pPr>
        <w:pStyle w:val="AD"/>
        <w:spacing w:line="276" w:lineRule="auto"/>
      </w:pPr>
    </w:p>
    <w:p w14:paraId="2C3D6BED" w14:textId="77777777" w:rsidR="00F90632" w:rsidRDefault="00F90632" w:rsidP="00EE3F4D">
      <w:pPr>
        <w:pStyle w:val="AD"/>
        <w:spacing w:line="276" w:lineRule="auto"/>
      </w:pPr>
      <w:r>
        <w:rPr>
          <w:rFonts w:hint="eastAsia"/>
        </w:rPr>
        <w:t>（三）删去第三条。</w:t>
      </w:r>
    </w:p>
    <w:p w14:paraId="4B623D16" w14:textId="77777777" w:rsidR="00F90632" w:rsidRDefault="00F90632" w:rsidP="00EE3F4D">
      <w:pPr>
        <w:pStyle w:val="AD"/>
        <w:spacing w:line="276" w:lineRule="auto"/>
      </w:pPr>
    </w:p>
    <w:p w14:paraId="12CE549B" w14:textId="77777777" w:rsidR="00F90632" w:rsidRDefault="00F90632" w:rsidP="00EE3F4D">
      <w:pPr>
        <w:pStyle w:val="AD"/>
        <w:spacing w:line="276" w:lineRule="auto"/>
      </w:pPr>
      <w:r>
        <w:rPr>
          <w:rFonts w:hint="eastAsia"/>
        </w:rPr>
        <w:t>（四）第四条改为第三条，修改为：“在中华人民共和国境内对检验检测机构实施资质认定，应当遵守本办法。</w:t>
      </w:r>
    </w:p>
    <w:p w14:paraId="10906919" w14:textId="77777777" w:rsidR="00F90632" w:rsidRDefault="00F90632" w:rsidP="00EE3F4D">
      <w:pPr>
        <w:pStyle w:val="AD"/>
        <w:spacing w:line="276" w:lineRule="auto"/>
      </w:pPr>
    </w:p>
    <w:p w14:paraId="0F1C8CB2" w14:textId="77777777" w:rsidR="00F90632" w:rsidRDefault="00F90632" w:rsidP="00EE3F4D">
      <w:pPr>
        <w:pStyle w:val="AD"/>
        <w:spacing w:line="276" w:lineRule="auto"/>
      </w:pPr>
      <w:r>
        <w:rPr>
          <w:rFonts w:hint="eastAsia"/>
        </w:rPr>
        <w:t>“法律、行政法规对检验检测机构资质认定另有规定的，依照其规定。”</w:t>
      </w:r>
    </w:p>
    <w:p w14:paraId="554E4D5F" w14:textId="77777777" w:rsidR="00F90632" w:rsidRDefault="00F90632" w:rsidP="00EE3F4D">
      <w:pPr>
        <w:pStyle w:val="AD"/>
        <w:spacing w:line="276" w:lineRule="auto"/>
      </w:pPr>
    </w:p>
    <w:p w14:paraId="37FB2501" w14:textId="77777777" w:rsidR="00F90632" w:rsidRDefault="00F90632" w:rsidP="00EE3F4D">
      <w:pPr>
        <w:pStyle w:val="AD"/>
        <w:spacing w:line="276" w:lineRule="auto"/>
      </w:pPr>
      <w:r>
        <w:rPr>
          <w:rFonts w:hint="eastAsia"/>
        </w:rPr>
        <w:t>（五）第五条改为第四条，修改为：“国家市场监督管理总局（以下简称市场监管总局）主管全国检验检测机构资质认定工作，并负责检验检测机构资质认定的统一管理、组织实施、综合协调工作。</w:t>
      </w:r>
    </w:p>
    <w:p w14:paraId="38C77BFE" w14:textId="77777777" w:rsidR="00F90632" w:rsidRDefault="00F90632" w:rsidP="00EE3F4D">
      <w:pPr>
        <w:pStyle w:val="AD"/>
        <w:spacing w:line="276" w:lineRule="auto"/>
      </w:pPr>
    </w:p>
    <w:p w14:paraId="57EC96F0" w14:textId="77777777" w:rsidR="00F90632" w:rsidRDefault="00F90632" w:rsidP="00EE3F4D">
      <w:pPr>
        <w:pStyle w:val="AD"/>
        <w:spacing w:line="276" w:lineRule="auto"/>
      </w:pPr>
      <w:r>
        <w:rPr>
          <w:rFonts w:hint="eastAsia"/>
        </w:rPr>
        <w:t>“省级市场监督管理部门负责本行政区域内检验检测机构的资质认定工作。”</w:t>
      </w:r>
    </w:p>
    <w:p w14:paraId="2A6762F6" w14:textId="77777777" w:rsidR="00F90632" w:rsidRDefault="00F90632" w:rsidP="00EE3F4D">
      <w:pPr>
        <w:pStyle w:val="AD"/>
        <w:spacing w:line="276" w:lineRule="auto"/>
      </w:pPr>
    </w:p>
    <w:p w14:paraId="5B4C2ED0" w14:textId="77777777" w:rsidR="00F90632" w:rsidRDefault="00F90632" w:rsidP="00EE3F4D">
      <w:pPr>
        <w:pStyle w:val="AD"/>
        <w:spacing w:line="276" w:lineRule="auto"/>
      </w:pPr>
      <w:r>
        <w:rPr>
          <w:rFonts w:hint="eastAsia"/>
        </w:rPr>
        <w:t>（六）增加一条，作为第五条：“法律、行政法规规定应当取得资质认定的事项清单，由市场监管总局制定并公布，并根据法律、行政法规的调整实行动态管理。”</w:t>
      </w:r>
    </w:p>
    <w:p w14:paraId="14ACCB4A" w14:textId="77777777" w:rsidR="00F90632" w:rsidRDefault="00F90632" w:rsidP="00EE3F4D">
      <w:pPr>
        <w:pStyle w:val="AD"/>
        <w:spacing w:line="276" w:lineRule="auto"/>
      </w:pPr>
    </w:p>
    <w:p w14:paraId="43FF94AC" w14:textId="77777777" w:rsidR="00F90632" w:rsidRDefault="00F90632" w:rsidP="00EE3F4D">
      <w:pPr>
        <w:pStyle w:val="AD"/>
        <w:spacing w:line="276" w:lineRule="auto"/>
      </w:pPr>
      <w:r>
        <w:rPr>
          <w:rFonts w:hint="eastAsia"/>
        </w:rPr>
        <w:t>（七）将第六条中的“国家认监委”修改为“市场监管总局”。</w:t>
      </w:r>
    </w:p>
    <w:p w14:paraId="3EF76C91" w14:textId="77777777" w:rsidR="00F90632" w:rsidRDefault="00F90632" w:rsidP="00EE3F4D">
      <w:pPr>
        <w:pStyle w:val="AD"/>
        <w:spacing w:line="276" w:lineRule="auto"/>
      </w:pPr>
    </w:p>
    <w:p w14:paraId="350CC799" w14:textId="77777777" w:rsidR="00F90632" w:rsidRDefault="00F90632" w:rsidP="00EE3F4D">
      <w:pPr>
        <w:pStyle w:val="AD"/>
        <w:spacing w:line="276" w:lineRule="auto"/>
      </w:pPr>
      <w:r>
        <w:rPr>
          <w:rFonts w:hint="eastAsia"/>
        </w:rPr>
        <w:t>（八）将第七条修改为：“检验检测机构资质认定工作应当遵循统一规范、客观公正、科学准确、公平公开、便利高效的原则。”</w:t>
      </w:r>
    </w:p>
    <w:p w14:paraId="46521904" w14:textId="77777777" w:rsidR="00F90632" w:rsidRDefault="00F90632" w:rsidP="00EE3F4D">
      <w:pPr>
        <w:pStyle w:val="AD"/>
        <w:spacing w:line="276" w:lineRule="auto"/>
      </w:pPr>
    </w:p>
    <w:p w14:paraId="56967F86" w14:textId="77777777" w:rsidR="00F90632" w:rsidRDefault="00F90632" w:rsidP="00EE3F4D">
      <w:pPr>
        <w:pStyle w:val="AD"/>
        <w:spacing w:line="276" w:lineRule="auto"/>
      </w:pPr>
      <w:r>
        <w:rPr>
          <w:rFonts w:hint="eastAsia"/>
        </w:rPr>
        <w:t>（九）将第八条中的“国家认监委”修改为“市场监管总局”、“省级资质认定部门”修改为“省</w:t>
      </w:r>
      <w:r>
        <w:rPr>
          <w:rFonts w:hint="eastAsia"/>
        </w:rPr>
        <w:lastRenderedPageBreak/>
        <w:t>级市场监督管理部门”。</w:t>
      </w:r>
    </w:p>
    <w:p w14:paraId="66A7260C" w14:textId="77777777" w:rsidR="00F90632" w:rsidRDefault="00F90632" w:rsidP="00EE3F4D">
      <w:pPr>
        <w:pStyle w:val="AD"/>
        <w:spacing w:line="276" w:lineRule="auto"/>
      </w:pPr>
    </w:p>
    <w:p w14:paraId="356B898E" w14:textId="77777777" w:rsidR="00F90632" w:rsidRDefault="00F90632" w:rsidP="00EE3F4D">
      <w:pPr>
        <w:pStyle w:val="AD"/>
        <w:spacing w:line="276" w:lineRule="auto"/>
      </w:pPr>
      <w:r>
        <w:rPr>
          <w:rFonts w:hint="eastAsia"/>
        </w:rPr>
        <w:t>（十）增加一条，作为第十条：“检验检测机构资质认定程序分为一般程序和告知承诺程序。除法律、行政法规或者国务院规定必须采用一般程序或者告知承诺程序的外，检验检测机构可以自主选择资质认定程序。</w:t>
      </w:r>
    </w:p>
    <w:p w14:paraId="7988D557" w14:textId="77777777" w:rsidR="00F90632" w:rsidRDefault="00F90632" w:rsidP="00EE3F4D">
      <w:pPr>
        <w:pStyle w:val="AD"/>
        <w:spacing w:line="276" w:lineRule="auto"/>
      </w:pPr>
    </w:p>
    <w:p w14:paraId="116D52C2" w14:textId="77777777" w:rsidR="00F90632" w:rsidRDefault="00F90632" w:rsidP="00EE3F4D">
      <w:pPr>
        <w:pStyle w:val="AD"/>
        <w:spacing w:line="276" w:lineRule="auto"/>
      </w:pPr>
      <w:r>
        <w:rPr>
          <w:rFonts w:hint="eastAsia"/>
        </w:rPr>
        <w:t>“检验检测机构资质认定推行网上审批，有条件的市场监督管理部门可以颁发资质认定电子证书。”</w:t>
      </w:r>
    </w:p>
    <w:p w14:paraId="2A0CA289" w14:textId="77777777" w:rsidR="00F90632" w:rsidRDefault="00F90632" w:rsidP="00EE3F4D">
      <w:pPr>
        <w:pStyle w:val="AD"/>
        <w:spacing w:line="276" w:lineRule="auto"/>
      </w:pPr>
    </w:p>
    <w:p w14:paraId="41C4353D" w14:textId="77777777" w:rsidR="00F90632" w:rsidRDefault="00F90632" w:rsidP="00EE3F4D">
      <w:pPr>
        <w:pStyle w:val="AD"/>
        <w:spacing w:line="276" w:lineRule="auto"/>
      </w:pPr>
      <w:r>
        <w:rPr>
          <w:rFonts w:hint="eastAsia"/>
        </w:rPr>
        <w:t>（十一）第十条改为第十一条，将其中的“资质认定程序”修改为“资质认定一般程序”；</w:t>
      </w:r>
    </w:p>
    <w:p w14:paraId="1F3B4C57" w14:textId="77777777" w:rsidR="00F90632" w:rsidRDefault="00F90632" w:rsidP="00EE3F4D">
      <w:pPr>
        <w:pStyle w:val="AD"/>
        <w:spacing w:line="276" w:lineRule="auto"/>
      </w:pPr>
    </w:p>
    <w:p w14:paraId="40EC5DA7" w14:textId="77777777" w:rsidR="00F90632" w:rsidRDefault="00F90632" w:rsidP="00EE3F4D">
      <w:pPr>
        <w:pStyle w:val="AD"/>
        <w:spacing w:line="276" w:lineRule="auto"/>
      </w:pPr>
      <w:r>
        <w:rPr>
          <w:rFonts w:hint="eastAsia"/>
        </w:rPr>
        <w:t>将第（一）项中的“国家认监委或者省级资质认定部门”修改为“市场监管总局或者省级市场监督管理部门”；</w:t>
      </w:r>
    </w:p>
    <w:p w14:paraId="46D1A469" w14:textId="77777777" w:rsidR="00F90632" w:rsidRDefault="00F90632" w:rsidP="00EE3F4D">
      <w:pPr>
        <w:pStyle w:val="AD"/>
        <w:spacing w:line="276" w:lineRule="auto"/>
      </w:pPr>
    </w:p>
    <w:p w14:paraId="739D3AB1" w14:textId="77777777" w:rsidR="00F90632" w:rsidRDefault="00F90632" w:rsidP="00EE3F4D">
      <w:pPr>
        <w:pStyle w:val="AD"/>
        <w:spacing w:line="276" w:lineRule="auto"/>
      </w:pPr>
      <w:r>
        <w:rPr>
          <w:rFonts w:hint="eastAsia"/>
        </w:rPr>
        <w:t>将第（二）项中的“收到之日”改为“收到申请之日”；</w:t>
      </w:r>
    </w:p>
    <w:p w14:paraId="71E17D60" w14:textId="77777777" w:rsidR="00F90632" w:rsidRDefault="00F90632" w:rsidP="00EE3F4D">
      <w:pPr>
        <w:pStyle w:val="AD"/>
        <w:spacing w:line="276" w:lineRule="auto"/>
      </w:pPr>
    </w:p>
    <w:p w14:paraId="7293CD6C" w14:textId="77777777" w:rsidR="00F90632" w:rsidRDefault="00F90632" w:rsidP="00EE3F4D">
      <w:pPr>
        <w:pStyle w:val="AD"/>
        <w:spacing w:line="276" w:lineRule="auto"/>
      </w:pPr>
      <w:r>
        <w:rPr>
          <w:rFonts w:hint="eastAsia"/>
        </w:rPr>
        <w:t>将第（三）项中的“资质认定部门应当自受理之日起</w:t>
      </w:r>
      <w:r>
        <w:rPr>
          <w:rFonts w:hint="eastAsia"/>
        </w:rPr>
        <w:t>45</w:t>
      </w:r>
      <w:r>
        <w:rPr>
          <w:rFonts w:hint="eastAsia"/>
        </w:rPr>
        <w:t>个工作日内”修改为“资质认定部门自受理申请之日起，应当在</w:t>
      </w:r>
      <w:r>
        <w:rPr>
          <w:rFonts w:hint="eastAsia"/>
        </w:rPr>
        <w:t>30</w:t>
      </w:r>
      <w:r>
        <w:rPr>
          <w:rFonts w:hint="eastAsia"/>
        </w:rPr>
        <w:t>个工作日内”、“现场评审”修改为“现场评审（或者远程评审）”；</w:t>
      </w:r>
    </w:p>
    <w:p w14:paraId="2B3CAAB0" w14:textId="77777777" w:rsidR="00F90632" w:rsidRDefault="00F90632" w:rsidP="00EE3F4D">
      <w:pPr>
        <w:pStyle w:val="AD"/>
        <w:spacing w:line="276" w:lineRule="auto"/>
      </w:pPr>
    </w:p>
    <w:p w14:paraId="516CDE8E" w14:textId="77777777" w:rsidR="00F90632" w:rsidRDefault="00F90632" w:rsidP="00EE3F4D">
      <w:pPr>
        <w:pStyle w:val="AD"/>
        <w:spacing w:line="276" w:lineRule="auto"/>
      </w:pPr>
      <w:r>
        <w:rPr>
          <w:rFonts w:hint="eastAsia"/>
        </w:rPr>
        <w:t>将第（四）项中的“资质认定部门应当自收到技术评审结论之日起</w:t>
      </w:r>
      <w:r>
        <w:rPr>
          <w:rFonts w:hint="eastAsia"/>
        </w:rPr>
        <w:t>20</w:t>
      </w:r>
      <w:r>
        <w:rPr>
          <w:rFonts w:hint="eastAsia"/>
        </w:rPr>
        <w:t>个工作日内”修改为“资质认定部门应当自</w:t>
      </w:r>
      <w:proofErr w:type="gramStart"/>
      <w:r>
        <w:rPr>
          <w:rFonts w:hint="eastAsia"/>
        </w:rPr>
        <w:t>作出</w:t>
      </w:r>
      <w:proofErr w:type="gramEnd"/>
      <w:r>
        <w:rPr>
          <w:rFonts w:hint="eastAsia"/>
        </w:rPr>
        <w:t>技术评审结论之日起</w:t>
      </w:r>
      <w:r>
        <w:rPr>
          <w:rFonts w:hint="eastAsia"/>
        </w:rPr>
        <w:t>10</w:t>
      </w:r>
      <w:r>
        <w:rPr>
          <w:rFonts w:hint="eastAsia"/>
        </w:rPr>
        <w:t>个工作日内”、“</w:t>
      </w:r>
      <w:r>
        <w:rPr>
          <w:rFonts w:hint="eastAsia"/>
        </w:rPr>
        <w:t>10</w:t>
      </w:r>
      <w:r>
        <w:rPr>
          <w:rFonts w:hint="eastAsia"/>
        </w:rPr>
        <w:t>个工作日”修改为“</w:t>
      </w:r>
      <w:r>
        <w:rPr>
          <w:rFonts w:hint="eastAsia"/>
        </w:rPr>
        <w:t>7</w:t>
      </w:r>
      <w:r>
        <w:rPr>
          <w:rFonts w:hint="eastAsia"/>
        </w:rPr>
        <w:t>个工作日”。</w:t>
      </w:r>
    </w:p>
    <w:p w14:paraId="58A2C567" w14:textId="77777777" w:rsidR="00F90632" w:rsidRDefault="00F90632" w:rsidP="00EE3F4D">
      <w:pPr>
        <w:pStyle w:val="AD"/>
        <w:spacing w:line="276" w:lineRule="auto"/>
      </w:pPr>
    </w:p>
    <w:p w14:paraId="777BD5C2" w14:textId="77777777" w:rsidR="00F90632" w:rsidRDefault="00F90632" w:rsidP="00EE3F4D">
      <w:pPr>
        <w:pStyle w:val="AD"/>
        <w:spacing w:line="276" w:lineRule="auto"/>
      </w:pPr>
      <w:r>
        <w:rPr>
          <w:rFonts w:hint="eastAsia"/>
        </w:rPr>
        <w:t>（十二）增加一条，作为第十二条：“采用告知承诺程序实施资质认定的，按照市场监管总局有关规定执行。</w:t>
      </w:r>
    </w:p>
    <w:p w14:paraId="64C46F68" w14:textId="77777777" w:rsidR="00F90632" w:rsidRDefault="00F90632" w:rsidP="00EE3F4D">
      <w:pPr>
        <w:pStyle w:val="AD"/>
        <w:spacing w:line="276" w:lineRule="auto"/>
      </w:pPr>
    </w:p>
    <w:p w14:paraId="5EF2D367" w14:textId="77777777" w:rsidR="00F90632" w:rsidRDefault="00F90632" w:rsidP="00EE3F4D">
      <w:pPr>
        <w:pStyle w:val="AD"/>
        <w:spacing w:line="276" w:lineRule="auto"/>
      </w:pPr>
      <w:r>
        <w:rPr>
          <w:rFonts w:hint="eastAsia"/>
        </w:rPr>
        <w:t>“资质认定部门</w:t>
      </w:r>
      <w:proofErr w:type="gramStart"/>
      <w:r>
        <w:rPr>
          <w:rFonts w:hint="eastAsia"/>
        </w:rPr>
        <w:t>作出</w:t>
      </w:r>
      <w:proofErr w:type="gramEnd"/>
      <w:r>
        <w:rPr>
          <w:rFonts w:hint="eastAsia"/>
        </w:rPr>
        <w:t>许可决定前，申请人有合理理由的，可以撤回告知承诺申请。告知承诺申请撤回后，申请人再次提出申请的，应当按照一般程序办理。”</w:t>
      </w:r>
    </w:p>
    <w:p w14:paraId="24A50277" w14:textId="77777777" w:rsidR="00F90632" w:rsidRDefault="00F90632" w:rsidP="00EE3F4D">
      <w:pPr>
        <w:pStyle w:val="AD"/>
        <w:spacing w:line="276" w:lineRule="auto"/>
      </w:pPr>
    </w:p>
    <w:p w14:paraId="695C6638" w14:textId="77777777" w:rsidR="00F90632" w:rsidRDefault="00F90632" w:rsidP="00EE3F4D">
      <w:pPr>
        <w:pStyle w:val="AD"/>
        <w:spacing w:line="276" w:lineRule="auto"/>
      </w:pPr>
      <w:r>
        <w:rPr>
          <w:rFonts w:hint="eastAsia"/>
        </w:rPr>
        <w:t>（十三）第十一条改为第十三条，将第三款修改为：“资质认定部门根据检验检测机构的申请事项、信用信息、分类监管等情况，采取书面审查、现场评审（或者远程评审）的方式进行技术评审，并</w:t>
      </w:r>
      <w:proofErr w:type="gramStart"/>
      <w:r>
        <w:rPr>
          <w:rFonts w:hint="eastAsia"/>
        </w:rPr>
        <w:t>作出</w:t>
      </w:r>
      <w:proofErr w:type="gramEnd"/>
      <w:r>
        <w:rPr>
          <w:rFonts w:hint="eastAsia"/>
        </w:rPr>
        <w:t>是否准予延续的决定。”</w:t>
      </w:r>
    </w:p>
    <w:p w14:paraId="18CA6E21" w14:textId="77777777" w:rsidR="00F90632" w:rsidRDefault="00F90632" w:rsidP="00EE3F4D">
      <w:pPr>
        <w:pStyle w:val="AD"/>
        <w:spacing w:line="276" w:lineRule="auto"/>
      </w:pPr>
    </w:p>
    <w:p w14:paraId="28EF9E2A" w14:textId="77777777" w:rsidR="00F90632" w:rsidRDefault="00F90632" w:rsidP="00EE3F4D">
      <w:pPr>
        <w:pStyle w:val="AD"/>
        <w:spacing w:line="276" w:lineRule="auto"/>
      </w:pPr>
      <w:r>
        <w:rPr>
          <w:rFonts w:hint="eastAsia"/>
        </w:rPr>
        <w:t>增加一款，作为第四款：“对上一许可周期内无违反市场监管法律、法规、规章行为的检验检测机构，资质认定部门可以采取书面审查方式，对于符合要求的，予以延续资质认定证书有效期。”</w:t>
      </w:r>
    </w:p>
    <w:p w14:paraId="0B937140" w14:textId="77777777" w:rsidR="00F90632" w:rsidRDefault="00F90632" w:rsidP="00EE3F4D">
      <w:pPr>
        <w:pStyle w:val="AD"/>
        <w:spacing w:line="276" w:lineRule="auto"/>
      </w:pPr>
    </w:p>
    <w:p w14:paraId="326C5C5F" w14:textId="77777777" w:rsidR="00F90632" w:rsidRDefault="00F90632" w:rsidP="00EE3F4D">
      <w:pPr>
        <w:pStyle w:val="AD"/>
        <w:spacing w:line="276" w:lineRule="auto"/>
      </w:pPr>
      <w:r>
        <w:rPr>
          <w:rFonts w:hint="eastAsia"/>
        </w:rPr>
        <w:t>（十四）第十五条改为第十七条，将其中的“应当符合本办法第九条规定的条件，取得资质认定后”修改为“应当依法取得资质认定后”。</w:t>
      </w:r>
    </w:p>
    <w:p w14:paraId="0220843A" w14:textId="77777777" w:rsidR="00F90632" w:rsidRDefault="00F90632" w:rsidP="00EE3F4D">
      <w:pPr>
        <w:pStyle w:val="AD"/>
        <w:spacing w:line="276" w:lineRule="auto"/>
      </w:pPr>
    </w:p>
    <w:p w14:paraId="347D6523" w14:textId="77777777" w:rsidR="00F90632" w:rsidRDefault="00F90632" w:rsidP="00EE3F4D">
      <w:pPr>
        <w:pStyle w:val="AD"/>
        <w:spacing w:line="276" w:lineRule="auto"/>
      </w:pPr>
      <w:r>
        <w:rPr>
          <w:rFonts w:hint="eastAsia"/>
        </w:rPr>
        <w:lastRenderedPageBreak/>
        <w:t>（十五）第十六条改为第二十四条，将其中的“现场技术评审”修改为“现场评审（或者远程评审）”。</w:t>
      </w:r>
    </w:p>
    <w:p w14:paraId="499DAECE" w14:textId="77777777" w:rsidR="00F90632" w:rsidRDefault="00F90632" w:rsidP="00EE3F4D">
      <w:pPr>
        <w:pStyle w:val="AD"/>
        <w:spacing w:line="276" w:lineRule="auto"/>
      </w:pPr>
    </w:p>
    <w:p w14:paraId="4148036E" w14:textId="77777777" w:rsidR="00F90632" w:rsidRDefault="00F90632" w:rsidP="00EE3F4D">
      <w:pPr>
        <w:pStyle w:val="AD"/>
        <w:spacing w:line="276" w:lineRule="auto"/>
      </w:pPr>
      <w:r>
        <w:rPr>
          <w:rFonts w:hint="eastAsia"/>
        </w:rPr>
        <w:t>（十六）第二十一条改为第二十九条，将其中的“</w:t>
      </w:r>
      <w:proofErr w:type="gramStart"/>
      <w:r>
        <w:rPr>
          <w:rFonts w:hint="eastAsia"/>
        </w:rPr>
        <w:t>作出</w:t>
      </w:r>
      <w:proofErr w:type="gramEnd"/>
      <w:r>
        <w:rPr>
          <w:rFonts w:hint="eastAsia"/>
        </w:rPr>
        <w:t>告诫、暂停或者取消其从事技术评审活动的处理”修改为“对其进行约谈、暂停直至取消委托其从事技术评审活动”。</w:t>
      </w:r>
    </w:p>
    <w:p w14:paraId="02B870B3" w14:textId="77777777" w:rsidR="00F90632" w:rsidRDefault="00F90632" w:rsidP="00EE3F4D">
      <w:pPr>
        <w:pStyle w:val="AD"/>
        <w:spacing w:line="276" w:lineRule="auto"/>
      </w:pPr>
    </w:p>
    <w:p w14:paraId="78C83F6B" w14:textId="77777777" w:rsidR="00F90632" w:rsidRDefault="00F90632" w:rsidP="00EE3F4D">
      <w:pPr>
        <w:pStyle w:val="AD"/>
        <w:spacing w:line="276" w:lineRule="auto"/>
      </w:pPr>
      <w:r>
        <w:rPr>
          <w:rFonts w:hint="eastAsia"/>
        </w:rPr>
        <w:t>（十七）删去“第四章</w:t>
      </w:r>
      <w:r>
        <w:rPr>
          <w:rFonts w:hint="eastAsia"/>
        </w:rPr>
        <w:t xml:space="preserve"> </w:t>
      </w:r>
      <w:r>
        <w:rPr>
          <w:rFonts w:hint="eastAsia"/>
        </w:rPr>
        <w:t>检验检测机构从业规范”章节名称。</w:t>
      </w:r>
    </w:p>
    <w:p w14:paraId="3535D526" w14:textId="77777777" w:rsidR="00F90632" w:rsidRDefault="00F90632" w:rsidP="00EE3F4D">
      <w:pPr>
        <w:pStyle w:val="AD"/>
        <w:spacing w:line="276" w:lineRule="auto"/>
      </w:pPr>
    </w:p>
    <w:p w14:paraId="6D3EE526" w14:textId="77777777" w:rsidR="00F90632" w:rsidRDefault="00F90632" w:rsidP="00EE3F4D">
      <w:pPr>
        <w:pStyle w:val="AD"/>
        <w:spacing w:line="276" w:lineRule="auto"/>
      </w:pPr>
      <w:r>
        <w:rPr>
          <w:rFonts w:hint="eastAsia"/>
        </w:rPr>
        <w:t>（十八）删去第二十二条、第二十三条。</w:t>
      </w:r>
    </w:p>
    <w:p w14:paraId="20E9D48C" w14:textId="77777777" w:rsidR="00F90632" w:rsidRDefault="00F90632" w:rsidP="00EE3F4D">
      <w:pPr>
        <w:pStyle w:val="AD"/>
        <w:spacing w:line="276" w:lineRule="auto"/>
      </w:pPr>
    </w:p>
    <w:p w14:paraId="458BCE82" w14:textId="77777777" w:rsidR="00F90632" w:rsidRDefault="00F90632" w:rsidP="00EE3F4D">
      <w:pPr>
        <w:pStyle w:val="AD"/>
        <w:spacing w:line="276" w:lineRule="auto"/>
      </w:pPr>
      <w:r>
        <w:rPr>
          <w:rFonts w:hint="eastAsia"/>
        </w:rPr>
        <w:t>（十九）第二十四条改为第十八条，增加一款，作为第二款：“检验检测机构不再符合资质认定条件和要求的，不得向社会出具具有证明作用的检验检测数据和结果。”</w:t>
      </w:r>
    </w:p>
    <w:p w14:paraId="1F7E2E4A" w14:textId="77777777" w:rsidR="00F90632" w:rsidRDefault="00F90632" w:rsidP="00EE3F4D">
      <w:pPr>
        <w:pStyle w:val="AD"/>
        <w:spacing w:line="276" w:lineRule="auto"/>
      </w:pPr>
    </w:p>
    <w:p w14:paraId="46C29749" w14:textId="77777777" w:rsidR="00F90632" w:rsidRDefault="00F90632" w:rsidP="00EE3F4D">
      <w:pPr>
        <w:pStyle w:val="AD"/>
        <w:spacing w:line="276" w:lineRule="auto"/>
      </w:pPr>
      <w:r>
        <w:rPr>
          <w:rFonts w:hint="eastAsia"/>
        </w:rPr>
        <w:t>（二十）第二十五条改为第十九条，删去第二款、第三款。</w:t>
      </w:r>
    </w:p>
    <w:p w14:paraId="3232B385" w14:textId="77777777" w:rsidR="00F90632" w:rsidRDefault="00F90632" w:rsidP="00EE3F4D">
      <w:pPr>
        <w:pStyle w:val="AD"/>
        <w:spacing w:line="276" w:lineRule="auto"/>
      </w:pPr>
    </w:p>
    <w:p w14:paraId="5E1DD3A6" w14:textId="77777777" w:rsidR="00F90632" w:rsidRDefault="00F90632" w:rsidP="00EE3F4D">
      <w:pPr>
        <w:pStyle w:val="AD"/>
        <w:spacing w:line="276" w:lineRule="auto"/>
      </w:pPr>
      <w:r>
        <w:rPr>
          <w:rFonts w:hint="eastAsia"/>
        </w:rPr>
        <w:t>（二十一）删去第二十六条。</w:t>
      </w:r>
    </w:p>
    <w:p w14:paraId="394D7B72" w14:textId="77777777" w:rsidR="00F90632" w:rsidRDefault="00F90632" w:rsidP="00EE3F4D">
      <w:pPr>
        <w:pStyle w:val="AD"/>
        <w:spacing w:line="276" w:lineRule="auto"/>
      </w:pPr>
    </w:p>
    <w:p w14:paraId="6C858CB8" w14:textId="77777777" w:rsidR="00F90632" w:rsidRDefault="00F90632" w:rsidP="00EE3F4D">
      <w:pPr>
        <w:pStyle w:val="AD"/>
        <w:spacing w:line="276" w:lineRule="auto"/>
      </w:pPr>
      <w:r>
        <w:rPr>
          <w:rFonts w:hint="eastAsia"/>
        </w:rPr>
        <w:t>（二十二）第二十七条改为第二十条，将其中的“已失效、撤销、注销”修改为“已经过期或者被撤销、注销”。</w:t>
      </w:r>
    </w:p>
    <w:p w14:paraId="5A74538C" w14:textId="77777777" w:rsidR="00F90632" w:rsidRDefault="00F90632" w:rsidP="00EE3F4D">
      <w:pPr>
        <w:pStyle w:val="AD"/>
        <w:spacing w:line="276" w:lineRule="auto"/>
      </w:pPr>
    </w:p>
    <w:p w14:paraId="3BB6007F" w14:textId="77777777" w:rsidR="00F90632" w:rsidRDefault="00F90632" w:rsidP="00EE3F4D">
      <w:pPr>
        <w:pStyle w:val="AD"/>
        <w:spacing w:line="276" w:lineRule="auto"/>
      </w:pPr>
      <w:r>
        <w:rPr>
          <w:rFonts w:hint="eastAsia"/>
        </w:rPr>
        <w:t>（二十三）第二十八条改为第二十一条，修改为：“检验检测机构向社会出具具有证明作用的检验检测数据、结果的，应当在其检验检测报告上标注资质认定标志。”</w:t>
      </w:r>
    </w:p>
    <w:p w14:paraId="503DCB6C" w14:textId="77777777" w:rsidR="00F90632" w:rsidRDefault="00F90632" w:rsidP="00EE3F4D">
      <w:pPr>
        <w:pStyle w:val="AD"/>
        <w:spacing w:line="276" w:lineRule="auto"/>
      </w:pPr>
    </w:p>
    <w:p w14:paraId="6DB1CC6B" w14:textId="77777777" w:rsidR="00F90632" w:rsidRDefault="00F90632" w:rsidP="00EE3F4D">
      <w:pPr>
        <w:pStyle w:val="AD"/>
        <w:spacing w:line="276" w:lineRule="auto"/>
      </w:pPr>
      <w:r>
        <w:rPr>
          <w:rFonts w:hint="eastAsia"/>
        </w:rPr>
        <w:t>（二十四）增加一条，作为第二十三条：“因应对突发事件等需要，资质认定部门可以公布符合应急工作要求的检验检测机构名录及相关信息，允许相关检验检测机构临时承担应急工作。”</w:t>
      </w:r>
    </w:p>
    <w:p w14:paraId="58FC0B12" w14:textId="77777777" w:rsidR="00F90632" w:rsidRDefault="00F90632" w:rsidP="00EE3F4D">
      <w:pPr>
        <w:pStyle w:val="AD"/>
        <w:spacing w:line="276" w:lineRule="auto"/>
      </w:pPr>
    </w:p>
    <w:p w14:paraId="5841A873" w14:textId="77777777" w:rsidR="00F90632" w:rsidRDefault="00F90632" w:rsidP="00EE3F4D">
      <w:pPr>
        <w:pStyle w:val="AD"/>
        <w:spacing w:line="276" w:lineRule="auto"/>
      </w:pPr>
      <w:r>
        <w:rPr>
          <w:rFonts w:hint="eastAsia"/>
        </w:rPr>
        <w:t>（二十五）删去第二十九条、第三十条、第三十一条、第三十二条。</w:t>
      </w:r>
    </w:p>
    <w:p w14:paraId="69E827BB" w14:textId="77777777" w:rsidR="00F90632" w:rsidRDefault="00F90632" w:rsidP="00EE3F4D">
      <w:pPr>
        <w:pStyle w:val="AD"/>
        <w:spacing w:line="276" w:lineRule="auto"/>
      </w:pPr>
    </w:p>
    <w:p w14:paraId="0A49169D" w14:textId="77777777" w:rsidR="00F90632" w:rsidRDefault="00F90632" w:rsidP="00EE3F4D">
      <w:pPr>
        <w:pStyle w:val="AD"/>
        <w:spacing w:line="276" w:lineRule="auto"/>
      </w:pPr>
      <w:r>
        <w:rPr>
          <w:rFonts w:hint="eastAsia"/>
        </w:rPr>
        <w:t>（二十六）将“第五章</w:t>
      </w:r>
      <w:r>
        <w:rPr>
          <w:rFonts w:hint="eastAsia"/>
        </w:rPr>
        <w:t xml:space="preserve"> </w:t>
      </w:r>
      <w:r>
        <w:rPr>
          <w:rFonts w:hint="eastAsia"/>
        </w:rPr>
        <w:t>监督管理”修改为“第四章</w:t>
      </w:r>
      <w:r>
        <w:rPr>
          <w:rFonts w:hint="eastAsia"/>
        </w:rPr>
        <w:t xml:space="preserve"> </w:t>
      </w:r>
      <w:r>
        <w:rPr>
          <w:rFonts w:hint="eastAsia"/>
        </w:rPr>
        <w:t>监督检查”。</w:t>
      </w:r>
    </w:p>
    <w:p w14:paraId="30F54B2B" w14:textId="77777777" w:rsidR="00F90632" w:rsidRDefault="00F90632" w:rsidP="00EE3F4D">
      <w:pPr>
        <w:pStyle w:val="AD"/>
        <w:spacing w:line="276" w:lineRule="auto"/>
      </w:pPr>
    </w:p>
    <w:p w14:paraId="4D518B0F" w14:textId="77777777" w:rsidR="00F90632" w:rsidRDefault="00F90632" w:rsidP="00EE3F4D">
      <w:pPr>
        <w:pStyle w:val="AD"/>
        <w:spacing w:line="276" w:lineRule="auto"/>
      </w:pPr>
      <w:r>
        <w:rPr>
          <w:rFonts w:hint="eastAsia"/>
        </w:rPr>
        <w:t>（二十七）第三十三条改为第三十条，修改为：“市场监管总局对省级市场监督管理部门实施的检验检测机构资质认定工作进行监督和指导。”</w:t>
      </w:r>
    </w:p>
    <w:p w14:paraId="4C50A181" w14:textId="77777777" w:rsidR="00F90632" w:rsidRDefault="00F90632" w:rsidP="00EE3F4D">
      <w:pPr>
        <w:pStyle w:val="AD"/>
        <w:spacing w:line="276" w:lineRule="auto"/>
      </w:pPr>
    </w:p>
    <w:p w14:paraId="4C50B0A6" w14:textId="77777777" w:rsidR="00F90632" w:rsidRDefault="00F90632" w:rsidP="00EE3F4D">
      <w:pPr>
        <w:pStyle w:val="AD"/>
        <w:spacing w:line="276" w:lineRule="auto"/>
      </w:pPr>
      <w:r>
        <w:rPr>
          <w:rFonts w:hint="eastAsia"/>
        </w:rPr>
        <w:t>（二十八）删去第三十四条、第三十五条。</w:t>
      </w:r>
    </w:p>
    <w:p w14:paraId="4E95A187" w14:textId="77777777" w:rsidR="00F90632" w:rsidRDefault="00F90632" w:rsidP="00EE3F4D">
      <w:pPr>
        <w:pStyle w:val="AD"/>
        <w:spacing w:line="276" w:lineRule="auto"/>
      </w:pPr>
    </w:p>
    <w:p w14:paraId="5D628DFC" w14:textId="77777777" w:rsidR="00F90632" w:rsidRDefault="00F90632" w:rsidP="00EE3F4D">
      <w:pPr>
        <w:pStyle w:val="AD"/>
        <w:spacing w:line="276" w:lineRule="auto"/>
      </w:pPr>
      <w:r>
        <w:rPr>
          <w:rFonts w:hint="eastAsia"/>
        </w:rPr>
        <w:t>（二十九）第三十六条改为第二十二条，删去第二款。</w:t>
      </w:r>
    </w:p>
    <w:p w14:paraId="28EDE380" w14:textId="77777777" w:rsidR="00F90632" w:rsidRDefault="00F90632" w:rsidP="00EE3F4D">
      <w:pPr>
        <w:pStyle w:val="AD"/>
        <w:spacing w:line="276" w:lineRule="auto"/>
      </w:pPr>
    </w:p>
    <w:p w14:paraId="493D6F01" w14:textId="77777777" w:rsidR="00F90632" w:rsidRDefault="00F90632" w:rsidP="00EE3F4D">
      <w:pPr>
        <w:pStyle w:val="AD"/>
        <w:spacing w:line="276" w:lineRule="auto"/>
      </w:pPr>
      <w:r>
        <w:rPr>
          <w:rFonts w:hint="eastAsia"/>
        </w:rPr>
        <w:t>（三十）删去第三十七条、第三十八条。</w:t>
      </w:r>
    </w:p>
    <w:p w14:paraId="54D85A78" w14:textId="77777777" w:rsidR="00F90632" w:rsidRDefault="00F90632" w:rsidP="00EE3F4D">
      <w:pPr>
        <w:pStyle w:val="AD"/>
        <w:spacing w:line="276" w:lineRule="auto"/>
      </w:pPr>
    </w:p>
    <w:p w14:paraId="0B139705" w14:textId="77777777" w:rsidR="00F90632" w:rsidRDefault="00F90632" w:rsidP="00EE3F4D">
      <w:pPr>
        <w:pStyle w:val="AD"/>
        <w:spacing w:line="276" w:lineRule="auto"/>
      </w:pPr>
      <w:r>
        <w:rPr>
          <w:rFonts w:hint="eastAsia"/>
        </w:rPr>
        <w:lastRenderedPageBreak/>
        <w:t>（三十一）第四十条改为第三十八条，将其中的“检验检测机构、专业技术评价机构或者资质认定部门及相关人员”修改为“资质认定部门、专业技术评价机构以及相关评审人员”。</w:t>
      </w:r>
    </w:p>
    <w:p w14:paraId="0995641A" w14:textId="77777777" w:rsidR="00F90632" w:rsidRDefault="00F90632" w:rsidP="00EE3F4D">
      <w:pPr>
        <w:pStyle w:val="AD"/>
        <w:spacing w:line="276" w:lineRule="auto"/>
      </w:pPr>
    </w:p>
    <w:p w14:paraId="432DDF49" w14:textId="77777777" w:rsidR="00F90632" w:rsidRDefault="00F90632" w:rsidP="00EE3F4D">
      <w:pPr>
        <w:pStyle w:val="AD"/>
        <w:spacing w:line="276" w:lineRule="auto"/>
      </w:pPr>
      <w:r>
        <w:rPr>
          <w:rFonts w:hint="eastAsia"/>
        </w:rPr>
        <w:t>（三十二）删去“第六章</w:t>
      </w:r>
      <w:r>
        <w:rPr>
          <w:rFonts w:hint="eastAsia"/>
        </w:rPr>
        <w:t xml:space="preserve"> </w:t>
      </w:r>
      <w:r>
        <w:rPr>
          <w:rFonts w:hint="eastAsia"/>
        </w:rPr>
        <w:t>法律责任”章节名称。</w:t>
      </w:r>
    </w:p>
    <w:p w14:paraId="51DBC2F1" w14:textId="77777777" w:rsidR="00F90632" w:rsidRDefault="00F90632" w:rsidP="00EE3F4D">
      <w:pPr>
        <w:pStyle w:val="AD"/>
        <w:spacing w:line="276" w:lineRule="auto"/>
      </w:pPr>
    </w:p>
    <w:p w14:paraId="76D28611" w14:textId="77777777" w:rsidR="00F90632" w:rsidRDefault="00F90632" w:rsidP="00EE3F4D">
      <w:pPr>
        <w:pStyle w:val="AD"/>
        <w:spacing w:line="276" w:lineRule="auto"/>
      </w:pPr>
      <w:r>
        <w:rPr>
          <w:rFonts w:hint="eastAsia"/>
        </w:rPr>
        <w:t>（三十三）第四十一条改为第三十四条，修改为：“检验检测机构未依法取得资质认定，擅自向社会出具具有证明作用的数据、结果的，依照法律、法规的规定执行；法律、法规未作规定的，由县级以上市场监督管理部门责令限期改正，处</w:t>
      </w:r>
      <w:r>
        <w:rPr>
          <w:rFonts w:hint="eastAsia"/>
        </w:rPr>
        <w:t>3</w:t>
      </w:r>
      <w:r>
        <w:rPr>
          <w:rFonts w:hint="eastAsia"/>
        </w:rPr>
        <w:t>万元罚款。”</w:t>
      </w:r>
    </w:p>
    <w:p w14:paraId="056E374F" w14:textId="77777777" w:rsidR="00F90632" w:rsidRDefault="00F90632" w:rsidP="00EE3F4D">
      <w:pPr>
        <w:pStyle w:val="AD"/>
        <w:spacing w:line="276" w:lineRule="auto"/>
      </w:pPr>
    </w:p>
    <w:p w14:paraId="704C925C" w14:textId="77777777" w:rsidR="00F90632" w:rsidRDefault="00F90632" w:rsidP="00EE3F4D">
      <w:pPr>
        <w:pStyle w:val="AD"/>
        <w:spacing w:line="276" w:lineRule="auto"/>
      </w:pPr>
      <w:r>
        <w:rPr>
          <w:rFonts w:hint="eastAsia"/>
        </w:rPr>
        <w:t>（三十四）第四十二条改为第三十五条，修改为：“检验检测机构有下列情形之一的，由县级以上市场监督管理部门责令限期改正；逾期未改正或者改正后仍不符合要求的，处</w:t>
      </w:r>
      <w:r>
        <w:rPr>
          <w:rFonts w:hint="eastAsia"/>
        </w:rPr>
        <w:t>1</w:t>
      </w:r>
      <w:r>
        <w:rPr>
          <w:rFonts w:hint="eastAsia"/>
        </w:rPr>
        <w:t>万元以下罚款：</w:t>
      </w:r>
    </w:p>
    <w:p w14:paraId="4497CA42" w14:textId="77777777" w:rsidR="00F90632" w:rsidRDefault="00F90632" w:rsidP="00EE3F4D">
      <w:pPr>
        <w:pStyle w:val="AD"/>
        <w:spacing w:line="276" w:lineRule="auto"/>
      </w:pPr>
    </w:p>
    <w:p w14:paraId="0E37231E" w14:textId="77777777" w:rsidR="00F90632" w:rsidRDefault="00F90632" w:rsidP="00EE3F4D">
      <w:pPr>
        <w:pStyle w:val="AD"/>
        <w:spacing w:line="276" w:lineRule="auto"/>
      </w:pPr>
      <w:r>
        <w:rPr>
          <w:rFonts w:hint="eastAsia"/>
        </w:rPr>
        <w:t>“（一）未按照本办法第十四条规定办理变更手续的；</w:t>
      </w:r>
    </w:p>
    <w:p w14:paraId="744AE0E8" w14:textId="77777777" w:rsidR="00F90632" w:rsidRDefault="00F90632" w:rsidP="00EE3F4D">
      <w:pPr>
        <w:pStyle w:val="AD"/>
        <w:spacing w:line="276" w:lineRule="auto"/>
      </w:pPr>
    </w:p>
    <w:p w14:paraId="77A30828" w14:textId="77777777" w:rsidR="00F90632" w:rsidRDefault="00F90632" w:rsidP="00EE3F4D">
      <w:pPr>
        <w:pStyle w:val="AD"/>
        <w:spacing w:line="276" w:lineRule="auto"/>
      </w:pPr>
      <w:r>
        <w:rPr>
          <w:rFonts w:hint="eastAsia"/>
        </w:rPr>
        <w:t>“（二）未按照本办法第二十一条规定标注资质认定标志的。”</w:t>
      </w:r>
    </w:p>
    <w:p w14:paraId="447CEBAE" w14:textId="77777777" w:rsidR="00F90632" w:rsidRDefault="00F90632" w:rsidP="00EE3F4D">
      <w:pPr>
        <w:pStyle w:val="AD"/>
        <w:spacing w:line="276" w:lineRule="auto"/>
      </w:pPr>
    </w:p>
    <w:p w14:paraId="076A4383" w14:textId="77777777" w:rsidR="00F90632" w:rsidRDefault="00F90632" w:rsidP="00EE3F4D">
      <w:pPr>
        <w:pStyle w:val="AD"/>
        <w:spacing w:line="276" w:lineRule="auto"/>
      </w:pPr>
      <w:r>
        <w:rPr>
          <w:rFonts w:hint="eastAsia"/>
        </w:rPr>
        <w:t>（三十五）第四十三条改为第三十六条，第一款修改为：“检验检测机构有下列情形之一的，法律、法规对撤销、吊销、取消检验检测资质或者证书等有行政处罚规定的，依照法律、法规的规定执行；法律、法规未作规定的，由县级以上市场监督管理部门责令限期改正，处</w:t>
      </w:r>
      <w:r>
        <w:rPr>
          <w:rFonts w:hint="eastAsia"/>
        </w:rPr>
        <w:t>3</w:t>
      </w:r>
      <w:r>
        <w:rPr>
          <w:rFonts w:hint="eastAsia"/>
        </w:rPr>
        <w:t>万元罚款：</w:t>
      </w:r>
    </w:p>
    <w:p w14:paraId="12ACAF24" w14:textId="77777777" w:rsidR="00F90632" w:rsidRDefault="00F90632" w:rsidP="00EE3F4D">
      <w:pPr>
        <w:pStyle w:val="AD"/>
        <w:spacing w:line="276" w:lineRule="auto"/>
      </w:pPr>
    </w:p>
    <w:p w14:paraId="05C7B48D" w14:textId="77777777" w:rsidR="00F90632" w:rsidRDefault="00F90632" w:rsidP="00EE3F4D">
      <w:pPr>
        <w:pStyle w:val="AD"/>
        <w:spacing w:line="276" w:lineRule="auto"/>
      </w:pPr>
      <w:r>
        <w:rPr>
          <w:rFonts w:hint="eastAsia"/>
        </w:rPr>
        <w:t>“（一）基本条件和技术能力不能持续符合资质认定条件和要求，擅自向社会出具具有证明作用的检验检测数据、结果的；</w:t>
      </w:r>
    </w:p>
    <w:p w14:paraId="596628BD" w14:textId="77777777" w:rsidR="00F90632" w:rsidRDefault="00F90632" w:rsidP="00EE3F4D">
      <w:pPr>
        <w:pStyle w:val="AD"/>
        <w:spacing w:line="276" w:lineRule="auto"/>
      </w:pPr>
    </w:p>
    <w:p w14:paraId="3F35B83F" w14:textId="77777777" w:rsidR="00F90632" w:rsidRDefault="00F90632" w:rsidP="00EE3F4D">
      <w:pPr>
        <w:pStyle w:val="AD"/>
        <w:spacing w:line="276" w:lineRule="auto"/>
      </w:pPr>
      <w:r>
        <w:rPr>
          <w:rFonts w:hint="eastAsia"/>
        </w:rPr>
        <w:t>“（二）超出资质认定证书规定的检验检测能力范围，擅自向社会出具具有证明作用的数据、结果的。”</w:t>
      </w:r>
    </w:p>
    <w:p w14:paraId="0AEA1DB6" w14:textId="77777777" w:rsidR="00F90632" w:rsidRDefault="00F90632" w:rsidP="00EE3F4D">
      <w:pPr>
        <w:pStyle w:val="AD"/>
        <w:spacing w:line="276" w:lineRule="auto"/>
      </w:pPr>
    </w:p>
    <w:p w14:paraId="528273E8" w14:textId="77777777" w:rsidR="00F90632" w:rsidRDefault="00F90632" w:rsidP="00EE3F4D">
      <w:pPr>
        <w:pStyle w:val="AD"/>
        <w:spacing w:line="276" w:lineRule="auto"/>
      </w:pPr>
      <w:r>
        <w:rPr>
          <w:rFonts w:hint="eastAsia"/>
        </w:rPr>
        <w:t>删去第二款。</w:t>
      </w:r>
    </w:p>
    <w:p w14:paraId="71A56C3C" w14:textId="77777777" w:rsidR="00F90632" w:rsidRDefault="00F90632" w:rsidP="00EE3F4D">
      <w:pPr>
        <w:pStyle w:val="AD"/>
        <w:spacing w:line="276" w:lineRule="auto"/>
      </w:pPr>
    </w:p>
    <w:p w14:paraId="72363BA5" w14:textId="77777777" w:rsidR="00F90632" w:rsidRDefault="00F90632" w:rsidP="00EE3F4D">
      <w:pPr>
        <w:pStyle w:val="AD"/>
        <w:spacing w:line="276" w:lineRule="auto"/>
      </w:pPr>
      <w:r>
        <w:rPr>
          <w:rFonts w:hint="eastAsia"/>
        </w:rPr>
        <w:t>（三十六）第四十四条改为第三十七条，修改为：“检验检测机构违反本办法规定，转让、出租、出借资质认定证书或者标志，伪造、变造、冒用资质认定证书或者标志，使用已经过期或者被撤销、注销的资质认定证书或者标志的，由县级以上市场监督管理部门责令改正，处</w:t>
      </w:r>
      <w:r>
        <w:rPr>
          <w:rFonts w:hint="eastAsia"/>
        </w:rPr>
        <w:t>3</w:t>
      </w:r>
      <w:r>
        <w:rPr>
          <w:rFonts w:hint="eastAsia"/>
        </w:rPr>
        <w:t>万元以下罚款。”</w:t>
      </w:r>
    </w:p>
    <w:p w14:paraId="259B20E7" w14:textId="77777777" w:rsidR="00F90632" w:rsidRDefault="00F90632" w:rsidP="00EE3F4D">
      <w:pPr>
        <w:pStyle w:val="AD"/>
        <w:spacing w:line="276" w:lineRule="auto"/>
      </w:pPr>
    </w:p>
    <w:p w14:paraId="4B4A106A" w14:textId="77777777" w:rsidR="00F90632" w:rsidRDefault="00F90632" w:rsidP="00EE3F4D">
      <w:pPr>
        <w:pStyle w:val="AD"/>
        <w:spacing w:line="276" w:lineRule="auto"/>
      </w:pPr>
      <w:r>
        <w:rPr>
          <w:rFonts w:hint="eastAsia"/>
        </w:rPr>
        <w:t>（三十七）第四十五条改为第三十二条，修改为：“以欺骗、贿赂等不正当手段取得资质认定的，资质认定部门应当依法撤销资质认定。</w:t>
      </w:r>
    </w:p>
    <w:p w14:paraId="73648BD2" w14:textId="77777777" w:rsidR="00F90632" w:rsidRDefault="00F90632" w:rsidP="00EE3F4D">
      <w:pPr>
        <w:pStyle w:val="AD"/>
        <w:spacing w:line="276" w:lineRule="auto"/>
      </w:pPr>
    </w:p>
    <w:p w14:paraId="7354E4E8" w14:textId="77777777" w:rsidR="00F90632" w:rsidRDefault="00F90632" w:rsidP="00EE3F4D">
      <w:pPr>
        <w:pStyle w:val="AD"/>
        <w:spacing w:line="276" w:lineRule="auto"/>
      </w:pPr>
      <w:r>
        <w:rPr>
          <w:rFonts w:hint="eastAsia"/>
        </w:rPr>
        <w:t>“被撤销资质认定的检验检测机构，三年内不得再次申请资质认定。”</w:t>
      </w:r>
    </w:p>
    <w:p w14:paraId="1ADE8E98" w14:textId="77777777" w:rsidR="00F90632" w:rsidRDefault="00F90632" w:rsidP="00EE3F4D">
      <w:pPr>
        <w:pStyle w:val="AD"/>
        <w:spacing w:line="276" w:lineRule="auto"/>
      </w:pPr>
    </w:p>
    <w:p w14:paraId="67112FDD" w14:textId="77777777" w:rsidR="00F90632" w:rsidRDefault="00F90632" w:rsidP="00EE3F4D">
      <w:pPr>
        <w:pStyle w:val="AD"/>
        <w:spacing w:line="276" w:lineRule="auto"/>
      </w:pPr>
      <w:r>
        <w:rPr>
          <w:rFonts w:hint="eastAsia"/>
        </w:rPr>
        <w:t>（三十八）第四十七条改为第三十九条，删去其中的“和监督管理”。</w:t>
      </w:r>
    </w:p>
    <w:p w14:paraId="1966188A" w14:textId="77777777" w:rsidR="00F90632" w:rsidRDefault="00F90632" w:rsidP="00EE3F4D">
      <w:pPr>
        <w:pStyle w:val="AD"/>
        <w:spacing w:line="276" w:lineRule="auto"/>
      </w:pPr>
    </w:p>
    <w:p w14:paraId="7CC82525" w14:textId="77777777" w:rsidR="00F90632" w:rsidRDefault="00F90632" w:rsidP="00EE3F4D">
      <w:pPr>
        <w:pStyle w:val="AD"/>
        <w:spacing w:line="276" w:lineRule="auto"/>
      </w:pPr>
      <w:r>
        <w:rPr>
          <w:rFonts w:hint="eastAsia"/>
        </w:rPr>
        <w:t>（三十九）删去第四十八条、第四十九条。</w:t>
      </w:r>
    </w:p>
    <w:p w14:paraId="2545F36E" w14:textId="77777777" w:rsidR="00F90632" w:rsidRDefault="00F90632" w:rsidP="00EE3F4D">
      <w:pPr>
        <w:pStyle w:val="AD"/>
        <w:spacing w:line="276" w:lineRule="auto"/>
      </w:pPr>
    </w:p>
    <w:p w14:paraId="07988786" w14:textId="77777777" w:rsidR="00F90632" w:rsidRDefault="00F90632" w:rsidP="00EE3F4D">
      <w:pPr>
        <w:pStyle w:val="AD"/>
        <w:spacing w:line="276" w:lineRule="auto"/>
      </w:pPr>
      <w:r>
        <w:rPr>
          <w:rFonts w:hint="eastAsia"/>
        </w:rPr>
        <w:t>此外，对相关规章中的章节、条文序号作相应调整。</w:t>
      </w:r>
    </w:p>
    <w:p w14:paraId="0193DAE1" w14:textId="77777777" w:rsidR="00F90632" w:rsidRDefault="00F90632" w:rsidP="00EE3F4D">
      <w:pPr>
        <w:pStyle w:val="AD"/>
        <w:spacing w:line="276" w:lineRule="auto"/>
      </w:pPr>
    </w:p>
    <w:p w14:paraId="02B2D749" w14:textId="18B3EBC5" w:rsidR="00B15193" w:rsidRDefault="00F90632" w:rsidP="00EE3F4D">
      <w:pPr>
        <w:pStyle w:val="AD"/>
        <w:spacing w:line="276" w:lineRule="auto"/>
      </w:pPr>
      <w:r>
        <w:rPr>
          <w:rFonts w:hint="eastAsia"/>
        </w:rPr>
        <w:t>《网络食品安全违法行为查处办法》《房地产广告发布规定》《大型游乐设施安全监察规定》《计量授权管理办法》《检验检测机构资质认定管理办法》根据本决定作相应修改，重新公布。</w:t>
      </w:r>
    </w:p>
    <w:p w14:paraId="227692C3" w14:textId="39E910FE" w:rsidR="00F63D4C" w:rsidRDefault="00F63D4C" w:rsidP="00EE3F4D">
      <w:pPr>
        <w:pStyle w:val="AD"/>
        <w:spacing w:line="276" w:lineRule="auto"/>
      </w:pPr>
    </w:p>
    <w:p w14:paraId="00F2008D" w14:textId="77777777" w:rsidR="00F63D4C" w:rsidRDefault="00F63D4C" w:rsidP="00F63D4C">
      <w:pPr>
        <w:pStyle w:val="AD"/>
        <w:spacing w:line="276" w:lineRule="auto"/>
      </w:pPr>
    </w:p>
    <w:p w14:paraId="5F0BDB5E" w14:textId="77777777" w:rsidR="00F63D4C" w:rsidRDefault="00F63D4C" w:rsidP="00F63D4C">
      <w:pPr>
        <w:pStyle w:val="AD"/>
        <w:spacing w:line="276" w:lineRule="auto"/>
      </w:pPr>
      <w:r>
        <w:rPr>
          <w:rFonts w:hint="eastAsia"/>
        </w:rPr>
        <w:t>信息来源：</w:t>
      </w:r>
      <w:hyperlink r:id="rId6" w:history="1">
        <w:r w:rsidRPr="00F14E24">
          <w:rPr>
            <w:rStyle w:val="a7"/>
          </w:rPr>
          <w:t>http://gkml.samr.gov.cn/nsjg/fgs/202104/t20210422_328098.html</w:t>
        </w:r>
      </w:hyperlink>
    </w:p>
    <w:p w14:paraId="3D3DA50F" w14:textId="77777777" w:rsidR="00F63D4C" w:rsidRPr="00F63D4C" w:rsidRDefault="00F63D4C" w:rsidP="00EE3F4D">
      <w:pPr>
        <w:pStyle w:val="AD"/>
        <w:spacing w:line="276" w:lineRule="auto"/>
        <w:rPr>
          <w:rFonts w:hint="eastAsia"/>
        </w:rPr>
      </w:pPr>
    </w:p>
    <w:sectPr w:rsidR="00F63D4C" w:rsidRPr="00F63D4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44D5" w14:textId="77777777" w:rsidR="00910AA3" w:rsidRDefault="00910AA3" w:rsidP="00C20A6A">
      <w:pPr>
        <w:spacing w:line="240" w:lineRule="auto"/>
      </w:pPr>
      <w:r>
        <w:separator/>
      </w:r>
    </w:p>
  </w:endnote>
  <w:endnote w:type="continuationSeparator" w:id="0">
    <w:p w14:paraId="4A0C3242" w14:textId="77777777" w:rsidR="00910AA3" w:rsidRDefault="00910AA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3477" w14:textId="77777777" w:rsidR="00910AA3" w:rsidRDefault="00910AA3" w:rsidP="00C20A6A">
      <w:pPr>
        <w:spacing w:line="240" w:lineRule="auto"/>
      </w:pPr>
      <w:r>
        <w:separator/>
      </w:r>
    </w:p>
  </w:footnote>
  <w:footnote w:type="continuationSeparator" w:id="0">
    <w:p w14:paraId="26BE8387" w14:textId="77777777" w:rsidR="00910AA3" w:rsidRDefault="00910AA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11C"/>
    <w:rsid w:val="000D1CE5"/>
    <w:rsid w:val="000E000D"/>
    <w:rsid w:val="000F4C6A"/>
    <w:rsid w:val="00176A25"/>
    <w:rsid w:val="001C4C6F"/>
    <w:rsid w:val="001E4EAE"/>
    <w:rsid w:val="003D27E2"/>
    <w:rsid w:val="00413154"/>
    <w:rsid w:val="005F7C76"/>
    <w:rsid w:val="007D7BDB"/>
    <w:rsid w:val="00910AA3"/>
    <w:rsid w:val="009C611C"/>
    <w:rsid w:val="00A548E7"/>
    <w:rsid w:val="00B11408"/>
    <w:rsid w:val="00B15193"/>
    <w:rsid w:val="00B731F1"/>
    <w:rsid w:val="00B87AAE"/>
    <w:rsid w:val="00BB6BB9"/>
    <w:rsid w:val="00C20A6A"/>
    <w:rsid w:val="00C22624"/>
    <w:rsid w:val="00D02718"/>
    <w:rsid w:val="00EA44BE"/>
    <w:rsid w:val="00EE3F4D"/>
    <w:rsid w:val="00F63D4C"/>
    <w:rsid w:val="00F90632"/>
    <w:rsid w:val="00F9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7A04"/>
  <w15:chartTrackingRefBased/>
  <w15:docId w15:val="{B2FB0425-AAB8-4826-9174-F7842BE5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90632"/>
    <w:rPr>
      <w:color w:val="0000FF" w:themeColor="hyperlink"/>
      <w:u w:val="single"/>
    </w:rPr>
  </w:style>
  <w:style w:type="character" w:styleId="a8">
    <w:name w:val="Unresolved Mention"/>
    <w:basedOn w:val="a0"/>
    <w:uiPriority w:val="99"/>
    <w:semiHidden/>
    <w:unhideWhenUsed/>
    <w:rsid w:val="00F9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104/t20210422_32809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12</cp:revision>
  <dcterms:created xsi:type="dcterms:W3CDTF">2021-04-29T09:42:00Z</dcterms:created>
  <dcterms:modified xsi:type="dcterms:W3CDTF">2021-04-29T12:19:00Z</dcterms:modified>
</cp:coreProperties>
</file>