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0F0D" w14:textId="4B882926" w:rsidR="00DE1151" w:rsidRPr="0065149E" w:rsidRDefault="00DE1151" w:rsidP="00C84C40">
      <w:pPr>
        <w:pStyle w:val="AD"/>
        <w:spacing w:line="276" w:lineRule="auto"/>
        <w:jc w:val="center"/>
        <w:rPr>
          <w:b/>
          <w:bCs/>
          <w:color w:val="E36C0A" w:themeColor="accent6" w:themeShade="BF"/>
          <w:sz w:val="32"/>
          <w:szCs w:val="32"/>
        </w:rPr>
      </w:pPr>
      <w:r w:rsidRPr="0065149E">
        <w:rPr>
          <w:rFonts w:hint="eastAsia"/>
          <w:b/>
          <w:bCs/>
          <w:color w:val="E36C0A" w:themeColor="accent6" w:themeShade="BF"/>
          <w:sz w:val="32"/>
          <w:szCs w:val="32"/>
        </w:rPr>
        <w:t>关于同意在天津、上海、海南、重庆开展服务业扩大开放综合试点的批复</w:t>
      </w:r>
    </w:p>
    <w:p w14:paraId="53CE871E" w14:textId="77777777" w:rsidR="00DE1151" w:rsidRDefault="00DE1151" w:rsidP="00C84C40">
      <w:pPr>
        <w:pStyle w:val="AD"/>
        <w:spacing w:line="276" w:lineRule="auto"/>
        <w:jc w:val="center"/>
      </w:pPr>
      <w:proofErr w:type="gramStart"/>
      <w:r>
        <w:rPr>
          <w:rFonts w:hint="eastAsia"/>
        </w:rPr>
        <w:t>国函〔</w:t>
      </w:r>
      <w:r>
        <w:rPr>
          <w:rFonts w:hint="eastAsia"/>
        </w:rPr>
        <w:t>2021</w:t>
      </w:r>
      <w:r>
        <w:rPr>
          <w:rFonts w:hint="eastAsia"/>
        </w:rPr>
        <w:t>〕</w:t>
      </w:r>
      <w:proofErr w:type="gramEnd"/>
      <w:r>
        <w:rPr>
          <w:rFonts w:hint="eastAsia"/>
        </w:rPr>
        <w:t>37</w:t>
      </w:r>
      <w:r>
        <w:rPr>
          <w:rFonts w:hint="eastAsia"/>
        </w:rPr>
        <w:t>号</w:t>
      </w:r>
    </w:p>
    <w:p w14:paraId="3522646A" w14:textId="77777777" w:rsidR="00DE1151" w:rsidRDefault="00DE1151" w:rsidP="00C84C40">
      <w:pPr>
        <w:pStyle w:val="AD"/>
        <w:spacing w:line="276" w:lineRule="auto"/>
      </w:pPr>
    </w:p>
    <w:p w14:paraId="6CF41E48" w14:textId="77777777" w:rsidR="00DE1151" w:rsidRDefault="00DE1151" w:rsidP="00C84C40">
      <w:pPr>
        <w:pStyle w:val="AD"/>
        <w:spacing w:line="276" w:lineRule="auto"/>
      </w:pPr>
      <w:r>
        <w:rPr>
          <w:rFonts w:hint="eastAsia"/>
        </w:rPr>
        <w:t>天津市、上海市、海南省、重庆市人民政府，商务部：</w:t>
      </w:r>
    </w:p>
    <w:p w14:paraId="6C3AA81D" w14:textId="77777777" w:rsidR="00DE1151" w:rsidRDefault="00DE1151" w:rsidP="00C84C40">
      <w:pPr>
        <w:pStyle w:val="AD"/>
        <w:spacing w:line="276" w:lineRule="auto"/>
      </w:pPr>
    </w:p>
    <w:p w14:paraId="21505966" w14:textId="77777777" w:rsidR="00DE1151" w:rsidRDefault="00DE1151" w:rsidP="00C84C40">
      <w:pPr>
        <w:pStyle w:val="AD"/>
        <w:spacing w:line="276" w:lineRule="auto"/>
      </w:pPr>
      <w:r>
        <w:rPr>
          <w:rFonts w:hint="eastAsia"/>
        </w:rPr>
        <w:t>你们关于开展服务业扩大开放综合试点的请示收悉。现批复如下：</w:t>
      </w:r>
    </w:p>
    <w:p w14:paraId="22825115" w14:textId="77777777" w:rsidR="00DE1151" w:rsidRDefault="00DE1151" w:rsidP="00C84C40">
      <w:pPr>
        <w:pStyle w:val="AD"/>
        <w:spacing w:line="276" w:lineRule="auto"/>
      </w:pPr>
    </w:p>
    <w:p w14:paraId="7C6D60DA" w14:textId="77777777" w:rsidR="00DE1151" w:rsidRDefault="00DE1151" w:rsidP="00C84C40">
      <w:pPr>
        <w:pStyle w:val="AD"/>
        <w:spacing w:line="276" w:lineRule="auto"/>
      </w:pPr>
      <w:r>
        <w:rPr>
          <w:rFonts w:hint="eastAsia"/>
        </w:rPr>
        <w:t>一、同意在天津市、上海市、海南省、重庆市（以下称四省市）开展服务业扩大开放综合试点，试点期为自批复之日起</w:t>
      </w:r>
      <w:r>
        <w:rPr>
          <w:rFonts w:hint="eastAsia"/>
        </w:rPr>
        <w:t>3</w:t>
      </w:r>
      <w:r>
        <w:rPr>
          <w:rFonts w:hint="eastAsia"/>
        </w:rPr>
        <w:t>年。原则</w:t>
      </w:r>
      <w:proofErr w:type="gramStart"/>
      <w:r>
        <w:rPr>
          <w:rFonts w:hint="eastAsia"/>
        </w:rPr>
        <w:t>同意四</w:t>
      </w:r>
      <w:proofErr w:type="gramEnd"/>
      <w:r>
        <w:rPr>
          <w:rFonts w:hint="eastAsia"/>
        </w:rPr>
        <w:t>省市服务业扩大开放综合试点总体方案，请认真组织实施。</w:t>
      </w:r>
    </w:p>
    <w:p w14:paraId="0B297D51" w14:textId="77777777" w:rsidR="00DE1151" w:rsidRDefault="00DE1151" w:rsidP="00C84C40">
      <w:pPr>
        <w:pStyle w:val="AD"/>
        <w:spacing w:line="276" w:lineRule="auto"/>
      </w:pPr>
    </w:p>
    <w:p w14:paraId="51B9321D" w14:textId="77777777" w:rsidR="00DE1151" w:rsidRDefault="00DE1151" w:rsidP="00C84C40">
      <w:pPr>
        <w:pStyle w:val="AD"/>
        <w:spacing w:line="276" w:lineRule="auto"/>
      </w:pPr>
      <w:r>
        <w:rPr>
          <w:rFonts w:hint="eastAsia"/>
        </w:rPr>
        <w:t>二、试点要以习近平新时代中国特色社会主义思想为指导，全面贯彻党的十九大和十九届二中、三中、四中、五中全会精神，统筹推进“五位一体”总体布局，协调推进“四个全面”战略布局，按照党中央、国务院决策部署，立足新发展阶段、贯彻新发展理念、构建新发展格局，以推动高质量发展为主题，以深化供给侧结构性改革为主线，以改革创新为根本动力，以满足人民日益增长的美好生活需要为根本目的，紧紧围绕本地区发展定位，进一步推进服务业改革开放，加快发展现代服务业，塑造国际合作和竞争新优势，促进建设更高水平开放型经济新体制，为加快构建新发展格局</w:t>
      </w:r>
      <w:proofErr w:type="gramStart"/>
      <w:r>
        <w:rPr>
          <w:rFonts w:hint="eastAsia"/>
        </w:rPr>
        <w:t>作出</w:t>
      </w:r>
      <w:proofErr w:type="gramEnd"/>
      <w:r>
        <w:rPr>
          <w:rFonts w:hint="eastAsia"/>
        </w:rPr>
        <w:t>贡献。</w:t>
      </w:r>
    </w:p>
    <w:p w14:paraId="48C46A63" w14:textId="77777777" w:rsidR="00DE1151" w:rsidRDefault="00DE1151" w:rsidP="00C84C40">
      <w:pPr>
        <w:pStyle w:val="AD"/>
        <w:spacing w:line="276" w:lineRule="auto"/>
      </w:pPr>
    </w:p>
    <w:p w14:paraId="3232285D" w14:textId="77777777" w:rsidR="00DE1151" w:rsidRDefault="00DE1151" w:rsidP="00C84C40">
      <w:pPr>
        <w:pStyle w:val="AD"/>
        <w:spacing w:line="276" w:lineRule="auto"/>
      </w:pPr>
      <w:r>
        <w:rPr>
          <w:rFonts w:hint="eastAsia"/>
        </w:rPr>
        <w:t>三、四省市人民政府要加强对服务业扩大开放综合试点工作的组织领导，在风险可控的前提下，精心组织，大胆实践，服务国家重大战略，开展差异化探索，在加快发展现代产业体系、建设更高水平开放型经济新体制等方面取得更多可复制可推广的经验，为全国服务业的开放发展、创新发展发挥示范带动作用。</w:t>
      </w:r>
    </w:p>
    <w:p w14:paraId="49434DCD" w14:textId="77777777" w:rsidR="00DE1151" w:rsidRDefault="00DE1151" w:rsidP="00C84C40">
      <w:pPr>
        <w:pStyle w:val="AD"/>
        <w:spacing w:line="276" w:lineRule="auto"/>
      </w:pPr>
    </w:p>
    <w:p w14:paraId="360C9F65" w14:textId="77777777" w:rsidR="00DE1151" w:rsidRDefault="00DE1151" w:rsidP="00C84C40">
      <w:pPr>
        <w:pStyle w:val="AD"/>
        <w:spacing w:line="276" w:lineRule="auto"/>
      </w:pPr>
      <w:r>
        <w:rPr>
          <w:rFonts w:hint="eastAsia"/>
        </w:rPr>
        <w:t>四、国务院有关部门要按照职责分工，积极支持四省市开展服务业扩大开放综合试点。商务部要会同有关部门加强指导和协调推进，组织</w:t>
      </w:r>
      <w:proofErr w:type="gramStart"/>
      <w:r>
        <w:rPr>
          <w:rFonts w:hint="eastAsia"/>
        </w:rPr>
        <w:t>开展成效</w:t>
      </w:r>
      <w:proofErr w:type="gramEnd"/>
      <w:r>
        <w:rPr>
          <w:rFonts w:hint="eastAsia"/>
        </w:rPr>
        <w:t>评估，确保各项改革开放措施落实到位。</w:t>
      </w:r>
    </w:p>
    <w:p w14:paraId="1D4BAB14" w14:textId="77777777" w:rsidR="00DE1151" w:rsidRDefault="00DE1151" w:rsidP="00C84C40">
      <w:pPr>
        <w:pStyle w:val="AD"/>
        <w:spacing w:line="276" w:lineRule="auto"/>
      </w:pPr>
    </w:p>
    <w:p w14:paraId="7AEED961" w14:textId="77777777" w:rsidR="00DE1151" w:rsidRDefault="00DE1151" w:rsidP="00C84C40">
      <w:pPr>
        <w:pStyle w:val="AD"/>
        <w:spacing w:line="276" w:lineRule="auto"/>
      </w:pPr>
      <w:r>
        <w:rPr>
          <w:rFonts w:hint="eastAsia"/>
        </w:rPr>
        <w:t>五、需要暂时调整实施相关行政法规、国务院文件和经国务院批准的部门规章的部分规定的，按规定程序办理。国务院有关部门相应调整本部门制定的规章和规范性文件。试点中的重大问题，四省市人民政府和商务部要及时向国务院请示报告。</w:t>
      </w:r>
    </w:p>
    <w:p w14:paraId="38166A81" w14:textId="77777777" w:rsidR="00DE1151" w:rsidRDefault="00DE1151" w:rsidP="00C84C40">
      <w:pPr>
        <w:pStyle w:val="AD"/>
        <w:spacing w:line="276" w:lineRule="auto"/>
      </w:pPr>
    </w:p>
    <w:p w14:paraId="4F00B1E7" w14:textId="77777777" w:rsidR="00DE1151" w:rsidRDefault="00DE1151" w:rsidP="00731701">
      <w:pPr>
        <w:pStyle w:val="AD"/>
        <w:spacing w:line="276" w:lineRule="auto"/>
        <w:jc w:val="right"/>
      </w:pPr>
      <w:r>
        <w:rPr>
          <w:rFonts w:hint="eastAsia"/>
        </w:rPr>
        <w:t>国务院</w:t>
      </w:r>
    </w:p>
    <w:p w14:paraId="49F4F170" w14:textId="218A738F" w:rsidR="00B15193" w:rsidRDefault="00DE1151" w:rsidP="00731701">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9</w:t>
      </w:r>
      <w:r>
        <w:rPr>
          <w:rFonts w:hint="eastAsia"/>
        </w:rPr>
        <w:t>日</w:t>
      </w:r>
    </w:p>
    <w:p w14:paraId="577FEA26" w14:textId="61468C4B" w:rsidR="00DE1151" w:rsidRDefault="00DE1151" w:rsidP="00C84C40">
      <w:pPr>
        <w:pStyle w:val="AD"/>
        <w:spacing w:line="276" w:lineRule="auto"/>
      </w:pPr>
    </w:p>
    <w:p w14:paraId="6A8106F0" w14:textId="72F42264" w:rsidR="00DE1151" w:rsidRDefault="00DE1151" w:rsidP="00C84C40">
      <w:pPr>
        <w:pStyle w:val="AD"/>
        <w:spacing w:line="276" w:lineRule="auto"/>
      </w:pPr>
    </w:p>
    <w:p w14:paraId="3B93C56C" w14:textId="3731C661" w:rsidR="00DE1151" w:rsidRDefault="00DE1151" w:rsidP="00C84C40">
      <w:pPr>
        <w:pStyle w:val="AD"/>
        <w:spacing w:line="276" w:lineRule="auto"/>
        <w:rPr>
          <w:rStyle w:val="a9"/>
        </w:rPr>
      </w:pPr>
      <w:r>
        <w:rPr>
          <w:rFonts w:hint="eastAsia"/>
        </w:rPr>
        <w:t>信息来源：</w:t>
      </w:r>
      <w:hyperlink r:id="rId6" w:history="1">
        <w:r w:rsidRPr="00091ABF">
          <w:rPr>
            <w:rStyle w:val="a9"/>
          </w:rPr>
          <w:t>http://www.gov.cn/zhengce/content/2021-04/20/content_5600751.htm</w:t>
        </w:r>
      </w:hyperlink>
    </w:p>
    <w:p w14:paraId="0B9458E0" w14:textId="77777777" w:rsidR="00C162F3" w:rsidRPr="00DE1151" w:rsidRDefault="00C162F3" w:rsidP="00C84C40">
      <w:pPr>
        <w:pStyle w:val="AD"/>
        <w:spacing w:line="276" w:lineRule="auto"/>
      </w:pPr>
    </w:p>
    <w:sectPr w:rsidR="00C162F3" w:rsidRPr="00DE115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560E" w14:textId="77777777" w:rsidR="00585F00" w:rsidRDefault="00585F00" w:rsidP="00C20A6A">
      <w:pPr>
        <w:spacing w:line="240" w:lineRule="auto"/>
      </w:pPr>
      <w:r>
        <w:separator/>
      </w:r>
    </w:p>
  </w:endnote>
  <w:endnote w:type="continuationSeparator" w:id="0">
    <w:p w14:paraId="238653A0" w14:textId="77777777" w:rsidR="00585F00" w:rsidRDefault="00585F0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FFCA" w14:textId="77777777" w:rsidR="00585F00" w:rsidRDefault="00585F00" w:rsidP="00C20A6A">
      <w:pPr>
        <w:spacing w:line="240" w:lineRule="auto"/>
      </w:pPr>
      <w:r>
        <w:separator/>
      </w:r>
    </w:p>
  </w:footnote>
  <w:footnote w:type="continuationSeparator" w:id="0">
    <w:p w14:paraId="3C6D7D4A" w14:textId="77777777" w:rsidR="00585F00" w:rsidRDefault="00585F0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5AD7"/>
    <w:rsid w:val="00035AD7"/>
    <w:rsid w:val="000F4C6A"/>
    <w:rsid w:val="00176A25"/>
    <w:rsid w:val="001C4C6F"/>
    <w:rsid w:val="003D27E2"/>
    <w:rsid w:val="00585F00"/>
    <w:rsid w:val="005F7C76"/>
    <w:rsid w:val="0065149E"/>
    <w:rsid w:val="00731701"/>
    <w:rsid w:val="007D7BDB"/>
    <w:rsid w:val="00A548E7"/>
    <w:rsid w:val="00B15193"/>
    <w:rsid w:val="00B731F1"/>
    <w:rsid w:val="00C162F3"/>
    <w:rsid w:val="00C20A6A"/>
    <w:rsid w:val="00C22624"/>
    <w:rsid w:val="00C32B39"/>
    <w:rsid w:val="00C84C40"/>
    <w:rsid w:val="00D02718"/>
    <w:rsid w:val="00DC396B"/>
    <w:rsid w:val="00DE1151"/>
    <w:rsid w:val="00FE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E525C"/>
  <w15:chartTrackingRefBased/>
  <w15:docId w15:val="{DA2190B9-06B0-44BE-B0E4-D1EFAC5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E1151"/>
    <w:pPr>
      <w:ind w:leftChars="2500" w:left="100"/>
    </w:pPr>
  </w:style>
  <w:style w:type="character" w:customStyle="1" w:styleId="a8">
    <w:name w:val="日期 字符"/>
    <w:basedOn w:val="a0"/>
    <w:link w:val="a7"/>
    <w:uiPriority w:val="99"/>
    <w:semiHidden/>
    <w:rsid w:val="00DE1151"/>
    <w:rPr>
      <w:rFonts w:ascii="Arial" w:eastAsia="宋体" w:hAnsi="Arial"/>
      <w:sz w:val="22"/>
    </w:rPr>
  </w:style>
  <w:style w:type="character" w:styleId="a9">
    <w:name w:val="Hyperlink"/>
    <w:basedOn w:val="a0"/>
    <w:uiPriority w:val="99"/>
    <w:unhideWhenUsed/>
    <w:rsid w:val="00DE1151"/>
    <w:rPr>
      <w:color w:val="0000FF" w:themeColor="hyperlink"/>
      <w:u w:val="single"/>
    </w:rPr>
  </w:style>
  <w:style w:type="character" w:styleId="aa">
    <w:name w:val="Unresolved Mention"/>
    <w:basedOn w:val="a0"/>
    <w:uiPriority w:val="99"/>
    <w:semiHidden/>
    <w:unhideWhenUsed/>
    <w:rsid w:val="00DE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4/20/content_560075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2021-04-22T07:41:00Z</dcterms:created>
  <dcterms:modified xsi:type="dcterms:W3CDTF">2021-04-23T03:14:00Z</dcterms:modified>
</cp:coreProperties>
</file>