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E5534" w14:textId="77777777" w:rsidR="00796D27" w:rsidRPr="002A179F" w:rsidRDefault="00796D27" w:rsidP="00440D7F">
      <w:pPr>
        <w:pStyle w:val="AD"/>
        <w:spacing w:line="276" w:lineRule="auto"/>
        <w:jc w:val="center"/>
        <w:rPr>
          <w:rFonts w:hint="eastAsia"/>
          <w:b/>
          <w:bCs/>
          <w:color w:val="E36C0A" w:themeColor="accent6" w:themeShade="BF"/>
          <w:sz w:val="32"/>
          <w:szCs w:val="32"/>
        </w:rPr>
      </w:pPr>
      <w:bookmarkStart w:id="0" w:name="_GoBack"/>
      <w:bookmarkEnd w:id="0"/>
      <w:r w:rsidRPr="002A179F">
        <w:rPr>
          <w:rFonts w:hint="eastAsia"/>
          <w:b/>
          <w:bCs/>
          <w:color w:val="E36C0A" w:themeColor="accent6" w:themeShade="BF"/>
          <w:sz w:val="32"/>
          <w:szCs w:val="32"/>
        </w:rPr>
        <w:t>关于进一步规范大学生互联网消费贷款监督管理工作的通知</w:t>
      </w:r>
    </w:p>
    <w:p w14:paraId="48ECED59" w14:textId="77777777" w:rsidR="006F0A48" w:rsidRDefault="006F0A48" w:rsidP="00440D7F">
      <w:pPr>
        <w:pStyle w:val="AD"/>
        <w:spacing w:line="276" w:lineRule="auto"/>
      </w:pPr>
    </w:p>
    <w:p w14:paraId="20E79DDC" w14:textId="01A5990B" w:rsidR="00796D27" w:rsidRDefault="00796D27" w:rsidP="00440D7F">
      <w:pPr>
        <w:pStyle w:val="AD"/>
        <w:spacing w:line="276" w:lineRule="auto"/>
        <w:rPr>
          <w:rFonts w:hint="eastAsia"/>
        </w:rPr>
      </w:pPr>
      <w:proofErr w:type="gramStart"/>
      <w:r>
        <w:rPr>
          <w:rFonts w:hint="eastAsia"/>
        </w:rPr>
        <w:t>各银保</w:t>
      </w:r>
      <w:proofErr w:type="gramEnd"/>
      <w:r>
        <w:rPr>
          <w:rFonts w:hint="eastAsia"/>
        </w:rPr>
        <w:t>监局，各省（自治区、直辖市、计划单列市）、</w:t>
      </w:r>
      <w:proofErr w:type="gramStart"/>
      <w:r>
        <w:rPr>
          <w:rFonts w:hint="eastAsia"/>
        </w:rPr>
        <w:t>新疆生产建设兵团网信办</w:t>
      </w:r>
      <w:proofErr w:type="gramEnd"/>
      <w:r>
        <w:rPr>
          <w:rFonts w:hint="eastAsia"/>
        </w:rPr>
        <w:t>、教育厅（教育局、教委）、公安厅（局）、地方金融监督管理局，中国人民银行上海总部，各分行、营业管理部、省会（首府）城市中心支行、副省级城市中心支行，各大型银行、股份制银行，中央所属各高等院校：</w:t>
      </w:r>
    </w:p>
    <w:p w14:paraId="709FBEF6" w14:textId="77777777" w:rsidR="00796D27" w:rsidRDefault="00796D27" w:rsidP="00440D7F">
      <w:pPr>
        <w:pStyle w:val="AD"/>
        <w:spacing w:line="276" w:lineRule="auto"/>
      </w:pPr>
    </w:p>
    <w:p w14:paraId="3B6DCC7E" w14:textId="77777777" w:rsidR="00796D27" w:rsidRDefault="00796D27" w:rsidP="00440D7F">
      <w:pPr>
        <w:pStyle w:val="AD"/>
        <w:spacing w:line="276" w:lineRule="auto"/>
        <w:rPr>
          <w:rFonts w:hint="eastAsia"/>
        </w:rPr>
      </w:pPr>
      <w:r>
        <w:rPr>
          <w:rFonts w:hint="eastAsia"/>
        </w:rPr>
        <w:t>近期，部分小额贷款公司以大学校园为目标，通过和科技公司合作等方式进行诱导性营销，发放针对在校大学生（以下简称大学生）的互联网消费贷款，引诱大学生过度超前消费，导致部分大学生陷入高额贷款陷阱，侵犯其合法权益，引起恶劣的社会影响。为进一步规范大学生互联网消费贷款业务，加强教育引导工作，现将有关事项通知如下：</w:t>
      </w:r>
    </w:p>
    <w:p w14:paraId="7E4AD19D" w14:textId="77777777" w:rsidR="00796D27" w:rsidRDefault="00796D27" w:rsidP="00440D7F">
      <w:pPr>
        <w:pStyle w:val="AD"/>
        <w:spacing w:line="276" w:lineRule="auto"/>
      </w:pPr>
    </w:p>
    <w:p w14:paraId="17587E0E" w14:textId="77777777" w:rsidR="00796D27" w:rsidRDefault="00796D27" w:rsidP="00440D7F">
      <w:pPr>
        <w:pStyle w:val="AD"/>
        <w:spacing w:line="276" w:lineRule="auto"/>
        <w:rPr>
          <w:rFonts w:hint="eastAsia"/>
        </w:rPr>
      </w:pPr>
      <w:r>
        <w:rPr>
          <w:rFonts w:hint="eastAsia"/>
        </w:rPr>
        <w:t>一、加强大学生互联网消费贷款业务监督管理</w:t>
      </w:r>
    </w:p>
    <w:p w14:paraId="38E8A90A" w14:textId="77777777" w:rsidR="00796D27" w:rsidRDefault="00796D27" w:rsidP="00440D7F">
      <w:pPr>
        <w:pStyle w:val="AD"/>
        <w:spacing w:line="276" w:lineRule="auto"/>
      </w:pPr>
    </w:p>
    <w:p w14:paraId="50A9C930" w14:textId="77777777" w:rsidR="00796D27" w:rsidRDefault="00796D27" w:rsidP="00440D7F">
      <w:pPr>
        <w:pStyle w:val="AD"/>
        <w:spacing w:line="276" w:lineRule="auto"/>
        <w:rPr>
          <w:rFonts w:hint="eastAsia"/>
        </w:rPr>
      </w:pPr>
      <w:r>
        <w:rPr>
          <w:rFonts w:hint="eastAsia"/>
        </w:rPr>
        <w:t>（一）规范大学生互联网消费贷款放贷行为</w:t>
      </w:r>
    </w:p>
    <w:p w14:paraId="1C980723" w14:textId="77777777" w:rsidR="00796D27" w:rsidRDefault="00796D27" w:rsidP="00440D7F">
      <w:pPr>
        <w:pStyle w:val="AD"/>
        <w:spacing w:line="276" w:lineRule="auto"/>
      </w:pPr>
    </w:p>
    <w:p w14:paraId="0F56953F" w14:textId="77777777" w:rsidR="00796D27" w:rsidRDefault="00796D27" w:rsidP="00440D7F">
      <w:pPr>
        <w:pStyle w:val="AD"/>
        <w:spacing w:line="276" w:lineRule="auto"/>
        <w:rPr>
          <w:rFonts w:hint="eastAsia"/>
        </w:rPr>
      </w:pPr>
      <w:r>
        <w:rPr>
          <w:rFonts w:hint="eastAsia"/>
        </w:rPr>
        <w:t>小额贷款公司要加强贷款客户身份的实质性核验，不得将大学生设定为互联网消费贷款的目标客户群体，不得针对大学生群体精准营销，不得向大学生发放互联网消费贷款。放贷机构外包合作机构要</w:t>
      </w:r>
      <w:proofErr w:type="gramStart"/>
      <w:r>
        <w:rPr>
          <w:rFonts w:hint="eastAsia"/>
        </w:rPr>
        <w:t>加强获客筛选</w:t>
      </w:r>
      <w:proofErr w:type="gramEnd"/>
      <w:r>
        <w:rPr>
          <w:rFonts w:hint="eastAsia"/>
        </w:rPr>
        <w:t>，不得采用虚假、引人误解或者诱导性宣传等不正当方式诱导大学生超前消费、过度借贷，不得针对大学生群体精准营销，不得向放贷机构推送引流大学生。</w:t>
      </w:r>
    </w:p>
    <w:p w14:paraId="07A848F6" w14:textId="77777777" w:rsidR="00796D27" w:rsidRDefault="00796D27" w:rsidP="00440D7F">
      <w:pPr>
        <w:pStyle w:val="AD"/>
        <w:spacing w:line="276" w:lineRule="auto"/>
      </w:pPr>
    </w:p>
    <w:p w14:paraId="5E03CC3F" w14:textId="77777777" w:rsidR="00796D27" w:rsidRDefault="00796D27" w:rsidP="00440D7F">
      <w:pPr>
        <w:pStyle w:val="AD"/>
        <w:spacing w:line="276" w:lineRule="auto"/>
        <w:rPr>
          <w:rFonts w:hint="eastAsia"/>
        </w:rPr>
      </w:pPr>
      <w:r>
        <w:rPr>
          <w:rFonts w:hint="eastAsia"/>
        </w:rPr>
        <w:t>银行业金融机构要严守风险底线，审慎开展大学生互联网消费贷款业务，建立完善相适应的风险管理制度和预警机制，加强贷前调查评估，重视贷后管理监督，确保风险可控。</w:t>
      </w:r>
    </w:p>
    <w:p w14:paraId="52BF86A5" w14:textId="77777777" w:rsidR="00796D27" w:rsidRDefault="00796D27" w:rsidP="00440D7F">
      <w:pPr>
        <w:pStyle w:val="AD"/>
        <w:spacing w:line="276" w:lineRule="auto"/>
      </w:pPr>
    </w:p>
    <w:p w14:paraId="189D4827" w14:textId="77777777" w:rsidR="00796D27" w:rsidRDefault="00796D27" w:rsidP="00440D7F">
      <w:pPr>
        <w:pStyle w:val="AD"/>
        <w:spacing w:line="276" w:lineRule="auto"/>
        <w:rPr>
          <w:rFonts w:hint="eastAsia"/>
        </w:rPr>
      </w:pPr>
      <w:r>
        <w:rPr>
          <w:rFonts w:hint="eastAsia"/>
        </w:rPr>
        <w:t>未经银行业监督管理部门或地方金融监督管理部门批准设立的机构不得为大学生提供信贷服务。</w:t>
      </w:r>
    </w:p>
    <w:p w14:paraId="64E5BC55" w14:textId="77777777" w:rsidR="00796D27" w:rsidRDefault="00796D27" w:rsidP="00440D7F">
      <w:pPr>
        <w:pStyle w:val="AD"/>
        <w:spacing w:line="276" w:lineRule="auto"/>
      </w:pPr>
    </w:p>
    <w:p w14:paraId="5C77039C" w14:textId="77777777" w:rsidR="00796D27" w:rsidRDefault="00796D27" w:rsidP="00440D7F">
      <w:pPr>
        <w:pStyle w:val="AD"/>
        <w:spacing w:line="276" w:lineRule="auto"/>
        <w:rPr>
          <w:rFonts w:hint="eastAsia"/>
        </w:rPr>
      </w:pPr>
      <w:r>
        <w:rPr>
          <w:rFonts w:hint="eastAsia"/>
        </w:rPr>
        <w:t>（二）严格大学生互联网消费贷款风险管理</w:t>
      </w:r>
    </w:p>
    <w:p w14:paraId="5CD265BD" w14:textId="77777777" w:rsidR="00796D27" w:rsidRDefault="00796D27" w:rsidP="00440D7F">
      <w:pPr>
        <w:pStyle w:val="AD"/>
        <w:spacing w:line="276" w:lineRule="auto"/>
      </w:pPr>
    </w:p>
    <w:p w14:paraId="0E95FD59" w14:textId="77777777" w:rsidR="00796D27" w:rsidRDefault="00796D27" w:rsidP="00440D7F">
      <w:pPr>
        <w:pStyle w:val="AD"/>
        <w:spacing w:line="276" w:lineRule="auto"/>
        <w:rPr>
          <w:rFonts w:hint="eastAsia"/>
        </w:rPr>
      </w:pPr>
      <w:r>
        <w:rPr>
          <w:rFonts w:hint="eastAsia"/>
        </w:rPr>
        <w:t>为满足大学生合理消费信贷需求，各银行业金融机构在风险可控的前提下，可开发针对性、差异化的互联网消费信贷产品，遵循小额、短期、风险可控的原则，严格限制同一借款人贷款余额和大学生互联网消费贷款总业务规模，加强产品营销管理，严格大学生资质审核，提高资产质量。</w:t>
      </w:r>
    </w:p>
    <w:p w14:paraId="2B24F236" w14:textId="77777777" w:rsidR="00796D27" w:rsidRDefault="00796D27" w:rsidP="00440D7F">
      <w:pPr>
        <w:pStyle w:val="AD"/>
        <w:spacing w:line="276" w:lineRule="auto"/>
      </w:pPr>
    </w:p>
    <w:p w14:paraId="436CC1E8" w14:textId="77777777" w:rsidR="00796D27" w:rsidRDefault="00796D27" w:rsidP="00440D7F">
      <w:pPr>
        <w:pStyle w:val="AD"/>
        <w:spacing w:line="276" w:lineRule="auto"/>
        <w:rPr>
          <w:rFonts w:hint="eastAsia"/>
        </w:rPr>
      </w:pPr>
      <w:r>
        <w:rPr>
          <w:rFonts w:hint="eastAsia"/>
        </w:rPr>
        <w:t>要加强营销管理，银行业金融机构及其合作机构不得针对大学生群体线上精准营销，在校园内开展的线下营销宣传活动需事先向营销地监管部门报备，并就开展营销活动的具体地点、日期、时间和活动内容提前告知相关教育机构并取得该教育机构的同意，营销活动不得使用欺骗性、引人误解或诱导性宣传等不当方式，诱导大学生申请消费贷款。</w:t>
      </w:r>
    </w:p>
    <w:p w14:paraId="3E57B547" w14:textId="77777777" w:rsidR="00796D27" w:rsidRDefault="00796D27" w:rsidP="00440D7F">
      <w:pPr>
        <w:pStyle w:val="AD"/>
        <w:spacing w:line="276" w:lineRule="auto"/>
      </w:pPr>
    </w:p>
    <w:p w14:paraId="45D23005" w14:textId="77777777" w:rsidR="00796D27" w:rsidRDefault="00796D27" w:rsidP="00440D7F">
      <w:pPr>
        <w:pStyle w:val="AD"/>
        <w:spacing w:line="276" w:lineRule="auto"/>
        <w:rPr>
          <w:rFonts w:hint="eastAsia"/>
        </w:rPr>
      </w:pPr>
      <w:r>
        <w:rPr>
          <w:rFonts w:hint="eastAsia"/>
        </w:rPr>
        <w:lastRenderedPageBreak/>
        <w:t>要严格贷前资质审核，实质性审核识别大学生身份和真实贷款用途，综合评估大学生征信、收入、税务等信息，全面了解信用状况，严格落实大学生第二还款来源，通过电话等合理方式确认第二还款来源身份的真实性，获取具备还款能力的第二还款来源（父母、监护人或其他管理人等）表示同意其贷款行为并愿意代为还款的书面担保材料，严格把控大学生信贷资质。</w:t>
      </w:r>
    </w:p>
    <w:p w14:paraId="2B8917BE" w14:textId="77777777" w:rsidR="00796D27" w:rsidRDefault="00796D27" w:rsidP="00440D7F">
      <w:pPr>
        <w:pStyle w:val="AD"/>
        <w:spacing w:line="276" w:lineRule="auto"/>
      </w:pPr>
    </w:p>
    <w:p w14:paraId="4560AB64" w14:textId="77777777" w:rsidR="00796D27" w:rsidRDefault="00796D27" w:rsidP="00440D7F">
      <w:pPr>
        <w:pStyle w:val="AD"/>
        <w:spacing w:line="276" w:lineRule="auto"/>
        <w:rPr>
          <w:rFonts w:hint="eastAsia"/>
        </w:rPr>
      </w:pPr>
      <w:r>
        <w:rPr>
          <w:rFonts w:hint="eastAsia"/>
        </w:rPr>
        <w:t>要加强贷后管理，确保借贷资金流向符合贷款合同规定；妥善处理逾期贷款，规范催收管理，严禁任何干扰大学生正常学习生活的暴力催收行为；及时掌握大学生资金流动状况和信用状况变化情况，健全应对预案，确保大学生互联网消费贷款整体业务风险可控。</w:t>
      </w:r>
    </w:p>
    <w:p w14:paraId="289BED3A" w14:textId="77777777" w:rsidR="00796D27" w:rsidRDefault="00796D27" w:rsidP="00440D7F">
      <w:pPr>
        <w:pStyle w:val="AD"/>
        <w:spacing w:line="276" w:lineRule="auto"/>
      </w:pPr>
    </w:p>
    <w:p w14:paraId="00E89201" w14:textId="77777777" w:rsidR="00796D27" w:rsidRDefault="00796D27" w:rsidP="00440D7F">
      <w:pPr>
        <w:pStyle w:val="AD"/>
        <w:spacing w:line="276" w:lineRule="auto"/>
        <w:rPr>
          <w:rFonts w:hint="eastAsia"/>
        </w:rPr>
      </w:pPr>
      <w:r>
        <w:rPr>
          <w:rFonts w:hint="eastAsia"/>
        </w:rPr>
        <w:t>要加强大学生个人信息安全保护，建立健全和严格执行保障信息安全的规章制度，采取有效技术措施妥善管理大学生基本信息，不得向第三方机构发送借款学生信息，不得非法泄露、曝光、买卖借款学生信息。</w:t>
      </w:r>
    </w:p>
    <w:p w14:paraId="7535F239" w14:textId="77777777" w:rsidR="00796D27" w:rsidRDefault="00796D27" w:rsidP="00440D7F">
      <w:pPr>
        <w:pStyle w:val="AD"/>
        <w:spacing w:line="276" w:lineRule="auto"/>
      </w:pPr>
    </w:p>
    <w:p w14:paraId="319A67F3" w14:textId="77777777" w:rsidR="00796D27" w:rsidRDefault="00796D27" w:rsidP="00440D7F">
      <w:pPr>
        <w:pStyle w:val="AD"/>
        <w:spacing w:line="276" w:lineRule="auto"/>
        <w:rPr>
          <w:rFonts w:hint="eastAsia"/>
        </w:rPr>
      </w:pPr>
      <w:r>
        <w:rPr>
          <w:rFonts w:hint="eastAsia"/>
        </w:rPr>
        <w:t>要加强征信信息报送，按照《征信业管理条例》，将大学生互联网消费贷款所有信贷信息及时、完整、准确报送至金融信用信息基础数据库。对于不同意报送信贷信息的大学生，不得向其发放贷款。</w:t>
      </w:r>
    </w:p>
    <w:p w14:paraId="0B92A23B" w14:textId="77777777" w:rsidR="00796D27" w:rsidRDefault="00796D27" w:rsidP="00440D7F">
      <w:pPr>
        <w:pStyle w:val="AD"/>
        <w:spacing w:line="276" w:lineRule="auto"/>
      </w:pPr>
    </w:p>
    <w:p w14:paraId="136679D1" w14:textId="77777777" w:rsidR="00796D27" w:rsidRDefault="00796D27" w:rsidP="00440D7F">
      <w:pPr>
        <w:pStyle w:val="AD"/>
        <w:spacing w:line="276" w:lineRule="auto"/>
        <w:rPr>
          <w:rFonts w:hint="eastAsia"/>
        </w:rPr>
      </w:pPr>
      <w:r>
        <w:rPr>
          <w:rFonts w:hint="eastAsia"/>
        </w:rPr>
        <w:t>（三）强化风险整治及监督检查</w:t>
      </w:r>
    </w:p>
    <w:p w14:paraId="5D5C0C3C" w14:textId="77777777" w:rsidR="00796D27" w:rsidRDefault="00796D27" w:rsidP="00440D7F">
      <w:pPr>
        <w:pStyle w:val="AD"/>
        <w:spacing w:line="276" w:lineRule="auto"/>
      </w:pPr>
    </w:p>
    <w:p w14:paraId="2F4E3450" w14:textId="77777777" w:rsidR="00796D27" w:rsidRDefault="00796D27" w:rsidP="00440D7F">
      <w:pPr>
        <w:pStyle w:val="AD"/>
        <w:spacing w:line="276" w:lineRule="auto"/>
        <w:rPr>
          <w:rFonts w:hint="eastAsia"/>
        </w:rPr>
      </w:pPr>
      <w:r>
        <w:rPr>
          <w:rFonts w:hint="eastAsia"/>
        </w:rPr>
        <w:t>各地方金融监督管理部门</w:t>
      </w:r>
      <w:proofErr w:type="gramStart"/>
      <w:r>
        <w:rPr>
          <w:rFonts w:hint="eastAsia"/>
        </w:rPr>
        <w:t>和各银保</w:t>
      </w:r>
      <w:proofErr w:type="gramEnd"/>
      <w:r>
        <w:rPr>
          <w:rFonts w:hint="eastAsia"/>
        </w:rPr>
        <w:t>监局要在前期网</w:t>
      </w:r>
      <w:proofErr w:type="gramStart"/>
      <w:r>
        <w:rPr>
          <w:rFonts w:hint="eastAsia"/>
        </w:rPr>
        <w:t>贷机</w:t>
      </w:r>
      <w:proofErr w:type="gramEnd"/>
      <w:r>
        <w:rPr>
          <w:rFonts w:hint="eastAsia"/>
        </w:rPr>
        <w:t>构校园贷整治工作的基础上，将小额贷款公司、消费金融公司等各类放贷机构纳入整治范畴，综合运用网站监测、资金监测、现场检查、数据分析等各类手段，进一步加强大学生互联网消费贷款业务的监督检查和排查力度。同时，加大对非法放贷机构的排查和打击力度。</w:t>
      </w:r>
    </w:p>
    <w:p w14:paraId="6639A4B9" w14:textId="77777777" w:rsidR="00796D27" w:rsidRDefault="00796D27" w:rsidP="00440D7F">
      <w:pPr>
        <w:pStyle w:val="AD"/>
        <w:spacing w:line="276" w:lineRule="auto"/>
      </w:pPr>
    </w:p>
    <w:p w14:paraId="4C7127DF" w14:textId="77777777" w:rsidR="00796D27" w:rsidRDefault="00796D27" w:rsidP="00440D7F">
      <w:pPr>
        <w:pStyle w:val="AD"/>
        <w:spacing w:line="276" w:lineRule="auto"/>
        <w:rPr>
          <w:rFonts w:hint="eastAsia"/>
        </w:rPr>
      </w:pPr>
      <w:r>
        <w:rPr>
          <w:rFonts w:hint="eastAsia"/>
        </w:rPr>
        <w:t>对于已发放的大学生互联网消费贷款，一是要督促小额贷款公司制定整改计划，已放贷款原则上不进行展期，逐步消化存量业务，严禁违规新增业务。二是要督促银行业金融机构加强排查，限期整改违规业务，严格落实风险管理要求。对于排查发现问题拒不整改或情节较重的机构，要严厉处罚、打击，涉嫌犯罪的，移送司法机关。</w:t>
      </w:r>
    </w:p>
    <w:p w14:paraId="2C13679C" w14:textId="77777777" w:rsidR="00796D27" w:rsidRDefault="00796D27" w:rsidP="00440D7F">
      <w:pPr>
        <w:pStyle w:val="AD"/>
        <w:spacing w:line="276" w:lineRule="auto"/>
      </w:pPr>
    </w:p>
    <w:p w14:paraId="7F7A9E17" w14:textId="77777777" w:rsidR="00796D27" w:rsidRDefault="00796D27" w:rsidP="00440D7F">
      <w:pPr>
        <w:pStyle w:val="AD"/>
        <w:spacing w:line="276" w:lineRule="auto"/>
        <w:rPr>
          <w:rFonts w:hint="eastAsia"/>
        </w:rPr>
      </w:pPr>
      <w:r>
        <w:rPr>
          <w:rFonts w:hint="eastAsia"/>
        </w:rPr>
        <w:t>二、加大对学生的教育、引导和帮扶力度，营造良好校园环境</w:t>
      </w:r>
    </w:p>
    <w:p w14:paraId="1E0FD111" w14:textId="77777777" w:rsidR="00796D27" w:rsidRDefault="00796D27" w:rsidP="00440D7F">
      <w:pPr>
        <w:pStyle w:val="AD"/>
        <w:spacing w:line="276" w:lineRule="auto"/>
      </w:pPr>
    </w:p>
    <w:p w14:paraId="5FD444A1" w14:textId="77777777" w:rsidR="00796D27" w:rsidRDefault="00796D27" w:rsidP="00440D7F">
      <w:pPr>
        <w:pStyle w:val="AD"/>
        <w:spacing w:line="276" w:lineRule="auto"/>
        <w:rPr>
          <w:rFonts w:hint="eastAsia"/>
        </w:rPr>
      </w:pPr>
      <w:r>
        <w:rPr>
          <w:rFonts w:hint="eastAsia"/>
        </w:rPr>
        <w:t>各高校要切实担负起学生管理的主体责任，加强学生金融知识教育和救助帮扶，引导学生树立正确的消费观念，切实维护学生权益和校园稳定。一是大力开展金融知识普及教育。要强化金融知识宣传教育，将金融常识教育纳入日常教育内容，持续开展金融知识宣传。定期开展金融知识进校园活动，邀请金融监管机构、银行业金融机构开展知识讲座，阐述</w:t>
      </w:r>
      <w:proofErr w:type="gramStart"/>
      <w:r>
        <w:rPr>
          <w:rFonts w:hint="eastAsia"/>
        </w:rPr>
        <w:t>不良网贷危害</w:t>
      </w:r>
      <w:proofErr w:type="gramEnd"/>
      <w:r>
        <w:rPr>
          <w:rFonts w:hint="eastAsia"/>
        </w:rPr>
        <w:t>、分析借贷“追星”等校园</w:t>
      </w:r>
      <w:proofErr w:type="gramStart"/>
      <w:r>
        <w:rPr>
          <w:rFonts w:hint="eastAsia"/>
        </w:rPr>
        <w:t>不良网贷案例</w:t>
      </w:r>
      <w:proofErr w:type="gramEnd"/>
      <w:r>
        <w:rPr>
          <w:rFonts w:hint="eastAsia"/>
        </w:rPr>
        <w:t>，切实提高学生金融安全防范意识。加强诚信意识教育，教育学生在申请贷款时应如实提供信息，不得故意隐瞒学生身份，不得恶意骗贷、违约，珍惜个人征信记录，警惕网络贷款逾期影响个人征信。二是不断完善帮扶救助工作机制。要确保各项学生资助政策落实到位，提高学生资助工作管理水平，切实保障家庭经济困难学生学费、住</w:t>
      </w:r>
      <w:r>
        <w:rPr>
          <w:rFonts w:hint="eastAsia"/>
        </w:rPr>
        <w:lastRenderedPageBreak/>
        <w:t>宿费和基本生活费等保障性需求。完善特殊困难救助机制，设立专项资助资金，对家庭出现重大变故的学生进行紧急救助，解决学生的临时性、紧急性资金需求。对于已经</w:t>
      </w:r>
      <w:proofErr w:type="gramStart"/>
      <w:r>
        <w:rPr>
          <w:rFonts w:hint="eastAsia"/>
        </w:rPr>
        <w:t>陷入网贷</w:t>
      </w:r>
      <w:proofErr w:type="gramEnd"/>
      <w:r>
        <w:rPr>
          <w:rFonts w:hint="eastAsia"/>
        </w:rPr>
        <w:t>泥淖的大学生，建立专项机制，指导他们通过理智有效的方式解决</w:t>
      </w:r>
      <w:proofErr w:type="gramStart"/>
      <w:r>
        <w:rPr>
          <w:rFonts w:hint="eastAsia"/>
        </w:rPr>
        <w:t>所欠网贷问题</w:t>
      </w:r>
      <w:proofErr w:type="gramEnd"/>
      <w:r>
        <w:rPr>
          <w:rFonts w:hint="eastAsia"/>
        </w:rPr>
        <w:t>，加强心理干预辅导，教育引导他们珍视生命，理性处理碰到的困难。鼓励有条件的高校多渠道筹集资金，支持学生开展拓展学习、创新创业等，满足学生发展性需求。三是</w:t>
      </w:r>
      <w:proofErr w:type="gramStart"/>
      <w:r>
        <w:rPr>
          <w:rFonts w:hint="eastAsia"/>
        </w:rPr>
        <w:t>全面引导</w:t>
      </w:r>
      <w:proofErr w:type="gramEnd"/>
      <w:r>
        <w:rPr>
          <w:rFonts w:hint="eastAsia"/>
        </w:rPr>
        <w:t>树立正确消费观念。要加强学生消费理念教育，将培养学生勤俭节约意识与学生</w:t>
      </w:r>
      <w:proofErr w:type="gramStart"/>
      <w:r>
        <w:rPr>
          <w:rFonts w:hint="eastAsia"/>
        </w:rPr>
        <w:t>日常思政教育</w:t>
      </w:r>
      <w:proofErr w:type="gramEnd"/>
      <w:r>
        <w:rPr>
          <w:rFonts w:hint="eastAsia"/>
        </w:rPr>
        <w:t>相融合。关注学生消费心理，及时纠正超前消费、过度消费、从众消费等错误观念，引导学生树立科学、理性、健康的消费观。建立日常监测机制，密切关注学生异常消费行为，及时发现学生在生活消费、人际消费、娱乐消费等方面出现的倾向性问题，采取针对性措施予以纠正，努力做到早防范、早教育、早发现、早处置。</w:t>
      </w:r>
    </w:p>
    <w:p w14:paraId="6D59AAF4" w14:textId="77777777" w:rsidR="00796D27" w:rsidRDefault="00796D27" w:rsidP="00440D7F">
      <w:pPr>
        <w:pStyle w:val="AD"/>
        <w:spacing w:line="276" w:lineRule="auto"/>
      </w:pPr>
    </w:p>
    <w:p w14:paraId="24004402" w14:textId="77777777" w:rsidR="00796D27" w:rsidRDefault="00796D27" w:rsidP="00440D7F">
      <w:pPr>
        <w:pStyle w:val="AD"/>
        <w:spacing w:line="276" w:lineRule="auto"/>
        <w:rPr>
          <w:rFonts w:hint="eastAsia"/>
        </w:rPr>
      </w:pPr>
      <w:r>
        <w:rPr>
          <w:rFonts w:hint="eastAsia"/>
        </w:rPr>
        <w:t>三、强化网络舆情监测，合理引导舆情</w:t>
      </w:r>
    </w:p>
    <w:p w14:paraId="393DD3D3" w14:textId="77777777" w:rsidR="00796D27" w:rsidRDefault="00796D27" w:rsidP="00440D7F">
      <w:pPr>
        <w:pStyle w:val="AD"/>
        <w:spacing w:line="276" w:lineRule="auto"/>
      </w:pPr>
    </w:p>
    <w:p w14:paraId="13F409FD" w14:textId="77777777" w:rsidR="00796D27" w:rsidRDefault="00796D27" w:rsidP="00440D7F">
      <w:pPr>
        <w:pStyle w:val="AD"/>
        <w:spacing w:line="276" w:lineRule="auto"/>
        <w:rPr>
          <w:rFonts w:hint="eastAsia"/>
        </w:rPr>
      </w:pPr>
      <w:proofErr w:type="gramStart"/>
      <w:r>
        <w:rPr>
          <w:rFonts w:hint="eastAsia"/>
        </w:rPr>
        <w:t>各地网信部门</w:t>
      </w:r>
      <w:proofErr w:type="gramEnd"/>
      <w:r>
        <w:rPr>
          <w:rFonts w:hint="eastAsia"/>
        </w:rPr>
        <w:t>要积极配合地方政府、高校和金融、教育、公安等管理部门，做好规范大学生互联网消费贷款监督管理政策网上解读和舆论引导工作。对于利用大学生互联网消费贷款恶意炒作、造谣生事的行为，指导相关单位主动发声、澄清真相，共同营造良好舆论环境。</w:t>
      </w:r>
    </w:p>
    <w:p w14:paraId="142FFB91" w14:textId="77777777" w:rsidR="00796D27" w:rsidRDefault="00796D27" w:rsidP="00440D7F">
      <w:pPr>
        <w:pStyle w:val="AD"/>
        <w:spacing w:line="276" w:lineRule="auto"/>
      </w:pPr>
    </w:p>
    <w:p w14:paraId="0FD29630" w14:textId="77777777" w:rsidR="00796D27" w:rsidRDefault="00796D27" w:rsidP="00440D7F">
      <w:pPr>
        <w:pStyle w:val="AD"/>
        <w:spacing w:line="276" w:lineRule="auto"/>
        <w:rPr>
          <w:rFonts w:hint="eastAsia"/>
        </w:rPr>
      </w:pPr>
      <w:r>
        <w:rPr>
          <w:rFonts w:hint="eastAsia"/>
        </w:rPr>
        <w:t>四、加大违法犯罪问题查处力度，营造良好金融环境</w:t>
      </w:r>
    </w:p>
    <w:p w14:paraId="1CD85EDF" w14:textId="77777777" w:rsidR="00796D27" w:rsidRDefault="00796D27" w:rsidP="00440D7F">
      <w:pPr>
        <w:pStyle w:val="AD"/>
        <w:spacing w:line="276" w:lineRule="auto"/>
      </w:pPr>
    </w:p>
    <w:p w14:paraId="33BC43AA" w14:textId="77777777" w:rsidR="00796D27" w:rsidRDefault="00796D27" w:rsidP="00440D7F">
      <w:pPr>
        <w:pStyle w:val="AD"/>
        <w:spacing w:line="276" w:lineRule="auto"/>
        <w:rPr>
          <w:rFonts w:hint="eastAsia"/>
        </w:rPr>
      </w:pPr>
      <w:r>
        <w:rPr>
          <w:rFonts w:hint="eastAsia"/>
        </w:rPr>
        <w:t>各地公安机关要依法加大大学生互联网消费贷款业务中违法犯罪行为查处力度，严厉打击针对大学生群体以套路贷、高利贷等方式实施的犯罪活动，加大对非法拘禁、绑架、暴力催收等违法犯罪活动的打击力度，依法打击侵犯公民个人信息的违法犯罪活动。</w:t>
      </w:r>
    </w:p>
    <w:p w14:paraId="587CA281" w14:textId="77777777" w:rsidR="00796D27" w:rsidRDefault="00796D27" w:rsidP="00440D7F">
      <w:pPr>
        <w:pStyle w:val="AD"/>
        <w:spacing w:line="276" w:lineRule="auto"/>
      </w:pPr>
    </w:p>
    <w:p w14:paraId="3B57F082" w14:textId="77777777" w:rsidR="00796D27" w:rsidRDefault="00796D27" w:rsidP="00440D7F">
      <w:pPr>
        <w:pStyle w:val="AD"/>
        <w:spacing w:line="276" w:lineRule="auto"/>
      </w:pPr>
    </w:p>
    <w:p w14:paraId="1FE1360A" w14:textId="31E90E35" w:rsidR="00796D27" w:rsidRDefault="00796D27" w:rsidP="00440D7F">
      <w:pPr>
        <w:pStyle w:val="AD"/>
        <w:spacing w:line="276" w:lineRule="auto"/>
        <w:jc w:val="right"/>
      </w:pPr>
      <w:r>
        <w:rPr>
          <w:rFonts w:hint="eastAsia"/>
        </w:rPr>
        <w:t xml:space="preserve">     </w:t>
      </w:r>
      <w:r>
        <w:rPr>
          <w:rFonts w:hint="eastAsia"/>
        </w:rPr>
        <w:t>中国银保监会办公厅</w:t>
      </w:r>
      <w:r>
        <w:rPr>
          <w:rFonts w:hint="eastAsia"/>
        </w:rPr>
        <w:t xml:space="preserve"> </w:t>
      </w:r>
      <w:proofErr w:type="gramStart"/>
      <w:r>
        <w:rPr>
          <w:rFonts w:hint="eastAsia"/>
        </w:rPr>
        <w:t>中央网信办</w:t>
      </w:r>
      <w:proofErr w:type="gramEnd"/>
      <w:r>
        <w:rPr>
          <w:rFonts w:hint="eastAsia"/>
        </w:rPr>
        <w:t>秘书局</w:t>
      </w:r>
      <w:r>
        <w:rPr>
          <w:rFonts w:hint="eastAsia"/>
        </w:rPr>
        <w:t xml:space="preserve"> </w:t>
      </w:r>
    </w:p>
    <w:p w14:paraId="35EC54C4" w14:textId="55C68E28" w:rsidR="00796D27" w:rsidRDefault="00796D27" w:rsidP="00440D7F">
      <w:pPr>
        <w:pStyle w:val="AD"/>
        <w:spacing w:line="276" w:lineRule="auto"/>
        <w:jc w:val="right"/>
      </w:pPr>
      <w:r>
        <w:rPr>
          <w:rFonts w:hint="eastAsia"/>
        </w:rPr>
        <w:t>教育部办公厅</w:t>
      </w:r>
      <w:r>
        <w:rPr>
          <w:rFonts w:hint="eastAsia"/>
        </w:rPr>
        <w:t xml:space="preserve">  </w:t>
      </w:r>
      <w:r>
        <w:rPr>
          <w:rFonts w:hint="eastAsia"/>
        </w:rPr>
        <w:t>公安部办公厅</w:t>
      </w:r>
      <w:r>
        <w:rPr>
          <w:rFonts w:hint="eastAsia"/>
        </w:rPr>
        <w:t xml:space="preserve">  </w:t>
      </w:r>
      <w:r>
        <w:rPr>
          <w:rFonts w:hint="eastAsia"/>
        </w:rPr>
        <w:t>中国人民银行办公厅</w:t>
      </w:r>
    </w:p>
    <w:p w14:paraId="68508E91" w14:textId="5EA17B50" w:rsidR="00B15193" w:rsidRDefault="00796D27" w:rsidP="00440D7F">
      <w:pPr>
        <w:pStyle w:val="AD"/>
        <w:spacing w:line="276" w:lineRule="auto"/>
        <w:jc w:val="right"/>
      </w:pPr>
      <w:r>
        <w:rPr>
          <w:rFonts w:hint="eastAsia"/>
        </w:rPr>
        <w:t>2021</w:t>
      </w:r>
      <w:r>
        <w:rPr>
          <w:rFonts w:hint="eastAsia"/>
        </w:rPr>
        <w:t>年</w:t>
      </w:r>
      <w:r>
        <w:rPr>
          <w:rFonts w:hint="eastAsia"/>
        </w:rPr>
        <w:t>2</w:t>
      </w:r>
      <w:r>
        <w:rPr>
          <w:rFonts w:hint="eastAsia"/>
        </w:rPr>
        <w:t>月</w:t>
      </w:r>
      <w:r>
        <w:rPr>
          <w:rFonts w:hint="eastAsia"/>
        </w:rPr>
        <w:t>24</w:t>
      </w:r>
      <w:r>
        <w:rPr>
          <w:rFonts w:hint="eastAsia"/>
        </w:rPr>
        <w:t>日</w:t>
      </w:r>
    </w:p>
    <w:p w14:paraId="740494F6" w14:textId="6ED38698" w:rsidR="00796D27" w:rsidRDefault="00796D27" w:rsidP="00440D7F">
      <w:pPr>
        <w:pStyle w:val="AD"/>
        <w:spacing w:line="276" w:lineRule="auto"/>
      </w:pPr>
    </w:p>
    <w:p w14:paraId="43DF5E58" w14:textId="6B3329D0" w:rsidR="00796D27" w:rsidRDefault="00796D27" w:rsidP="00440D7F">
      <w:pPr>
        <w:pStyle w:val="AD"/>
        <w:spacing w:line="276" w:lineRule="auto"/>
      </w:pPr>
    </w:p>
    <w:p w14:paraId="24D7F438" w14:textId="1486AE27" w:rsidR="00796D27" w:rsidRDefault="00796D27" w:rsidP="00440D7F">
      <w:pPr>
        <w:pStyle w:val="AD"/>
        <w:spacing w:line="276" w:lineRule="auto"/>
      </w:pPr>
      <w:r>
        <w:rPr>
          <w:rFonts w:hint="eastAsia"/>
        </w:rPr>
        <w:t>信息来源：</w:t>
      </w:r>
      <w:hyperlink r:id="rId6" w:history="1">
        <w:r w:rsidRPr="00C12817">
          <w:rPr>
            <w:rStyle w:val="a9"/>
          </w:rPr>
          <w:t>http://www.cbirc.gov.cn/cn/view/pages/ItemDetail.html?docId=971269</w:t>
        </w:r>
      </w:hyperlink>
    </w:p>
    <w:p w14:paraId="755039AF" w14:textId="77777777" w:rsidR="00796D27" w:rsidRPr="00796D27" w:rsidRDefault="00796D27" w:rsidP="00440D7F">
      <w:pPr>
        <w:pStyle w:val="AD"/>
        <w:spacing w:line="276" w:lineRule="auto"/>
        <w:rPr>
          <w:rFonts w:hint="eastAsia"/>
        </w:rPr>
      </w:pPr>
    </w:p>
    <w:sectPr w:rsidR="00796D27" w:rsidRPr="00796D2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E683A" w14:textId="77777777" w:rsidR="00A110AD" w:rsidRDefault="00A110AD" w:rsidP="00C20A6A">
      <w:pPr>
        <w:spacing w:line="240" w:lineRule="auto"/>
      </w:pPr>
      <w:r>
        <w:separator/>
      </w:r>
    </w:p>
  </w:endnote>
  <w:endnote w:type="continuationSeparator" w:id="0">
    <w:p w14:paraId="2473873D" w14:textId="77777777" w:rsidR="00A110AD" w:rsidRDefault="00A110A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EF9CBD" w14:textId="77777777" w:rsidR="00A110AD" w:rsidRDefault="00A110AD" w:rsidP="00C20A6A">
      <w:pPr>
        <w:spacing w:line="240" w:lineRule="auto"/>
      </w:pPr>
      <w:r>
        <w:separator/>
      </w:r>
    </w:p>
  </w:footnote>
  <w:footnote w:type="continuationSeparator" w:id="0">
    <w:p w14:paraId="2142E646" w14:textId="77777777" w:rsidR="00A110AD" w:rsidRDefault="00A110A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150A"/>
    <w:rsid w:val="000F4C6A"/>
    <w:rsid w:val="00176A25"/>
    <w:rsid w:val="001C4C6F"/>
    <w:rsid w:val="002A179F"/>
    <w:rsid w:val="003D27E2"/>
    <w:rsid w:val="00440D7F"/>
    <w:rsid w:val="004F0ABF"/>
    <w:rsid w:val="0059150A"/>
    <w:rsid w:val="005F7C76"/>
    <w:rsid w:val="006F0A48"/>
    <w:rsid w:val="007840BC"/>
    <w:rsid w:val="00796D27"/>
    <w:rsid w:val="007D7BDB"/>
    <w:rsid w:val="00A110AD"/>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6BF31"/>
  <w15:chartTrackingRefBased/>
  <w15:docId w15:val="{2FD52156-EC06-4A4A-AF16-E2F6477F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96D27"/>
    <w:pPr>
      <w:ind w:leftChars="2500" w:left="100"/>
    </w:pPr>
  </w:style>
  <w:style w:type="character" w:customStyle="1" w:styleId="a8">
    <w:name w:val="日期 字符"/>
    <w:basedOn w:val="a0"/>
    <w:link w:val="a7"/>
    <w:uiPriority w:val="99"/>
    <w:semiHidden/>
    <w:rsid w:val="00796D27"/>
    <w:rPr>
      <w:rFonts w:ascii="Arial" w:eastAsia="宋体" w:hAnsi="Arial"/>
      <w:sz w:val="22"/>
    </w:rPr>
  </w:style>
  <w:style w:type="character" w:styleId="a9">
    <w:name w:val="Hyperlink"/>
    <w:basedOn w:val="a0"/>
    <w:uiPriority w:val="99"/>
    <w:unhideWhenUsed/>
    <w:rsid w:val="00796D27"/>
    <w:rPr>
      <w:color w:val="0000FF" w:themeColor="hyperlink"/>
      <w:u w:val="single"/>
    </w:rPr>
  </w:style>
  <w:style w:type="character" w:styleId="aa">
    <w:name w:val="Unresolved Mention"/>
    <w:basedOn w:val="a0"/>
    <w:uiPriority w:val="99"/>
    <w:semiHidden/>
    <w:unhideWhenUsed/>
    <w:rsid w:val="00796D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71269"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7</cp:revision>
  <dcterms:created xsi:type="dcterms:W3CDTF">2021-03-18T09:37:00Z</dcterms:created>
  <dcterms:modified xsi:type="dcterms:W3CDTF">2021-03-18T09:38:00Z</dcterms:modified>
</cp:coreProperties>
</file>