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4F260" w14:textId="77777777" w:rsidR="00213F8D" w:rsidRPr="00986BBD" w:rsidRDefault="00213F8D" w:rsidP="00986BBD">
      <w:pPr>
        <w:pStyle w:val="AD"/>
        <w:jc w:val="center"/>
        <w:rPr>
          <w:b/>
          <w:bCs/>
          <w:color w:val="E36C0A" w:themeColor="accent6" w:themeShade="BF"/>
          <w:sz w:val="32"/>
          <w:szCs w:val="32"/>
        </w:rPr>
      </w:pPr>
      <w:r w:rsidRPr="00986BBD">
        <w:rPr>
          <w:rFonts w:hint="eastAsia"/>
          <w:b/>
          <w:bCs/>
          <w:color w:val="E36C0A" w:themeColor="accent6" w:themeShade="BF"/>
          <w:sz w:val="32"/>
          <w:szCs w:val="32"/>
        </w:rPr>
        <w:t>银行保险机构声誉风险管理办法（试行）</w:t>
      </w:r>
    </w:p>
    <w:p w14:paraId="4C9EE35E" w14:textId="44F356D8" w:rsidR="00046840" w:rsidRPr="00343B2B" w:rsidRDefault="00046840" w:rsidP="00213F8D">
      <w:pPr>
        <w:pStyle w:val="AD"/>
      </w:pPr>
    </w:p>
    <w:p w14:paraId="2FE8A145" w14:textId="77777777" w:rsidR="00213F8D" w:rsidRDefault="00213F8D" w:rsidP="00986BBD">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4B5E1C09" w14:textId="22D2F859" w:rsidR="00046840" w:rsidRDefault="00046840" w:rsidP="00213F8D">
      <w:pPr>
        <w:pStyle w:val="AD"/>
      </w:pPr>
    </w:p>
    <w:p w14:paraId="0A7FA1B2" w14:textId="77777777" w:rsidR="00213F8D" w:rsidRDefault="00213F8D" w:rsidP="00213F8D">
      <w:pPr>
        <w:pStyle w:val="AD"/>
      </w:pPr>
      <w:r>
        <w:rPr>
          <w:rFonts w:hint="eastAsia"/>
        </w:rPr>
        <w:t>第一条</w:t>
      </w:r>
      <w:r>
        <w:rPr>
          <w:rFonts w:hint="eastAsia"/>
        </w:rPr>
        <w:t xml:space="preserve">  </w:t>
      </w:r>
      <w:r>
        <w:rPr>
          <w:rFonts w:hint="eastAsia"/>
        </w:rPr>
        <w:t>为提高银行保险机构声誉风险管理水平，有效防范化解声誉风险，维护金融稳定和市场信心，根据《中华人民共和国银行业监督管理法》《中华人民共和国商业银行法》《中华人民共和国保险法》《中华人民共和国信托法》等法律法规，制定本办法。</w:t>
      </w:r>
    </w:p>
    <w:p w14:paraId="74665B5C" w14:textId="77777777" w:rsidR="00213F8D" w:rsidRDefault="00213F8D" w:rsidP="00213F8D">
      <w:pPr>
        <w:pStyle w:val="AD"/>
      </w:pPr>
    </w:p>
    <w:p w14:paraId="15CBCD50" w14:textId="77777777" w:rsidR="00213F8D" w:rsidRDefault="00213F8D" w:rsidP="00213F8D">
      <w:pPr>
        <w:pStyle w:val="AD"/>
      </w:pPr>
      <w:r>
        <w:rPr>
          <w:rFonts w:hint="eastAsia"/>
        </w:rPr>
        <w:t>本办法所称银行保险机构，是指在中华人民共和国境内依法设立的中资商业银行、中外合资银行、外商独资银行、信托公司、保险集团（控股）公司、保险公司。</w:t>
      </w:r>
    </w:p>
    <w:p w14:paraId="46903753" w14:textId="77777777" w:rsidR="00213F8D" w:rsidRDefault="00213F8D" w:rsidP="00213F8D">
      <w:pPr>
        <w:pStyle w:val="AD"/>
      </w:pPr>
    </w:p>
    <w:p w14:paraId="25A74D03" w14:textId="77777777" w:rsidR="00213F8D" w:rsidRDefault="00213F8D" w:rsidP="00213F8D">
      <w:pPr>
        <w:pStyle w:val="AD"/>
      </w:pPr>
      <w:r>
        <w:rPr>
          <w:rFonts w:hint="eastAsia"/>
        </w:rPr>
        <w:t>第二条</w:t>
      </w:r>
      <w:r>
        <w:rPr>
          <w:rFonts w:hint="eastAsia"/>
        </w:rPr>
        <w:t xml:space="preserve">  </w:t>
      </w:r>
      <w:r>
        <w:rPr>
          <w:rFonts w:hint="eastAsia"/>
        </w:rPr>
        <w:t>本办法所称声誉风险，是指由银行保险机构行为、从业人员行为或外部事件等，导致利益相关方、社会公众、媒体等对银行保险机构形成负面评价，从而损害其品牌价值，不利其正常经营，甚至影响到市场稳定和社会稳定的风险。</w:t>
      </w:r>
    </w:p>
    <w:p w14:paraId="1E42281C" w14:textId="77777777" w:rsidR="00213F8D" w:rsidRDefault="00213F8D" w:rsidP="00213F8D">
      <w:pPr>
        <w:pStyle w:val="AD"/>
      </w:pPr>
    </w:p>
    <w:p w14:paraId="6B09809A" w14:textId="77777777" w:rsidR="00213F8D" w:rsidRDefault="00213F8D" w:rsidP="00213F8D">
      <w:pPr>
        <w:pStyle w:val="AD"/>
      </w:pPr>
      <w:r>
        <w:rPr>
          <w:rFonts w:hint="eastAsia"/>
        </w:rPr>
        <w:t>声誉事件是指引发银行保险机构声誉明显受损的相关行为或活动。</w:t>
      </w:r>
    </w:p>
    <w:p w14:paraId="66978A41" w14:textId="77777777" w:rsidR="00213F8D" w:rsidRDefault="00213F8D" w:rsidP="00213F8D">
      <w:pPr>
        <w:pStyle w:val="AD"/>
      </w:pPr>
    </w:p>
    <w:p w14:paraId="5E9FD89F" w14:textId="77777777" w:rsidR="00213F8D" w:rsidRDefault="00213F8D" w:rsidP="00213F8D">
      <w:pPr>
        <w:pStyle w:val="AD"/>
      </w:pPr>
      <w:r>
        <w:rPr>
          <w:rFonts w:hint="eastAsia"/>
        </w:rPr>
        <w:t>第三条</w:t>
      </w:r>
      <w:r>
        <w:rPr>
          <w:rFonts w:hint="eastAsia"/>
        </w:rPr>
        <w:t xml:space="preserve">  </w:t>
      </w:r>
      <w:r>
        <w:rPr>
          <w:rFonts w:hint="eastAsia"/>
        </w:rPr>
        <w:t>银行保险机构声誉风险管理应遵循以下基本原则：</w:t>
      </w:r>
    </w:p>
    <w:p w14:paraId="35463304" w14:textId="77777777" w:rsidR="00213F8D" w:rsidRDefault="00213F8D" w:rsidP="00213F8D">
      <w:pPr>
        <w:pStyle w:val="AD"/>
      </w:pPr>
    </w:p>
    <w:p w14:paraId="611FDF77" w14:textId="77777777" w:rsidR="00213F8D" w:rsidRDefault="00213F8D" w:rsidP="00213F8D">
      <w:pPr>
        <w:pStyle w:val="AD"/>
      </w:pPr>
      <w:r>
        <w:rPr>
          <w:rFonts w:hint="eastAsia"/>
        </w:rPr>
        <w:t>（一）前瞻性原则。银行保险机构应坚持预防为主的声誉风险管理理念，加强研究，防控源头，定期对声誉风险管理情况及潜在风险进行审视，提升声誉风险管理预见性。</w:t>
      </w:r>
    </w:p>
    <w:p w14:paraId="1ECCCF38" w14:textId="77777777" w:rsidR="00213F8D" w:rsidRDefault="00213F8D" w:rsidP="00213F8D">
      <w:pPr>
        <w:pStyle w:val="AD"/>
      </w:pPr>
    </w:p>
    <w:p w14:paraId="32365BE8" w14:textId="77777777" w:rsidR="00213F8D" w:rsidRDefault="00213F8D" w:rsidP="00213F8D">
      <w:pPr>
        <w:pStyle w:val="AD"/>
      </w:pPr>
      <w:r>
        <w:rPr>
          <w:rFonts w:hint="eastAsia"/>
        </w:rPr>
        <w:t>（二）匹配性原则。银行保险机构应进行多层次、差异化的声誉风险管理，与自身规模、经营状况、风险状况及系统重要性相匹配，并结合外部环境和内部管理变化适时调整。</w:t>
      </w:r>
    </w:p>
    <w:p w14:paraId="6A708E79" w14:textId="77777777" w:rsidR="00213F8D" w:rsidRDefault="00213F8D" w:rsidP="00213F8D">
      <w:pPr>
        <w:pStyle w:val="AD"/>
      </w:pPr>
    </w:p>
    <w:p w14:paraId="7B16A4D3" w14:textId="77777777" w:rsidR="00213F8D" w:rsidRDefault="00213F8D" w:rsidP="00213F8D">
      <w:pPr>
        <w:pStyle w:val="AD"/>
      </w:pPr>
      <w:r>
        <w:rPr>
          <w:rFonts w:hint="eastAsia"/>
        </w:rPr>
        <w:t>（三）全覆盖原则。银行保险机构应以公司治理为着力点，将声誉风险管理纳入全面风险管理体系，覆盖各业务条线、所有分支机构和子公司，覆盖各部门、岗位、人员和产品，覆盖决策、执行和监督全部管理环节，同时应防范第三方合作机构可能引发的对本机构不利的声誉风险，充分考量其他内外部风险的相关性和传染性。</w:t>
      </w:r>
    </w:p>
    <w:p w14:paraId="2EBE2FEF" w14:textId="77777777" w:rsidR="00213F8D" w:rsidRDefault="00213F8D" w:rsidP="00213F8D">
      <w:pPr>
        <w:pStyle w:val="AD"/>
      </w:pPr>
    </w:p>
    <w:p w14:paraId="5141B246" w14:textId="77777777" w:rsidR="00213F8D" w:rsidRDefault="00213F8D" w:rsidP="00213F8D">
      <w:pPr>
        <w:pStyle w:val="AD"/>
      </w:pPr>
      <w:r>
        <w:rPr>
          <w:rFonts w:hint="eastAsia"/>
        </w:rPr>
        <w:t>（四）有效性原则。银行保险机构应以防控风险、有效处置、修复形象为声誉风险管理最终标准，建立科学合理、及时高效的风险防范及应对处置机制，确保能够快速响应、协同应对、高效处置声誉事件，及时修复机构受损声誉和社会形象。</w:t>
      </w:r>
    </w:p>
    <w:p w14:paraId="60610816" w14:textId="77777777" w:rsidR="00213F8D" w:rsidRDefault="00213F8D" w:rsidP="00213F8D">
      <w:pPr>
        <w:pStyle w:val="AD"/>
      </w:pPr>
    </w:p>
    <w:p w14:paraId="058019F9" w14:textId="77777777" w:rsidR="00213F8D" w:rsidRDefault="00213F8D" w:rsidP="00213F8D">
      <w:pPr>
        <w:pStyle w:val="AD"/>
      </w:pPr>
      <w:r>
        <w:rPr>
          <w:rFonts w:hint="eastAsia"/>
        </w:rPr>
        <w:t>第四条</w:t>
      </w:r>
      <w:r>
        <w:rPr>
          <w:rFonts w:hint="eastAsia"/>
        </w:rPr>
        <w:t xml:space="preserve">  </w:t>
      </w:r>
      <w:r>
        <w:rPr>
          <w:rFonts w:hint="eastAsia"/>
        </w:rPr>
        <w:t>银行保险机构承担声誉风险管理的主体责任，中国银行保险监督管理委员会（以下简称银保监会）及其派出机构依法对银行保险机构声誉风险管理实施监管。</w:t>
      </w:r>
    </w:p>
    <w:p w14:paraId="72589684" w14:textId="76FDB6F5" w:rsidR="00046840" w:rsidRDefault="00046840" w:rsidP="00213F8D">
      <w:pPr>
        <w:pStyle w:val="AD"/>
      </w:pPr>
    </w:p>
    <w:p w14:paraId="5D6AE408" w14:textId="77777777" w:rsidR="00213F8D" w:rsidRDefault="00213F8D" w:rsidP="00986BBD">
      <w:pPr>
        <w:pStyle w:val="AD"/>
        <w:jc w:val="center"/>
      </w:pPr>
      <w:r>
        <w:rPr>
          <w:rFonts w:hint="eastAsia"/>
        </w:rPr>
        <w:t>第二章</w:t>
      </w:r>
      <w:r>
        <w:rPr>
          <w:rFonts w:hint="eastAsia"/>
        </w:rPr>
        <w:t xml:space="preserve"> </w:t>
      </w:r>
      <w:r>
        <w:rPr>
          <w:rFonts w:hint="eastAsia"/>
        </w:rPr>
        <w:t>治理架构</w:t>
      </w:r>
    </w:p>
    <w:p w14:paraId="72EA039C" w14:textId="60622C25" w:rsidR="00046840" w:rsidRDefault="00046840" w:rsidP="00213F8D">
      <w:pPr>
        <w:pStyle w:val="AD"/>
      </w:pPr>
    </w:p>
    <w:p w14:paraId="68BAF3DA" w14:textId="77777777" w:rsidR="00213F8D" w:rsidRDefault="00213F8D" w:rsidP="00213F8D">
      <w:pPr>
        <w:pStyle w:val="AD"/>
      </w:pPr>
      <w:r>
        <w:rPr>
          <w:rFonts w:hint="eastAsia"/>
        </w:rPr>
        <w:t>第五条</w:t>
      </w:r>
      <w:r>
        <w:rPr>
          <w:rFonts w:hint="eastAsia"/>
        </w:rPr>
        <w:t xml:space="preserve">  </w:t>
      </w:r>
      <w:r>
        <w:rPr>
          <w:rFonts w:hint="eastAsia"/>
        </w:rPr>
        <w:t>国有、国有控股的银行保险机构，要坚持以党的政治建设为统领，充分发挥党组织把方向、管大局、保落实的领导作用，把党的领导融入声誉风险管理各个环节。已建立党组织的民营资本或社会资本占主体的银行保险机构，要积极发挥党组织政治核心作用，把党的领导与声誉风险管理紧密结合起来，实现目标同向、互促共进。</w:t>
      </w:r>
    </w:p>
    <w:p w14:paraId="16995FD3" w14:textId="77777777" w:rsidR="00213F8D" w:rsidRDefault="00213F8D" w:rsidP="00213F8D">
      <w:pPr>
        <w:pStyle w:val="AD"/>
      </w:pPr>
    </w:p>
    <w:p w14:paraId="14FDE7B7" w14:textId="77777777" w:rsidR="00213F8D" w:rsidRDefault="00213F8D" w:rsidP="00213F8D">
      <w:pPr>
        <w:pStyle w:val="AD"/>
      </w:pPr>
      <w:r>
        <w:rPr>
          <w:rFonts w:hint="eastAsia"/>
        </w:rPr>
        <w:lastRenderedPageBreak/>
        <w:t>第六条</w:t>
      </w:r>
      <w:r>
        <w:rPr>
          <w:rFonts w:hint="eastAsia"/>
        </w:rPr>
        <w:t xml:space="preserve">  </w:t>
      </w:r>
      <w:r>
        <w:rPr>
          <w:rFonts w:hint="eastAsia"/>
        </w:rPr>
        <w:t>银行保险机构应强化公司治理在声誉风险管理中的作用，明确董事会、监事会、高级管理层、声誉风险管理部门、其他职能部门、分支机构和子公司的职责分工，构建组织健全、职责清晰的声誉风险治理架构和相互衔接、有效联动的运行机制。</w:t>
      </w:r>
    </w:p>
    <w:p w14:paraId="6BAF0496" w14:textId="77777777" w:rsidR="00213F8D" w:rsidRDefault="00213F8D" w:rsidP="00213F8D">
      <w:pPr>
        <w:pStyle w:val="AD"/>
      </w:pPr>
    </w:p>
    <w:p w14:paraId="344FD5AB" w14:textId="77777777" w:rsidR="00213F8D" w:rsidRDefault="00213F8D" w:rsidP="00213F8D">
      <w:pPr>
        <w:pStyle w:val="AD"/>
      </w:pPr>
      <w:r>
        <w:rPr>
          <w:rFonts w:hint="eastAsia"/>
        </w:rPr>
        <w:t>第七条</w:t>
      </w:r>
      <w:r>
        <w:rPr>
          <w:rFonts w:hint="eastAsia"/>
        </w:rPr>
        <w:t xml:space="preserve">  </w:t>
      </w:r>
      <w:r>
        <w:rPr>
          <w:rFonts w:hint="eastAsia"/>
        </w:rPr>
        <w:t>银行保险机构董事会、监事会和高级管理层分别承担声誉风险管理的最终责任、监督责任和管理责任，董事长或主要负责人为第一责任人。</w:t>
      </w:r>
    </w:p>
    <w:p w14:paraId="75C4DF9A" w14:textId="77777777" w:rsidR="00213F8D" w:rsidRDefault="00213F8D" w:rsidP="00213F8D">
      <w:pPr>
        <w:pStyle w:val="AD"/>
      </w:pPr>
    </w:p>
    <w:p w14:paraId="1CC31906" w14:textId="77777777" w:rsidR="00213F8D" w:rsidRDefault="00213F8D" w:rsidP="00213F8D">
      <w:pPr>
        <w:pStyle w:val="AD"/>
      </w:pPr>
      <w:r>
        <w:rPr>
          <w:rFonts w:hint="eastAsia"/>
        </w:rPr>
        <w:t>董事会负责确定声誉风险管理策略和总体目标，掌握声誉风险状况，监督高级管理层开展声誉风险管理。对于声誉事件造成机构和行业重大损失、市场大幅波动、引发系统性风险或影响社会经济秩序稳定的，董事会应听取专门报告，并在下一年听取声誉风险管理的专项报告。</w:t>
      </w:r>
    </w:p>
    <w:p w14:paraId="03A3BB3F" w14:textId="77777777" w:rsidR="00213F8D" w:rsidRDefault="00213F8D" w:rsidP="00213F8D">
      <w:pPr>
        <w:pStyle w:val="AD"/>
      </w:pPr>
    </w:p>
    <w:p w14:paraId="3B531EFA" w14:textId="77777777" w:rsidR="00213F8D" w:rsidRDefault="00213F8D" w:rsidP="00213F8D">
      <w:pPr>
        <w:pStyle w:val="AD"/>
      </w:pPr>
      <w:r>
        <w:rPr>
          <w:rFonts w:hint="eastAsia"/>
        </w:rPr>
        <w:t>监事会负责监督董事会和高级管理层在声誉风险管理方面的履职尽责情况，并将相关情况纳入监事会工作报告。</w:t>
      </w:r>
    </w:p>
    <w:p w14:paraId="7ED83468" w14:textId="77777777" w:rsidR="00213F8D" w:rsidRDefault="00213F8D" w:rsidP="00213F8D">
      <w:pPr>
        <w:pStyle w:val="AD"/>
      </w:pPr>
    </w:p>
    <w:p w14:paraId="475F86F2" w14:textId="77777777" w:rsidR="00213F8D" w:rsidRDefault="00213F8D" w:rsidP="00213F8D">
      <w:pPr>
        <w:pStyle w:val="AD"/>
      </w:pPr>
      <w:r>
        <w:rPr>
          <w:rFonts w:hint="eastAsia"/>
        </w:rPr>
        <w:t>高级管理层负责建立健全声誉风险管理制度，完善工作机制，制定重大事项的声誉风险应对预案和处置方案，安排并推进声誉事件处置。每年至少进行一次声誉风险管理评估。</w:t>
      </w:r>
    </w:p>
    <w:p w14:paraId="36C8D3D9" w14:textId="77777777" w:rsidR="00213F8D" w:rsidRDefault="00213F8D" w:rsidP="00213F8D">
      <w:pPr>
        <w:pStyle w:val="AD"/>
      </w:pPr>
    </w:p>
    <w:p w14:paraId="5173EED1" w14:textId="77777777" w:rsidR="00213F8D" w:rsidRDefault="00213F8D" w:rsidP="00213F8D">
      <w:pPr>
        <w:pStyle w:val="AD"/>
      </w:pPr>
      <w:r>
        <w:rPr>
          <w:rFonts w:hint="eastAsia"/>
        </w:rPr>
        <w:t>第八条</w:t>
      </w:r>
      <w:r>
        <w:rPr>
          <w:rFonts w:hint="eastAsia"/>
        </w:rPr>
        <w:t xml:space="preserve">  </w:t>
      </w:r>
      <w:r>
        <w:rPr>
          <w:rFonts w:hint="eastAsia"/>
        </w:rPr>
        <w:t>银行保险机构应设立或指定部门作为本机构声誉风险管理部门，并配备相应管理资源。声誉风险管理部门负责牵头落实高级管理层工作部署，指导协调其他职能部门、分支机构和子公司贯彻声誉风险管理制度要求，协调组织开展声誉风险的监测报告、排查评估、应对处置等工作，制定并实施员工教育和培训计划。</w:t>
      </w:r>
    </w:p>
    <w:p w14:paraId="679DB099" w14:textId="77777777" w:rsidR="00213F8D" w:rsidRDefault="00213F8D" w:rsidP="00213F8D">
      <w:pPr>
        <w:pStyle w:val="AD"/>
      </w:pPr>
    </w:p>
    <w:p w14:paraId="278CD445" w14:textId="77777777" w:rsidR="00213F8D" w:rsidRDefault="00213F8D" w:rsidP="00213F8D">
      <w:pPr>
        <w:pStyle w:val="AD"/>
      </w:pPr>
      <w:r>
        <w:rPr>
          <w:rFonts w:hint="eastAsia"/>
        </w:rPr>
        <w:t>其他职能部门及分支机构负责执行声誉风险防范和声誉事件处置中与本部门（机构）有关的各项决策，同时应设置专职或兼职的声誉风险管理岗位，加强与声誉风险管理部门的沟通协调，筑牢声誉风险管理第一道防线。</w:t>
      </w:r>
    </w:p>
    <w:p w14:paraId="60B82A1D" w14:textId="77777777" w:rsidR="00213F8D" w:rsidRDefault="00213F8D" w:rsidP="00213F8D">
      <w:pPr>
        <w:pStyle w:val="AD"/>
      </w:pPr>
    </w:p>
    <w:p w14:paraId="14348C94" w14:textId="77777777" w:rsidR="00213F8D" w:rsidRDefault="00213F8D" w:rsidP="00213F8D">
      <w:pPr>
        <w:pStyle w:val="AD"/>
      </w:pPr>
      <w:r>
        <w:rPr>
          <w:rFonts w:hint="eastAsia"/>
        </w:rPr>
        <w:t>银行保险机构应指导子公司参照母公司声誉风险管理基本原则，建立与自身情况及外部环境相适应的声誉风险治理架构、制度和流程，落实母公司声誉风险管理有关要求，做好本机构声誉风险的监测、防范和处置工作。</w:t>
      </w:r>
    </w:p>
    <w:p w14:paraId="52E9AD42" w14:textId="299F3E73" w:rsidR="00046840" w:rsidRDefault="00046840" w:rsidP="00213F8D">
      <w:pPr>
        <w:pStyle w:val="AD"/>
      </w:pPr>
    </w:p>
    <w:p w14:paraId="6729D014" w14:textId="77777777" w:rsidR="00213F8D" w:rsidRDefault="00213F8D" w:rsidP="00986BBD">
      <w:pPr>
        <w:pStyle w:val="AD"/>
        <w:jc w:val="center"/>
      </w:pPr>
      <w:r>
        <w:rPr>
          <w:rFonts w:hint="eastAsia"/>
        </w:rPr>
        <w:t>第三章</w:t>
      </w:r>
      <w:r>
        <w:rPr>
          <w:rFonts w:hint="eastAsia"/>
        </w:rPr>
        <w:t xml:space="preserve"> </w:t>
      </w:r>
      <w:r>
        <w:rPr>
          <w:rFonts w:hint="eastAsia"/>
        </w:rPr>
        <w:t>全流程管理</w:t>
      </w:r>
    </w:p>
    <w:p w14:paraId="37CEE580" w14:textId="67AB4B5E" w:rsidR="00046840" w:rsidRDefault="00046840" w:rsidP="00213F8D">
      <w:pPr>
        <w:pStyle w:val="AD"/>
      </w:pPr>
    </w:p>
    <w:p w14:paraId="4A207FF5" w14:textId="77777777" w:rsidR="00213F8D" w:rsidRDefault="00213F8D" w:rsidP="00213F8D">
      <w:pPr>
        <w:pStyle w:val="AD"/>
      </w:pPr>
      <w:r>
        <w:rPr>
          <w:rFonts w:hint="eastAsia"/>
        </w:rPr>
        <w:t>第九条</w:t>
      </w:r>
      <w:r>
        <w:rPr>
          <w:rFonts w:hint="eastAsia"/>
        </w:rPr>
        <w:t xml:space="preserve">  </w:t>
      </w:r>
      <w:r>
        <w:rPr>
          <w:rFonts w:hint="eastAsia"/>
        </w:rPr>
        <w:t>银行保险机构应建立声誉风险事前评估机制，在进行重大战略调整、参与重大项目、实施重大金融创新及展业、重大营销活动及媒体推广、披露重要信息、涉及重大法律诉讼或行政处罚、面临群体性事件、遇到行业规则或外部环境发生重大变化等容易产生声誉风险的情形时，应进行声誉风险评估，根据评估结果制定应对预案。</w:t>
      </w:r>
    </w:p>
    <w:p w14:paraId="17472543" w14:textId="77777777" w:rsidR="00213F8D" w:rsidRDefault="00213F8D" w:rsidP="00213F8D">
      <w:pPr>
        <w:pStyle w:val="AD"/>
      </w:pPr>
    </w:p>
    <w:p w14:paraId="1F6D32F0" w14:textId="77777777" w:rsidR="00213F8D" w:rsidRDefault="00213F8D" w:rsidP="00213F8D">
      <w:pPr>
        <w:pStyle w:val="AD"/>
      </w:pPr>
      <w:r>
        <w:rPr>
          <w:rFonts w:hint="eastAsia"/>
        </w:rPr>
        <w:t>第十条</w:t>
      </w:r>
      <w:r>
        <w:rPr>
          <w:rFonts w:hint="eastAsia"/>
        </w:rPr>
        <w:t xml:space="preserve">  </w:t>
      </w:r>
      <w:r>
        <w:rPr>
          <w:rFonts w:hint="eastAsia"/>
        </w:rPr>
        <w:t>银行保险机构应建立声誉风险监测机制，充分考虑与信用风险、保险风险、市场风险、流动性风险、操作风险、国别风险、利率风险、战略风险、信息科技风险以及其他风险的关联性，及时发现和识别声誉风险。</w:t>
      </w:r>
    </w:p>
    <w:p w14:paraId="3B47F27C" w14:textId="77777777" w:rsidR="00213F8D" w:rsidRDefault="00213F8D" w:rsidP="00213F8D">
      <w:pPr>
        <w:pStyle w:val="AD"/>
      </w:pPr>
    </w:p>
    <w:p w14:paraId="522E5BF5" w14:textId="77777777" w:rsidR="00213F8D" w:rsidRDefault="00213F8D" w:rsidP="00213F8D">
      <w:pPr>
        <w:pStyle w:val="AD"/>
      </w:pPr>
      <w:r>
        <w:rPr>
          <w:rFonts w:hint="eastAsia"/>
        </w:rPr>
        <w:t>第十一条</w:t>
      </w:r>
      <w:r>
        <w:rPr>
          <w:rFonts w:hint="eastAsia"/>
        </w:rPr>
        <w:t xml:space="preserve">  </w:t>
      </w:r>
      <w:r>
        <w:rPr>
          <w:rFonts w:hint="eastAsia"/>
        </w:rPr>
        <w:t>银行保险机构应建立声誉事件分级机制，结合本机构实际，对声誉事件的性质、严重程度、传播速度、影响范围和发展趋势等进行研判评估，科学分类，分级应对。</w:t>
      </w:r>
    </w:p>
    <w:p w14:paraId="578AA8D5" w14:textId="77777777" w:rsidR="00213F8D" w:rsidRDefault="00213F8D" w:rsidP="00213F8D">
      <w:pPr>
        <w:pStyle w:val="AD"/>
      </w:pPr>
    </w:p>
    <w:p w14:paraId="7D7BE39E" w14:textId="77777777" w:rsidR="00213F8D" w:rsidRDefault="00213F8D" w:rsidP="00213F8D">
      <w:pPr>
        <w:pStyle w:val="AD"/>
      </w:pPr>
      <w:r>
        <w:rPr>
          <w:rFonts w:hint="eastAsia"/>
        </w:rPr>
        <w:t>第十二条</w:t>
      </w:r>
      <w:r>
        <w:rPr>
          <w:rFonts w:hint="eastAsia"/>
        </w:rPr>
        <w:t xml:space="preserve">  </w:t>
      </w:r>
      <w:r>
        <w:rPr>
          <w:rFonts w:hint="eastAsia"/>
        </w:rPr>
        <w:t>银行保险机构应加强声誉风险应对处置，按照声誉事件的不同级别，灵活采取相应</w:t>
      </w:r>
      <w:r>
        <w:rPr>
          <w:rFonts w:hint="eastAsia"/>
        </w:rPr>
        <w:lastRenderedPageBreak/>
        <w:t>措施，可包括：</w:t>
      </w:r>
    </w:p>
    <w:p w14:paraId="14D8285A" w14:textId="77777777" w:rsidR="00213F8D" w:rsidRDefault="00213F8D" w:rsidP="00213F8D">
      <w:pPr>
        <w:pStyle w:val="AD"/>
      </w:pPr>
    </w:p>
    <w:p w14:paraId="4390B33A" w14:textId="77777777" w:rsidR="00213F8D" w:rsidRDefault="00213F8D" w:rsidP="00213F8D">
      <w:pPr>
        <w:pStyle w:val="AD"/>
      </w:pPr>
      <w:r>
        <w:rPr>
          <w:rFonts w:hint="eastAsia"/>
        </w:rPr>
        <w:t>（一）核查引发声誉事件的基本事实、主客观原因，分析机构的责任范围；</w:t>
      </w:r>
    </w:p>
    <w:p w14:paraId="21388A32" w14:textId="77777777" w:rsidR="00213F8D" w:rsidRDefault="00213F8D" w:rsidP="00213F8D">
      <w:pPr>
        <w:pStyle w:val="AD"/>
      </w:pPr>
    </w:p>
    <w:p w14:paraId="111A56A4" w14:textId="77777777" w:rsidR="00213F8D" w:rsidRDefault="00213F8D" w:rsidP="00213F8D">
      <w:pPr>
        <w:pStyle w:val="AD"/>
      </w:pPr>
      <w:r>
        <w:rPr>
          <w:rFonts w:hint="eastAsia"/>
        </w:rPr>
        <w:t>（二）检视其他经营区域及业务、宣传策略等与声誉事件的关联性，防止声誉事件升级或出现次生风险；</w:t>
      </w:r>
    </w:p>
    <w:p w14:paraId="3A7A8714" w14:textId="77777777" w:rsidR="00213F8D" w:rsidRDefault="00213F8D" w:rsidP="00213F8D">
      <w:pPr>
        <w:pStyle w:val="AD"/>
      </w:pPr>
    </w:p>
    <w:p w14:paraId="099CD845" w14:textId="77777777" w:rsidR="00213F8D" w:rsidRDefault="00213F8D" w:rsidP="00213F8D">
      <w:pPr>
        <w:pStyle w:val="AD"/>
      </w:pPr>
      <w:r>
        <w:rPr>
          <w:rFonts w:hint="eastAsia"/>
        </w:rPr>
        <w:t>（三）对可能的补救措施进行评估，根据实际情况采取合理的补救措施控制利益相关方损失程度和范围；</w:t>
      </w:r>
    </w:p>
    <w:p w14:paraId="612185EA" w14:textId="77777777" w:rsidR="00213F8D" w:rsidRDefault="00213F8D" w:rsidP="00213F8D">
      <w:pPr>
        <w:pStyle w:val="AD"/>
      </w:pPr>
    </w:p>
    <w:p w14:paraId="5E1B3A59" w14:textId="77777777" w:rsidR="00213F8D" w:rsidRDefault="00213F8D" w:rsidP="00213F8D">
      <w:pPr>
        <w:pStyle w:val="AD"/>
      </w:pPr>
      <w:r>
        <w:rPr>
          <w:rFonts w:hint="eastAsia"/>
        </w:rPr>
        <w:t>（四）积极主动统一准备新闻口径，通过新闻发布、媒体通气、声明、公告等适当形式，适时披露相关信息，澄清事实情况，回应社会关切；</w:t>
      </w:r>
    </w:p>
    <w:p w14:paraId="559A4817" w14:textId="77777777" w:rsidR="00213F8D" w:rsidRDefault="00213F8D" w:rsidP="00213F8D">
      <w:pPr>
        <w:pStyle w:val="AD"/>
      </w:pPr>
    </w:p>
    <w:p w14:paraId="1ACC7971" w14:textId="77777777" w:rsidR="00213F8D" w:rsidRDefault="00213F8D" w:rsidP="00213F8D">
      <w:pPr>
        <w:pStyle w:val="AD"/>
      </w:pPr>
      <w:r>
        <w:rPr>
          <w:rFonts w:hint="eastAsia"/>
        </w:rPr>
        <w:t>（五）对引发声誉事件的产品设计缺陷、服务质量弊病、违法违规经营等问题进行整改，根据情节轻重进行追责，并视情公开，展现真诚担当的社会形象；</w:t>
      </w:r>
    </w:p>
    <w:p w14:paraId="315BAAC9" w14:textId="77777777" w:rsidR="00213F8D" w:rsidRDefault="00213F8D" w:rsidP="00213F8D">
      <w:pPr>
        <w:pStyle w:val="AD"/>
      </w:pPr>
    </w:p>
    <w:p w14:paraId="24B3A67B" w14:textId="77777777" w:rsidR="00213F8D" w:rsidRDefault="00213F8D" w:rsidP="00213F8D">
      <w:pPr>
        <w:pStyle w:val="AD"/>
      </w:pPr>
      <w:r>
        <w:rPr>
          <w:rFonts w:hint="eastAsia"/>
        </w:rPr>
        <w:t>（六）及时开展声誉恢复工作，加大正面宣传，介绍针对声誉事件的改进措施以及其他改善经营服务水平的举措，综合施策消除或降低声誉事件的负面影响；</w:t>
      </w:r>
    </w:p>
    <w:p w14:paraId="1B067EC6" w14:textId="77777777" w:rsidR="00213F8D" w:rsidRDefault="00213F8D" w:rsidP="00213F8D">
      <w:pPr>
        <w:pStyle w:val="AD"/>
      </w:pPr>
    </w:p>
    <w:p w14:paraId="633A2D59" w14:textId="77777777" w:rsidR="00213F8D" w:rsidRDefault="00213F8D" w:rsidP="00213F8D">
      <w:pPr>
        <w:pStyle w:val="AD"/>
      </w:pPr>
      <w:r>
        <w:rPr>
          <w:rFonts w:hint="eastAsia"/>
        </w:rPr>
        <w:t>（七）对恶意损害本机构声誉的行为，依法采取措施维护自身合法权益；</w:t>
      </w:r>
    </w:p>
    <w:p w14:paraId="49EA8ABF" w14:textId="77777777" w:rsidR="00213F8D" w:rsidRDefault="00213F8D" w:rsidP="00213F8D">
      <w:pPr>
        <w:pStyle w:val="AD"/>
      </w:pPr>
    </w:p>
    <w:p w14:paraId="45D98BF1" w14:textId="77777777" w:rsidR="00213F8D" w:rsidRDefault="00213F8D" w:rsidP="00213F8D">
      <w:pPr>
        <w:pStyle w:val="AD"/>
      </w:pPr>
      <w:r>
        <w:rPr>
          <w:rFonts w:hint="eastAsia"/>
        </w:rPr>
        <w:t>（八）声誉事件处置中其他必要的措施。</w:t>
      </w:r>
    </w:p>
    <w:p w14:paraId="45DA6C20" w14:textId="77777777" w:rsidR="00213F8D" w:rsidRDefault="00213F8D" w:rsidP="00213F8D">
      <w:pPr>
        <w:pStyle w:val="AD"/>
      </w:pPr>
    </w:p>
    <w:p w14:paraId="6772DDB7" w14:textId="77777777" w:rsidR="00213F8D" w:rsidRDefault="00213F8D" w:rsidP="00213F8D">
      <w:pPr>
        <w:pStyle w:val="AD"/>
      </w:pPr>
      <w:r>
        <w:rPr>
          <w:rFonts w:hint="eastAsia"/>
        </w:rPr>
        <w:t>第十三条</w:t>
      </w:r>
      <w:r>
        <w:rPr>
          <w:rFonts w:hint="eastAsia"/>
        </w:rPr>
        <w:t xml:space="preserve">  </w:t>
      </w:r>
      <w:r>
        <w:rPr>
          <w:rFonts w:hint="eastAsia"/>
        </w:rPr>
        <w:t>银行保险机构应建立声誉事件报告机制，明确报告要求、路径和时限。对于符合突发事件信息报告有关规定的，按要求向监管部门报告。</w:t>
      </w:r>
    </w:p>
    <w:p w14:paraId="3CB0AA5E" w14:textId="77777777" w:rsidR="00213F8D" w:rsidRDefault="00213F8D" w:rsidP="00213F8D">
      <w:pPr>
        <w:pStyle w:val="AD"/>
      </w:pPr>
    </w:p>
    <w:p w14:paraId="6084BFC6" w14:textId="77777777" w:rsidR="00213F8D" w:rsidRDefault="00213F8D" w:rsidP="00213F8D">
      <w:pPr>
        <w:pStyle w:val="AD"/>
      </w:pPr>
      <w:r>
        <w:rPr>
          <w:rFonts w:hint="eastAsia"/>
        </w:rPr>
        <w:t>第十四条</w:t>
      </w:r>
      <w:r>
        <w:rPr>
          <w:rFonts w:hint="eastAsia"/>
        </w:rPr>
        <w:t xml:space="preserve">  </w:t>
      </w:r>
      <w:r>
        <w:rPr>
          <w:rFonts w:hint="eastAsia"/>
        </w:rPr>
        <w:t>银行保险机构应强化考核问责，将声誉事件的防范处置情况纳入考核范围，对引发声誉事件或预防及处置不当造成重大损失或严重不良影响的相关人员和声誉风险管理部门、其他职能部门、分支机构等应依法依规进行问责追责。</w:t>
      </w:r>
    </w:p>
    <w:p w14:paraId="5FBDF0C9" w14:textId="77777777" w:rsidR="00213F8D" w:rsidRDefault="00213F8D" w:rsidP="00213F8D">
      <w:pPr>
        <w:pStyle w:val="AD"/>
      </w:pPr>
    </w:p>
    <w:p w14:paraId="14CB3167" w14:textId="77777777" w:rsidR="00213F8D" w:rsidRDefault="00213F8D" w:rsidP="00213F8D">
      <w:pPr>
        <w:pStyle w:val="AD"/>
      </w:pPr>
      <w:r>
        <w:rPr>
          <w:rFonts w:hint="eastAsia"/>
        </w:rPr>
        <w:t>第十五条</w:t>
      </w:r>
      <w:r>
        <w:rPr>
          <w:rFonts w:hint="eastAsia"/>
        </w:rPr>
        <w:t xml:space="preserve">  </w:t>
      </w:r>
      <w:r>
        <w:rPr>
          <w:rFonts w:hint="eastAsia"/>
        </w:rPr>
        <w:t>银行保险机构应开展全流程评估工作，对相关问题的整改情况进行跟踪评价，对整个声誉事件进行复盘总结，及时查缺补漏，进一步完善制度、规范流程，避免同类声誉事件再次发生。</w:t>
      </w:r>
    </w:p>
    <w:p w14:paraId="74C1165F" w14:textId="49883593" w:rsidR="00046840" w:rsidRDefault="00046840" w:rsidP="00213F8D">
      <w:pPr>
        <w:pStyle w:val="AD"/>
      </w:pPr>
    </w:p>
    <w:p w14:paraId="5BD9BB09" w14:textId="77777777" w:rsidR="00213F8D" w:rsidRDefault="00213F8D" w:rsidP="00986BBD">
      <w:pPr>
        <w:pStyle w:val="AD"/>
        <w:jc w:val="center"/>
      </w:pPr>
      <w:r>
        <w:rPr>
          <w:rFonts w:hint="eastAsia"/>
        </w:rPr>
        <w:t>第四章</w:t>
      </w:r>
      <w:r>
        <w:rPr>
          <w:rFonts w:hint="eastAsia"/>
        </w:rPr>
        <w:t xml:space="preserve"> </w:t>
      </w:r>
      <w:r>
        <w:rPr>
          <w:rFonts w:hint="eastAsia"/>
        </w:rPr>
        <w:t>常态化建设</w:t>
      </w:r>
    </w:p>
    <w:p w14:paraId="0FB625D5" w14:textId="7B0F2C9F" w:rsidR="00046840" w:rsidRDefault="00046840" w:rsidP="00213F8D">
      <w:pPr>
        <w:pStyle w:val="AD"/>
      </w:pPr>
    </w:p>
    <w:p w14:paraId="4AE92ABA" w14:textId="77777777" w:rsidR="00213F8D" w:rsidRDefault="00213F8D" w:rsidP="00213F8D">
      <w:pPr>
        <w:pStyle w:val="AD"/>
      </w:pPr>
      <w:r>
        <w:rPr>
          <w:rFonts w:hint="eastAsia"/>
        </w:rPr>
        <w:t>第十六条</w:t>
      </w:r>
      <w:r>
        <w:rPr>
          <w:rFonts w:hint="eastAsia"/>
        </w:rPr>
        <w:t xml:space="preserve">  </w:t>
      </w:r>
      <w:r>
        <w:rPr>
          <w:rFonts w:hint="eastAsia"/>
        </w:rPr>
        <w:t>银行保险机构应定期开展声誉风险隐患排查，覆盖内部管理、产品设计、业务流程、外部关系等方面，从源头减少声誉风险触发因素，持续完善声誉风险应对预案和相关内部制度。</w:t>
      </w:r>
    </w:p>
    <w:p w14:paraId="59D61DDD" w14:textId="77777777" w:rsidR="00213F8D" w:rsidRDefault="00213F8D" w:rsidP="00213F8D">
      <w:pPr>
        <w:pStyle w:val="AD"/>
      </w:pPr>
    </w:p>
    <w:p w14:paraId="06449E0D" w14:textId="77777777" w:rsidR="00213F8D" w:rsidRDefault="00213F8D" w:rsidP="00213F8D">
      <w:pPr>
        <w:pStyle w:val="AD"/>
      </w:pPr>
      <w:r>
        <w:rPr>
          <w:rFonts w:hint="eastAsia"/>
        </w:rPr>
        <w:t>第十七条</w:t>
      </w:r>
      <w:r>
        <w:rPr>
          <w:rFonts w:hint="eastAsia"/>
        </w:rPr>
        <w:t xml:space="preserve">  </w:t>
      </w:r>
      <w:r>
        <w:rPr>
          <w:rFonts w:hint="eastAsia"/>
        </w:rPr>
        <w:t>银行保险机构应定期开展声誉风险情景模拟和应急演练，检视机构应对各种不利事件特别是极端事件的反应能力和适当程度，并将声誉风险情景纳入本机构压力测试体系，在开展各类压力测试过程中充分考虑声誉风险影响。</w:t>
      </w:r>
    </w:p>
    <w:p w14:paraId="11700861" w14:textId="77777777" w:rsidR="00213F8D" w:rsidRDefault="00213F8D" w:rsidP="00213F8D">
      <w:pPr>
        <w:pStyle w:val="AD"/>
      </w:pPr>
    </w:p>
    <w:p w14:paraId="11FE38CC" w14:textId="77777777" w:rsidR="00213F8D" w:rsidRDefault="00213F8D" w:rsidP="00213F8D">
      <w:pPr>
        <w:pStyle w:val="AD"/>
      </w:pPr>
      <w:r>
        <w:rPr>
          <w:rFonts w:hint="eastAsia"/>
        </w:rPr>
        <w:t>第十八条</w:t>
      </w:r>
      <w:r>
        <w:rPr>
          <w:rFonts w:hint="eastAsia"/>
        </w:rPr>
        <w:t xml:space="preserve">  </w:t>
      </w:r>
      <w:r>
        <w:rPr>
          <w:rFonts w:hint="eastAsia"/>
        </w:rPr>
        <w:t>银行保险机构应建立与投诉、举报、调解、诉讼等联动的声誉风险防范机制，及时回应和解决有关合理诉求，防止处理不当引发声誉风险。</w:t>
      </w:r>
    </w:p>
    <w:p w14:paraId="60D5AF7E" w14:textId="77777777" w:rsidR="00213F8D" w:rsidRDefault="00213F8D" w:rsidP="00213F8D">
      <w:pPr>
        <w:pStyle w:val="AD"/>
      </w:pPr>
    </w:p>
    <w:p w14:paraId="00BA5642" w14:textId="77777777" w:rsidR="00213F8D" w:rsidRDefault="00213F8D" w:rsidP="00213F8D">
      <w:pPr>
        <w:pStyle w:val="AD"/>
      </w:pPr>
      <w:r>
        <w:rPr>
          <w:rFonts w:hint="eastAsia"/>
        </w:rPr>
        <w:t>第十九条</w:t>
      </w:r>
      <w:r>
        <w:rPr>
          <w:rFonts w:hint="eastAsia"/>
        </w:rPr>
        <w:t xml:space="preserve">  </w:t>
      </w:r>
      <w:r>
        <w:rPr>
          <w:rFonts w:hint="eastAsia"/>
        </w:rPr>
        <w:t>银行保险机构应主动接受社会舆论监督，建立统一管理的采访接待和信息发布机制，及时准确公开信息，避免误读误解引发声誉风险。</w:t>
      </w:r>
    </w:p>
    <w:p w14:paraId="078BE185" w14:textId="77777777" w:rsidR="00213F8D" w:rsidRDefault="00213F8D" w:rsidP="00213F8D">
      <w:pPr>
        <w:pStyle w:val="AD"/>
      </w:pPr>
    </w:p>
    <w:p w14:paraId="1C575FFF" w14:textId="77777777" w:rsidR="00213F8D" w:rsidRDefault="00213F8D" w:rsidP="00213F8D">
      <w:pPr>
        <w:pStyle w:val="AD"/>
      </w:pPr>
      <w:r>
        <w:rPr>
          <w:rFonts w:hint="eastAsia"/>
        </w:rPr>
        <w:t>第二十条</w:t>
      </w:r>
      <w:r>
        <w:rPr>
          <w:rFonts w:hint="eastAsia"/>
        </w:rPr>
        <w:t xml:space="preserve">  </w:t>
      </w:r>
      <w:r>
        <w:rPr>
          <w:rFonts w:hint="eastAsia"/>
        </w:rPr>
        <w:t>银行保险机构应做好声誉资本积累，加强品牌建设，承担社会责任，诚实守信经营，提供优质高效服务。</w:t>
      </w:r>
    </w:p>
    <w:p w14:paraId="5F0A6CD9" w14:textId="77777777" w:rsidR="00213F8D" w:rsidRDefault="00213F8D" w:rsidP="00213F8D">
      <w:pPr>
        <w:pStyle w:val="AD"/>
      </w:pPr>
    </w:p>
    <w:p w14:paraId="2DFEB3A9" w14:textId="77777777" w:rsidR="00213F8D" w:rsidRDefault="00213F8D" w:rsidP="00213F8D">
      <w:pPr>
        <w:pStyle w:val="AD"/>
      </w:pPr>
      <w:r>
        <w:rPr>
          <w:rFonts w:hint="eastAsia"/>
        </w:rPr>
        <w:t>第二十一条</w:t>
      </w:r>
      <w:r>
        <w:rPr>
          <w:rFonts w:hint="eastAsia"/>
        </w:rPr>
        <w:t xml:space="preserve">  </w:t>
      </w:r>
      <w:r>
        <w:rPr>
          <w:rFonts w:hint="eastAsia"/>
        </w:rPr>
        <w:t>银行保险机构应将声誉风险管理纳入内部审计范畴，定期审查和评价声誉风险管理的规范性和有效性，包括但不限于：</w:t>
      </w:r>
    </w:p>
    <w:p w14:paraId="1F3F2F11" w14:textId="77777777" w:rsidR="00213F8D" w:rsidRDefault="00213F8D" w:rsidP="00213F8D">
      <w:pPr>
        <w:pStyle w:val="AD"/>
      </w:pPr>
    </w:p>
    <w:p w14:paraId="55FD5C64" w14:textId="77777777" w:rsidR="00213F8D" w:rsidRDefault="00213F8D" w:rsidP="00213F8D">
      <w:pPr>
        <w:pStyle w:val="AD"/>
      </w:pPr>
      <w:r>
        <w:rPr>
          <w:rFonts w:hint="eastAsia"/>
        </w:rPr>
        <w:t>（一）治理架构、策略、制度和程序能否确保有效识别、监测和防范声誉风险；</w:t>
      </w:r>
    </w:p>
    <w:p w14:paraId="73CE5186" w14:textId="77777777" w:rsidR="00213F8D" w:rsidRDefault="00213F8D" w:rsidP="00213F8D">
      <w:pPr>
        <w:pStyle w:val="AD"/>
      </w:pPr>
    </w:p>
    <w:p w14:paraId="4D1A82C8" w14:textId="77777777" w:rsidR="00213F8D" w:rsidRDefault="00213F8D" w:rsidP="00213F8D">
      <w:pPr>
        <w:pStyle w:val="AD"/>
      </w:pPr>
      <w:r>
        <w:rPr>
          <w:rFonts w:hint="eastAsia"/>
        </w:rPr>
        <w:t>（二）声誉风险管理政策和程序是否得到有效执行；</w:t>
      </w:r>
    </w:p>
    <w:p w14:paraId="0D180B4D" w14:textId="77777777" w:rsidR="00213F8D" w:rsidRDefault="00213F8D" w:rsidP="00213F8D">
      <w:pPr>
        <w:pStyle w:val="AD"/>
      </w:pPr>
    </w:p>
    <w:p w14:paraId="6E7637E0" w14:textId="77777777" w:rsidR="00213F8D" w:rsidRDefault="00213F8D" w:rsidP="00213F8D">
      <w:pPr>
        <w:pStyle w:val="AD"/>
      </w:pPr>
      <w:r>
        <w:rPr>
          <w:rFonts w:hint="eastAsia"/>
        </w:rPr>
        <w:t>（三）风险排查和应急演练是否开展到位。</w:t>
      </w:r>
    </w:p>
    <w:p w14:paraId="484A8156" w14:textId="77777777" w:rsidR="00213F8D" w:rsidRDefault="00213F8D" w:rsidP="00213F8D">
      <w:pPr>
        <w:pStyle w:val="AD"/>
      </w:pPr>
    </w:p>
    <w:p w14:paraId="6D50AEE9" w14:textId="77777777" w:rsidR="00213F8D" w:rsidRDefault="00213F8D" w:rsidP="00213F8D">
      <w:pPr>
        <w:pStyle w:val="AD"/>
      </w:pPr>
      <w:r>
        <w:rPr>
          <w:rFonts w:hint="eastAsia"/>
        </w:rPr>
        <w:t>第二十二条</w:t>
      </w:r>
      <w:r>
        <w:rPr>
          <w:rFonts w:hint="eastAsia"/>
        </w:rPr>
        <w:t xml:space="preserve">  </w:t>
      </w:r>
      <w:r>
        <w:rPr>
          <w:rFonts w:hint="eastAsia"/>
        </w:rPr>
        <w:t>银行保险机构应加强同业沟通联系，相互吸收借鉴经验教训，不恶意诋毁，不借机炒作，共同维护银行业保险业整体声誉。</w:t>
      </w:r>
    </w:p>
    <w:p w14:paraId="44EA6D6C" w14:textId="158385E5" w:rsidR="00046840" w:rsidRDefault="00046840" w:rsidP="00213F8D">
      <w:pPr>
        <w:pStyle w:val="AD"/>
        <w:rPr>
          <w:rFonts w:hint="eastAsia"/>
        </w:rPr>
      </w:pPr>
    </w:p>
    <w:p w14:paraId="6E18EEF8" w14:textId="77777777" w:rsidR="00213F8D" w:rsidRDefault="00213F8D" w:rsidP="00986BBD">
      <w:pPr>
        <w:pStyle w:val="AD"/>
        <w:jc w:val="center"/>
      </w:pPr>
      <w:r>
        <w:rPr>
          <w:rFonts w:hint="eastAsia"/>
        </w:rPr>
        <w:t>第五章</w:t>
      </w:r>
      <w:r>
        <w:rPr>
          <w:rFonts w:hint="eastAsia"/>
        </w:rPr>
        <w:t xml:space="preserve"> </w:t>
      </w:r>
      <w:r>
        <w:rPr>
          <w:rFonts w:hint="eastAsia"/>
        </w:rPr>
        <w:t>监督管理</w:t>
      </w:r>
    </w:p>
    <w:p w14:paraId="290138B3" w14:textId="2E66F15F" w:rsidR="00046840" w:rsidRDefault="00046840" w:rsidP="00213F8D">
      <w:pPr>
        <w:pStyle w:val="AD"/>
      </w:pPr>
    </w:p>
    <w:p w14:paraId="4D949249" w14:textId="77777777" w:rsidR="00213F8D" w:rsidRDefault="00213F8D" w:rsidP="00213F8D">
      <w:pPr>
        <w:pStyle w:val="AD"/>
      </w:pPr>
      <w:r>
        <w:rPr>
          <w:rFonts w:hint="eastAsia"/>
        </w:rPr>
        <w:t>第二十三条</w:t>
      </w:r>
      <w:r>
        <w:rPr>
          <w:rFonts w:hint="eastAsia"/>
        </w:rPr>
        <w:t xml:space="preserve">  </w:t>
      </w:r>
      <w:r>
        <w:rPr>
          <w:rFonts w:hint="eastAsia"/>
        </w:rPr>
        <w:t>银保监会及其派出机构应将银行保险机构声誉风险管理纳入法人监管体系，加强银行业保险业声誉风险监管。</w:t>
      </w:r>
    </w:p>
    <w:p w14:paraId="2EE9041E" w14:textId="77777777" w:rsidR="00213F8D" w:rsidRDefault="00213F8D" w:rsidP="00213F8D">
      <w:pPr>
        <w:pStyle w:val="AD"/>
      </w:pPr>
    </w:p>
    <w:p w14:paraId="3C4FCB9D" w14:textId="77777777" w:rsidR="00213F8D" w:rsidRDefault="00213F8D" w:rsidP="00213F8D">
      <w:pPr>
        <w:pStyle w:val="AD"/>
      </w:pPr>
      <w:r>
        <w:rPr>
          <w:rFonts w:hint="eastAsia"/>
        </w:rPr>
        <w:t>第二十四条</w:t>
      </w:r>
      <w:r>
        <w:rPr>
          <w:rFonts w:hint="eastAsia"/>
        </w:rPr>
        <w:t xml:space="preserve">  </w:t>
      </w:r>
      <w:r>
        <w:rPr>
          <w:rFonts w:hint="eastAsia"/>
        </w:rPr>
        <w:t>银保监会机构监管部门和各级派出机构承担银行保险机构声誉风险的监管责任，办公厅承担归口和协调责任。</w:t>
      </w:r>
    </w:p>
    <w:p w14:paraId="5C432245" w14:textId="77777777" w:rsidR="00213F8D" w:rsidRDefault="00213F8D" w:rsidP="00213F8D">
      <w:pPr>
        <w:pStyle w:val="AD"/>
      </w:pPr>
    </w:p>
    <w:p w14:paraId="1686A1E9" w14:textId="77777777" w:rsidR="00213F8D" w:rsidRDefault="00213F8D" w:rsidP="00213F8D">
      <w:pPr>
        <w:pStyle w:val="AD"/>
      </w:pPr>
      <w:r>
        <w:rPr>
          <w:rFonts w:hint="eastAsia"/>
        </w:rPr>
        <w:t>第二十五条</w:t>
      </w:r>
      <w:r>
        <w:rPr>
          <w:rFonts w:hint="eastAsia"/>
        </w:rPr>
        <w:t xml:space="preserve">  </w:t>
      </w:r>
      <w:r>
        <w:rPr>
          <w:rFonts w:hint="eastAsia"/>
        </w:rPr>
        <w:t>银保监会及其派出机构通过非现场监管和现场检查实施对银行保险机构声誉风险的持续监管，具体方式包括但不限于风险提示、监督管理谈话、现场检查等，并将其声誉风险管理状况作为监管评级及市场准入的考虑因素。</w:t>
      </w:r>
    </w:p>
    <w:p w14:paraId="45FE3040" w14:textId="77777777" w:rsidR="00213F8D" w:rsidRDefault="00213F8D" w:rsidP="00213F8D">
      <w:pPr>
        <w:pStyle w:val="AD"/>
      </w:pPr>
    </w:p>
    <w:p w14:paraId="438DE177" w14:textId="77777777" w:rsidR="00213F8D" w:rsidRDefault="00213F8D" w:rsidP="00213F8D">
      <w:pPr>
        <w:pStyle w:val="AD"/>
      </w:pPr>
      <w:r>
        <w:rPr>
          <w:rFonts w:hint="eastAsia"/>
        </w:rPr>
        <w:t>第二十六条</w:t>
      </w:r>
      <w:r>
        <w:rPr>
          <w:rFonts w:hint="eastAsia"/>
        </w:rPr>
        <w:t xml:space="preserve">  </w:t>
      </w:r>
      <w:r>
        <w:rPr>
          <w:rFonts w:hint="eastAsia"/>
        </w:rPr>
        <w:t>银保监会及其派出机构发现银行保险机构存在以下声誉风险问题，依法采取相应措施：</w:t>
      </w:r>
    </w:p>
    <w:p w14:paraId="350F6062" w14:textId="77777777" w:rsidR="00213F8D" w:rsidRDefault="00213F8D" w:rsidP="00213F8D">
      <w:pPr>
        <w:pStyle w:val="AD"/>
      </w:pPr>
    </w:p>
    <w:p w14:paraId="29F15463" w14:textId="77777777" w:rsidR="00213F8D" w:rsidRDefault="00213F8D" w:rsidP="00213F8D">
      <w:pPr>
        <w:pStyle w:val="AD"/>
      </w:pPr>
      <w:r>
        <w:rPr>
          <w:rFonts w:hint="eastAsia"/>
        </w:rPr>
        <w:t>（一）声誉风险管理制度缺失或极度不完善，忽视声誉风险管理；</w:t>
      </w:r>
    </w:p>
    <w:p w14:paraId="2A3F2A11" w14:textId="77777777" w:rsidR="00213F8D" w:rsidRDefault="00213F8D" w:rsidP="00213F8D">
      <w:pPr>
        <w:pStyle w:val="AD"/>
      </w:pPr>
    </w:p>
    <w:p w14:paraId="543D8852" w14:textId="77777777" w:rsidR="00213F8D" w:rsidRDefault="00213F8D" w:rsidP="00213F8D">
      <w:pPr>
        <w:pStyle w:val="AD"/>
      </w:pPr>
      <w:r>
        <w:rPr>
          <w:rFonts w:hint="eastAsia"/>
        </w:rPr>
        <w:t>（二）未落实各项工作制度及工作流程，声誉风险管理机制运行不畅；</w:t>
      </w:r>
    </w:p>
    <w:p w14:paraId="57A389D4" w14:textId="77777777" w:rsidR="00213F8D" w:rsidRDefault="00213F8D" w:rsidP="00213F8D">
      <w:pPr>
        <w:pStyle w:val="AD"/>
      </w:pPr>
    </w:p>
    <w:p w14:paraId="37EB7444" w14:textId="77777777" w:rsidR="00213F8D" w:rsidRDefault="00213F8D" w:rsidP="00213F8D">
      <w:pPr>
        <w:pStyle w:val="AD"/>
      </w:pPr>
      <w:r>
        <w:rPr>
          <w:rFonts w:hint="eastAsia"/>
        </w:rPr>
        <w:t>（三）声誉事件造成机构和行业重大损失、市场大幅波动；</w:t>
      </w:r>
    </w:p>
    <w:p w14:paraId="5ED81DE8" w14:textId="77777777" w:rsidR="00213F8D" w:rsidRDefault="00213F8D" w:rsidP="00213F8D">
      <w:pPr>
        <w:pStyle w:val="AD"/>
      </w:pPr>
    </w:p>
    <w:p w14:paraId="240038E1" w14:textId="77777777" w:rsidR="00213F8D" w:rsidRDefault="00213F8D" w:rsidP="00213F8D">
      <w:pPr>
        <w:pStyle w:val="AD"/>
      </w:pPr>
      <w:r>
        <w:rPr>
          <w:rFonts w:hint="eastAsia"/>
        </w:rPr>
        <w:t>（四）声誉事件引发系统性风险、影响社会经济秩序稳定或造成其他重大后果。</w:t>
      </w:r>
    </w:p>
    <w:p w14:paraId="3792E349" w14:textId="77777777" w:rsidR="00213F8D" w:rsidRDefault="00213F8D" w:rsidP="00213F8D">
      <w:pPr>
        <w:pStyle w:val="AD"/>
      </w:pPr>
    </w:p>
    <w:p w14:paraId="19262F4E" w14:textId="77777777" w:rsidR="00213F8D" w:rsidRDefault="00213F8D" w:rsidP="00213F8D">
      <w:pPr>
        <w:pStyle w:val="AD"/>
      </w:pPr>
      <w:r>
        <w:rPr>
          <w:rFonts w:hint="eastAsia"/>
        </w:rPr>
        <w:t>对于上述情形，可采取监督管理谈话、责令限期改正、责令机构纪律处分等监管措施，并可依据《中华人民共和国银行业监督管理法》《中华人民共和国商业银行法》《中华人民共和国保险法》等法律法规实施行政处罚。</w:t>
      </w:r>
    </w:p>
    <w:p w14:paraId="68F17742" w14:textId="77777777" w:rsidR="00213F8D" w:rsidRDefault="00213F8D" w:rsidP="00213F8D">
      <w:pPr>
        <w:pStyle w:val="AD"/>
      </w:pPr>
    </w:p>
    <w:p w14:paraId="12791A76" w14:textId="77777777" w:rsidR="00213F8D" w:rsidRDefault="00213F8D" w:rsidP="00213F8D">
      <w:pPr>
        <w:pStyle w:val="AD"/>
      </w:pPr>
      <w:r>
        <w:rPr>
          <w:rFonts w:hint="eastAsia"/>
        </w:rPr>
        <w:t>第二十七条</w:t>
      </w:r>
      <w:r>
        <w:rPr>
          <w:rFonts w:hint="eastAsia"/>
        </w:rPr>
        <w:t xml:space="preserve">  </w:t>
      </w:r>
      <w:r>
        <w:rPr>
          <w:rFonts w:hint="eastAsia"/>
        </w:rPr>
        <w:t>中国银行业协会、中国信托业协会、中国保险行业协会等行业社团组织应通过行业自律、维权、协调及宣传等方式，指导会员单位提高声誉风险管理水平，妥善应对处置行业性声誉事件，维护行业良好声誉。</w:t>
      </w:r>
    </w:p>
    <w:p w14:paraId="1BED4502" w14:textId="35DBD20B" w:rsidR="00046840" w:rsidRDefault="00046840" w:rsidP="00213F8D">
      <w:pPr>
        <w:pStyle w:val="AD"/>
      </w:pPr>
    </w:p>
    <w:p w14:paraId="57BCCD77" w14:textId="77777777" w:rsidR="00213F8D" w:rsidRDefault="00213F8D" w:rsidP="00986BBD">
      <w:pPr>
        <w:pStyle w:val="AD"/>
        <w:jc w:val="cente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28AD62E9" w14:textId="5524087C" w:rsidR="00046840" w:rsidRDefault="00046840" w:rsidP="00213F8D">
      <w:pPr>
        <w:pStyle w:val="AD"/>
      </w:pPr>
    </w:p>
    <w:p w14:paraId="01232AFF" w14:textId="77777777" w:rsidR="00213F8D" w:rsidRDefault="00213F8D" w:rsidP="00213F8D">
      <w:pPr>
        <w:pStyle w:val="AD"/>
      </w:pPr>
      <w:r>
        <w:rPr>
          <w:rFonts w:hint="eastAsia"/>
        </w:rPr>
        <w:t>第二十八条</w:t>
      </w:r>
      <w:r>
        <w:rPr>
          <w:rFonts w:hint="eastAsia"/>
        </w:rPr>
        <w:t xml:space="preserve">  </w:t>
      </w:r>
      <w:r>
        <w:rPr>
          <w:rFonts w:hint="eastAsia"/>
        </w:rPr>
        <w:t>银行保险机构应当依照本办法制定本机构（系统）声誉风险管理制度。</w:t>
      </w:r>
    </w:p>
    <w:p w14:paraId="1EB83FD7" w14:textId="77777777" w:rsidR="00213F8D" w:rsidRDefault="00213F8D" w:rsidP="00213F8D">
      <w:pPr>
        <w:pStyle w:val="AD"/>
      </w:pPr>
    </w:p>
    <w:p w14:paraId="1D75E19E" w14:textId="77777777" w:rsidR="00213F8D" w:rsidRDefault="00213F8D" w:rsidP="00213F8D">
      <w:pPr>
        <w:pStyle w:val="AD"/>
      </w:pPr>
      <w:r>
        <w:rPr>
          <w:rFonts w:hint="eastAsia"/>
        </w:rPr>
        <w:t>第二十九条</w:t>
      </w:r>
      <w:r>
        <w:rPr>
          <w:rFonts w:hint="eastAsia"/>
        </w:rPr>
        <w:t xml:space="preserve">  </w:t>
      </w:r>
      <w:r>
        <w:rPr>
          <w:rFonts w:hint="eastAsia"/>
        </w:rPr>
        <w:t>银保监会及其派出机构批准设立的其他金融机构参照本办法执行，省级农村信用社联合社可参照本办法制定本省（区）农合机构声誉风险管理制度。</w:t>
      </w:r>
    </w:p>
    <w:p w14:paraId="4E5D1AF4" w14:textId="77777777" w:rsidR="00213F8D" w:rsidRDefault="00213F8D" w:rsidP="00213F8D">
      <w:pPr>
        <w:pStyle w:val="AD"/>
      </w:pPr>
    </w:p>
    <w:p w14:paraId="35C7FC2E" w14:textId="3C559911" w:rsidR="00B15193" w:rsidRDefault="00213F8D" w:rsidP="00213F8D">
      <w:pPr>
        <w:pStyle w:val="AD"/>
      </w:pPr>
      <w:r>
        <w:rPr>
          <w:rFonts w:hint="eastAsia"/>
        </w:rPr>
        <w:t>第三十条</w:t>
      </w:r>
      <w:r>
        <w:rPr>
          <w:rFonts w:hint="eastAsia"/>
        </w:rPr>
        <w:t xml:space="preserve">  </w:t>
      </w:r>
      <w:r>
        <w:rPr>
          <w:rFonts w:hint="eastAsia"/>
        </w:rPr>
        <w:t>本办法由银保监会负责解释修订，自印发之日起执行。《商业银行声誉风险管理指引》（银监发〔</w:t>
      </w:r>
      <w:r>
        <w:rPr>
          <w:rFonts w:hint="eastAsia"/>
        </w:rPr>
        <w:t>2009</w:t>
      </w:r>
      <w:r>
        <w:rPr>
          <w:rFonts w:hint="eastAsia"/>
        </w:rPr>
        <w:t>〕</w:t>
      </w:r>
      <w:r>
        <w:rPr>
          <w:rFonts w:hint="eastAsia"/>
        </w:rPr>
        <w:t>82</w:t>
      </w:r>
      <w:r>
        <w:rPr>
          <w:rFonts w:hint="eastAsia"/>
        </w:rPr>
        <w:t>号）和《保险公司声誉风险管理指引》（保监发〔</w:t>
      </w:r>
      <w:r>
        <w:rPr>
          <w:rFonts w:hint="eastAsia"/>
        </w:rPr>
        <w:t>2014</w:t>
      </w:r>
      <w:r>
        <w:rPr>
          <w:rFonts w:hint="eastAsia"/>
        </w:rPr>
        <w:t>〕</w:t>
      </w:r>
      <w:r>
        <w:rPr>
          <w:rFonts w:hint="eastAsia"/>
        </w:rPr>
        <w:t>15</w:t>
      </w:r>
      <w:r>
        <w:rPr>
          <w:rFonts w:hint="eastAsia"/>
        </w:rPr>
        <w:t>号）同时废止。</w:t>
      </w:r>
    </w:p>
    <w:p w14:paraId="3ADE0342" w14:textId="722FCBE5" w:rsidR="00213F8D" w:rsidRDefault="00213F8D" w:rsidP="00213F8D">
      <w:pPr>
        <w:pStyle w:val="AD"/>
      </w:pPr>
    </w:p>
    <w:p w14:paraId="2EAE16FD" w14:textId="67B4B90E" w:rsidR="00213F8D" w:rsidRDefault="00213F8D" w:rsidP="00213F8D">
      <w:pPr>
        <w:pStyle w:val="AD"/>
      </w:pPr>
    </w:p>
    <w:p w14:paraId="1279E579" w14:textId="77777777" w:rsidR="00E52371" w:rsidRDefault="00213F8D" w:rsidP="00213F8D">
      <w:pPr>
        <w:pStyle w:val="AD"/>
      </w:pPr>
      <w:r>
        <w:rPr>
          <w:rFonts w:hint="eastAsia"/>
        </w:rPr>
        <w:t>信息来源：</w:t>
      </w:r>
    </w:p>
    <w:p w14:paraId="1B2C436D" w14:textId="05C7C6D3" w:rsidR="00213F8D" w:rsidRDefault="00F945F2" w:rsidP="00213F8D">
      <w:pPr>
        <w:pStyle w:val="AD"/>
      </w:pPr>
      <w:hyperlink r:id="rId6" w:history="1">
        <w:r w:rsidR="00986BBD" w:rsidRPr="0081020F">
          <w:rPr>
            <w:rStyle w:val="a7"/>
          </w:rPr>
          <w:t>http://www.cbirc.gov.cn/cn/view/pages/govermentDetail.html?docId=967210&amp;itemId=861&amp;generaltype=1</w:t>
        </w:r>
      </w:hyperlink>
    </w:p>
    <w:p w14:paraId="6171C43F" w14:textId="77777777" w:rsidR="00213F8D" w:rsidRPr="00213F8D" w:rsidRDefault="00213F8D" w:rsidP="00213F8D">
      <w:pPr>
        <w:pStyle w:val="AD"/>
      </w:pPr>
    </w:p>
    <w:sectPr w:rsidR="00213F8D" w:rsidRPr="00213F8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D8B05" w14:textId="77777777" w:rsidR="00F945F2" w:rsidRDefault="00F945F2" w:rsidP="00C20A6A">
      <w:pPr>
        <w:spacing w:line="240" w:lineRule="auto"/>
      </w:pPr>
      <w:r>
        <w:separator/>
      </w:r>
    </w:p>
  </w:endnote>
  <w:endnote w:type="continuationSeparator" w:id="0">
    <w:p w14:paraId="12AEE120" w14:textId="77777777" w:rsidR="00F945F2" w:rsidRDefault="00F945F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78EDD" w14:textId="77777777" w:rsidR="00F945F2" w:rsidRDefault="00F945F2" w:rsidP="00C20A6A">
      <w:pPr>
        <w:spacing w:line="240" w:lineRule="auto"/>
      </w:pPr>
      <w:r>
        <w:separator/>
      </w:r>
    </w:p>
  </w:footnote>
  <w:footnote w:type="continuationSeparator" w:id="0">
    <w:p w14:paraId="50A2151F" w14:textId="77777777" w:rsidR="00F945F2" w:rsidRDefault="00F945F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5A89"/>
    <w:rsid w:val="00046840"/>
    <w:rsid w:val="00055FD2"/>
    <w:rsid w:val="000F4C6A"/>
    <w:rsid w:val="00176A25"/>
    <w:rsid w:val="001C4C6F"/>
    <w:rsid w:val="00213F8D"/>
    <w:rsid w:val="00343B2B"/>
    <w:rsid w:val="003D27E2"/>
    <w:rsid w:val="005F7C76"/>
    <w:rsid w:val="007D7BDB"/>
    <w:rsid w:val="00986BBD"/>
    <w:rsid w:val="00A548E7"/>
    <w:rsid w:val="00B15193"/>
    <w:rsid w:val="00B731F1"/>
    <w:rsid w:val="00C20A6A"/>
    <w:rsid w:val="00C22624"/>
    <w:rsid w:val="00CA5A89"/>
    <w:rsid w:val="00D02718"/>
    <w:rsid w:val="00E52371"/>
    <w:rsid w:val="00F9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54003"/>
  <w15:chartTrackingRefBased/>
  <w15:docId w15:val="{204DA511-FC17-4174-9E13-9C46A6330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13F8D"/>
    <w:rPr>
      <w:color w:val="0000FF" w:themeColor="hyperlink"/>
      <w:u w:val="single"/>
    </w:rPr>
  </w:style>
  <w:style w:type="character" w:styleId="a8">
    <w:name w:val="Unresolved Mention"/>
    <w:basedOn w:val="a0"/>
    <w:uiPriority w:val="99"/>
    <w:semiHidden/>
    <w:unhideWhenUsed/>
    <w:rsid w:val="0021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967210&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2021-02-25T09:04:00Z</dcterms:created>
  <dcterms:modified xsi:type="dcterms:W3CDTF">2021-02-25T10:11:00Z</dcterms:modified>
</cp:coreProperties>
</file>