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A57E3" w14:textId="77777777" w:rsidR="00F71A49" w:rsidRPr="00654F14" w:rsidRDefault="00F71A49" w:rsidP="00654F14">
      <w:pPr>
        <w:pStyle w:val="AD"/>
        <w:jc w:val="center"/>
        <w:rPr>
          <w:b/>
          <w:bCs/>
          <w:color w:val="E36C0A" w:themeColor="accent6" w:themeShade="BF"/>
          <w:sz w:val="32"/>
          <w:szCs w:val="32"/>
        </w:rPr>
      </w:pPr>
      <w:r w:rsidRPr="00654F14">
        <w:rPr>
          <w:rFonts w:hint="eastAsia"/>
          <w:b/>
          <w:bCs/>
          <w:color w:val="E36C0A" w:themeColor="accent6" w:themeShade="BF"/>
          <w:sz w:val="32"/>
          <w:szCs w:val="32"/>
        </w:rPr>
        <w:t>关于印发《人民检察院办理网络犯罪案件规定》的通知</w:t>
      </w:r>
    </w:p>
    <w:p w14:paraId="60AA85D1" w14:textId="77777777" w:rsidR="00F71A49" w:rsidRDefault="00F71A49" w:rsidP="00F71A49">
      <w:pPr>
        <w:pStyle w:val="AD"/>
      </w:pPr>
    </w:p>
    <w:p w14:paraId="08DC8190" w14:textId="77777777" w:rsidR="00F71A49" w:rsidRDefault="00F71A49" w:rsidP="00F71A49">
      <w:pPr>
        <w:pStyle w:val="AD"/>
      </w:pPr>
      <w:r>
        <w:rPr>
          <w:rFonts w:hint="eastAsia"/>
        </w:rPr>
        <w:t>各级人民检察院：</w:t>
      </w:r>
    </w:p>
    <w:p w14:paraId="0E63349A" w14:textId="77777777" w:rsidR="00F71A49" w:rsidRDefault="00F71A49" w:rsidP="00F71A49">
      <w:pPr>
        <w:pStyle w:val="AD"/>
      </w:pPr>
    </w:p>
    <w:p w14:paraId="0EE5AFC5" w14:textId="77777777" w:rsidR="00F71A49" w:rsidRDefault="00F71A49" w:rsidP="00F71A49">
      <w:pPr>
        <w:pStyle w:val="AD"/>
      </w:pPr>
      <w:r>
        <w:rPr>
          <w:rFonts w:hint="eastAsia"/>
        </w:rPr>
        <w:t>《人民检察院办理网络犯罪案件规定》已经</w:t>
      </w:r>
      <w:r>
        <w:rPr>
          <w:rFonts w:hint="eastAsia"/>
        </w:rPr>
        <w:t>2020</w:t>
      </w:r>
      <w:r>
        <w:rPr>
          <w:rFonts w:hint="eastAsia"/>
        </w:rPr>
        <w:t>年</w:t>
      </w:r>
      <w:r>
        <w:rPr>
          <w:rFonts w:hint="eastAsia"/>
        </w:rPr>
        <w:t>12</w:t>
      </w:r>
      <w:r>
        <w:rPr>
          <w:rFonts w:hint="eastAsia"/>
        </w:rPr>
        <w:t>月</w:t>
      </w:r>
      <w:r>
        <w:rPr>
          <w:rFonts w:hint="eastAsia"/>
        </w:rPr>
        <w:t>14</w:t>
      </w:r>
      <w:r>
        <w:rPr>
          <w:rFonts w:hint="eastAsia"/>
        </w:rPr>
        <w:t>日最高人民检察院第十三届检察委员会第五十七次会议通过，现印发你们，请结合实际，认真贯彻落实。</w:t>
      </w:r>
    </w:p>
    <w:p w14:paraId="1C94D868" w14:textId="77777777" w:rsidR="00F71A49" w:rsidRDefault="00F71A49" w:rsidP="00F71A49">
      <w:pPr>
        <w:pStyle w:val="AD"/>
      </w:pPr>
    </w:p>
    <w:p w14:paraId="27E42079" w14:textId="1A2A0719" w:rsidR="00F71A49" w:rsidRDefault="00F71A49" w:rsidP="007D6B8C">
      <w:pPr>
        <w:pStyle w:val="AD"/>
        <w:jc w:val="right"/>
      </w:pPr>
      <w:r>
        <w:rPr>
          <w:rFonts w:hint="eastAsia"/>
        </w:rPr>
        <w:t>最高人民检察院</w:t>
      </w:r>
    </w:p>
    <w:p w14:paraId="75BE8145" w14:textId="77777777" w:rsidR="00F71A49" w:rsidRDefault="00F71A49" w:rsidP="007D6B8C">
      <w:pPr>
        <w:pStyle w:val="AD"/>
        <w:jc w:val="right"/>
      </w:pPr>
      <w:r>
        <w:rPr>
          <w:rFonts w:hint="eastAsia"/>
        </w:rPr>
        <w:t>2021</w:t>
      </w:r>
      <w:r>
        <w:rPr>
          <w:rFonts w:hint="eastAsia"/>
        </w:rPr>
        <w:t>年</w:t>
      </w:r>
      <w:r>
        <w:rPr>
          <w:rFonts w:hint="eastAsia"/>
        </w:rPr>
        <w:t>1</w:t>
      </w:r>
      <w:r>
        <w:rPr>
          <w:rFonts w:hint="eastAsia"/>
        </w:rPr>
        <w:t>月</w:t>
      </w:r>
      <w:r>
        <w:rPr>
          <w:rFonts w:hint="eastAsia"/>
        </w:rPr>
        <w:t>22</w:t>
      </w:r>
      <w:r>
        <w:rPr>
          <w:rFonts w:hint="eastAsia"/>
        </w:rPr>
        <w:t>日</w:t>
      </w:r>
    </w:p>
    <w:p w14:paraId="28722090" w14:textId="7776C44E" w:rsidR="00F71A49" w:rsidRDefault="00F71A49" w:rsidP="00F71A49">
      <w:pPr>
        <w:pStyle w:val="AD"/>
      </w:pPr>
    </w:p>
    <w:p w14:paraId="2255D974" w14:textId="77777777" w:rsidR="00207E09" w:rsidRDefault="00207E09" w:rsidP="00F71A49">
      <w:pPr>
        <w:pStyle w:val="AD"/>
        <w:rPr>
          <w:rFonts w:hint="eastAsia"/>
        </w:rPr>
      </w:pPr>
    </w:p>
    <w:p w14:paraId="3D580EC0" w14:textId="77777777" w:rsidR="00F71A49" w:rsidRPr="00207E09" w:rsidRDefault="00F71A49" w:rsidP="007D6B8C">
      <w:pPr>
        <w:pStyle w:val="AD"/>
        <w:jc w:val="center"/>
        <w:rPr>
          <w:b/>
          <w:bCs/>
          <w:color w:val="E36C0A" w:themeColor="accent6" w:themeShade="BF"/>
          <w:sz w:val="28"/>
          <w:szCs w:val="28"/>
        </w:rPr>
      </w:pPr>
      <w:r w:rsidRPr="00207E09">
        <w:rPr>
          <w:rFonts w:hint="eastAsia"/>
          <w:b/>
          <w:bCs/>
          <w:color w:val="E36C0A" w:themeColor="accent6" w:themeShade="BF"/>
          <w:sz w:val="28"/>
          <w:szCs w:val="28"/>
        </w:rPr>
        <w:t>人民检察院办理网络犯罪案件规定</w:t>
      </w:r>
    </w:p>
    <w:p w14:paraId="763ABECD" w14:textId="77777777" w:rsidR="00F71A49" w:rsidRDefault="00F71A49" w:rsidP="007D6B8C">
      <w:pPr>
        <w:pStyle w:val="AD"/>
        <w:jc w:val="center"/>
      </w:pPr>
    </w:p>
    <w:p w14:paraId="46B6C39F" w14:textId="27DF762E" w:rsidR="00F71A49" w:rsidRDefault="00F71A49" w:rsidP="007D6B8C">
      <w:pPr>
        <w:pStyle w:val="AD"/>
        <w:jc w:val="center"/>
      </w:pPr>
      <w:r>
        <w:rPr>
          <w:rFonts w:hint="eastAsia"/>
        </w:rPr>
        <w:t>第一章</w:t>
      </w:r>
      <w:r w:rsidR="00207E09">
        <w:t xml:space="preserve">  </w:t>
      </w:r>
      <w:r>
        <w:rPr>
          <w:rFonts w:hint="eastAsia"/>
        </w:rPr>
        <w:t>一般规定</w:t>
      </w:r>
    </w:p>
    <w:p w14:paraId="6C7B7C0E" w14:textId="77777777" w:rsidR="00F71A49" w:rsidRDefault="00F71A49" w:rsidP="00F71A49">
      <w:pPr>
        <w:pStyle w:val="AD"/>
      </w:pPr>
    </w:p>
    <w:p w14:paraId="5853285C" w14:textId="05A6C838" w:rsidR="00F71A49" w:rsidRDefault="00F71A49" w:rsidP="00F71A49">
      <w:pPr>
        <w:pStyle w:val="AD"/>
      </w:pPr>
      <w:r>
        <w:rPr>
          <w:rFonts w:hint="eastAsia"/>
        </w:rPr>
        <w:t>第一条</w:t>
      </w:r>
      <w:r w:rsidR="00207E09">
        <w:rPr>
          <w:rFonts w:hint="eastAsia"/>
        </w:rPr>
        <w:t xml:space="preserve"> </w:t>
      </w:r>
      <w:r w:rsidR="00207E09">
        <w:t xml:space="preserve"> </w:t>
      </w:r>
      <w:r>
        <w:rPr>
          <w:rFonts w:hint="eastAsia"/>
        </w:rPr>
        <w:t>为规范人民检察院办理网络犯罪案件，维护国家安全、网络安全、社会公共利益，保护公民、法人和其他组织的合法权益，根据《中华人民共和国刑事诉讼法》《人民检察院刑事诉讼规则》等规定，结合司法实践，制定本规定。</w:t>
      </w:r>
    </w:p>
    <w:p w14:paraId="09403442" w14:textId="77777777" w:rsidR="00F71A49" w:rsidRDefault="00F71A49" w:rsidP="00F71A49">
      <w:pPr>
        <w:pStyle w:val="AD"/>
      </w:pPr>
    </w:p>
    <w:p w14:paraId="7F216B7D" w14:textId="01E5C1D2" w:rsidR="00F71A49" w:rsidRDefault="00F71A49" w:rsidP="00F71A49">
      <w:pPr>
        <w:pStyle w:val="AD"/>
      </w:pPr>
      <w:r>
        <w:rPr>
          <w:rFonts w:hint="eastAsia"/>
        </w:rPr>
        <w:t>第二条</w:t>
      </w:r>
      <w:r w:rsidR="00207E09">
        <w:t xml:space="preserve">  </w:t>
      </w:r>
      <w:r>
        <w:rPr>
          <w:rFonts w:hint="eastAsia"/>
        </w:rPr>
        <w:t>本规定所称网络犯罪是指针对信息网络实施的犯罪，利用信息网络实施的犯罪，以及其他上下游关联犯罪。</w:t>
      </w:r>
    </w:p>
    <w:p w14:paraId="40259E5C" w14:textId="77777777" w:rsidR="00F71A49" w:rsidRDefault="00F71A49" w:rsidP="00F71A49">
      <w:pPr>
        <w:pStyle w:val="AD"/>
      </w:pPr>
    </w:p>
    <w:p w14:paraId="7E390450" w14:textId="5F163129" w:rsidR="00F71A49" w:rsidRDefault="00F71A49" w:rsidP="00F71A49">
      <w:pPr>
        <w:pStyle w:val="AD"/>
      </w:pPr>
      <w:r>
        <w:rPr>
          <w:rFonts w:hint="eastAsia"/>
        </w:rPr>
        <w:t>第三条</w:t>
      </w:r>
      <w:r w:rsidR="00207E09">
        <w:t xml:space="preserve">  </w:t>
      </w:r>
      <w:r>
        <w:rPr>
          <w:rFonts w:hint="eastAsia"/>
        </w:rPr>
        <w:t>人民检察院办理网络犯罪案件应当加强全链条惩治，注重审查和发现上下游关联犯罪线索。对涉嫌犯罪，公安机关未立案侦查、应当提请批准逮捕而未提请批准逮捕或者应当移送起诉而未移送起诉的，依法进行监督。</w:t>
      </w:r>
    </w:p>
    <w:p w14:paraId="6C67698B" w14:textId="77777777" w:rsidR="00F71A49" w:rsidRDefault="00F71A49" w:rsidP="00F71A49">
      <w:pPr>
        <w:pStyle w:val="AD"/>
      </w:pPr>
    </w:p>
    <w:p w14:paraId="5648FCB2" w14:textId="2B50D505" w:rsidR="00F71A49" w:rsidRDefault="00F71A49" w:rsidP="00F71A49">
      <w:pPr>
        <w:pStyle w:val="AD"/>
      </w:pPr>
      <w:r>
        <w:rPr>
          <w:rFonts w:hint="eastAsia"/>
        </w:rPr>
        <w:t>第四条</w:t>
      </w:r>
      <w:r w:rsidR="00207E09">
        <w:rPr>
          <w:rFonts w:hint="eastAsia"/>
        </w:rPr>
        <w:t xml:space="preserve"> </w:t>
      </w:r>
      <w:r w:rsidR="00207E09">
        <w:t xml:space="preserve"> </w:t>
      </w:r>
      <w:r>
        <w:rPr>
          <w:rFonts w:hint="eastAsia"/>
        </w:rPr>
        <w:t>人民检察院办理网络犯罪案件应当坚持惩治犯罪与预防犯罪并举，建立捕、诉、监、防一体的办案机制，加强以案释法，发挥检察建议的作用，促进有关部门、行业组织、企业等加强网络犯罪预防和治理，净化网络空间。</w:t>
      </w:r>
    </w:p>
    <w:p w14:paraId="4913149A" w14:textId="77777777" w:rsidR="00F71A49" w:rsidRDefault="00F71A49" w:rsidP="00F71A49">
      <w:pPr>
        <w:pStyle w:val="AD"/>
      </w:pPr>
    </w:p>
    <w:p w14:paraId="7C0A2CE9" w14:textId="56388E3A" w:rsidR="00F71A49" w:rsidRDefault="00F71A49" w:rsidP="00F71A49">
      <w:pPr>
        <w:pStyle w:val="AD"/>
      </w:pPr>
      <w:r>
        <w:rPr>
          <w:rFonts w:hint="eastAsia"/>
        </w:rPr>
        <w:t>第五条</w:t>
      </w:r>
      <w:r w:rsidR="00207E09">
        <w:t xml:space="preserve">  </w:t>
      </w:r>
      <w:r>
        <w:rPr>
          <w:rFonts w:hint="eastAsia"/>
        </w:rPr>
        <w:t>网络犯罪案件的管辖适用刑事诉讼法及其他相关规定。</w:t>
      </w:r>
    </w:p>
    <w:p w14:paraId="2D69E619" w14:textId="77777777" w:rsidR="00F71A49" w:rsidRDefault="00F71A49" w:rsidP="00F71A49">
      <w:pPr>
        <w:pStyle w:val="AD"/>
      </w:pPr>
    </w:p>
    <w:p w14:paraId="52AD25DF" w14:textId="77777777" w:rsidR="00F71A49" w:rsidRDefault="00F71A49" w:rsidP="00F71A49">
      <w:pPr>
        <w:pStyle w:val="AD"/>
      </w:pPr>
      <w:r>
        <w:rPr>
          <w:rFonts w:hint="eastAsia"/>
        </w:rPr>
        <w:t>有多个犯罪地的，按照有利于查清犯罪事实、有利于保护被害人合法权益、保证案件公正处理的原则确定管辖。</w:t>
      </w:r>
    </w:p>
    <w:p w14:paraId="5792BF37" w14:textId="77777777" w:rsidR="00F71A49" w:rsidRDefault="00F71A49" w:rsidP="00F71A49">
      <w:pPr>
        <w:pStyle w:val="AD"/>
      </w:pPr>
    </w:p>
    <w:p w14:paraId="33BE8DB4" w14:textId="77777777" w:rsidR="00F71A49" w:rsidRDefault="00F71A49" w:rsidP="00F71A49">
      <w:pPr>
        <w:pStyle w:val="AD"/>
      </w:pPr>
      <w:r>
        <w:rPr>
          <w:rFonts w:hint="eastAsia"/>
        </w:rPr>
        <w:t>因跨区域犯罪、共同犯罪、关联犯罪等原因存在管辖争议的，由争议的人民检察院协商解决，协商不成的，报请共同的上级人民检察院指定管辖。</w:t>
      </w:r>
    </w:p>
    <w:p w14:paraId="304EFB5F" w14:textId="77777777" w:rsidR="00F71A49" w:rsidRDefault="00F71A49" w:rsidP="00F71A49">
      <w:pPr>
        <w:pStyle w:val="AD"/>
      </w:pPr>
    </w:p>
    <w:p w14:paraId="610E4234" w14:textId="4A8EFCF8" w:rsidR="00F71A49" w:rsidRDefault="00F71A49" w:rsidP="00F71A49">
      <w:pPr>
        <w:pStyle w:val="AD"/>
      </w:pPr>
      <w:r>
        <w:rPr>
          <w:rFonts w:hint="eastAsia"/>
        </w:rPr>
        <w:t>第六条</w:t>
      </w:r>
      <w:r w:rsidR="00207E09">
        <w:rPr>
          <w:rFonts w:hint="eastAsia"/>
        </w:rPr>
        <w:t xml:space="preserve"> </w:t>
      </w:r>
      <w:r w:rsidR="00207E09">
        <w:t xml:space="preserve"> </w:t>
      </w:r>
      <w:r>
        <w:rPr>
          <w:rFonts w:hint="eastAsia"/>
        </w:rPr>
        <w:t>人民检察院办理网络犯罪案件应当发挥检察一体化优势，加强跨区域协作办案，强化信息互通、证据移交、技术协作，增强惩治网络犯罪的合力。</w:t>
      </w:r>
    </w:p>
    <w:p w14:paraId="7B0EA4CC" w14:textId="77777777" w:rsidR="00F71A49" w:rsidRDefault="00F71A49" w:rsidP="00F71A49">
      <w:pPr>
        <w:pStyle w:val="AD"/>
      </w:pPr>
    </w:p>
    <w:p w14:paraId="7BD51320" w14:textId="36CD51DE" w:rsidR="00F71A49" w:rsidRDefault="00F71A49" w:rsidP="00F71A49">
      <w:pPr>
        <w:pStyle w:val="AD"/>
      </w:pPr>
      <w:r>
        <w:rPr>
          <w:rFonts w:hint="eastAsia"/>
        </w:rPr>
        <w:t>第七条</w:t>
      </w:r>
      <w:r w:rsidR="00207E09">
        <w:rPr>
          <w:rFonts w:hint="eastAsia"/>
        </w:rPr>
        <w:t xml:space="preserve"> </w:t>
      </w:r>
      <w:r w:rsidR="00207E09">
        <w:t xml:space="preserve"> </w:t>
      </w:r>
      <w:r>
        <w:rPr>
          <w:rFonts w:hint="eastAsia"/>
        </w:rPr>
        <w:t>人民检察院办理网络犯罪案件应当加强对电子数据收集、提取、保全、固定等的审查，充分运用同一电子数据往往具有的多元关联证明作用，综合运用电子数据与其他证据，准确认</w:t>
      </w:r>
      <w:r>
        <w:rPr>
          <w:rFonts w:hint="eastAsia"/>
        </w:rPr>
        <w:lastRenderedPageBreak/>
        <w:t>定案件事实。</w:t>
      </w:r>
    </w:p>
    <w:p w14:paraId="384BBDEB" w14:textId="77777777" w:rsidR="00F71A49" w:rsidRDefault="00F71A49" w:rsidP="00F71A49">
      <w:pPr>
        <w:pStyle w:val="AD"/>
      </w:pPr>
    </w:p>
    <w:p w14:paraId="4CC1AD9F" w14:textId="03BC1F38" w:rsidR="00F71A49" w:rsidRDefault="00F71A49" w:rsidP="00F71A49">
      <w:pPr>
        <w:pStyle w:val="AD"/>
      </w:pPr>
      <w:r>
        <w:rPr>
          <w:rFonts w:hint="eastAsia"/>
        </w:rPr>
        <w:t>第八条</w:t>
      </w:r>
      <w:r w:rsidR="00207E09">
        <w:t xml:space="preserve">  </w:t>
      </w:r>
      <w:r>
        <w:rPr>
          <w:rFonts w:hint="eastAsia"/>
        </w:rPr>
        <w:t>建立检察技术人员、其他有专门知识的人参与网络犯罪案件办理制度。根据案件办理需要，吸收检察技术人员加入办案组辅助案件办理。积极探索运用大数据、云计算、人工智能等信息技术辅助办案，提高网络犯罪案件办理的专业化水平。</w:t>
      </w:r>
    </w:p>
    <w:p w14:paraId="3D2E9104" w14:textId="77777777" w:rsidR="00F71A49" w:rsidRDefault="00F71A49" w:rsidP="00F71A49">
      <w:pPr>
        <w:pStyle w:val="AD"/>
      </w:pPr>
    </w:p>
    <w:p w14:paraId="3E7E21A4" w14:textId="05A1D28E" w:rsidR="00F71A49" w:rsidRDefault="00F71A49" w:rsidP="00F71A49">
      <w:pPr>
        <w:pStyle w:val="AD"/>
      </w:pPr>
      <w:r>
        <w:rPr>
          <w:rFonts w:hint="eastAsia"/>
        </w:rPr>
        <w:t>第九条</w:t>
      </w:r>
      <w:r w:rsidR="00207E09">
        <w:rPr>
          <w:rFonts w:hint="eastAsia"/>
        </w:rPr>
        <w:t xml:space="preserve"> </w:t>
      </w:r>
      <w:r w:rsidR="00207E09">
        <w:t xml:space="preserve"> </w:t>
      </w:r>
      <w:r>
        <w:rPr>
          <w:rFonts w:hint="eastAsia"/>
        </w:rPr>
        <w:t>人民检察院办理网络犯罪案件，对集团犯罪或者涉案人数众多的，根据行为人的客观行为、主观恶性、犯罪情节及地位、作用等综合判断责任轻重和刑事追究的必要性，按照区别对待原则分类处理，依法追诉。</w:t>
      </w:r>
    </w:p>
    <w:p w14:paraId="07DD6C98" w14:textId="77777777" w:rsidR="00F71A49" w:rsidRDefault="00F71A49" w:rsidP="00F71A49">
      <w:pPr>
        <w:pStyle w:val="AD"/>
      </w:pPr>
    </w:p>
    <w:p w14:paraId="549BB8CB" w14:textId="01007C96" w:rsidR="00F71A49" w:rsidRDefault="00F71A49" w:rsidP="00F71A49">
      <w:pPr>
        <w:pStyle w:val="AD"/>
      </w:pPr>
      <w:r>
        <w:rPr>
          <w:rFonts w:hint="eastAsia"/>
        </w:rPr>
        <w:t>第十条</w:t>
      </w:r>
      <w:r w:rsidR="00207E09">
        <w:rPr>
          <w:rFonts w:hint="eastAsia"/>
        </w:rPr>
        <w:t xml:space="preserve"> </w:t>
      </w:r>
      <w:r w:rsidR="00207E09">
        <w:t xml:space="preserve"> </w:t>
      </w:r>
      <w:r>
        <w:rPr>
          <w:rFonts w:hint="eastAsia"/>
        </w:rPr>
        <w:t>人民检察院办理网络犯罪案件应当把</w:t>
      </w:r>
      <w:proofErr w:type="gramStart"/>
      <w:r>
        <w:rPr>
          <w:rFonts w:hint="eastAsia"/>
        </w:rPr>
        <w:t>追赃挽损贯穿</w:t>
      </w:r>
      <w:proofErr w:type="gramEnd"/>
      <w:r>
        <w:rPr>
          <w:rFonts w:hint="eastAsia"/>
        </w:rPr>
        <w:t>始终，主动加强与有关机关协作，保证及时查封、扣押、冻结涉案财物，阻断涉案财物移转链条，督促涉案人员退赃退赔。</w:t>
      </w:r>
    </w:p>
    <w:p w14:paraId="750D18B6" w14:textId="77777777" w:rsidR="00F71A49" w:rsidRDefault="00F71A49" w:rsidP="00F71A49">
      <w:pPr>
        <w:pStyle w:val="AD"/>
      </w:pPr>
    </w:p>
    <w:p w14:paraId="1279FD93" w14:textId="1088F523" w:rsidR="00F71A49" w:rsidRDefault="00F71A49" w:rsidP="009C49E0">
      <w:pPr>
        <w:pStyle w:val="AD"/>
        <w:jc w:val="center"/>
      </w:pPr>
      <w:r>
        <w:rPr>
          <w:rFonts w:hint="eastAsia"/>
        </w:rPr>
        <w:t>第二章</w:t>
      </w:r>
      <w:r w:rsidR="00207E09">
        <w:t xml:space="preserve">  </w:t>
      </w:r>
      <w:r>
        <w:rPr>
          <w:rFonts w:hint="eastAsia"/>
        </w:rPr>
        <w:t>引导取证和案件审查</w:t>
      </w:r>
    </w:p>
    <w:p w14:paraId="6D01A2D4" w14:textId="77777777" w:rsidR="00F71A49" w:rsidRDefault="00F71A49" w:rsidP="00F71A49">
      <w:pPr>
        <w:pStyle w:val="AD"/>
      </w:pPr>
    </w:p>
    <w:p w14:paraId="72D08238" w14:textId="6E922A3A" w:rsidR="00F71A49" w:rsidRDefault="00F71A49" w:rsidP="00F71A49">
      <w:pPr>
        <w:pStyle w:val="AD"/>
      </w:pPr>
      <w:r>
        <w:rPr>
          <w:rFonts w:hint="eastAsia"/>
        </w:rPr>
        <w:t>第十一条</w:t>
      </w:r>
      <w:r w:rsidR="00207E09">
        <w:rPr>
          <w:rFonts w:hint="eastAsia"/>
        </w:rPr>
        <w:t xml:space="preserve"> </w:t>
      </w:r>
      <w:r w:rsidR="00207E09">
        <w:t xml:space="preserve"> </w:t>
      </w:r>
      <w:r>
        <w:rPr>
          <w:rFonts w:hint="eastAsia"/>
        </w:rPr>
        <w:t>人民检察院办理网络犯罪案件应当重点围绕主体身份同一性、技术手段违法性、上下游行为关联性等方面全面审查案件事实和证据，注重电子数据与其他证据之间的相互印证，构建完整的证据体系。</w:t>
      </w:r>
    </w:p>
    <w:p w14:paraId="44208B11" w14:textId="77777777" w:rsidR="00F71A49" w:rsidRDefault="00F71A49" w:rsidP="00F71A49">
      <w:pPr>
        <w:pStyle w:val="AD"/>
      </w:pPr>
    </w:p>
    <w:p w14:paraId="2F83D43B" w14:textId="47E58DCB" w:rsidR="00F71A49" w:rsidRDefault="00F71A49" w:rsidP="00F71A49">
      <w:pPr>
        <w:pStyle w:val="AD"/>
      </w:pPr>
      <w:r>
        <w:rPr>
          <w:rFonts w:hint="eastAsia"/>
        </w:rPr>
        <w:t>第十二条</w:t>
      </w:r>
      <w:r w:rsidR="00207E09">
        <w:rPr>
          <w:rFonts w:hint="eastAsia"/>
        </w:rPr>
        <w:t xml:space="preserve"> </w:t>
      </w:r>
      <w:r w:rsidR="00207E09">
        <w:t xml:space="preserve"> </w:t>
      </w:r>
      <w:r>
        <w:rPr>
          <w:rFonts w:hint="eastAsia"/>
        </w:rPr>
        <w:t>经公安机关商请，根据追诉犯罪的需要，人民检察院可以派员适时介入重大、疑难、复杂网络犯罪案件的侦查活动，并对以下事项提出引导取证意见：</w:t>
      </w:r>
    </w:p>
    <w:p w14:paraId="6F71B917" w14:textId="77777777" w:rsidR="00F71A49" w:rsidRDefault="00F71A49" w:rsidP="00F71A49">
      <w:pPr>
        <w:pStyle w:val="AD"/>
      </w:pPr>
    </w:p>
    <w:p w14:paraId="78D6A981" w14:textId="77777777" w:rsidR="00F71A49" w:rsidRDefault="00F71A49" w:rsidP="00F71A49">
      <w:pPr>
        <w:pStyle w:val="AD"/>
      </w:pPr>
      <w:r>
        <w:rPr>
          <w:rFonts w:hint="eastAsia"/>
        </w:rPr>
        <w:t>（一）案件的侦查方向及可能适用的罪名；</w:t>
      </w:r>
    </w:p>
    <w:p w14:paraId="5E31A755" w14:textId="77777777" w:rsidR="00F71A49" w:rsidRDefault="00F71A49" w:rsidP="00F71A49">
      <w:pPr>
        <w:pStyle w:val="AD"/>
      </w:pPr>
    </w:p>
    <w:p w14:paraId="31ED5041" w14:textId="77777777" w:rsidR="00F71A49" w:rsidRDefault="00F71A49" w:rsidP="00F71A49">
      <w:pPr>
        <w:pStyle w:val="AD"/>
      </w:pPr>
      <w:r>
        <w:rPr>
          <w:rFonts w:hint="eastAsia"/>
        </w:rPr>
        <w:t>（二）证据的收集、提取、保全、固定、检验、分析等；</w:t>
      </w:r>
    </w:p>
    <w:p w14:paraId="782CA86C" w14:textId="77777777" w:rsidR="00F71A49" w:rsidRDefault="00F71A49" w:rsidP="00F71A49">
      <w:pPr>
        <w:pStyle w:val="AD"/>
      </w:pPr>
    </w:p>
    <w:p w14:paraId="64463D21" w14:textId="77777777" w:rsidR="00F71A49" w:rsidRDefault="00F71A49" w:rsidP="00F71A49">
      <w:pPr>
        <w:pStyle w:val="AD"/>
      </w:pPr>
      <w:r>
        <w:rPr>
          <w:rFonts w:hint="eastAsia"/>
        </w:rPr>
        <w:t>（三）关联犯罪线索；</w:t>
      </w:r>
    </w:p>
    <w:p w14:paraId="75A40B9A" w14:textId="77777777" w:rsidR="00F71A49" w:rsidRDefault="00F71A49" w:rsidP="00F71A49">
      <w:pPr>
        <w:pStyle w:val="AD"/>
      </w:pPr>
    </w:p>
    <w:p w14:paraId="315E1360" w14:textId="77777777" w:rsidR="00F71A49" w:rsidRDefault="00F71A49" w:rsidP="00F71A49">
      <w:pPr>
        <w:pStyle w:val="AD"/>
      </w:pPr>
      <w:r>
        <w:rPr>
          <w:rFonts w:hint="eastAsia"/>
        </w:rPr>
        <w:t>（四）</w:t>
      </w:r>
      <w:proofErr w:type="gramStart"/>
      <w:r>
        <w:rPr>
          <w:rFonts w:hint="eastAsia"/>
        </w:rPr>
        <w:t>追赃挽损工作</w:t>
      </w:r>
      <w:proofErr w:type="gramEnd"/>
      <w:r>
        <w:rPr>
          <w:rFonts w:hint="eastAsia"/>
        </w:rPr>
        <w:t>；</w:t>
      </w:r>
    </w:p>
    <w:p w14:paraId="011A0A3E" w14:textId="77777777" w:rsidR="00F71A49" w:rsidRDefault="00F71A49" w:rsidP="00F71A49">
      <w:pPr>
        <w:pStyle w:val="AD"/>
      </w:pPr>
    </w:p>
    <w:p w14:paraId="5F07A11F" w14:textId="77777777" w:rsidR="00F71A49" w:rsidRDefault="00F71A49" w:rsidP="00F71A49">
      <w:pPr>
        <w:pStyle w:val="AD"/>
      </w:pPr>
      <w:r>
        <w:rPr>
          <w:rFonts w:hint="eastAsia"/>
        </w:rPr>
        <w:t>（五）其他需要提出意见的事项。</w:t>
      </w:r>
    </w:p>
    <w:p w14:paraId="42BD0FBC" w14:textId="77777777" w:rsidR="00F71A49" w:rsidRDefault="00F71A49" w:rsidP="00F71A49">
      <w:pPr>
        <w:pStyle w:val="AD"/>
      </w:pPr>
    </w:p>
    <w:p w14:paraId="6A116CB2" w14:textId="77777777" w:rsidR="00F71A49" w:rsidRDefault="00F71A49" w:rsidP="00F71A49">
      <w:pPr>
        <w:pStyle w:val="AD"/>
      </w:pPr>
      <w:r>
        <w:rPr>
          <w:rFonts w:hint="eastAsia"/>
        </w:rPr>
        <w:t>人民检察院开展引导取证活动时，涉及专业性问题的，可以指派检察技术人员共同参与。</w:t>
      </w:r>
    </w:p>
    <w:p w14:paraId="3983DADB" w14:textId="77777777" w:rsidR="00F71A49" w:rsidRDefault="00F71A49" w:rsidP="00F71A49">
      <w:pPr>
        <w:pStyle w:val="AD"/>
      </w:pPr>
    </w:p>
    <w:p w14:paraId="126FD682" w14:textId="2FCB6B0F" w:rsidR="00F71A49" w:rsidRDefault="00F71A49" w:rsidP="00F71A49">
      <w:pPr>
        <w:pStyle w:val="AD"/>
      </w:pPr>
      <w:r>
        <w:rPr>
          <w:rFonts w:hint="eastAsia"/>
        </w:rPr>
        <w:t>第十三条</w:t>
      </w:r>
      <w:r w:rsidR="00207E09">
        <w:t xml:space="preserve">  </w:t>
      </w:r>
      <w:r>
        <w:rPr>
          <w:rFonts w:hint="eastAsia"/>
        </w:rPr>
        <w:t>人民检察院可以通过以下方式了解案件办理情况：</w:t>
      </w:r>
    </w:p>
    <w:p w14:paraId="6784EF9F" w14:textId="77777777" w:rsidR="00F71A49" w:rsidRDefault="00F71A49" w:rsidP="00F71A49">
      <w:pPr>
        <w:pStyle w:val="AD"/>
      </w:pPr>
    </w:p>
    <w:p w14:paraId="71E9A204" w14:textId="77777777" w:rsidR="00F71A49" w:rsidRDefault="00F71A49" w:rsidP="00F71A49">
      <w:pPr>
        <w:pStyle w:val="AD"/>
      </w:pPr>
      <w:r>
        <w:rPr>
          <w:rFonts w:hint="eastAsia"/>
        </w:rPr>
        <w:t>（一）查阅案件材料；</w:t>
      </w:r>
    </w:p>
    <w:p w14:paraId="2AF96BF0" w14:textId="77777777" w:rsidR="00F71A49" w:rsidRDefault="00F71A49" w:rsidP="00F71A49">
      <w:pPr>
        <w:pStyle w:val="AD"/>
      </w:pPr>
    </w:p>
    <w:p w14:paraId="3DAEB306" w14:textId="77777777" w:rsidR="00F71A49" w:rsidRDefault="00F71A49" w:rsidP="00F71A49">
      <w:pPr>
        <w:pStyle w:val="AD"/>
      </w:pPr>
      <w:r>
        <w:rPr>
          <w:rFonts w:hint="eastAsia"/>
        </w:rPr>
        <w:t>（二）参加公安机关对案件的讨论；</w:t>
      </w:r>
    </w:p>
    <w:p w14:paraId="7216C90A" w14:textId="77777777" w:rsidR="00F71A49" w:rsidRDefault="00F71A49" w:rsidP="00F71A49">
      <w:pPr>
        <w:pStyle w:val="AD"/>
      </w:pPr>
    </w:p>
    <w:p w14:paraId="6F2B78FE" w14:textId="77777777" w:rsidR="00F71A49" w:rsidRDefault="00F71A49" w:rsidP="00F71A49">
      <w:pPr>
        <w:pStyle w:val="AD"/>
      </w:pPr>
      <w:r>
        <w:rPr>
          <w:rFonts w:hint="eastAsia"/>
        </w:rPr>
        <w:t>（三）了解讯（</w:t>
      </w:r>
      <w:proofErr w:type="gramStart"/>
      <w:r>
        <w:rPr>
          <w:rFonts w:hint="eastAsia"/>
        </w:rPr>
        <w:t>询</w:t>
      </w:r>
      <w:proofErr w:type="gramEnd"/>
      <w:r>
        <w:rPr>
          <w:rFonts w:hint="eastAsia"/>
        </w:rPr>
        <w:t>）</w:t>
      </w:r>
      <w:proofErr w:type="gramStart"/>
      <w:r>
        <w:rPr>
          <w:rFonts w:hint="eastAsia"/>
        </w:rPr>
        <w:t>问犯罪</w:t>
      </w:r>
      <w:proofErr w:type="gramEnd"/>
      <w:r>
        <w:rPr>
          <w:rFonts w:hint="eastAsia"/>
        </w:rPr>
        <w:t>嫌疑人、被害人、证人的情况；</w:t>
      </w:r>
    </w:p>
    <w:p w14:paraId="71CDABEB" w14:textId="77777777" w:rsidR="00F71A49" w:rsidRDefault="00F71A49" w:rsidP="00F71A49">
      <w:pPr>
        <w:pStyle w:val="AD"/>
      </w:pPr>
    </w:p>
    <w:p w14:paraId="7A495C1D" w14:textId="77777777" w:rsidR="00F71A49" w:rsidRDefault="00F71A49" w:rsidP="00F71A49">
      <w:pPr>
        <w:pStyle w:val="AD"/>
      </w:pPr>
      <w:r>
        <w:rPr>
          <w:rFonts w:hint="eastAsia"/>
        </w:rPr>
        <w:t>（四）了解、参与电子数据的收集、提取；</w:t>
      </w:r>
    </w:p>
    <w:p w14:paraId="6B5FCD94" w14:textId="77777777" w:rsidR="00F71A49" w:rsidRDefault="00F71A49" w:rsidP="00F71A49">
      <w:pPr>
        <w:pStyle w:val="AD"/>
      </w:pPr>
    </w:p>
    <w:p w14:paraId="555E8925" w14:textId="77777777" w:rsidR="00F71A49" w:rsidRDefault="00F71A49" w:rsidP="00F71A49">
      <w:pPr>
        <w:pStyle w:val="AD"/>
      </w:pPr>
      <w:r>
        <w:rPr>
          <w:rFonts w:hint="eastAsia"/>
        </w:rPr>
        <w:t>（五）其他方式。</w:t>
      </w:r>
    </w:p>
    <w:p w14:paraId="26C03D50" w14:textId="77777777" w:rsidR="00F71A49" w:rsidRDefault="00F71A49" w:rsidP="00F71A49">
      <w:pPr>
        <w:pStyle w:val="AD"/>
      </w:pPr>
    </w:p>
    <w:p w14:paraId="37FCFCFB" w14:textId="60EE3119" w:rsidR="00F71A49" w:rsidRDefault="00F71A49" w:rsidP="00F71A49">
      <w:pPr>
        <w:pStyle w:val="AD"/>
      </w:pPr>
      <w:r>
        <w:rPr>
          <w:rFonts w:hint="eastAsia"/>
        </w:rPr>
        <w:t>第十四条</w:t>
      </w:r>
      <w:r w:rsidR="00207E09">
        <w:rPr>
          <w:rFonts w:hint="eastAsia"/>
        </w:rPr>
        <w:t xml:space="preserve"> </w:t>
      </w:r>
      <w:r w:rsidR="00207E09">
        <w:t xml:space="preserve"> </w:t>
      </w:r>
      <w:r>
        <w:rPr>
          <w:rFonts w:hint="eastAsia"/>
        </w:rPr>
        <w:t>人民检察院介入网络犯罪案件侦查活动，发现关联犯罪或其他新的犯罪线索，应当建议公安机关依法立案或移送相关部门；对于犯罪嫌疑人不构成犯罪的，依法监督公安机关撤销案件。</w:t>
      </w:r>
    </w:p>
    <w:p w14:paraId="7F81F7A1" w14:textId="77777777" w:rsidR="00F71A49" w:rsidRDefault="00F71A49" w:rsidP="00F71A49">
      <w:pPr>
        <w:pStyle w:val="AD"/>
      </w:pPr>
    </w:p>
    <w:p w14:paraId="3805E283" w14:textId="3AD7BB63" w:rsidR="00F71A49" w:rsidRDefault="00F71A49" w:rsidP="00F71A49">
      <w:pPr>
        <w:pStyle w:val="AD"/>
      </w:pPr>
      <w:r>
        <w:rPr>
          <w:rFonts w:hint="eastAsia"/>
        </w:rPr>
        <w:t>第十五条</w:t>
      </w:r>
      <w:r w:rsidR="00207E09">
        <w:t xml:space="preserve">  </w:t>
      </w:r>
      <w:r>
        <w:rPr>
          <w:rFonts w:hint="eastAsia"/>
        </w:rPr>
        <w:t>人民检察院可以根据案件侦查情况，向公安机关提出以下取证意见：</w:t>
      </w:r>
    </w:p>
    <w:p w14:paraId="54CF7B5A" w14:textId="77777777" w:rsidR="00F71A49" w:rsidRDefault="00F71A49" w:rsidP="00F71A49">
      <w:pPr>
        <w:pStyle w:val="AD"/>
      </w:pPr>
    </w:p>
    <w:p w14:paraId="36BC1BA4" w14:textId="77777777" w:rsidR="00F71A49" w:rsidRDefault="00F71A49" w:rsidP="00F71A49">
      <w:pPr>
        <w:pStyle w:val="AD"/>
      </w:pPr>
      <w:r>
        <w:rPr>
          <w:rFonts w:hint="eastAsia"/>
        </w:rPr>
        <w:t>（一）能够扣押、封存原始存储介质的，及时扣押、封存；</w:t>
      </w:r>
    </w:p>
    <w:p w14:paraId="697D244A" w14:textId="77777777" w:rsidR="00F71A49" w:rsidRDefault="00F71A49" w:rsidP="00F71A49">
      <w:pPr>
        <w:pStyle w:val="AD"/>
      </w:pPr>
    </w:p>
    <w:p w14:paraId="00E61031" w14:textId="77777777" w:rsidR="00F71A49" w:rsidRDefault="00F71A49" w:rsidP="00F71A49">
      <w:pPr>
        <w:pStyle w:val="AD"/>
      </w:pPr>
      <w:r>
        <w:rPr>
          <w:rFonts w:hint="eastAsia"/>
        </w:rPr>
        <w:t>（二）扣押可联网设备时，及时采取信号屏蔽、信号阻断或者切断电源等方式，防止电子数据被远程破坏；</w:t>
      </w:r>
    </w:p>
    <w:p w14:paraId="1507CB18" w14:textId="77777777" w:rsidR="00F71A49" w:rsidRDefault="00F71A49" w:rsidP="00F71A49">
      <w:pPr>
        <w:pStyle w:val="AD"/>
      </w:pPr>
    </w:p>
    <w:p w14:paraId="67072066" w14:textId="77777777" w:rsidR="00F71A49" w:rsidRDefault="00F71A49" w:rsidP="00F71A49">
      <w:pPr>
        <w:pStyle w:val="AD"/>
      </w:pPr>
      <w:r>
        <w:rPr>
          <w:rFonts w:hint="eastAsia"/>
        </w:rPr>
        <w:t>（三）及时提取账户密码及相应数据，如电子设备、网络账户、应用软件等的账户密码，以及存储于其中的聊天记录、电子邮件、交易记录等；</w:t>
      </w:r>
    </w:p>
    <w:p w14:paraId="1772D5BE" w14:textId="77777777" w:rsidR="00F71A49" w:rsidRDefault="00F71A49" w:rsidP="00F71A49">
      <w:pPr>
        <w:pStyle w:val="AD"/>
      </w:pPr>
    </w:p>
    <w:p w14:paraId="2B7E8C60" w14:textId="77777777" w:rsidR="00F71A49" w:rsidRDefault="00F71A49" w:rsidP="00F71A49">
      <w:pPr>
        <w:pStyle w:val="AD"/>
      </w:pPr>
      <w:r>
        <w:rPr>
          <w:rFonts w:hint="eastAsia"/>
        </w:rPr>
        <w:t>（四）及时提取动态数据，如内存数据、缓存数据、网络连接数据等；</w:t>
      </w:r>
    </w:p>
    <w:p w14:paraId="30DC1B1D" w14:textId="77777777" w:rsidR="00F71A49" w:rsidRDefault="00F71A49" w:rsidP="00F71A49">
      <w:pPr>
        <w:pStyle w:val="AD"/>
      </w:pPr>
    </w:p>
    <w:p w14:paraId="0708F205" w14:textId="77777777" w:rsidR="00F71A49" w:rsidRDefault="00F71A49" w:rsidP="00F71A49">
      <w:pPr>
        <w:pStyle w:val="AD"/>
      </w:pPr>
      <w:r>
        <w:rPr>
          <w:rFonts w:hint="eastAsia"/>
        </w:rPr>
        <w:t>（五）及时提取依赖于特定网络环境的数据，如点对点网络传输数据、虚拟专线网络中的数据等；</w:t>
      </w:r>
    </w:p>
    <w:p w14:paraId="7D394C0E" w14:textId="77777777" w:rsidR="00F71A49" w:rsidRDefault="00F71A49" w:rsidP="00F71A49">
      <w:pPr>
        <w:pStyle w:val="AD"/>
      </w:pPr>
    </w:p>
    <w:p w14:paraId="1A27B5AA" w14:textId="77777777" w:rsidR="00F71A49" w:rsidRDefault="00F71A49" w:rsidP="00F71A49">
      <w:pPr>
        <w:pStyle w:val="AD"/>
      </w:pPr>
      <w:r>
        <w:rPr>
          <w:rFonts w:hint="eastAsia"/>
        </w:rPr>
        <w:t>（六）及时提取书证、物证等客观证据，注意与电子数据相互印证。</w:t>
      </w:r>
    </w:p>
    <w:p w14:paraId="007108EA" w14:textId="77777777" w:rsidR="00F71A49" w:rsidRDefault="00F71A49" w:rsidP="00F71A49">
      <w:pPr>
        <w:pStyle w:val="AD"/>
      </w:pPr>
    </w:p>
    <w:p w14:paraId="0B6F976F" w14:textId="08397592" w:rsidR="00F71A49" w:rsidRDefault="00F71A49" w:rsidP="00F71A49">
      <w:pPr>
        <w:pStyle w:val="AD"/>
      </w:pPr>
      <w:r>
        <w:rPr>
          <w:rFonts w:hint="eastAsia"/>
        </w:rPr>
        <w:t>第十六条</w:t>
      </w:r>
      <w:r w:rsidR="00207E09">
        <w:rPr>
          <w:rFonts w:hint="eastAsia"/>
        </w:rPr>
        <w:t xml:space="preserve"> </w:t>
      </w:r>
      <w:r w:rsidR="00207E09">
        <w:t xml:space="preserve"> </w:t>
      </w:r>
      <w:r>
        <w:rPr>
          <w:rFonts w:hint="eastAsia"/>
        </w:rPr>
        <w:t>对于批准逮捕后要求公安机关继续侦查、不批准逮捕后要求公安机关补充侦查或者审查起诉退回公安机关补充侦查的网络犯罪案件，人民检察院应当重点围绕本规定第十二条第一款规定的事项，有针对性地制作继续侦查提纲或者补充侦查提纲。对于专业性问题，应当听取检察技术人员或者其他有专门知识的人的意见。</w:t>
      </w:r>
    </w:p>
    <w:p w14:paraId="5311270F" w14:textId="77777777" w:rsidR="00F71A49" w:rsidRDefault="00F71A49" w:rsidP="00F71A49">
      <w:pPr>
        <w:pStyle w:val="AD"/>
      </w:pPr>
    </w:p>
    <w:p w14:paraId="54145675" w14:textId="77777777" w:rsidR="00F71A49" w:rsidRDefault="00F71A49" w:rsidP="00F71A49">
      <w:pPr>
        <w:pStyle w:val="AD"/>
      </w:pPr>
      <w:r>
        <w:rPr>
          <w:rFonts w:hint="eastAsia"/>
        </w:rPr>
        <w:t>人民检察院应当及时了解案件继续侦查或者补充侦查的情况。</w:t>
      </w:r>
    </w:p>
    <w:p w14:paraId="2B45AD28" w14:textId="77777777" w:rsidR="00F71A49" w:rsidRDefault="00F71A49" w:rsidP="00F71A49">
      <w:pPr>
        <w:pStyle w:val="AD"/>
      </w:pPr>
    </w:p>
    <w:p w14:paraId="2B10AB87" w14:textId="50DE68CA" w:rsidR="00F71A49" w:rsidRDefault="00F71A49" w:rsidP="00F71A49">
      <w:pPr>
        <w:pStyle w:val="AD"/>
      </w:pPr>
      <w:r>
        <w:rPr>
          <w:rFonts w:hint="eastAsia"/>
        </w:rPr>
        <w:t>第十七条</w:t>
      </w:r>
      <w:r w:rsidR="00207E09">
        <w:rPr>
          <w:rFonts w:hint="eastAsia"/>
        </w:rPr>
        <w:t xml:space="preserve"> </w:t>
      </w:r>
      <w:r w:rsidR="00207E09">
        <w:t xml:space="preserve"> </w:t>
      </w:r>
      <w:r>
        <w:rPr>
          <w:rFonts w:hint="eastAsia"/>
        </w:rPr>
        <w:t>认定网络犯罪的犯罪嫌疑人，应当结合全案证据，围绕犯罪嫌疑人与原始存储介质、电子数据的关联性、犯罪嫌疑人网络身份与现实身份的同一性，注重审查以下内容：</w:t>
      </w:r>
    </w:p>
    <w:p w14:paraId="39912546" w14:textId="77777777" w:rsidR="00F71A49" w:rsidRDefault="00F71A49" w:rsidP="00F71A49">
      <w:pPr>
        <w:pStyle w:val="AD"/>
      </w:pPr>
    </w:p>
    <w:p w14:paraId="104FAFFF" w14:textId="77777777" w:rsidR="00F71A49" w:rsidRDefault="00F71A49" w:rsidP="00F71A49">
      <w:pPr>
        <w:pStyle w:val="AD"/>
      </w:pPr>
      <w:r>
        <w:rPr>
          <w:rFonts w:hint="eastAsia"/>
        </w:rPr>
        <w:t>（一）扣押、封存的原始存储介质是否为犯罪嫌疑人所有、持有或者使用；</w:t>
      </w:r>
    </w:p>
    <w:p w14:paraId="5C1F7AA3" w14:textId="77777777" w:rsidR="00F71A49" w:rsidRDefault="00F71A49" w:rsidP="00F71A49">
      <w:pPr>
        <w:pStyle w:val="AD"/>
      </w:pPr>
    </w:p>
    <w:p w14:paraId="3EB0B77A" w14:textId="77777777" w:rsidR="00F71A49" w:rsidRDefault="00F71A49" w:rsidP="00F71A49">
      <w:pPr>
        <w:pStyle w:val="AD"/>
      </w:pPr>
      <w:r>
        <w:rPr>
          <w:rFonts w:hint="eastAsia"/>
        </w:rPr>
        <w:t>（二）社交、支付结算、网络游戏、电子商务、物流等平台的账户信息、身份认证信息、数字签名、生物识别信息等是否与犯罪嫌疑人身份关联；</w:t>
      </w:r>
    </w:p>
    <w:p w14:paraId="1C7B8B41" w14:textId="77777777" w:rsidR="00F71A49" w:rsidRDefault="00F71A49" w:rsidP="00F71A49">
      <w:pPr>
        <w:pStyle w:val="AD"/>
      </w:pPr>
    </w:p>
    <w:p w14:paraId="4A99FE7A" w14:textId="77777777" w:rsidR="00F71A49" w:rsidRDefault="00F71A49" w:rsidP="00F71A49">
      <w:pPr>
        <w:pStyle w:val="AD"/>
      </w:pPr>
      <w:r>
        <w:rPr>
          <w:rFonts w:hint="eastAsia"/>
        </w:rPr>
        <w:t>（三）通话记录、短信、聊天信息、文档、图片、语音、视频等文件内容是否能够反映犯罪嫌疑人的身份；</w:t>
      </w:r>
    </w:p>
    <w:p w14:paraId="10C45B33" w14:textId="77777777" w:rsidR="00F71A49" w:rsidRDefault="00F71A49" w:rsidP="00F71A49">
      <w:pPr>
        <w:pStyle w:val="AD"/>
      </w:pPr>
    </w:p>
    <w:p w14:paraId="57EB74F0" w14:textId="77777777" w:rsidR="00F71A49" w:rsidRDefault="00F71A49" w:rsidP="00F71A49">
      <w:pPr>
        <w:pStyle w:val="AD"/>
      </w:pPr>
      <w:r>
        <w:rPr>
          <w:rFonts w:hint="eastAsia"/>
        </w:rPr>
        <w:t>（四）域名、</w:t>
      </w:r>
      <w:r>
        <w:rPr>
          <w:rFonts w:hint="eastAsia"/>
        </w:rPr>
        <w:t>IP</w:t>
      </w:r>
      <w:r>
        <w:rPr>
          <w:rFonts w:hint="eastAsia"/>
        </w:rPr>
        <w:t>地址、终端</w:t>
      </w:r>
      <w:r>
        <w:rPr>
          <w:rFonts w:hint="eastAsia"/>
        </w:rPr>
        <w:t>MAC</w:t>
      </w:r>
      <w:r>
        <w:rPr>
          <w:rFonts w:hint="eastAsia"/>
        </w:rPr>
        <w:t>地址、通信基站信息等是否能够反映电子设备为犯罪嫌疑人所使用；</w:t>
      </w:r>
    </w:p>
    <w:p w14:paraId="7EF20AFA" w14:textId="77777777" w:rsidR="00F71A49" w:rsidRDefault="00F71A49" w:rsidP="00F71A49">
      <w:pPr>
        <w:pStyle w:val="AD"/>
      </w:pPr>
    </w:p>
    <w:p w14:paraId="269C1953" w14:textId="77777777" w:rsidR="00F71A49" w:rsidRDefault="00F71A49" w:rsidP="00F71A49">
      <w:pPr>
        <w:pStyle w:val="AD"/>
      </w:pPr>
      <w:r>
        <w:rPr>
          <w:rFonts w:hint="eastAsia"/>
        </w:rPr>
        <w:t>（五）其他能够反映犯罪嫌疑人主体身份的内容。</w:t>
      </w:r>
    </w:p>
    <w:p w14:paraId="4D844C69" w14:textId="77777777" w:rsidR="00F71A49" w:rsidRDefault="00F71A49" w:rsidP="00F71A49">
      <w:pPr>
        <w:pStyle w:val="AD"/>
      </w:pPr>
    </w:p>
    <w:p w14:paraId="67742804" w14:textId="4D69F410" w:rsidR="00F71A49" w:rsidRDefault="00F71A49" w:rsidP="00F71A49">
      <w:pPr>
        <w:pStyle w:val="AD"/>
      </w:pPr>
      <w:r>
        <w:rPr>
          <w:rFonts w:hint="eastAsia"/>
        </w:rPr>
        <w:lastRenderedPageBreak/>
        <w:t>第十八条</w:t>
      </w:r>
      <w:r w:rsidR="00207E09">
        <w:rPr>
          <w:rFonts w:hint="eastAsia"/>
        </w:rPr>
        <w:t xml:space="preserve"> </w:t>
      </w:r>
      <w:r w:rsidR="00207E09">
        <w:t xml:space="preserve"> </w:t>
      </w:r>
      <w:r>
        <w:rPr>
          <w:rFonts w:hint="eastAsia"/>
        </w:rPr>
        <w:t>认定犯罪嫌疑人的客观行为，应当结合全案证据，围绕其利用的程序工具、技术手段的功能及其实现方式、犯罪行为和结果之间的关联性，注重审查以下内容：</w:t>
      </w:r>
    </w:p>
    <w:p w14:paraId="6E30136B" w14:textId="77777777" w:rsidR="00F71A49" w:rsidRDefault="00F71A49" w:rsidP="00F71A49">
      <w:pPr>
        <w:pStyle w:val="AD"/>
      </w:pPr>
    </w:p>
    <w:p w14:paraId="4565D446" w14:textId="77777777" w:rsidR="00F71A49" w:rsidRDefault="00F71A49" w:rsidP="00F71A49">
      <w:pPr>
        <w:pStyle w:val="AD"/>
      </w:pPr>
      <w:r>
        <w:rPr>
          <w:rFonts w:hint="eastAsia"/>
        </w:rPr>
        <w:t>（一）设备信息、软件程序代码等作案工具；</w:t>
      </w:r>
    </w:p>
    <w:p w14:paraId="6E8D6A8D" w14:textId="77777777" w:rsidR="00F71A49" w:rsidRDefault="00F71A49" w:rsidP="00F71A49">
      <w:pPr>
        <w:pStyle w:val="AD"/>
      </w:pPr>
    </w:p>
    <w:p w14:paraId="423D9D5B" w14:textId="77777777" w:rsidR="00F71A49" w:rsidRDefault="00F71A49" w:rsidP="00F71A49">
      <w:pPr>
        <w:pStyle w:val="AD"/>
      </w:pPr>
      <w:r>
        <w:rPr>
          <w:rFonts w:hint="eastAsia"/>
        </w:rPr>
        <w:t>（二）系统日志、域名、</w:t>
      </w:r>
      <w:r>
        <w:rPr>
          <w:rFonts w:hint="eastAsia"/>
        </w:rPr>
        <w:t>IP</w:t>
      </w:r>
      <w:r>
        <w:rPr>
          <w:rFonts w:hint="eastAsia"/>
        </w:rPr>
        <w:t>地址、</w:t>
      </w:r>
      <w:proofErr w:type="spellStart"/>
      <w:r>
        <w:rPr>
          <w:rFonts w:hint="eastAsia"/>
        </w:rPr>
        <w:t>WiFi</w:t>
      </w:r>
      <w:proofErr w:type="spellEnd"/>
      <w:r>
        <w:rPr>
          <w:rFonts w:hint="eastAsia"/>
        </w:rPr>
        <w:t>信息、地理位置信息等是否能够反映犯罪嫌疑人的行为轨迹；</w:t>
      </w:r>
    </w:p>
    <w:p w14:paraId="50CA88E5" w14:textId="77777777" w:rsidR="00F71A49" w:rsidRDefault="00F71A49" w:rsidP="00F71A49">
      <w:pPr>
        <w:pStyle w:val="AD"/>
      </w:pPr>
    </w:p>
    <w:p w14:paraId="04F2950F" w14:textId="77777777" w:rsidR="00F71A49" w:rsidRDefault="00F71A49" w:rsidP="00F71A49">
      <w:pPr>
        <w:pStyle w:val="AD"/>
      </w:pPr>
      <w:r>
        <w:rPr>
          <w:rFonts w:hint="eastAsia"/>
        </w:rPr>
        <w:t>（三）操作记录、网络浏览记录、物流信息、交易结算记录、即时通信信息等是否能够反映犯罪嫌疑人的行为内容；</w:t>
      </w:r>
    </w:p>
    <w:p w14:paraId="694D0816" w14:textId="77777777" w:rsidR="00F71A49" w:rsidRDefault="00F71A49" w:rsidP="00F71A49">
      <w:pPr>
        <w:pStyle w:val="AD"/>
      </w:pPr>
    </w:p>
    <w:p w14:paraId="4B3C1134" w14:textId="77777777" w:rsidR="00F71A49" w:rsidRDefault="00F71A49" w:rsidP="00F71A49">
      <w:pPr>
        <w:pStyle w:val="AD"/>
      </w:pPr>
      <w:r>
        <w:rPr>
          <w:rFonts w:hint="eastAsia"/>
        </w:rPr>
        <w:t>（四）其他能够反映犯罪嫌疑人客观行为的内容。</w:t>
      </w:r>
    </w:p>
    <w:p w14:paraId="5A6CD03B" w14:textId="77777777" w:rsidR="00F71A49" w:rsidRDefault="00F71A49" w:rsidP="00F71A49">
      <w:pPr>
        <w:pStyle w:val="AD"/>
      </w:pPr>
    </w:p>
    <w:p w14:paraId="1B7D4732" w14:textId="5E80DCFA" w:rsidR="00F71A49" w:rsidRDefault="00F71A49" w:rsidP="00F71A49">
      <w:pPr>
        <w:pStyle w:val="AD"/>
      </w:pPr>
      <w:r>
        <w:rPr>
          <w:rFonts w:hint="eastAsia"/>
        </w:rPr>
        <w:t>第十九条</w:t>
      </w:r>
      <w:r w:rsidR="00207E09">
        <w:rPr>
          <w:rFonts w:hint="eastAsia"/>
        </w:rPr>
        <w:t xml:space="preserve"> </w:t>
      </w:r>
      <w:r w:rsidR="00207E09">
        <w:t xml:space="preserve"> </w:t>
      </w:r>
      <w:r>
        <w:rPr>
          <w:rFonts w:hint="eastAsia"/>
        </w:rPr>
        <w:t>认定犯罪嫌疑人的主观方面，应当结合犯罪嫌疑人的认知能力、专业水平、既往经历、人员关系、行为次数、获利情况等综合认定，注重审查以下内容：</w:t>
      </w:r>
    </w:p>
    <w:p w14:paraId="302101E3" w14:textId="77777777" w:rsidR="00F71A49" w:rsidRDefault="00F71A49" w:rsidP="00F71A49">
      <w:pPr>
        <w:pStyle w:val="AD"/>
      </w:pPr>
    </w:p>
    <w:p w14:paraId="7D522832" w14:textId="77777777" w:rsidR="00F71A49" w:rsidRDefault="00F71A49" w:rsidP="00F71A49">
      <w:pPr>
        <w:pStyle w:val="AD"/>
      </w:pPr>
      <w:r>
        <w:rPr>
          <w:rFonts w:hint="eastAsia"/>
        </w:rPr>
        <w:t>（一）反映犯罪嫌疑人主观故意的聊天记录、发布内容、浏览记录等；</w:t>
      </w:r>
    </w:p>
    <w:p w14:paraId="53DCF1FC" w14:textId="77777777" w:rsidR="00F71A49" w:rsidRDefault="00F71A49" w:rsidP="00F71A49">
      <w:pPr>
        <w:pStyle w:val="AD"/>
      </w:pPr>
    </w:p>
    <w:p w14:paraId="5E3C3912" w14:textId="77777777" w:rsidR="00F71A49" w:rsidRDefault="00F71A49" w:rsidP="00F71A49">
      <w:pPr>
        <w:pStyle w:val="AD"/>
      </w:pPr>
      <w:r>
        <w:rPr>
          <w:rFonts w:hint="eastAsia"/>
        </w:rPr>
        <w:t>（二）犯罪嫌疑人行为是否明显违背系统提示要求、正常操作流程；</w:t>
      </w:r>
    </w:p>
    <w:p w14:paraId="4766504A" w14:textId="77777777" w:rsidR="00F71A49" w:rsidRDefault="00F71A49" w:rsidP="00F71A49">
      <w:pPr>
        <w:pStyle w:val="AD"/>
      </w:pPr>
    </w:p>
    <w:p w14:paraId="3B22FE2D" w14:textId="77777777" w:rsidR="00F71A49" w:rsidRDefault="00F71A49" w:rsidP="00F71A49">
      <w:pPr>
        <w:pStyle w:val="AD"/>
      </w:pPr>
      <w:r>
        <w:rPr>
          <w:rFonts w:hint="eastAsia"/>
        </w:rPr>
        <w:t>（三）犯罪嫌疑人制作、使用或者向他人提供的软件程序是否主要用于违法犯罪活动；</w:t>
      </w:r>
    </w:p>
    <w:p w14:paraId="487DCF47" w14:textId="77777777" w:rsidR="00F71A49" w:rsidRDefault="00F71A49" w:rsidP="00F71A49">
      <w:pPr>
        <w:pStyle w:val="AD"/>
      </w:pPr>
    </w:p>
    <w:p w14:paraId="1D85A2D9" w14:textId="77777777" w:rsidR="00F71A49" w:rsidRDefault="00F71A49" w:rsidP="00F71A49">
      <w:pPr>
        <w:pStyle w:val="AD"/>
      </w:pPr>
      <w:r>
        <w:rPr>
          <w:rFonts w:hint="eastAsia"/>
        </w:rPr>
        <w:t>（四）犯罪嫌疑人支付结算的对象、频次、数额等是否明显违反正常交易习惯；</w:t>
      </w:r>
    </w:p>
    <w:p w14:paraId="2AC52052" w14:textId="77777777" w:rsidR="00F71A49" w:rsidRDefault="00F71A49" w:rsidP="00F71A49">
      <w:pPr>
        <w:pStyle w:val="AD"/>
      </w:pPr>
    </w:p>
    <w:p w14:paraId="6775BA2F" w14:textId="77777777" w:rsidR="00F71A49" w:rsidRDefault="00F71A49" w:rsidP="00F71A49">
      <w:pPr>
        <w:pStyle w:val="AD"/>
      </w:pPr>
      <w:r>
        <w:rPr>
          <w:rFonts w:hint="eastAsia"/>
        </w:rPr>
        <w:t>（五）犯罪嫌疑人是否频繁采用隐蔽上网、加密通信、销毁数据等措施或者使用虚假身份；</w:t>
      </w:r>
    </w:p>
    <w:p w14:paraId="2A749975" w14:textId="77777777" w:rsidR="00F71A49" w:rsidRDefault="00F71A49" w:rsidP="00F71A49">
      <w:pPr>
        <w:pStyle w:val="AD"/>
      </w:pPr>
    </w:p>
    <w:p w14:paraId="562FE50F" w14:textId="77777777" w:rsidR="00F71A49" w:rsidRDefault="00F71A49" w:rsidP="00F71A49">
      <w:pPr>
        <w:pStyle w:val="AD"/>
      </w:pPr>
      <w:r>
        <w:rPr>
          <w:rFonts w:hint="eastAsia"/>
        </w:rPr>
        <w:t>（六）其他能够反映犯罪嫌疑人主观方面的内容。</w:t>
      </w:r>
    </w:p>
    <w:p w14:paraId="06735C33" w14:textId="77777777" w:rsidR="00F71A49" w:rsidRDefault="00F71A49" w:rsidP="00F71A49">
      <w:pPr>
        <w:pStyle w:val="AD"/>
      </w:pPr>
    </w:p>
    <w:p w14:paraId="12A4CBA6" w14:textId="2FD2646A" w:rsidR="00F71A49" w:rsidRDefault="00F71A49" w:rsidP="00F71A49">
      <w:pPr>
        <w:pStyle w:val="AD"/>
      </w:pPr>
      <w:r>
        <w:rPr>
          <w:rFonts w:hint="eastAsia"/>
        </w:rPr>
        <w:t>第二十条</w:t>
      </w:r>
      <w:r w:rsidR="00207E09">
        <w:rPr>
          <w:rFonts w:hint="eastAsia"/>
        </w:rPr>
        <w:t xml:space="preserve"> </w:t>
      </w:r>
      <w:r w:rsidR="00207E09">
        <w:t xml:space="preserve"> </w:t>
      </w:r>
      <w:r>
        <w:rPr>
          <w:rFonts w:hint="eastAsia"/>
        </w:rPr>
        <w:t>认定犯罪行为的情节和后果，应当结合网络空间、网络行为的特性，从违法所得、经济损失、信息系统的破坏、网络秩序的危害程度以及对被害人的侵害程度等综合判断，注重审查以下内容：</w:t>
      </w:r>
    </w:p>
    <w:p w14:paraId="57255ED8" w14:textId="77777777" w:rsidR="00F71A49" w:rsidRDefault="00F71A49" w:rsidP="00F71A49">
      <w:pPr>
        <w:pStyle w:val="AD"/>
      </w:pPr>
    </w:p>
    <w:p w14:paraId="4FB45F82" w14:textId="77777777" w:rsidR="00F71A49" w:rsidRDefault="00F71A49" w:rsidP="00F71A49">
      <w:pPr>
        <w:pStyle w:val="AD"/>
      </w:pPr>
      <w:r>
        <w:rPr>
          <w:rFonts w:hint="eastAsia"/>
        </w:rPr>
        <w:t>（一）聊天记录、交易记录、音视频文件、数据库信息等能够反映犯罪嫌疑人违法所得、获取和传播数据及文件的性质、数量的内容；</w:t>
      </w:r>
    </w:p>
    <w:p w14:paraId="55C0CC4D" w14:textId="77777777" w:rsidR="00F71A49" w:rsidRDefault="00F71A49" w:rsidP="00F71A49">
      <w:pPr>
        <w:pStyle w:val="AD"/>
      </w:pPr>
    </w:p>
    <w:p w14:paraId="606A8A26" w14:textId="77777777" w:rsidR="00F71A49" w:rsidRDefault="00F71A49" w:rsidP="00F71A49">
      <w:pPr>
        <w:pStyle w:val="AD"/>
      </w:pPr>
      <w:r>
        <w:rPr>
          <w:rFonts w:hint="eastAsia"/>
        </w:rPr>
        <w:t>（二）账号数量、信息被点击次数、浏览次数、被转发次数等能够反映犯罪行为对网络空间秩序产生影响的内容；</w:t>
      </w:r>
    </w:p>
    <w:p w14:paraId="7242CE62" w14:textId="77777777" w:rsidR="00F71A49" w:rsidRDefault="00F71A49" w:rsidP="00F71A49">
      <w:pPr>
        <w:pStyle w:val="AD"/>
      </w:pPr>
    </w:p>
    <w:p w14:paraId="07F48C1A" w14:textId="77777777" w:rsidR="00F71A49" w:rsidRDefault="00F71A49" w:rsidP="00F71A49">
      <w:pPr>
        <w:pStyle w:val="AD"/>
      </w:pPr>
      <w:r>
        <w:rPr>
          <w:rFonts w:hint="eastAsia"/>
        </w:rPr>
        <w:t>（三）受影响的计算机信息系统数量、服务器日志信息等能够反映犯罪行为对信息网络运行造成影响程度的内容；</w:t>
      </w:r>
    </w:p>
    <w:p w14:paraId="4BAF76B8" w14:textId="77777777" w:rsidR="00F71A49" w:rsidRDefault="00F71A49" w:rsidP="00F71A49">
      <w:pPr>
        <w:pStyle w:val="AD"/>
      </w:pPr>
    </w:p>
    <w:p w14:paraId="256A504E" w14:textId="77777777" w:rsidR="00F71A49" w:rsidRDefault="00F71A49" w:rsidP="00F71A49">
      <w:pPr>
        <w:pStyle w:val="AD"/>
      </w:pPr>
      <w:r>
        <w:rPr>
          <w:rFonts w:hint="eastAsia"/>
        </w:rPr>
        <w:t>（四）被害人数量、财产损失数额、名誉侵害的影响范围等能够反映犯罪行为对被害人的人身、财产等造成侵害的内容；</w:t>
      </w:r>
    </w:p>
    <w:p w14:paraId="7A97838B" w14:textId="77777777" w:rsidR="00F71A49" w:rsidRDefault="00F71A49" w:rsidP="00F71A49">
      <w:pPr>
        <w:pStyle w:val="AD"/>
      </w:pPr>
    </w:p>
    <w:p w14:paraId="219E6914" w14:textId="77777777" w:rsidR="00F71A49" w:rsidRDefault="00F71A49" w:rsidP="00F71A49">
      <w:pPr>
        <w:pStyle w:val="AD"/>
      </w:pPr>
      <w:r>
        <w:rPr>
          <w:rFonts w:hint="eastAsia"/>
        </w:rPr>
        <w:t>（五）其他能够反映犯罪行为情节、后果的内容。</w:t>
      </w:r>
    </w:p>
    <w:p w14:paraId="5531E83A" w14:textId="77777777" w:rsidR="00F71A49" w:rsidRDefault="00F71A49" w:rsidP="00F71A49">
      <w:pPr>
        <w:pStyle w:val="AD"/>
      </w:pPr>
    </w:p>
    <w:p w14:paraId="76A6C93E" w14:textId="64043D06" w:rsidR="00F71A49" w:rsidRDefault="00F71A49" w:rsidP="00F71A49">
      <w:pPr>
        <w:pStyle w:val="AD"/>
      </w:pPr>
      <w:r>
        <w:rPr>
          <w:rFonts w:hint="eastAsia"/>
        </w:rPr>
        <w:t>第二十一条</w:t>
      </w:r>
      <w:r w:rsidR="00207E09">
        <w:rPr>
          <w:rFonts w:hint="eastAsia"/>
        </w:rPr>
        <w:t xml:space="preserve"> </w:t>
      </w:r>
      <w:r w:rsidR="00207E09">
        <w:t xml:space="preserve"> </w:t>
      </w:r>
      <w:r>
        <w:rPr>
          <w:rFonts w:hint="eastAsia"/>
        </w:rPr>
        <w:t>人民检察院办理网络犯罪案件，确因客观条件限制无法逐一收集相关言词证据的，可以根据记录被害人人数、被侵害的计算机信息系统数量、涉案资金数额等犯罪事实的电子数据、书证等证据材料，在审查被告人及其辩护人所提辩解、辩护意见的基础上，综合全案证据材料，对相关犯罪事实</w:t>
      </w:r>
      <w:proofErr w:type="gramStart"/>
      <w:r>
        <w:rPr>
          <w:rFonts w:hint="eastAsia"/>
        </w:rPr>
        <w:t>作出</w:t>
      </w:r>
      <w:proofErr w:type="gramEnd"/>
      <w:r>
        <w:rPr>
          <w:rFonts w:hint="eastAsia"/>
        </w:rPr>
        <w:t>认定。</w:t>
      </w:r>
    </w:p>
    <w:p w14:paraId="778336FF" w14:textId="77777777" w:rsidR="00F71A49" w:rsidRDefault="00F71A49" w:rsidP="00F71A49">
      <w:pPr>
        <w:pStyle w:val="AD"/>
      </w:pPr>
    </w:p>
    <w:p w14:paraId="7FE1CEFE" w14:textId="351949DC" w:rsidR="00F71A49" w:rsidRDefault="00F71A49" w:rsidP="00F71A49">
      <w:pPr>
        <w:pStyle w:val="AD"/>
      </w:pPr>
      <w:r>
        <w:rPr>
          <w:rFonts w:hint="eastAsia"/>
        </w:rPr>
        <w:t>第二十二条</w:t>
      </w:r>
      <w:r w:rsidR="00207E09">
        <w:t xml:space="preserve">  </w:t>
      </w:r>
      <w:r>
        <w:rPr>
          <w:rFonts w:hint="eastAsia"/>
        </w:rPr>
        <w:t>对于数量众多的同类证据材料，在证明是否具有同样的性质、特征或者功能时，因客观条件限制不能全部验证的，可以进行抽样验证。</w:t>
      </w:r>
    </w:p>
    <w:p w14:paraId="14CED7F1" w14:textId="77777777" w:rsidR="00F71A49" w:rsidRDefault="00F71A49" w:rsidP="00F71A49">
      <w:pPr>
        <w:pStyle w:val="AD"/>
      </w:pPr>
    </w:p>
    <w:p w14:paraId="5E3F0128" w14:textId="5462F534" w:rsidR="00F71A49" w:rsidRDefault="00F71A49" w:rsidP="00F71A49">
      <w:pPr>
        <w:pStyle w:val="AD"/>
      </w:pPr>
      <w:r>
        <w:rPr>
          <w:rFonts w:hint="eastAsia"/>
        </w:rPr>
        <w:t>第二十三条</w:t>
      </w:r>
      <w:r w:rsidR="00207E09">
        <w:rPr>
          <w:rFonts w:hint="eastAsia"/>
        </w:rPr>
        <w:t xml:space="preserve"> </w:t>
      </w:r>
      <w:r w:rsidR="00207E09">
        <w:t xml:space="preserve"> </w:t>
      </w:r>
      <w:r>
        <w:rPr>
          <w:rFonts w:hint="eastAsia"/>
        </w:rPr>
        <w:t>对鉴定意见、电子数据等技术性证据材料，需要进行专门审查的，应当指派检察技术人员或者聘请其他有专门知识的人进行审查并提出意见。</w:t>
      </w:r>
    </w:p>
    <w:p w14:paraId="321C35BF" w14:textId="77777777" w:rsidR="00F71A49" w:rsidRDefault="00F71A49" w:rsidP="00F71A49">
      <w:pPr>
        <w:pStyle w:val="AD"/>
      </w:pPr>
    </w:p>
    <w:p w14:paraId="7F46AE89" w14:textId="255FAB5A" w:rsidR="00F71A49" w:rsidRDefault="00F71A49" w:rsidP="00F71A49">
      <w:pPr>
        <w:pStyle w:val="AD"/>
      </w:pPr>
      <w:r>
        <w:rPr>
          <w:rFonts w:hint="eastAsia"/>
        </w:rPr>
        <w:t>第二十四条</w:t>
      </w:r>
      <w:r w:rsidR="00207E09">
        <w:t xml:space="preserve">  </w:t>
      </w:r>
      <w:r>
        <w:rPr>
          <w:rFonts w:hint="eastAsia"/>
        </w:rPr>
        <w:t>人民检察院在审查起诉过程中，具有下列情形之一的，可以依法自行侦查：</w:t>
      </w:r>
    </w:p>
    <w:p w14:paraId="55A2A8EA" w14:textId="77777777" w:rsidR="00F71A49" w:rsidRDefault="00F71A49" w:rsidP="00F71A49">
      <w:pPr>
        <w:pStyle w:val="AD"/>
      </w:pPr>
    </w:p>
    <w:p w14:paraId="5C370F9E" w14:textId="77777777" w:rsidR="00F71A49" w:rsidRDefault="00F71A49" w:rsidP="00F71A49">
      <w:pPr>
        <w:pStyle w:val="AD"/>
      </w:pPr>
      <w:r>
        <w:rPr>
          <w:rFonts w:hint="eastAsia"/>
        </w:rPr>
        <w:t>（一）公安机关未能收集的证据，特别是存在灭失、增加、删除、修改风险的电子数据，需要及时收集和固定的；</w:t>
      </w:r>
    </w:p>
    <w:p w14:paraId="475F0ED8" w14:textId="77777777" w:rsidR="00F71A49" w:rsidRDefault="00F71A49" w:rsidP="00F71A49">
      <w:pPr>
        <w:pStyle w:val="AD"/>
      </w:pPr>
    </w:p>
    <w:p w14:paraId="24C94445" w14:textId="77777777" w:rsidR="00F71A49" w:rsidRDefault="00F71A49" w:rsidP="00F71A49">
      <w:pPr>
        <w:pStyle w:val="AD"/>
      </w:pPr>
      <w:r>
        <w:rPr>
          <w:rFonts w:hint="eastAsia"/>
        </w:rPr>
        <w:t>（二）经退回补充侦查未达到补充侦查要求的；</w:t>
      </w:r>
    </w:p>
    <w:p w14:paraId="584CCFB3" w14:textId="77777777" w:rsidR="00F71A49" w:rsidRDefault="00F71A49" w:rsidP="00F71A49">
      <w:pPr>
        <w:pStyle w:val="AD"/>
      </w:pPr>
    </w:p>
    <w:p w14:paraId="15C8EE8E" w14:textId="77777777" w:rsidR="00F71A49" w:rsidRDefault="00F71A49" w:rsidP="00F71A49">
      <w:pPr>
        <w:pStyle w:val="AD"/>
      </w:pPr>
      <w:r>
        <w:rPr>
          <w:rFonts w:hint="eastAsia"/>
        </w:rPr>
        <w:t>（三）其他需要自行侦查的情形。</w:t>
      </w:r>
    </w:p>
    <w:p w14:paraId="58747FF9" w14:textId="77777777" w:rsidR="00F71A49" w:rsidRDefault="00F71A49" w:rsidP="00F71A49">
      <w:pPr>
        <w:pStyle w:val="AD"/>
      </w:pPr>
    </w:p>
    <w:p w14:paraId="085E4AC1" w14:textId="10095820" w:rsidR="00F71A49" w:rsidRDefault="00F71A49" w:rsidP="00F71A49">
      <w:pPr>
        <w:pStyle w:val="AD"/>
      </w:pPr>
      <w:r>
        <w:rPr>
          <w:rFonts w:hint="eastAsia"/>
        </w:rPr>
        <w:t>第二十五条</w:t>
      </w:r>
      <w:r w:rsidR="00207E09">
        <w:t xml:space="preserve">  </w:t>
      </w:r>
      <w:r>
        <w:rPr>
          <w:rFonts w:hint="eastAsia"/>
        </w:rPr>
        <w:t>自行侦查由检察官组织实施，开展自行侦查的检察人员不得少于二人。需要技术支持和安全保障的，由人民检察院技术部门和警务部门派员协助。必要时，可以要求公安机关予以配合。</w:t>
      </w:r>
    </w:p>
    <w:p w14:paraId="246672AE" w14:textId="77777777" w:rsidR="00F71A49" w:rsidRDefault="00F71A49" w:rsidP="00F71A49">
      <w:pPr>
        <w:pStyle w:val="AD"/>
      </w:pPr>
    </w:p>
    <w:p w14:paraId="094A4944" w14:textId="55185D8F" w:rsidR="00F71A49" w:rsidRDefault="00F71A49" w:rsidP="00F71A49">
      <w:pPr>
        <w:pStyle w:val="AD"/>
      </w:pPr>
      <w:r>
        <w:rPr>
          <w:rFonts w:hint="eastAsia"/>
        </w:rPr>
        <w:t>第二十六条</w:t>
      </w:r>
      <w:r w:rsidR="00207E09">
        <w:rPr>
          <w:rFonts w:hint="eastAsia"/>
        </w:rPr>
        <w:t xml:space="preserve"> </w:t>
      </w:r>
      <w:r w:rsidR="00207E09">
        <w:t xml:space="preserve"> </w:t>
      </w:r>
      <w:r>
        <w:rPr>
          <w:rFonts w:hint="eastAsia"/>
        </w:rPr>
        <w:t>人民检察院办理网络犯罪案件的部门，发现或者收到侵害国家利益、社会公共利益的公益诉讼案件线索的，应当及时移送负责公益诉讼的部门处理。</w:t>
      </w:r>
    </w:p>
    <w:p w14:paraId="01E97732" w14:textId="77777777" w:rsidR="00F71A49" w:rsidRDefault="00F71A49" w:rsidP="00F71A49">
      <w:pPr>
        <w:pStyle w:val="AD"/>
      </w:pPr>
    </w:p>
    <w:p w14:paraId="748E6332" w14:textId="0E9504DC" w:rsidR="00F71A49" w:rsidRDefault="00F71A49" w:rsidP="009C49E0">
      <w:pPr>
        <w:pStyle w:val="AD"/>
        <w:jc w:val="center"/>
      </w:pPr>
      <w:r>
        <w:rPr>
          <w:rFonts w:hint="eastAsia"/>
        </w:rPr>
        <w:t>第三章</w:t>
      </w:r>
      <w:r w:rsidR="00207E09">
        <w:t xml:space="preserve">  </w:t>
      </w:r>
      <w:r>
        <w:rPr>
          <w:rFonts w:hint="eastAsia"/>
        </w:rPr>
        <w:t>电子数据的审查</w:t>
      </w:r>
    </w:p>
    <w:p w14:paraId="1580718D" w14:textId="77777777" w:rsidR="00F71A49" w:rsidRDefault="00F71A49" w:rsidP="00F71A49">
      <w:pPr>
        <w:pStyle w:val="AD"/>
      </w:pPr>
    </w:p>
    <w:p w14:paraId="7B90E67E" w14:textId="41F62DD4" w:rsidR="00F71A49" w:rsidRDefault="00F71A49" w:rsidP="00F71A49">
      <w:pPr>
        <w:pStyle w:val="AD"/>
      </w:pPr>
      <w:r>
        <w:rPr>
          <w:rFonts w:hint="eastAsia"/>
        </w:rPr>
        <w:t>第二十七条</w:t>
      </w:r>
      <w:r w:rsidR="00207E09">
        <w:t xml:space="preserve">  </w:t>
      </w:r>
      <w:r>
        <w:rPr>
          <w:rFonts w:hint="eastAsia"/>
        </w:rPr>
        <w:t>电子数据是以数字化形式存储、处理、传输的，能够证明案件事实的数据，主要包括以下形式：</w:t>
      </w:r>
    </w:p>
    <w:p w14:paraId="00E7596D" w14:textId="77777777" w:rsidR="00F71A49" w:rsidRDefault="00F71A49" w:rsidP="00F71A49">
      <w:pPr>
        <w:pStyle w:val="AD"/>
      </w:pPr>
    </w:p>
    <w:p w14:paraId="465E6292" w14:textId="77777777" w:rsidR="00F71A49" w:rsidRDefault="00F71A49" w:rsidP="00F71A49">
      <w:pPr>
        <w:pStyle w:val="AD"/>
      </w:pPr>
      <w:r>
        <w:rPr>
          <w:rFonts w:hint="eastAsia"/>
        </w:rPr>
        <w:t>（一）网页、社交平台、论坛等网络平台发布的信息；</w:t>
      </w:r>
    </w:p>
    <w:p w14:paraId="2DF848D1" w14:textId="77777777" w:rsidR="00F71A49" w:rsidRDefault="00F71A49" w:rsidP="00F71A49">
      <w:pPr>
        <w:pStyle w:val="AD"/>
      </w:pPr>
    </w:p>
    <w:p w14:paraId="290E4DB3" w14:textId="77777777" w:rsidR="00F71A49" w:rsidRDefault="00F71A49" w:rsidP="00F71A49">
      <w:pPr>
        <w:pStyle w:val="AD"/>
      </w:pPr>
      <w:r>
        <w:rPr>
          <w:rFonts w:hint="eastAsia"/>
        </w:rPr>
        <w:t>（二）手机短信、电子邮件、即时通信、通讯群组等网络通讯信息；</w:t>
      </w:r>
    </w:p>
    <w:p w14:paraId="24C7825A" w14:textId="77777777" w:rsidR="00F71A49" w:rsidRDefault="00F71A49" w:rsidP="00F71A49">
      <w:pPr>
        <w:pStyle w:val="AD"/>
      </w:pPr>
    </w:p>
    <w:p w14:paraId="14E084A0" w14:textId="77777777" w:rsidR="00F71A49" w:rsidRDefault="00F71A49" w:rsidP="00F71A49">
      <w:pPr>
        <w:pStyle w:val="AD"/>
      </w:pPr>
      <w:r>
        <w:rPr>
          <w:rFonts w:hint="eastAsia"/>
        </w:rPr>
        <w:t>（三）用户注册信息、身份认证信息、数字签名、生物识别信息等用户身份信息；</w:t>
      </w:r>
    </w:p>
    <w:p w14:paraId="044C9E02" w14:textId="77777777" w:rsidR="00F71A49" w:rsidRDefault="00F71A49" w:rsidP="00F71A49">
      <w:pPr>
        <w:pStyle w:val="AD"/>
      </w:pPr>
    </w:p>
    <w:p w14:paraId="0A5668D4" w14:textId="77777777" w:rsidR="00F71A49" w:rsidRDefault="00F71A49" w:rsidP="00F71A49">
      <w:pPr>
        <w:pStyle w:val="AD"/>
      </w:pPr>
      <w:r>
        <w:rPr>
          <w:rFonts w:hint="eastAsia"/>
        </w:rPr>
        <w:t>（四）电子交易记录、通信记录、浏览记录、操作记录、程序安装、运行、删除记录等用户行为信息；</w:t>
      </w:r>
    </w:p>
    <w:p w14:paraId="3000460A" w14:textId="77777777" w:rsidR="00F71A49" w:rsidRDefault="00F71A49" w:rsidP="00F71A49">
      <w:pPr>
        <w:pStyle w:val="AD"/>
      </w:pPr>
    </w:p>
    <w:p w14:paraId="158BA9E1" w14:textId="77777777" w:rsidR="00F71A49" w:rsidRDefault="00F71A49" w:rsidP="00F71A49">
      <w:pPr>
        <w:pStyle w:val="AD"/>
      </w:pPr>
      <w:r>
        <w:rPr>
          <w:rFonts w:hint="eastAsia"/>
        </w:rPr>
        <w:t>（五）恶意程序、工具软件、网站源代码、运行脚本等行为工具信息；</w:t>
      </w:r>
    </w:p>
    <w:p w14:paraId="2A00D1B7" w14:textId="77777777" w:rsidR="00F71A49" w:rsidRDefault="00F71A49" w:rsidP="00F71A49">
      <w:pPr>
        <w:pStyle w:val="AD"/>
      </w:pPr>
    </w:p>
    <w:p w14:paraId="7C7A1D10" w14:textId="77777777" w:rsidR="00F71A49" w:rsidRDefault="00F71A49" w:rsidP="00F71A49">
      <w:pPr>
        <w:pStyle w:val="AD"/>
      </w:pPr>
      <w:r>
        <w:rPr>
          <w:rFonts w:hint="eastAsia"/>
        </w:rPr>
        <w:t>（六）系统日志、应用程序日志、安全日志、数据库日志等系统运行信息；</w:t>
      </w:r>
    </w:p>
    <w:p w14:paraId="73B9E8DE" w14:textId="77777777" w:rsidR="00F71A49" w:rsidRDefault="00F71A49" w:rsidP="00F71A49">
      <w:pPr>
        <w:pStyle w:val="AD"/>
      </w:pPr>
    </w:p>
    <w:p w14:paraId="3E2788CE" w14:textId="77777777" w:rsidR="00F71A49" w:rsidRDefault="00F71A49" w:rsidP="00F71A49">
      <w:pPr>
        <w:pStyle w:val="AD"/>
      </w:pPr>
      <w:r>
        <w:rPr>
          <w:rFonts w:hint="eastAsia"/>
        </w:rPr>
        <w:t>（七）文档、图片、音频、视频、数字证书、数据库文件等电子文件及其创建时间、访问时间、修改时间、大小等文件附属信息。</w:t>
      </w:r>
    </w:p>
    <w:p w14:paraId="0DB81FEE" w14:textId="77777777" w:rsidR="00F71A49" w:rsidRDefault="00F71A49" w:rsidP="00F71A49">
      <w:pPr>
        <w:pStyle w:val="AD"/>
      </w:pPr>
    </w:p>
    <w:p w14:paraId="6BAD9FCF" w14:textId="4C9610EC" w:rsidR="00F71A49" w:rsidRDefault="00F71A49" w:rsidP="00F71A49">
      <w:pPr>
        <w:pStyle w:val="AD"/>
      </w:pPr>
      <w:r>
        <w:rPr>
          <w:rFonts w:hint="eastAsia"/>
        </w:rPr>
        <w:t>第二十八条</w:t>
      </w:r>
      <w:r w:rsidR="00207E09">
        <w:t xml:space="preserve">  </w:t>
      </w:r>
      <w:r>
        <w:rPr>
          <w:rFonts w:hint="eastAsia"/>
        </w:rPr>
        <w:t>电子数据取证主要包括以下方式：收集、提取电子数据；电子数据检查和侦查实验；电子数据检验和鉴定。</w:t>
      </w:r>
    </w:p>
    <w:p w14:paraId="7ED8CACC" w14:textId="77777777" w:rsidR="00F71A49" w:rsidRDefault="00F71A49" w:rsidP="00F71A49">
      <w:pPr>
        <w:pStyle w:val="AD"/>
      </w:pPr>
    </w:p>
    <w:p w14:paraId="5DE8E506" w14:textId="77777777" w:rsidR="00F71A49" w:rsidRDefault="00F71A49" w:rsidP="00F71A49">
      <w:pPr>
        <w:pStyle w:val="AD"/>
      </w:pPr>
      <w:r>
        <w:rPr>
          <w:rFonts w:hint="eastAsia"/>
        </w:rPr>
        <w:t>收集、提取电子数据可以采取以下方式：</w:t>
      </w:r>
    </w:p>
    <w:p w14:paraId="4AA70D31" w14:textId="77777777" w:rsidR="00F71A49" w:rsidRDefault="00F71A49" w:rsidP="00F71A49">
      <w:pPr>
        <w:pStyle w:val="AD"/>
      </w:pPr>
    </w:p>
    <w:p w14:paraId="05B1EDDE" w14:textId="77777777" w:rsidR="00F71A49" w:rsidRDefault="00F71A49" w:rsidP="00F71A49">
      <w:pPr>
        <w:pStyle w:val="AD"/>
      </w:pPr>
      <w:r>
        <w:rPr>
          <w:rFonts w:hint="eastAsia"/>
        </w:rPr>
        <w:t>（一）扣押、封存原始存储介质；</w:t>
      </w:r>
    </w:p>
    <w:p w14:paraId="15FF01B1" w14:textId="77777777" w:rsidR="00F71A49" w:rsidRDefault="00F71A49" w:rsidP="00F71A49">
      <w:pPr>
        <w:pStyle w:val="AD"/>
      </w:pPr>
    </w:p>
    <w:p w14:paraId="72F0A4EF" w14:textId="77777777" w:rsidR="00F71A49" w:rsidRDefault="00F71A49" w:rsidP="00F71A49">
      <w:pPr>
        <w:pStyle w:val="AD"/>
      </w:pPr>
      <w:r>
        <w:rPr>
          <w:rFonts w:hint="eastAsia"/>
        </w:rPr>
        <w:t>（二）现场提取电子数据；</w:t>
      </w:r>
    </w:p>
    <w:p w14:paraId="14F46986" w14:textId="77777777" w:rsidR="00F71A49" w:rsidRDefault="00F71A49" w:rsidP="00F71A49">
      <w:pPr>
        <w:pStyle w:val="AD"/>
      </w:pPr>
    </w:p>
    <w:p w14:paraId="7F810787" w14:textId="77777777" w:rsidR="00F71A49" w:rsidRDefault="00F71A49" w:rsidP="00F71A49">
      <w:pPr>
        <w:pStyle w:val="AD"/>
      </w:pPr>
      <w:r>
        <w:rPr>
          <w:rFonts w:hint="eastAsia"/>
        </w:rPr>
        <w:t>（三）在线提取电子数据；</w:t>
      </w:r>
    </w:p>
    <w:p w14:paraId="140ABBAF" w14:textId="77777777" w:rsidR="00F71A49" w:rsidRDefault="00F71A49" w:rsidP="00F71A49">
      <w:pPr>
        <w:pStyle w:val="AD"/>
      </w:pPr>
    </w:p>
    <w:p w14:paraId="7ACEE2F1" w14:textId="77777777" w:rsidR="00F71A49" w:rsidRDefault="00F71A49" w:rsidP="00F71A49">
      <w:pPr>
        <w:pStyle w:val="AD"/>
      </w:pPr>
      <w:r>
        <w:rPr>
          <w:rFonts w:hint="eastAsia"/>
        </w:rPr>
        <w:t>（四）冻结电子数据；</w:t>
      </w:r>
    </w:p>
    <w:p w14:paraId="6DE5247E" w14:textId="77777777" w:rsidR="00F71A49" w:rsidRDefault="00F71A49" w:rsidP="00F71A49">
      <w:pPr>
        <w:pStyle w:val="AD"/>
      </w:pPr>
    </w:p>
    <w:p w14:paraId="0AB5FA2D" w14:textId="77777777" w:rsidR="00F71A49" w:rsidRDefault="00F71A49" w:rsidP="00F71A49">
      <w:pPr>
        <w:pStyle w:val="AD"/>
      </w:pPr>
      <w:r>
        <w:rPr>
          <w:rFonts w:hint="eastAsia"/>
        </w:rPr>
        <w:t>（五）调取电子数据。</w:t>
      </w:r>
    </w:p>
    <w:p w14:paraId="024B4254" w14:textId="77777777" w:rsidR="00F71A49" w:rsidRDefault="00F71A49" w:rsidP="00F71A49">
      <w:pPr>
        <w:pStyle w:val="AD"/>
      </w:pPr>
    </w:p>
    <w:p w14:paraId="1C3C49EA" w14:textId="2D8D070A" w:rsidR="00F71A49" w:rsidRDefault="00F71A49" w:rsidP="00F71A49">
      <w:pPr>
        <w:pStyle w:val="AD"/>
      </w:pPr>
      <w:r>
        <w:rPr>
          <w:rFonts w:hint="eastAsia"/>
        </w:rPr>
        <w:t>第二十九条</w:t>
      </w:r>
      <w:r w:rsidR="00207E09">
        <w:t xml:space="preserve">  </w:t>
      </w:r>
      <w:r>
        <w:rPr>
          <w:rFonts w:hint="eastAsia"/>
        </w:rPr>
        <w:t>人民检察院办理网络犯罪案件，应当围绕客观性、合法性、关联性的要求对电子数据进行全面审查。注重审查电子数据与案件事实之间的多元关联，加强综合分析，充分发挥电子数据的证明作用。</w:t>
      </w:r>
    </w:p>
    <w:p w14:paraId="4FEC4EBB" w14:textId="77777777" w:rsidR="00F71A49" w:rsidRDefault="00F71A49" w:rsidP="00F71A49">
      <w:pPr>
        <w:pStyle w:val="AD"/>
      </w:pPr>
    </w:p>
    <w:p w14:paraId="379539AB" w14:textId="5E1EAC1E" w:rsidR="00F71A49" w:rsidRDefault="00F71A49" w:rsidP="00F71A49">
      <w:pPr>
        <w:pStyle w:val="AD"/>
      </w:pPr>
      <w:r>
        <w:rPr>
          <w:rFonts w:hint="eastAsia"/>
        </w:rPr>
        <w:t>第三十条</w:t>
      </w:r>
      <w:r w:rsidR="00207E09">
        <w:t xml:space="preserve">  </w:t>
      </w:r>
      <w:r>
        <w:rPr>
          <w:rFonts w:hint="eastAsia"/>
        </w:rPr>
        <w:t>对电子数据是否客观、真实，注重审查以下内容：</w:t>
      </w:r>
    </w:p>
    <w:p w14:paraId="72D237E0" w14:textId="77777777" w:rsidR="00F71A49" w:rsidRDefault="00F71A49" w:rsidP="00F71A49">
      <w:pPr>
        <w:pStyle w:val="AD"/>
      </w:pPr>
    </w:p>
    <w:p w14:paraId="05B675A7" w14:textId="77777777" w:rsidR="00F71A49" w:rsidRDefault="00F71A49" w:rsidP="00F71A49">
      <w:pPr>
        <w:pStyle w:val="AD"/>
      </w:pPr>
      <w:r>
        <w:rPr>
          <w:rFonts w:hint="eastAsia"/>
        </w:rPr>
        <w:t>（一）是否移送原始存储介质，在原始存储介质无法封存、不便移动时，是否说明原因，并注明相关情况；</w:t>
      </w:r>
    </w:p>
    <w:p w14:paraId="43CC4316" w14:textId="77777777" w:rsidR="00F71A49" w:rsidRDefault="00F71A49" w:rsidP="00F71A49">
      <w:pPr>
        <w:pStyle w:val="AD"/>
      </w:pPr>
    </w:p>
    <w:p w14:paraId="0E367E68" w14:textId="77777777" w:rsidR="00F71A49" w:rsidRDefault="00F71A49" w:rsidP="00F71A49">
      <w:pPr>
        <w:pStyle w:val="AD"/>
      </w:pPr>
      <w:r>
        <w:rPr>
          <w:rFonts w:hint="eastAsia"/>
        </w:rPr>
        <w:t>（二）电子数据是否有数字签名、数字证书等特殊标识；</w:t>
      </w:r>
    </w:p>
    <w:p w14:paraId="5B9C2655" w14:textId="77777777" w:rsidR="00F71A49" w:rsidRDefault="00F71A49" w:rsidP="00F71A49">
      <w:pPr>
        <w:pStyle w:val="AD"/>
      </w:pPr>
    </w:p>
    <w:p w14:paraId="107780D2" w14:textId="77777777" w:rsidR="00F71A49" w:rsidRDefault="00F71A49" w:rsidP="00F71A49">
      <w:pPr>
        <w:pStyle w:val="AD"/>
      </w:pPr>
      <w:r>
        <w:rPr>
          <w:rFonts w:hint="eastAsia"/>
        </w:rPr>
        <w:t>（三）电子数据的收集、提取过程及结果是否可以重现；</w:t>
      </w:r>
    </w:p>
    <w:p w14:paraId="5395A804" w14:textId="77777777" w:rsidR="00F71A49" w:rsidRDefault="00F71A49" w:rsidP="00F71A49">
      <w:pPr>
        <w:pStyle w:val="AD"/>
      </w:pPr>
    </w:p>
    <w:p w14:paraId="2F5B9658" w14:textId="77777777" w:rsidR="00F71A49" w:rsidRDefault="00F71A49" w:rsidP="00F71A49">
      <w:pPr>
        <w:pStyle w:val="AD"/>
      </w:pPr>
      <w:r>
        <w:rPr>
          <w:rFonts w:hint="eastAsia"/>
        </w:rPr>
        <w:t>（四）电子数据有增加、删除、修改等情形的，是否附有说明；</w:t>
      </w:r>
    </w:p>
    <w:p w14:paraId="67A36F3B" w14:textId="77777777" w:rsidR="00F71A49" w:rsidRDefault="00F71A49" w:rsidP="00F71A49">
      <w:pPr>
        <w:pStyle w:val="AD"/>
      </w:pPr>
    </w:p>
    <w:p w14:paraId="03EF0C4B" w14:textId="77777777" w:rsidR="00F71A49" w:rsidRDefault="00F71A49" w:rsidP="00F71A49">
      <w:pPr>
        <w:pStyle w:val="AD"/>
      </w:pPr>
      <w:r>
        <w:rPr>
          <w:rFonts w:hint="eastAsia"/>
        </w:rPr>
        <w:t>（五）电子数据的完整性是否可以保证。</w:t>
      </w:r>
    </w:p>
    <w:p w14:paraId="04B75545" w14:textId="77777777" w:rsidR="00F71A49" w:rsidRDefault="00F71A49" w:rsidP="00F71A49">
      <w:pPr>
        <w:pStyle w:val="AD"/>
      </w:pPr>
    </w:p>
    <w:p w14:paraId="084ED824" w14:textId="42263CC9" w:rsidR="00F71A49" w:rsidRDefault="00F71A49" w:rsidP="00F71A49">
      <w:pPr>
        <w:pStyle w:val="AD"/>
      </w:pPr>
      <w:r>
        <w:rPr>
          <w:rFonts w:hint="eastAsia"/>
        </w:rPr>
        <w:t>第三十一条</w:t>
      </w:r>
      <w:r w:rsidR="00207E09">
        <w:t xml:space="preserve">  </w:t>
      </w:r>
      <w:r>
        <w:rPr>
          <w:rFonts w:hint="eastAsia"/>
        </w:rPr>
        <w:t>对电子数据是否完整，注重审查以下内容：</w:t>
      </w:r>
    </w:p>
    <w:p w14:paraId="53C686AA" w14:textId="77777777" w:rsidR="00F71A49" w:rsidRDefault="00F71A49" w:rsidP="00F71A49">
      <w:pPr>
        <w:pStyle w:val="AD"/>
      </w:pPr>
    </w:p>
    <w:p w14:paraId="0228FA55" w14:textId="77777777" w:rsidR="00F71A49" w:rsidRDefault="00F71A49" w:rsidP="00F71A49">
      <w:pPr>
        <w:pStyle w:val="AD"/>
      </w:pPr>
      <w:r>
        <w:rPr>
          <w:rFonts w:hint="eastAsia"/>
        </w:rPr>
        <w:t>（一）原始存储介质的扣押、封存状态是否完好；</w:t>
      </w:r>
    </w:p>
    <w:p w14:paraId="791848CC" w14:textId="77777777" w:rsidR="00F71A49" w:rsidRDefault="00F71A49" w:rsidP="00F71A49">
      <w:pPr>
        <w:pStyle w:val="AD"/>
      </w:pPr>
    </w:p>
    <w:p w14:paraId="33ADA39D" w14:textId="77777777" w:rsidR="00F71A49" w:rsidRDefault="00F71A49" w:rsidP="00F71A49">
      <w:pPr>
        <w:pStyle w:val="AD"/>
      </w:pPr>
      <w:r>
        <w:rPr>
          <w:rFonts w:hint="eastAsia"/>
        </w:rPr>
        <w:t>（二）比对电子数据完整性校验值是否发生变化；</w:t>
      </w:r>
    </w:p>
    <w:p w14:paraId="276A7F00" w14:textId="77777777" w:rsidR="00F71A49" w:rsidRDefault="00F71A49" w:rsidP="00F71A49">
      <w:pPr>
        <w:pStyle w:val="AD"/>
      </w:pPr>
    </w:p>
    <w:p w14:paraId="3B96E8FC" w14:textId="77777777" w:rsidR="00F71A49" w:rsidRDefault="00F71A49" w:rsidP="00F71A49">
      <w:pPr>
        <w:pStyle w:val="AD"/>
      </w:pPr>
      <w:r>
        <w:rPr>
          <w:rFonts w:hint="eastAsia"/>
        </w:rPr>
        <w:t>（三）电子数据的原件与备份是否相同；</w:t>
      </w:r>
    </w:p>
    <w:p w14:paraId="2774D80D" w14:textId="77777777" w:rsidR="00F71A49" w:rsidRDefault="00F71A49" w:rsidP="00F71A49">
      <w:pPr>
        <w:pStyle w:val="AD"/>
      </w:pPr>
    </w:p>
    <w:p w14:paraId="48912FA8" w14:textId="77777777" w:rsidR="00F71A49" w:rsidRDefault="00F71A49" w:rsidP="00F71A49">
      <w:pPr>
        <w:pStyle w:val="AD"/>
      </w:pPr>
      <w:r>
        <w:rPr>
          <w:rFonts w:hint="eastAsia"/>
        </w:rPr>
        <w:t>（四）冻结后的电子数据是否生成新的操作日志。</w:t>
      </w:r>
    </w:p>
    <w:p w14:paraId="04DE1E12" w14:textId="77777777" w:rsidR="00F71A49" w:rsidRDefault="00F71A49" w:rsidP="00F71A49">
      <w:pPr>
        <w:pStyle w:val="AD"/>
      </w:pPr>
    </w:p>
    <w:p w14:paraId="58344A71" w14:textId="26BC7247" w:rsidR="00F71A49" w:rsidRDefault="00F71A49" w:rsidP="00F71A49">
      <w:pPr>
        <w:pStyle w:val="AD"/>
      </w:pPr>
      <w:r>
        <w:rPr>
          <w:rFonts w:hint="eastAsia"/>
        </w:rPr>
        <w:t>第三十二条</w:t>
      </w:r>
      <w:r w:rsidR="00207E09">
        <w:t xml:space="preserve">  </w:t>
      </w:r>
      <w:r>
        <w:rPr>
          <w:rFonts w:hint="eastAsia"/>
        </w:rPr>
        <w:t>对电子数据的合法性，注重审查以下内容：</w:t>
      </w:r>
    </w:p>
    <w:p w14:paraId="6918A9D7" w14:textId="77777777" w:rsidR="00F71A49" w:rsidRDefault="00F71A49" w:rsidP="00F71A49">
      <w:pPr>
        <w:pStyle w:val="AD"/>
      </w:pPr>
    </w:p>
    <w:p w14:paraId="7238804F" w14:textId="77777777" w:rsidR="00F71A49" w:rsidRDefault="00F71A49" w:rsidP="00F71A49">
      <w:pPr>
        <w:pStyle w:val="AD"/>
      </w:pPr>
      <w:r>
        <w:rPr>
          <w:rFonts w:hint="eastAsia"/>
        </w:rPr>
        <w:t>（一）电子数据的收集、提取、保管的方法和过程是否规范；</w:t>
      </w:r>
    </w:p>
    <w:p w14:paraId="7C9F436B" w14:textId="77777777" w:rsidR="00F71A49" w:rsidRDefault="00F71A49" w:rsidP="00F71A49">
      <w:pPr>
        <w:pStyle w:val="AD"/>
      </w:pPr>
    </w:p>
    <w:p w14:paraId="04EA4F4B" w14:textId="77777777" w:rsidR="00F71A49" w:rsidRDefault="00F71A49" w:rsidP="00F71A49">
      <w:pPr>
        <w:pStyle w:val="AD"/>
      </w:pPr>
      <w:r>
        <w:rPr>
          <w:rFonts w:hint="eastAsia"/>
        </w:rPr>
        <w:t>（二）查询、勘验、扣押、调取、冻结等的法律手续是否齐全；</w:t>
      </w:r>
    </w:p>
    <w:p w14:paraId="2BF0A79F" w14:textId="77777777" w:rsidR="00F71A49" w:rsidRDefault="00F71A49" w:rsidP="00F71A49">
      <w:pPr>
        <w:pStyle w:val="AD"/>
      </w:pPr>
    </w:p>
    <w:p w14:paraId="4A5B3B27" w14:textId="77777777" w:rsidR="00F71A49" w:rsidRDefault="00F71A49" w:rsidP="00F71A49">
      <w:pPr>
        <w:pStyle w:val="AD"/>
      </w:pPr>
      <w:r>
        <w:rPr>
          <w:rFonts w:hint="eastAsia"/>
        </w:rPr>
        <w:t>（三）勘验笔录、搜查笔录、提取笔录等取证记录是否完备；</w:t>
      </w:r>
    </w:p>
    <w:p w14:paraId="28F93072" w14:textId="77777777" w:rsidR="00F71A49" w:rsidRDefault="00F71A49" w:rsidP="00F71A49">
      <w:pPr>
        <w:pStyle w:val="AD"/>
      </w:pPr>
    </w:p>
    <w:p w14:paraId="7AC440C1" w14:textId="77777777" w:rsidR="00F71A49" w:rsidRDefault="00F71A49" w:rsidP="00F71A49">
      <w:pPr>
        <w:pStyle w:val="AD"/>
      </w:pPr>
      <w:r>
        <w:rPr>
          <w:rFonts w:hint="eastAsia"/>
        </w:rPr>
        <w:t>（四）是否由符合法律规定的取证人员、见证人、持有人（提供人）等参与，因客观原因没有见证人、持有人（提供人）签名或者盖章的，是否说明原因；</w:t>
      </w:r>
    </w:p>
    <w:p w14:paraId="55F526EB" w14:textId="77777777" w:rsidR="00F71A49" w:rsidRDefault="00F71A49" w:rsidP="00F71A49">
      <w:pPr>
        <w:pStyle w:val="AD"/>
      </w:pPr>
    </w:p>
    <w:p w14:paraId="38E2FA7C" w14:textId="77777777" w:rsidR="00F71A49" w:rsidRDefault="00F71A49" w:rsidP="00F71A49">
      <w:pPr>
        <w:pStyle w:val="AD"/>
      </w:pPr>
      <w:r>
        <w:rPr>
          <w:rFonts w:hint="eastAsia"/>
        </w:rPr>
        <w:t>（五）是否按照有关规定进行同步录音录像；</w:t>
      </w:r>
    </w:p>
    <w:p w14:paraId="76B03D36" w14:textId="77777777" w:rsidR="00F71A49" w:rsidRDefault="00F71A49" w:rsidP="00F71A49">
      <w:pPr>
        <w:pStyle w:val="AD"/>
      </w:pPr>
    </w:p>
    <w:p w14:paraId="62293C79" w14:textId="77777777" w:rsidR="00F71A49" w:rsidRDefault="00F71A49" w:rsidP="00F71A49">
      <w:pPr>
        <w:pStyle w:val="AD"/>
      </w:pPr>
      <w:r>
        <w:rPr>
          <w:rFonts w:hint="eastAsia"/>
        </w:rPr>
        <w:t>（六）对于收集、提取的境外电子数据是否符合国（区）</w:t>
      </w:r>
      <w:proofErr w:type="gramStart"/>
      <w:r>
        <w:rPr>
          <w:rFonts w:hint="eastAsia"/>
        </w:rPr>
        <w:t>际司法</w:t>
      </w:r>
      <w:proofErr w:type="gramEnd"/>
      <w:r>
        <w:rPr>
          <w:rFonts w:hint="eastAsia"/>
        </w:rPr>
        <w:t>协作及相关法律规定的要求。</w:t>
      </w:r>
      <w:r>
        <w:t>   </w:t>
      </w:r>
    </w:p>
    <w:p w14:paraId="6301D189" w14:textId="77777777" w:rsidR="00F71A49" w:rsidRDefault="00F71A49" w:rsidP="00F71A49">
      <w:pPr>
        <w:pStyle w:val="AD"/>
      </w:pPr>
    </w:p>
    <w:p w14:paraId="57D05DF8" w14:textId="6170D011" w:rsidR="00F71A49" w:rsidRDefault="00F71A49" w:rsidP="00F71A49">
      <w:pPr>
        <w:pStyle w:val="AD"/>
      </w:pPr>
      <w:r>
        <w:rPr>
          <w:rFonts w:hint="eastAsia"/>
        </w:rPr>
        <w:t>第三十三条</w:t>
      </w:r>
      <w:r w:rsidR="00207E09">
        <w:t xml:space="preserve">  </w:t>
      </w:r>
      <w:r>
        <w:rPr>
          <w:rFonts w:hint="eastAsia"/>
        </w:rPr>
        <w:t>对电子数据的关联性，注重审查以下内容：</w:t>
      </w:r>
    </w:p>
    <w:p w14:paraId="6FB1CDD4" w14:textId="77777777" w:rsidR="00F71A49" w:rsidRDefault="00F71A49" w:rsidP="00F71A49">
      <w:pPr>
        <w:pStyle w:val="AD"/>
      </w:pPr>
    </w:p>
    <w:p w14:paraId="13323CF2" w14:textId="77777777" w:rsidR="00F71A49" w:rsidRDefault="00F71A49" w:rsidP="00F71A49">
      <w:pPr>
        <w:pStyle w:val="AD"/>
      </w:pPr>
      <w:r>
        <w:rPr>
          <w:rFonts w:hint="eastAsia"/>
        </w:rPr>
        <w:t>（一）电子数据与案件事实之间的关联性；</w:t>
      </w:r>
    </w:p>
    <w:p w14:paraId="0958DE5E" w14:textId="77777777" w:rsidR="00F71A49" w:rsidRDefault="00F71A49" w:rsidP="00F71A49">
      <w:pPr>
        <w:pStyle w:val="AD"/>
      </w:pPr>
    </w:p>
    <w:p w14:paraId="31577672" w14:textId="77777777" w:rsidR="00F71A49" w:rsidRDefault="00F71A49" w:rsidP="00F71A49">
      <w:pPr>
        <w:pStyle w:val="AD"/>
      </w:pPr>
      <w:r>
        <w:rPr>
          <w:rFonts w:hint="eastAsia"/>
        </w:rPr>
        <w:t>（二）电子数据及其存储介质与案件当事人之间的关联性。</w:t>
      </w:r>
    </w:p>
    <w:p w14:paraId="0367B308" w14:textId="77777777" w:rsidR="00F71A49" w:rsidRDefault="00F71A49" w:rsidP="00F71A49">
      <w:pPr>
        <w:pStyle w:val="AD"/>
      </w:pPr>
    </w:p>
    <w:p w14:paraId="3C4BF58D" w14:textId="147F509D" w:rsidR="00F71A49" w:rsidRDefault="00F71A49" w:rsidP="00F71A49">
      <w:pPr>
        <w:pStyle w:val="AD"/>
      </w:pPr>
      <w:r>
        <w:rPr>
          <w:rFonts w:hint="eastAsia"/>
        </w:rPr>
        <w:t>第三十四条</w:t>
      </w:r>
      <w:r w:rsidR="00207E09">
        <w:t xml:space="preserve">  </w:t>
      </w:r>
      <w:r>
        <w:rPr>
          <w:rFonts w:hint="eastAsia"/>
        </w:rPr>
        <w:t>原始存储介质被扣押封存的，注重从以下方面审查扣押封存过程是否规范：</w:t>
      </w:r>
    </w:p>
    <w:p w14:paraId="4917EC2D" w14:textId="77777777" w:rsidR="00F71A49" w:rsidRDefault="00F71A49" w:rsidP="00F71A49">
      <w:pPr>
        <w:pStyle w:val="AD"/>
      </w:pPr>
    </w:p>
    <w:p w14:paraId="35CC5EE7" w14:textId="77777777" w:rsidR="00F71A49" w:rsidRDefault="00F71A49" w:rsidP="00F71A49">
      <w:pPr>
        <w:pStyle w:val="AD"/>
      </w:pPr>
      <w:r>
        <w:rPr>
          <w:rFonts w:hint="eastAsia"/>
        </w:rPr>
        <w:t>（一）是否记录原始存储介质的品牌、型号、容量、序列号、识别码、用户标识等外观信息，是否与实物一一对应；</w:t>
      </w:r>
    </w:p>
    <w:p w14:paraId="7C61949D" w14:textId="77777777" w:rsidR="00F71A49" w:rsidRDefault="00F71A49" w:rsidP="00F71A49">
      <w:pPr>
        <w:pStyle w:val="AD"/>
      </w:pPr>
    </w:p>
    <w:p w14:paraId="468F3CED" w14:textId="77777777" w:rsidR="00F71A49" w:rsidRDefault="00F71A49" w:rsidP="00F71A49">
      <w:pPr>
        <w:pStyle w:val="AD"/>
      </w:pPr>
      <w:r>
        <w:rPr>
          <w:rFonts w:hint="eastAsia"/>
        </w:rPr>
        <w:t>（二）是否封存或者计算完整性校验值，封存前后是否拍摄被封存原始存储介质的照片，照片是否清晰反映封口或者张贴封条处的状况；</w:t>
      </w:r>
    </w:p>
    <w:p w14:paraId="00212D8A" w14:textId="77777777" w:rsidR="00F71A49" w:rsidRDefault="00F71A49" w:rsidP="00F71A49">
      <w:pPr>
        <w:pStyle w:val="AD"/>
      </w:pPr>
    </w:p>
    <w:p w14:paraId="13DCA7A8" w14:textId="77777777" w:rsidR="00F71A49" w:rsidRDefault="00F71A49" w:rsidP="00F71A49">
      <w:pPr>
        <w:pStyle w:val="AD"/>
      </w:pPr>
      <w:r>
        <w:rPr>
          <w:rFonts w:hint="eastAsia"/>
        </w:rPr>
        <w:t>（三）是否由取证人员、见证人、持有人（提供人）签名或者盖章。</w:t>
      </w:r>
    </w:p>
    <w:p w14:paraId="13188511" w14:textId="77777777" w:rsidR="00F71A49" w:rsidRDefault="00F71A49" w:rsidP="00F71A49">
      <w:pPr>
        <w:pStyle w:val="AD"/>
      </w:pPr>
    </w:p>
    <w:p w14:paraId="2EB5A564" w14:textId="472A365D" w:rsidR="00F71A49" w:rsidRDefault="00F71A49" w:rsidP="00F71A49">
      <w:pPr>
        <w:pStyle w:val="AD"/>
      </w:pPr>
      <w:r>
        <w:rPr>
          <w:rFonts w:hint="eastAsia"/>
        </w:rPr>
        <w:t>第三十五条</w:t>
      </w:r>
      <w:r w:rsidR="00412B7E">
        <w:t xml:space="preserve">  </w:t>
      </w:r>
      <w:r>
        <w:rPr>
          <w:rFonts w:hint="eastAsia"/>
        </w:rPr>
        <w:t>对原始存储介质制作数据镜像予以提取固定的，注重审查以下内容：</w:t>
      </w:r>
    </w:p>
    <w:p w14:paraId="0996AC8D" w14:textId="77777777" w:rsidR="00F71A49" w:rsidRDefault="00F71A49" w:rsidP="00F71A49">
      <w:pPr>
        <w:pStyle w:val="AD"/>
      </w:pPr>
    </w:p>
    <w:p w14:paraId="74666440" w14:textId="77777777" w:rsidR="00F71A49" w:rsidRDefault="00F71A49" w:rsidP="00F71A49">
      <w:pPr>
        <w:pStyle w:val="AD"/>
      </w:pPr>
      <w:r>
        <w:rPr>
          <w:rFonts w:hint="eastAsia"/>
        </w:rPr>
        <w:t>（一）是否记录原始存储介质的品牌、型号、容量、序列号、识别码、用户标识等外观信息，是否记录原始存储介质的存放位置、使用人、保管人；</w:t>
      </w:r>
    </w:p>
    <w:p w14:paraId="1720F2F3" w14:textId="77777777" w:rsidR="00F71A49" w:rsidRDefault="00F71A49" w:rsidP="00F71A49">
      <w:pPr>
        <w:pStyle w:val="AD"/>
      </w:pPr>
    </w:p>
    <w:p w14:paraId="661505F4" w14:textId="77777777" w:rsidR="00F71A49" w:rsidRDefault="00F71A49" w:rsidP="00F71A49">
      <w:pPr>
        <w:pStyle w:val="AD"/>
      </w:pPr>
      <w:r>
        <w:rPr>
          <w:rFonts w:hint="eastAsia"/>
        </w:rPr>
        <w:t>（二）是否附有制作数据镜像的工具、方法、过程等必要信息；</w:t>
      </w:r>
    </w:p>
    <w:p w14:paraId="4F924BE3" w14:textId="77777777" w:rsidR="00F71A49" w:rsidRDefault="00F71A49" w:rsidP="00F71A49">
      <w:pPr>
        <w:pStyle w:val="AD"/>
      </w:pPr>
    </w:p>
    <w:p w14:paraId="3A763309" w14:textId="77777777" w:rsidR="00F71A49" w:rsidRDefault="00F71A49" w:rsidP="00F71A49">
      <w:pPr>
        <w:pStyle w:val="AD"/>
      </w:pPr>
      <w:r>
        <w:rPr>
          <w:rFonts w:hint="eastAsia"/>
        </w:rPr>
        <w:t>（三）是否计算完整性校验值；</w:t>
      </w:r>
    </w:p>
    <w:p w14:paraId="6390A580" w14:textId="77777777" w:rsidR="00F71A49" w:rsidRDefault="00F71A49" w:rsidP="00F71A49">
      <w:pPr>
        <w:pStyle w:val="AD"/>
      </w:pPr>
    </w:p>
    <w:p w14:paraId="3F2A1969" w14:textId="77777777" w:rsidR="00F71A49" w:rsidRDefault="00F71A49" w:rsidP="00F71A49">
      <w:pPr>
        <w:pStyle w:val="AD"/>
      </w:pPr>
      <w:r>
        <w:rPr>
          <w:rFonts w:hint="eastAsia"/>
        </w:rPr>
        <w:t>（四）是否由取证人员、见证人、持有人（提供人）签名或者盖章。</w:t>
      </w:r>
    </w:p>
    <w:p w14:paraId="4D1D98ED" w14:textId="77777777" w:rsidR="00F71A49" w:rsidRDefault="00F71A49" w:rsidP="00F71A49">
      <w:pPr>
        <w:pStyle w:val="AD"/>
      </w:pPr>
    </w:p>
    <w:p w14:paraId="03809664" w14:textId="62E6EA47" w:rsidR="00F71A49" w:rsidRDefault="00F71A49" w:rsidP="00F71A49">
      <w:pPr>
        <w:pStyle w:val="AD"/>
      </w:pPr>
      <w:r>
        <w:rPr>
          <w:rFonts w:hint="eastAsia"/>
        </w:rPr>
        <w:t>第三十六条</w:t>
      </w:r>
      <w:r w:rsidR="00412B7E">
        <w:t xml:space="preserve">  </w:t>
      </w:r>
      <w:r>
        <w:rPr>
          <w:rFonts w:hint="eastAsia"/>
        </w:rPr>
        <w:t>提取原始存储介质中的数据内容并予以固定的，注重审查以下内容：</w:t>
      </w:r>
    </w:p>
    <w:p w14:paraId="77162915" w14:textId="77777777" w:rsidR="00F71A49" w:rsidRDefault="00F71A49" w:rsidP="00F71A49">
      <w:pPr>
        <w:pStyle w:val="AD"/>
      </w:pPr>
    </w:p>
    <w:p w14:paraId="2832F1A8" w14:textId="77777777" w:rsidR="00F71A49" w:rsidRDefault="00F71A49" w:rsidP="00F71A49">
      <w:pPr>
        <w:pStyle w:val="AD"/>
      </w:pPr>
      <w:r>
        <w:rPr>
          <w:rFonts w:hint="eastAsia"/>
        </w:rPr>
        <w:lastRenderedPageBreak/>
        <w:t>（一）是否记录原始存储介质的品牌、型号、容量、序列号、识别码、用户标识等外观信息，是否记录原始存储介质的存放位置、使用人、保管人；</w:t>
      </w:r>
    </w:p>
    <w:p w14:paraId="456D8A94" w14:textId="77777777" w:rsidR="00F71A49" w:rsidRDefault="00F71A49" w:rsidP="00F71A49">
      <w:pPr>
        <w:pStyle w:val="AD"/>
      </w:pPr>
    </w:p>
    <w:p w14:paraId="166A33B9" w14:textId="77777777" w:rsidR="00F71A49" w:rsidRDefault="00F71A49" w:rsidP="00F71A49">
      <w:pPr>
        <w:pStyle w:val="AD"/>
      </w:pPr>
      <w:r>
        <w:rPr>
          <w:rFonts w:hint="eastAsia"/>
        </w:rPr>
        <w:t>（二）所提取数据内容的原始存储路径，提取的工具、方法、过程等信息，是否一并提取相关的附属信息、关联痕迹、系统环境等信息；</w:t>
      </w:r>
    </w:p>
    <w:p w14:paraId="034EFF87" w14:textId="77777777" w:rsidR="00F71A49" w:rsidRDefault="00F71A49" w:rsidP="00F71A49">
      <w:pPr>
        <w:pStyle w:val="AD"/>
      </w:pPr>
    </w:p>
    <w:p w14:paraId="08AD7DD1" w14:textId="77777777" w:rsidR="00F71A49" w:rsidRDefault="00F71A49" w:rsidP="00F71A49">
      <w:pPr>
        <w:pStyle w:val="AD"/>
      </w:pPr>
      <w:r>
        <w:rPr>
          <w:rFonts w:hint="eastAsia"/>
        </w:rPr>
        <w:t>（三）是否计算完整性校验值；</w:t>
      </w:r>
    </w:p>
    <w:p w14:paraId="02C06F02" w14:textId="77777777" w:rsidR="00F71A49" w:rsidRDefault="00F71A49" w:rsidP="00F71A49">
      <w:pPr>
        <w:pStyle w:val="AD"/>
      </w:pPr>
    </w:p>
    <w:p w14:paraId="2B6F4D0D" w14:textId="77777777" w:rsidR="00F71A49" w:rsidRDefault="00F71A49" w:rsidP="00F71A49">
      <w:pPr>
        <w:pStyle w:val="AD"/>
      </w:pPr>
      <w:r>
        <w:rPr>
          <w:rFonts w:hint="eastAsia"/>
        </w:rPr>
        <w:t>（四）是否由取证人员、见证人、持有人（提供人）签名或者盖章。</w:t>
      </w:r>
    </w:p>
    <w:p w14:paraId="67EBB22F" w14:textId="77777777" w:rsidR="00F71A49" w:rsidRDefault="00F71A49" w:rsidP="00F71A49">
      <w:pPr>
        <w:pStyle w:val="AD"/>
      </w:pPr>
    </w:p>
    <w:p w14:paraId="581FA371" w14:textId="10B62628" w:rsidR="00F71A49" w:rsidRDefault="00F71A49" w:rsidP="00F71A49">
      <w:pPr>
        <w:pStyle w:val="AD"/>
      </w:pPr>
      <w:r>
        <w:rPr>
          <w:rFonts w:hint="eastAsia"/>
        </w:rPr>
        <w:t>第三十七条</w:t>
      </w:r>
      <w:r w:rsidR="00412B7E">
        <w:t xml:space="preserve">  </w:t>
      </w:r>
      <w:r>
        <w:rPr>
          <w:rFonts w:hint="eastAsia"/>
        </w:rPr>
        <w:t>对于在线提取的电子数据，注重审查以下内容：</w:t>
      </w:r>
    </w:p>
    <w:p w14:paraId="50CE153E" w14:textId="77777777" w:rsidR="00F71A49" w:rsidRDefault="00F71A49" w:rsidP="00F71A49">
      <w:pPr>
        <w:pStyle w:val="AD"/>
      </w:pPr>
    </w:p>
    <w:p w14:paraId="0D11DAA5" w14:textId="77777777" w:rsidR="00F71A49" w:rsidRDefault="00F71A49" w:rsidP="00F71A49">
      <w:pPr>
        <w:pStyle w:val="AD"/>
      </w:pPr>
      <w:r>
        <w:rPr>
          <w:rFonts w:hint="eastAsia"/>
        </w:rPr>
        <w:t>（一）是否记录反映电子数据来源的网络地址、存储路径或者数据提取时的进入步骤等；</w:t>
      </w:r>
    </w:p>
    <w:p w14:paraId="00FDADBC" w14:textId="77777777" w:rsidR="00F71A49" w:rsidRDefault="00F71A49" w:rsidP="00F71A49">
      <w:pPr>
        <w:pStyle w:val="AD"/>
      </w:pPr>
    </w:p>
    <w:p w14:paraId="1EFEA4D8" w14:textId="77777777" w:rsidR="00F71A49" w:rsidRDefault="00F71A49" w:rsidP="00F71A49">
      <w:pPr>
        <w:pStyle w:val="AD"/>
      </w:pPr>
      <w:r>
        <w:rPr>
          <w:rFonts w:hint="eastAsia"/>
        </w:rPr>
        <w:t>（二）是否记录远程计算机信息系统的访问方式、电子数据的提取日期和时间、提取的工具、方法等信息，是否一并提取相关的附属信息、关联痕迹、系统环境等信息；</w:t>
      </w:r>
    </w:p>
    <w:p w14:paraId="2A06B801" w14:textId="77777777" w:rsidR="00F71A49" w:rsidRDefault="00F71A49" w:rsidP="00F71A49">
      <w:pPr>
        <w:pStyle w:val="AD"/>
      </w:pPr>
    </w:p>
    <w:p w14:paraId="5ECDD2EB" w14:textId="77777777" w:rsidR="00F71A49" w:rsidRDefault="00F71A49" w:rsidP="00F71A49">
      <w:pPr>
        <w:pStyle w:val="AD"/>
      </w:pPr>
      <w:r>
        <w:rPr>
          <w:rFonts w:hint="eastAsia"/>
        </w:rPr>
        <w:t>（三）是否计算完整性校验值；</w:t>
      </w:r>
    </w:p>
    <w:p w14:paraId="19216DAF" w14:textId="77777777" w:rsidR="00F71A49" w:rsidRDefault="00F71A49" w:rsidP="00F71A49">
      <w:pPr>
        <w:pStyle w:val="AD"/>
      </w:pPr>
    </w:p>
    <w:p w14:paraId="32798860" w14:textId="77777777" w:rsidR="00F71A49" w:rsidRDefault="00F71A49" w:rsidP="00F71A49">
      <w:pPr>
        <w:pStyle w:val="AD"/>
      </w:pPr>
      <w:r>
        <w:rPr>
          <w:rFonts w:hint="eastAsia"/>
        </w:rPr>
        <w:t>（四）是否由取证人员、见证人、持有人（提供人）签名或者盖章。</w:t>
      </w:r>
    </w:p>
    <w:p w14:paraId="7B718E62" w14:textId="77777777" w:rsidR="00F71A49" w:rsidRDefault="00F71A49" w:rsidP="00F71A49">
      <w:pPr>
        <w:pStyle w:val="AD"/>
      </w:pPr>
    </w:p>
    <w:p w14:paraId="4E7038B1" w14:textId="77777777" w:rsidR="00F71A49" w:rsidRDefault="00F71A49" w:rsidP="00F71A49">
      <w:pPr>
        <w:pStyle w:val="AD"/>
      </w:pPr>
      <w:r>
        <w:rPr>
          <w:rFonts w:hint="eastAsia"/>
        </w:rPr>
        <w:t>对可能无法重复提取或者可能出现变化的电子数据，是否随案移送反映提取过程的拍照、录像、截屏等材料。</w:t>
      </w:r>
    </w:p>
    <w:p w14:paraId="423BB824" w14:textId="77777777" w:rsidR="00F71A49" w:rsidRDefault="00F71A49" w:rsidP="00F71A49">
      <w:pPr>
        <w:pStyle w:val="AD"/>
      </w:pPr>
    </w:p>
    <w:p w14:paraId="08140EC1" w14:textId="04DE34EF" w:rsidR="00F71A49" w:rsidRDefault="00F71A49" w:rsidP="00F71A49">
      <w:pPr>
        <w:pStyle w:val="AD"/>
      </w:pPr>
      <w:r>
        <w:rPr>
          <w:rFonts w:hint="eastAsia"/>
        </w:rPr>
        <w:t>第三十八条</w:t>
      </w:r>
      <w:r w:rsidR="00412B7E">
        <w:t xml:space="preserve">  </w:t>
      </w:r>
      <w:r>
        <w:rPr>
          <w:rFonts w:hint="eastAsia"/>
        </w:rPr>
        <w:t>对冻结的电子数据，注重审查以下内容：</w:t>
      </w:r>
    </w:p>
    <w:p w14:paraId="0486B525" w14:textId="77777777" w:rsidR="00F71A49" w:rsidRDefault="00F71A49" w:rsidP="00F71A49">
      <w:pPr>
        <w:pStyle w:val="AD"/>
      </w:pPr>
    </w:p>
    <w:p w14:paraId="3EDFF44E" w14:textId="77777777" w:rsidR="00F71A49" w:rsidRDefault="00F71A49" w:rsidP="00F71A49">
      <w:pPr>
        <w:pStyle w:val="AD"/>
      </w:pPr>
      <w:r>
        <w:rPr>
          <w:rFonts w:hint="eastAsia"/>
        </w:rPr>
        <w:t>（一）冻结手续是否符合规定；</w:t>
      </w:r>
    </w:p>
    <w:p w14:paraId="30AC2017" w14:textId="77777777" w:rsidR="00F71A49" w:rsidRDefault="00F71A49" w:rsidP="00F71A49">
      <w:pPr>
        <w:pStyle w:val="AD"/>
      </w:pPr>
    </w:p>
    <w:p w14:paraId="5657DE55" w14:textId="77777777" w:rsidR="00F71A49" w:rsidRDefault="00F71A49" w:rsidP="00F71A49">
      <w:pPr>
        <w:pStyle w:val="AD"/>
      </w:pPr>
      <w:r>
        <w:rPr>
          <w:rFonts w:hint="eastAsia"/>
        </w:rPr>
        <w:t>（二）冻结的电子数据是否与案件事实相关；</w:t>
      </w:r>
    </w:p>
    <w:p w14:paraId="03F943C4" w14:textId="77777777" w:rsidR="00F71A49" w:rsidRDefault="00F71A49" w:rsidP="00F71A49">
      <w:pPr>
        <w:pStyle w:val="AD"/>
      </w:pPr>
    </w:p>
    <w:p w14:paraId="0CA9645D" w14:textId="77777777" w:rsidR="00F71A49" w:rsidRDefault="00F71A49" w:rsidP="00F71A49">
      <w:pPr>
        <w:pStyle w:val="AD"/>
      </w:pPr>
      <w:r>
        <w:rPr>
          <w:rFonts w:hint="eastAsia"/>
        </w:rPr>
        <w:t>（三）冻结期限是否即将到期、有无必要继续冻结或者解除；</w:t>
      </w:r>
    </w:p>
    <w:p w14:paraId="597BF310" w14:textId="77777777" w:rsidR="00F71A49" w:rsidRDefault="00F71A49" w:rsidP="00F71A49">
      <w:pPr>
        <w:pStyle w:val="AD"/>
      </w:pPr>
    </w:p>
    <w:p w14:paraId="03289E42" w14:textId="77777777" w:rsidR="00F71A49" w:rsidRDefault="00F71A49" w:rsidP="00F71A49">
      <w:pPr>
        <w:pStyle w:val="AD"/>
      </w:pPr>
      <w:r>
        <w:rPr>
          <w:rFonts w:hint="eastAsia"/>
        </w:rPr>
        <w:t>（四）冻结期间电子数据是否被增加、删除、修改等。</w:t>
      </w:r>
    </w:p>
    <w:p w14:paraId="484BFD9A" w14:textId="77777777" w:rsidR="00F71A49" w:rsidRDefault="00F71A49" w:rsidP="00F71A49">
      <w:pPr>
        <w:pStyle w:val="AD"/>
      </w:pPr>
    </w:p>
    <w:p w14:paraId="264CDC8F" w14:textId="3C29A42F" w:rsidR="00F71A49" w:rsidRDefault="00F71A49" w:rsidP="00F71A49">
      <w:pPr>
        <w:pStyle w:val="AD"/>
      </w:pPr>
      <w:r>
        <w:rPr>
          <w:rFonts w:hint="eastAsia"/>
        </w:rPr>
        <w:t>第三十九条</w:t>
      </w:r>
      <w:r w:rsidR="00412B7E">
        <w:t xml:space="preserve">  </w:t>
      </w:r>
      <w:r>
        <w:rPr>
          <w:rFonts w:hint="eastAsia"/>
        </w:rPr>
        <w:t>对调取的电子数据，注重审查以下内容：</w:t>
      </w:r>
    </w:p>
    <w:p w14:paraId="6DB61BBC" w14:textId="77777777" w:rsidR="00F71A49" w:rsidRDefault="00F71A49" w:rsidP="00F71A49">
      <w:pPr>
        <w:pStyle w:val="AD"/>
      </w:pPr>
    </w:p>
    <w:p w14:paraId="7E52E791" w14:textId="77777777" w:rsidR="00F71A49" w:rsidRDefault="00F71A49" w:rsidP="00F71A49">
      <w:pPr>
        <w:pStyle w:val="AD"/>
      </w:pPr>
      <w:r>
        <w:rPr>
          <w:rFonts w:hint="eastAsia"/>
        </w:rPr>
        <w:t>（一）调取证据通知书是否注明所调取的电子数据的相关信息；</w:t>
      </w:r>
    </w:p>
    <w:p w14:paraId="4D8A91A6" w14:textId="77777777" w:rsidR="00F71A49" w:rsidRDefault="00F71A49" w:rsidP="00F71A49">
      <w:pPr>
        <w:pStyle w:val="AD"/>
      </w:pPr>
    </w:p>
    <w:p w14:paraId="58025D67" w14:textId="77777777" w:rsidR="00F71A49" w:rsidRDefault="00F71A49" w:rsidP="00F71A49">
      <w:pPr>
        <w:pStyle w:val="AD"/>
      </w:pPr>
      <w:r>
        <w:rPr>
          <w:rFonts w:hint="eastAsia"/>
        </w:rPr>
        <w:t>（二）被调取单位、个人是否在通知书回执上签名或者盖章；</w:t>
      </w:r>
    </w:p>
    <w:p w14:paraId="6DC618EC" w14:textId="77777777" w:rsidR="00F71A49" w:rsidRDefault="00F71A49" w:rsidP="00F71A49">
      <w:pPr>
        <w:pStyle w:val="AD"/>
      </w:pPr>
    </w:p>
    <w:p w14:paraId="63B71423" w14:textId="77777777" w:rsidR="00F71A49" w:rsidRDefault="00F71A49" w:rsidP="00F71A49">
      <w:pPr>
        <w:pStyle w:val="AD"/>
      </w:pPr>
      <w:r>
        <w:rPr>
          <w:rFonts w:hint="eastAsia"/>
        </w:rPr>
        <w:t>（三）被调取单位、个人拒绝签名、盖章的，是否予以说明；</w:t>
      </w:r>
    </w:p>
    <w:p w14:paraId="018C6D0B" w14:textId="77777777" w:rsidR="00F71A49" w:rsidRDefault="00F71A49" w:rsidP="00F71A49">
      <w:pPr>
        <w:pStyle w:val="AD"/>
      </w:pPr>
    </w:p>
    <w:p w14:paraId="033FE8CF" w14:textId="77777777" w:rsidR="00F71A49" w:rsidRDefault="00F71A49" w:rsidP="00F71A49">
      <w:pPr>
        <w:pStyle w:val="AD"/>
      </w:pPr>
      <w:r>
        <w:rPr>
          <w:rFonts w:hint="eastAsia"/>
        </w:rPr>
        <w:t>（四）是否计算完整性校验值或者以其他方法保证电子数据的完整性。</w:t>
      </w:r>
    </w:p>
    <w:p w14:paraId="45D30E50" w14:textId="77777777" w:rsidR="00F71A49" w:rsidRDefault="00F71A49" w:rsidP="00F71A49">
      <w:pPr>
        <w:pStyle w:val="AD"/>
      </w:pPr>
    </w:p>
    <w:p w14:paraId="4CD8F27B" w14:textId="422BC61B" w:rsidR="00F71A49" w:rsidRDefault="00F71A49" w:rsidP="00F71A49">
      <w:pPr>
        <w:pStyle w:val="AD"/>
      </w:pPr>
      <w:r>
        <w:rPr>
          <w:rFonts w:hint="eastAsia"/>
        </w:rPr>
        <w:t>第四十条</w:t>
      </w:r>
      <w:r w:rsidR="00412B7E">
        <w:t xml:space="preserve">  </w:t>
      </w:r>
      <w:r>
        <w:rPr>
          <w:rFonts w:hint="eastAsia"/>
        </w:rPr>
        <w:t>对电子数据进行检查、侦查实验，注重审查以下内容：</w:t>
      </w:r>
    </w:p>
    <w:p w14:paraId="39DB3AFD" w14:textId="77777777" w:rsidR="00F71A49" w:rsidRDefault="00F71A49" w:rsidP="00F71A49">
      <w:pPr>
        <w:pStyle w:val="AD"/>
      </w:pPr>
    </w:p>
    <w:p w14:paraId="2A72E1BD" w14:textId="77777777" w:rsidR="00F71A49" w:rsidRDefault="00F71A49" w:rsidP="00F71A49">
      <w:pPr>
        <w:pStyle w:val="AD"/>
      </w:pPr>
      <w:r>
        <w:rPr>
          <w:rFonts w:hint="eastAsia"/>
        </w:rPr>
        <w:t>（一）是否记录检查过程、检查结果和其他需要记录的内容，并由检查人员签名或者盖章；</w:t>
      </w:r>
    </w:p>
    <w:p w14:paraId="144AE3BC" w14:textId="77777777" w:rsidR="00F71A49" w:rsidRDefault="00F71A49" w:rsidP="00F71A49">
      <w:pPr>
        <w:pStyle w:val="AD"/>
      </w:pPr>
    </w:p>
    <w:p w14:paraId="180F4F22" w14:textId="77777777" w:rsidR="00F71A49" w:rsidRDefault="00F71A49" w:rsidP="00F71A49">
      <w:pPr>
        <w:pStyle w:val="AD"/>
      </w:pPr>
      <w:r>
        <w:rPr>
          <w:rFonts w:hint="eastAsia"/>
        </w:rPr>
        <w:t>（二）是否记录侦查实验的条件、过程和结果，并由参加侦查实验的人员签名或者盖章；</w:t>
      </w:r>
    </w:p>
    <w:p w14:paraId="1E5B88CC" w14:textId="77777777" w:rsidR="00F71A49" w:rsidRDefault="00F71A49" w:rsidP="00F71A49">
      <w:pPr>
        <w:pStyle w:val="AD"/>
      </w:pPr>
    </w:p>
    <w:p w14:paraId="389BAB7D" w14:textId="77777777" w:rsidR="00F71A49" w:rsidRDefault="00F71A49" w:rsidP="00F71A49">
      <w:pPr>
        <w:pStyle w:val="AD"/>
      </w:pPr>
      <w:r>
        <w:rPr>
          <w:rFonts w:hint="eastAsia"/>
        </w:rPr>
        <w:t>（三）检查、侦查实验使用的电子设备、网络环境等是否与发案现场一致或者基本一致；</w:t>
      </w:r>
    </w:p>
    <w:p w14:paraId="470EA8C9" w14:textId="77777777" w:rsidR="00F71A49" w:rsidRDefault="00F71A49" w:rsidP="00F71A49">
      <w:pPr>
        <w:pStyle w:val="AD"/>
      </w:pPr>
    </w:p>
    <w:p w14:paraId="186E00B6" w14:textId="77777777" w:rsidR="00F71A49" w:rsidRDefault="00F71A49" w:rsidP="00F71A49">
      <w:pPr>
        <w:pStyle w:val="AD"/>
      </w:pPr>
      <w:r>
        <w:rPr>
          <w:rFonts w:hint="eastAsia"/>
        </w:rPr>
        <w:t>（四）是否使用拍照、录像、录音、通信数据采集等一种或者多种方式客观记录检查、侦查实验过程。</w:t>
      </w:r>
    </w:p>
    <w:p w14:paraId="4F1E09DA" w14:textId="77777777" w:rsidR="00F71A49" w:rsidRDefault="00F71A49" w:rsidP="00F71A49">
      <w:pPr>
        <w:pStyle w:val="AD"/>
      </w:pPr>
    </w:p>
    <w:p w14:paraId="4E6CD1D4" w14:textId="5120853D" w:rsidR="00F71A49" w:rsidRDefault="00F71A49" w:rsidP="00F71A49">
      <w:pPr>
        <w:pStyle w:val="AD"/>
      </w:pPr>
      <w:r>
        <w:rPr>
          <w:rFonts w:hint="eastAsia"/>
        </w:rPr>
        <w:t>第四十一条</w:t>
      </w:r>
      <w:r w:rsidR="00412B7E">
        <w:t xml:space="preserve">  </w:t>
      </w:r>
      <w:r>
        <w:rPr>
          <w:rFonts w:hint="eastAsia"/>
        </w:rPr>
        <w:t>对电子数据进行检验、鉴定，注重审查以下内容：</w:t>
      </w:r>
    </w:p>
    <w:p w14:paraId="3FBA7F7E" w14:textId="77777777" w:rsidR="00F71A49" w:rsidRDefault="00F71A49" w:rsidP="00F71A49">
      <w:pPr>
        <w:pStyle w:val="AD"/>
      </w:pPr>
    </w:p>
    <w:p w14:paraId="70B9D791" w14:textId="77777777" w:rsidR="00F71A49" w:rsidRDefault="00F71A49" w:rsidP="00F71A49">
      <w:pPr>
        <w:pStyle w:val="AD"/>
      </w:pPr>
      <w:r>
        <w:rPr>
          <w:rFonts w:hint="eastAsia"/>
        </w:rPr>
        <w:t>（一）鉴定主体的合法性。包括审查司法鉴定机构、司法鉴定人员的资质，委托鉴定事项是否符合司法鉴定机构的业务范围，鉴定人员是否存在回避等情形；</w:t>
      </w:r>
    </w:p>
    <w:p w14:paraId="248FCADE" w14:textId="77777777" w:rsidR="00F71A49" w:rsidRDefault="00F71A49" w:rsidP="00F71A49">
      <w:pPr>
        <w:pStyle w:val="AD"/>
      </w:pPr>
    </w:p>
    <w:p w14:paraId="3B665D6C" w14:textId="77777777" w:rsidR="00F71A49" w:rsidRDefault="00F71A49" w:rsidP="00F71A49">
      <w:pPr>
        <w:pStyle w:val="AD"/>
      </w:pPr>
      <w:r>
        <w:rPr>
          <w:rFonts w:hint="eastAsia"/>
        </w:rPr>
        <w:t>（二）鉴定材料的客观性。包括鉴定材料是否真实、完整、充分，取得方式是否合法，是否与原始电子数据一致；</w:t>
      </w:r>
    </w:p>
    <w:p w14:paraId="611AC99B" w14:textId="77777777" w:rsidR="00F71A49" w:rsidRDefault="00F71A49" w:rsidP="00F71A49">
      <w:pPr>
        <w:pStyle w:val="AD"/>
      </w:pPr>
    </w:p>
    <w:p w14:paraId="5BB52330" w14:textId="77777777" w:rsidR="00F71A49" w:rsidRDefault="00F71A49" w:rsidP="00F71A49">
      <w:pPr>
        <w:pStyle w:val="AD"/>
      </w:pPr>
      <w:r>
        <w:rPr>
          <w:rFonts w:hint="eastAsia"/>
        </w:rPr>
        <w:t>（三）鉴定方法的科学性。包括鉴定方法是否符合国家标准、行业标准，方法标准的选用是否符合相关规定；</w:t>
      </w:r>
    </w:p>
    <w:p w14:paraId="4F13C725" w14:textId="77777777" w:rsidR="00F71A49" w:rsidRDefault="00F71A49" w:rsidP="00F71A49">
      <w:pPr>
        <w:pStyle w:val="AD"/>
      </w:pPr>
    </w:p>
    <w:p w14:paraId="44CBC70F" w14:textId="77777777" w:rsidR="00F71A49" w:rsidRDefault="00F71A49" w:rsidP="00F71A49">
      <w:pPr>
        <w:pStyle w:val="AD"/>
      </w:pPr>
      <w:r>
        <w:rPr>
          <w:rFonts w:hint="eastAsia"/>
        </w:rPr>
        <w:t>（四）鉴定意见的完整性。是否包含委托人、委托时间、检材信息、鉴定或者分析论证过程、鉴定结果以及鉴定人签名、日期等内容；</w:t>
      </w:r>
    </w:p>
    <w:p w14:paraId="58A06483" w14:textId="77777777" w:rsidR="00F71A49" w:rsidRDefault="00F71A49" w:rsidP="00F71A49">
      <w:pPr>
        <w:pStyle w:val="AD"/>
      </w:pPr>
    </w:p>
    <w:p w14:paraId="1C3CDC2B" w14:textId="77777777" w:rsidR="00F71A49" w:rsidRDefault="00F71A49" w:rsidP="00F71A49">
      <w:pPr>
        <w:pStyle w:val="AD"/>
      </w:pPr>
      <w:r>
        <w:rPr>
          <w:rFonts w:hint="eastAsia"/>
        </w:rPr>
        <w:t>（五）鉴定意见与其他在案证据能否相互印证。</w:t>
      </w:r>
    </w:p>
    <w:p w14:paraId="65D72AA5" w14:textId="77777777" w:rsidR="00F71A49" w:rsidRDefault="00F71A49" w:rsidP="00F71A49">
      <w:pPr>
        <w:pStyle w:val="AD"/>
      </w:pPr>
    </w:p>
    <w:p w14:paraId="0A8BF1A8" w14:textId="77777777" w:rsidR="00F71A49" w:rsidRDefault="00F71A49" w:rsidP="00F71A49">
      <w:pPr>
        <w:pStyle w:val="AD"/>
      </w:pPr>
      <w:r>
        <w:rPr>
          <w:rFonts w:hint="eastAsia"/>
        </w:rPr>
        <w:t>对于鉴定机构以外的机构出具的检验、检测报告，可以参照本条规定进行审查。</w:t>
      </w:r>
    </w:p>
    <w:p w14:paraId="35C27B38" w14:textId="77777777" w:rsidR="00F71A49" w:rsidRDefault="00F71A49" w:rsidP="00F71A49">
      <w:pPr>
        <w:pStyle w:val="AD"/>
      </w:pPr>
    </w:p>
    <w:p w14:paraId="00FDEE3C" w14:textId="62402706" w:rsidR="00F71A49" w:rsidRDefault="00F71A49" w:rsidP="00F71A49">
      <w:pPr>
        <w:pStyle w:val="AD"/>
      </w:pPr>
      <w:r>
        <w:rPr>
          <w:rFonts w:hint="eastAsia"/>
        </w:rPr>
        <w:t>第四十二条</w:t>
      </w:r>
      <w:r w:rsidR="00412B7E">
        <w:rPr>
          <w:rFonts w:hint="eastAsia"/>
        </w:rPr>
        <w:t xml:space="preserve"> </w:t>
      </w:r>
      <w:r w:rsidR="00412B7E">
        <w:t xml:space="preserve"> </w:t>
      </w:r>
      <w:r>
        <w:rPr>
          <w:rFonts w:hint="eastAsia"/>
        </w:rPr>
        <w:t>行政机关在行政执法和查办案件过程中依法收集、提取的电子数据，人民检察院经审查符合法定要求的，可以作为刑事案件的证据使用。</w:t>
      </w:r>
    </w:p>
    <w:p w14:paraId="28A933F0" w14:textId="77777777" w:rsidR="00F71A49" w:rsidRDefault="00F71A49" w:rsidP="00F71A49">
      <w:pPr>
        <w:pStyle w:val="AD"/>
      </w:pPr>
    </w:p>
    <w:p w14:paraId="7E3A443E" w14:textId="4EC15F2D" w:rsidR="00F71A49" w:rsidRDefault="00F71A49" w:rsidP="00F71A49">
      <w:pPr>
        <w:pStyle w:val="AD"/>
      </w:pPr>
      <w:r>
        <w:rPr>
          <w:rFonts w:hint="eastAsia"/>
        </w:rPr>
        <w:t>第四十三条</w:t>
      </w:r>
      <w:r w:rsidR="00412B7E">
        <w:rPr>
          <w:rFonts w:hint="eastAsia"/>
        </w:rPr>
        <w:t xml:space="preserve"> </w:t>
      </w:r>
      <w:r w:rsidR="00412B7E">
        <w:t xml:space="preserve"> </w:t>
      </w:r>
      <w:r>
        <w:rPr>
          <w:rFonts w:hint="eastAsia"/>
        </w:rPr>
        <w:t>电子数据的收集、提取程序有下列瑕疵，经补正或者</w:t>
      </w:r>
      <w:proofErr w:type="gramStart"/>
      <w:r>
        <w:rPr>
          <w:rFonts w:hint="eastAsia"/>
        </w:rPr>
        <w:t>作出</w:t>
      </w:r>
      <w:proofErr w:type="gramEnd"/>
      <w:r>
        <w:rPr>
          <w:rFonts w:hint="eastAsia"/>
        </w:rPr>
        <w:t>合理解释的，可以采用；不能补正或者</w:t>
      </w:r>
      <w:proofErr w:type="gramStart"/>
      <w:r>
        <w:rPr>
          <w:rFonts w:hint="eastAsia"/>
        </w:rPr>
        <w:t>作出</w:t>
      </w:r>
      <w:proofErr w:type="gramEnd"/>
      <w:r>
        <w:rPr>
          <w:rFonts w:hint="eastAsia"/>
        </w:rPr>
        <w:t>合理解释的，不得作为定案的根据：</w:t>
      </w:r>
    </w:p>
    <w:p w14:paraId="1C5903DC" w14:textId="77777777" w:rsidR="00F71A49" w:rsidRDefault="00F71A49" w:rsidP="00F71A49">
      <w:pPr>
        <w:pStyle w:val="AD"/>
      </w:pPr>
    </w:p>
    <w:p w14:paraId="1DF5DE6C" w14:textId="77777777" w:rsidR="00F71A49" w:rsidRDefault="00F71A49" w:rsidP="00F71A49">
      <w:pPr>
        <w:pStyle w:val="AD"/>
      </w:pPr>
      <w:r>
        <w:rPr>
          <w:rFonts w:hint="eastAsia"/>
        </w:rPr>
        <w:t>（一）未以封存状态移送的；</w:t>
      </w:r>
    </w:p>
    <w:p w14:paraId="7C62A45B" w14:textId="77777777" w:rsidR="00F71A49" w:rsidRDefault="00F71A49" w:rsidP="00F71A49">
      <w:pPr>
        <w:pStyle w:val="AD"/>
      </w:pPr>
    </w:p>
    <w:p w14:paraId="6F483011" w14:textId="77777777" w:rsidR="00F71A49" w:rsidRDefault="00F71A49" w:rsidP="00F71A49">
      <w:pPr>
        <w:pStyle w:val="AD"/>
      </w:pPr>
      <w:r>
        <w:rPr>
          <w:rFonts w:hint="eastAsia"/>
        </w:rPr>
        <w:t>（二）笔录或者清单上没有取证人员、见证人、持有人（提供人）签名或者盖章的；</w:t>
      </w:r>
    </w:p>
    <w:p w14:paraId="3F68E381" w14:textId="77777777" w:rsidR="00F71A49" w:rsidRDefault="00F71A49" w:rsidP="00F71A49">
      <w:pPr>
        <w:pStyle w:val="AD"/>
      </w:pPr>
    </w:p>
    <w:p w14:paraId="35EC91EC" w14:textId="77777777" w:rsidR="00F71A49" w:rsidRDefault="00F71A49" w:rsidP="00F71A49">
      <w:pPr>
        <w:pStyle w:val="AD"/>
      </w:pPr>
      <w:r>
        <w:rPr>
          <w:rFonts w:hint="eastAsia"/>
        </w:rPr>
        <w:t>（三）对电子数据的名称、类别、格式等注明不清的；</w:t>
      </w:r>
    </w:p>
    <w:p w14:paraId="4FA6DE34" w14:textId="77777777" w:rsidR="00F71A49" w:rsidRDefault="00F71A49" w:rsidP="00F71A49">
      <w:pPr>
        <w:pStyle w:val="AD"/>
      </w:pPr>
    </w:p>
    <w:p w14:paraId="4FA75811" w14:textId="77777777" w:rsidR="00F71A49" w:rsidRDefault="00F71A49" w:rsidP="00F71A49">
      <w:pPr>
        <w:pStyle w:val="AD"/>
      </w:pPr>
      <w:r>
        <w:rPr>
          <w:rFonts w:hint="eastAsia"/>
        </w:rPr>
        <w:t>（四）有其他瑕疵的。</w:t>
      </w:r>
    </w:p>
    <w:p w14:paraId="61EA6295" w14:textId="77777777" w:rsidR="00F71A49" w:rsidRDefault="00F71A49" w:rsidP="00F71A49">
      <w:pPr>
        <w:pStyle w:val="AD"/>
      </w:pPr>
    </w:p>
    <w:p w14:paraId="77D4E93C" w14:textId="374518EC" w:rsidR="00F71A49" w:rsidRDefault="00F71A49" w:rsidP="00F71A49">
      <w:pPr>
        <w:pStyle w:val="AD"/>
      </w:pPr>
      <w:r>
        <w:rPr>
          <w:rFonts w:hint="eastAsia"/>
        </w:rPr>
        <w:t>第四十四条</w:t>
      </w:r>
      <w:r w:rsidR="00412B7E">
        <w:t xml:space="preserve">  </w:t>
      </w:r>
      <w:r>
        <w:rPr>
          <w:rFonts w:hint="eastAsia"/>
        </w:rPr>
        <w:t>电子数据系篡改、伪造、无法确定真伪的，或者有其他无法保证电子数据客观、真实情形的，不得作为定案的根据。</w:t>
      </w:r>
    </w:p>
    <w:p w14:paraId="3E048D58" w14:textId="77777777" w:rsidR="00F71A49" w:rsidRDefault="00F71A49" w:rsidP="00F71A49">
      <w:pPr>
        <w:pStyle w:val="AD"/>
      </w:pPr>
    </w:p>
    <w:p w14:paraId="4FAF4E32" w14:textId="77777777" w:rsidR="00F71A49" w:rsidRDefault="00F71A49" w:rsidP="00F71A49">
      <w:pPr>
        <w:pStyle w:val="AD"/>
      </w:pPr>
      <w:r>
        <w:rPr>
          <w:rFonts w:hint="eastAsia"/>
        </w:rPr>
        <w:lastRenderedPageBreak/>
        <w:t>电子数据有增加、删除、修改等情形，但经司法鉴定、当事人确认等方式确定与案件相关的重要数据未发生变化，或者能够还原电子数据原始状态、查清变化过程的，可以作为定案的根据。</w:t>
      </w:r>
    </w:p>
    <w:p w14:paraId="1357BD37" w14:textId="77777777" w:rsidR="00F71A49" w:rsidRDefault="00F71A49" w:rsidP="00F71A49">
      <w:pPr>
        <w:pStyle w:val="AD"/>
      </w:pPr>
    </w:p>
    <w:p w14:paraId="2802B3C9" w14:textId="2401721A" w:rsidR="00F71A49" w:rsidRDefault="00F71A49" w:rsidP="00F71A49">
      <w:pPr>
        <w:pStyle w:val="AD"/>
      </w:pPr>
      <w:r>
        <w:rPr>
          <w:rFonts w:hint="eastAsia"/>
        </w:rPr>
        <w:t>第四十五条</w:t>
      </w:r>
      <w:r w:rsidR="00412B7E">
        <w:rPr>
          <w:rFonts w:hint="eastAsia"/>
        </w:rPr>
        <w:t xml:space="preserve"> </w:t>
      </w:r>
      <w:r w:rsidR="00412B7E">
        <w:t xml:space="preserve"> </w:t>
      </w:r>
      <w:r>
        <w:rPr>
          <w:rFonts w:hint="eastAsia"/>
        </w:rPr>
        <w:t>对于无法直接展示的电子数据，人民检察院可以要求公安机关提供电子数据的内容、存储位置、附属信息、功能作用等情况的说明，随案移送人民法院。</w:t>
      </w:r>
    </w:p>
    <w:p w14:paraId="0AB7E078" w14:textId="77777777" w:rsidR="00F71A49" w:rsidRDefault="00F71A49" w:rsidP="00F71A49">
      <w:pPr>
        <w:pStyle w:val="AD"/>
      </w:pPr>
    </w:p>
    <w:p w14:paraId="4B2B02C8" w14:textId="1B8BF8D4" w:rsidR="00F71A49" w:rsidRDefault="00F71A49" w:rsidP="009C49E0">
      <w:pPr>
        <w:pStyle w:val="AD"/>
        <w:jc w:val="center"/>
      </w:pPr>
      <w:r>
        <w:rPr>
          <w:rFonts w:hint="eastAsia"/>
        </w:rPr>
        <w:t>第四章</w:t>
      </w:r>
      <w:r w:rsidR="00412B7E">
        <w:t xml:space="preserve">  </w:t>
      </w:r>
      <w:r>
        <w:rPr>
          <w:rFonts w:hint="eastAsia"/>
        </w:rPr>
        <w:t>出庭支持公诉</w:t>
      </w:r>
    </w:p>
    <w:p w14:paraId="4C168C6C" w14:textId="77777777" w:rsidR="00F71A49" w:rsidRDefault="00F71A49" w:rsidP="00F71A49">
      <w:pPr>
        <w:pStyle w:val="AD"/>
      </w:pPr>
    </w:p>
    <w:p w14:paraId="1815D5F1" w14:textId="38D53E28" w:rsidR="00F71A49" w:rsidRDefault="00F71A49" w:rsidP="00F71A49">
      <w:pPr>
        <w:pStyle w:val="AD"/>
      </w:pPr>
      <w:r>
        <w:rPr>
          <w:rFonts w:hint="eastAsia"/>
        </w:rPr>
        <w:t>第四十六条</w:t>
      </w:r>
      <w:r w:rsidR="00412B7E">
        <w:t xml:space="preserve">  </w:t>
      </w:r>
      <w:r>
        <w:rPr>
          <w:rFonts w:hint="eastAsia"/>
        </w:rPr>
        <w:t>人民检察院依法提起公诉的网络犯罪案件，具有下列情形之一的，可以建议人民法院召开庭前会议：</w:t>
      </w:r>
    </w:p>
    <w:p w14:paraId="18BD35B3" w14:textId="77777777" w:rsidR="00F71A49" w:rsidRDefault="00F71A49" w:rsidP="00F71A49">
      <w:pPr>
        <w:pStyle w:val="AD"/>
      </w:pPr>
    </w:p>
    <w:p w14:paraId="2DC1E1E1" w14:textId="77777777" w:rsidR="00F71A49" w:rsidRDefault="00F71A49" w:rsidP="00F71A49">
      <w:pPr>
        <w:pStyle w:val="AD"/>
      </w:pPr>
      <w:r>
        <w:rPr>
          <w:rFonts w:hint="eastAsia"/>
        </w:rPr>
        <w:t>（一）案情疑难复杂的；</w:t>
      </w:r>
    </w:p>
    <w:p w14:paraId="02034404" w14:textId="77777777" w:rsidR="00F71A49" w:rsidRDefault="00F71A49" w:rsidP="00F71A49">
      <w:pPr>
        <w:pStyle w:val="AD"/>
      </w:pPr>
    </w:p>
    <w:p w14:paraId="525507AC" w14:textId="77777777" w:rsidR="00F71A49" w:rsidRDefault="00F71A49" w:rsidP="00F71A49">
      <w:pPr>
        <w:pStyle w:val="AD"/>
      </w:pPr>
      <w:r>
        <w:rPr>
          <w:rFonts w:hint="eastAsia"/>
        </w:rPr>
        <w:t>（二）跨国（边）境、跨区域案件社会影响重大的；</w:t>
      </w:r>
    </w:p>
    <w:p w14:paraId="2314307F" w14:textId="77777777" w:rsidR="00F71A49" w:rsidRDefault="00F71A49" w:rsidP="00F71A49">
      <w:pPr>
        <w:pStyle w:val="AD"/>
      </w:pPr>
    </w:p>
    <w:p w14:paraId="58954EE7" w14:textId="77777777" w:rsidR="00F71A49" w:rsidRDefault="00F71A49" w:rsidP="00F71A49">
      <w:pPr>
        <w:pStyle w:val="AD"/>
      </w:pPr>
      <w:r>
        <w:rPr>
          <w:rFonts w:hint="eastAsia"/>
        </w:rPr>
        <w:t>（三）犯罪嫌疑人、被害人等人数众多、证据材料较多的；</w:t>
      </w:r>
    </w:p>
    <w:p w14:paraId="7300DACB" w14:textId="77777777" w:rsidR="00F71A49" w:rsidRDefault="00F71A49" w:rsidP="00F71A49">
      <w:pPr>
        <w:pStyle w:val="AD"/>
      </w:pPr>
    </w:p>
    <w:p w14:paraId="02D686A6" w14:textId="77777777" w:rsidR="00F71A49" w:rsidRDefault="00F71A49" w:rsidP="00F71A49">
      <w:pPr>
        <w:pStyle w:val="AD"/>
      </w:pPr>
      <w:r>
        <w:rPr>
          <w:rFonts w:hint="eastAsia"/>
        </w:rPr>
        <w:t>（四）控辩双方对电子数据合法性存在较大争议的；</w:t>
      </w:r>
    </w:p>
    <w:p w14:paraId="7AF84D2B" w14:textId="77777777" w:rsidR="00F71A49" w:rsidRDefault="00F71A49" w:rsidP="00F71A49">
      <w:pPr>
        <w:pStyle w:val="AD"/>
      </w:pPr>
    </w:p>
    <w:p w14:paraId="22B553AD" w14:textId="77777777" w:rsidR="00F71A49" w:rsidRDefault="00F71A49" w:rsidP="00F71A49">
      <w:pPr>
        <w:pStyle w:val="AD"/>
      </w:pPr>
      <w:r>
        <w:rPr>
          <w:rFonts w:hint="eastAsia"/>
        </w:rPr>
        <w:t>（五）案件涉及技术手段专业性强，需要控辩双方提前交换意见的；</w:t>
      </w:r>
    </w:p>
    <w:p w14:paraId="2157D15E" w14:textId="77777777" w:rsidR="00F71A49" w:rsidRDefault="00F71A49" w:rsidP="00F71A49">
      <w:pPr>
        <w:pStyle w:val="AD"/>
      </w:pPr>
    </w:p>
    <w:p w14:paraId="4107BB7F" w14:textId="77777777" w:rsidR="00F71A49" w:rsidRDefault="00F71A49" w:rsidP="00F71A49">
      <w:pPr>
        <w:pStyle w:val="AD"/>
      </w:pPr>
      <w:r>
        <w:rPr>
          <w:rFonts w:hint="eastAsia"/>
        </w:rPr>
        <w:t>（六）其他有必要召开庭前会议的情形。</w:t>
      </w:r>
    </w:p>
    <w:p w14:paraId="60B0C164" w14:textId="77777777" w:rsidR="00F71A49" w:rsidRDefault="00F71A49" w:rsidP="00F71A49">
      <w:pPr>
        <w:pStyle w:val="AD"/>
      </w:pPr>
    </w:p>
    <w:p w14:paraId="77F7F364" w14:textId="77777777" w:rsidR="00F71A49" w:rsidRDefault="00F71A49" w:rsidP="00F71A49">
      <w:pPr>
        <w:pStyle w:val="AD"/>
      </w:pPr>
      <w:r>
        <w:rPr>
          <w:rFonts w:hint="eastAsia"/>
        </w:rPr>
        <w:t>必要时，人民检察院可以向法庭申请指派检察技术人员或者聘请其他有专门知识的人参加庭前会议。</w:t>
      </w:r>
    </w:p>
    <w:p w14:paraId="7E4129E7" w14:textId="77777777" w:rsidR="00F71A49" w:rsidRDefault="00F71A49" w:rsidP="00F71A49">
      <w:pPr>
        <w:pStyle w:val="AD"/>
      </w:pPr>
    </w:p>
    <w:p w14:paraId="24F17662" w14:textId="303BBA5E" w:rsidR="00F71A49" w:rsidRDefault="00F71A49" w:rsidP="00F71A49">
      <w:pPr>
        <w:pStyle w:val="AD"/>
      </w:pPr>
      <w:r>
        <w:rPr>
          <w:rFonts w:hint="eastAsia"/>
        </w:rPr>
        <w:t>第四十七条</w:t>
      </w:r>
      <w:r w:rsidR="00412B7E">
        <w:t xml:space="preserve">  </w:t>
      </w:r>
      <w:r>
        <w:rPr>
          <w:rFonts w:hint="eastAsia"/>
        </w:rPr>
        <w:t>人民法院开庭审理网络犯罪案件，公诉人出示证据可以借助多媒体示证、动态演示等方式进行。必要时，可以向法庭申请指派检察技术人员或者聘请其他有专门知识的人进行相关技术操作，并就专门性问题发表意见。</w:t>
      </w:r>
    </w:p>
    <w:p w14:paraId="5E5763FE" w14:textId="77777777" w:rsidR="00F71A49" w:rsidRDefault="00F71A49" w:rsidP="00F71A49">
      <w:pPr>
        <w:pStyle w:val="AD"/>
      </w:pPr>
    </w:p>
    <w:p w14:paraId="59A3F1AC" w14:textId="77777777" w:rsidR="00F71A49" w:rsidRDefault="00F71A49" w:rsidP="00F71A49">
      <w:pPr>
        <w:pStyle w:val="AD"/>
      </w:pPr>
      <w:r>
        <w:rPr>
          <w:rFonts w:hint="eastAsia"/>
        </w:rPr>
        <w:t>公诉人在出示电子数据时，应当从以下方面进行说明：</w:t>
      </w:r>
    </w:p>
    <w:p w14:paraId="017B2AA1" w14:textId="77777777" w:rsidR="00F71A49" w:rsidRDefault="00F71A49" w:rsidP="00F71A49">
      <w:pPr>
        <w:pStyle w:val="AD"/>
      </w:pPr>
    </w:p>
    <w:p w14:paraId="6D1F1F7A" w14:textId="77777777" w:rsidR="00F71A49" w:rsidRDefault="00F71A49" w:rsidP="00F71A49">
      <w:pPr>
        <w:pStyle w:val="AD"/>
      </w:pPr>
      <w:r>
        <w:rPr>
          <w:rFonts w:hint="eastAsia"/>
        </w:rPr>
        <w:t>（一）电子数据的来源、形成过程；</w:t>
      </w:r>
    </w:p>
    <w:p w14:paraId="5E0785FA" w14:textId="77777777" w:rsidR="00F71A49" w:rsidRDefault="00F71A49" w:rsidP="00F71A49">
      <w:pPr>
        <w:pStyle w:val="AD"/>
      </w:pPr>
    </w:p>
    <w:p w14:paraId="61ABBA89" w14:textId="77777777" w:rsidR="00F71A49" w:rsidRDefault="00F71A49" w:rsidP="00F71A49">
      <w:pPr>
        <w:pStyle w:val="AD"/>
      </w:pPr>
      <w:r>
        <w:rPr>
          <w:rFonts w:hint="eastAsia"/>
        </w:rPr>
        <w:t>（二）电子数据所反映的犯罪手段、人员关系、资金流向、行为轨迹等案件事实；</w:t>
      </w:r>
    </w:p>
    <w:p w14:paraId="141FF722" w14:textId="77777777" w:rsidR="00F71A49" w:rsidRDefault="00F71A49" w:rsidP="00F71A49">
      <w:pPr>
        <w:pStyle w:val="AD"/>
      </w:pPr>
    </w:p>
    <w:p w14:paraId="29589344" w14:textId="77777777" w:rsidR="00F71A49" w:rsidRDefault="00F71A49" w:rsidP="00F71A49">
      <w:pPr>
        <w:pStyle w:val="AD"/>
      </w:pPr>
      <w:r>
        <w:rPr>
          <w:rFonts w:hint="eastAsia"/>
        </w:rPr>
        <w:t>（三）电子数据与被告人供述、被害人陈述、证人证言、物证、书证等的相互印证情况；</w:t>
      </w:r>
    </w:p>
    <w:p w14:paraId="46166F38" w14:textId="77777777" w:rsidR="00F71A49" w:rsidRDefault="00F71A49" w:rsidP="00F71A49">
      <w:pPr>
        <w:pStyle w:val="AD"/>
      </w:pPr>
    </w:p>
    <w:p w14:paraId="65B5972D" w14:textId="77777777" w:rsidR="00F71A49" w:rsidRDefault="00F71A49" w:rsidP="00F71A49">
      <w:pPr>
        <w:pStyle w:val="AD"/>
      </w:pPr>
      <w:r>
        <w:rPr>
          <w:rFonts w:hint="eastAsia"/>
        </w:rPr>
        <w:t>（四）其他应当说明的内容。</w:t>
      </w:r>
    </w:p>
    <w:p w14:paraId="02757F67" w14:textId="77777777" w:rsidR="00F71A49" w:rsidRDefault="00F71A49" w:rsidP="00F71A49">
      <w:pPr>
        <w:pStyle w:val="AD"/>
      </w:pPr>
    </w:p>
    <w:p w14:paraId="70A55507" w14:textId="638847C0" w:rsidR="00F71A49" w:rsidRDefault="00F71A49" w:rsidP="00F71A49">
      <w:pPr>
        <w:pStyle w:val="AD"/>
      </w:pPr>
      <w:r>
        <w:rPr>
          <w:rFonts w:hint="eastAsia"/>
        </w:rPr>
        <w:t>第四十八条</w:t>
      </w:r>
      <w:r w:rsidR="00412B7E">
        <w:rPr>
          <w:rFonts w:hint="eastAsia"/>
        </w:rPr>
        <w:t xml:space="preserve"> </w:t>
      </w:r>
      <w:r w:rsidR="00412B7E">
        <w:t xml:space="preserve"> </w:t>
      </w:r>
      <w:r>
        <w:rPr>
          <w:rFonts w:hint="eastAsia"/>
        </w:rPr>
        <w:t>在法庭审理过程中，被告人及其辩护人针对电子数据的客观性、合法性、关联性提出辩解或者辩护意见的，公诉人可以围绕争议点从证据来源是否合法，提取、复制、制作过程是否规范，内容是否真实完整，与案件事实有无关联等方面，有针对性地予以答辩。</w:t>
      </w:r>
    </w:p>
    <w:p w14:paraId="11BBD9BF" w14:textId="77777777" w:rsidR="00F71A49" w:rsidRDefault="00F71A49" w:rsidP="00F71A49">
      <w:pPr>
        <w:pStyle w:val="AD"/>
      </w:pPr>
    </w:p>
    <w:p w14:paraId="6E9D23AA" w14:textId="07C05FE4" w:rsidR="00F71A49" w:rsidRDefault="00F71A49" w:rsidP="00F71A49">
      <w:pPr>
        <w:pStyle w:val="AD"/>
      </w:pPr>
      <w:r>
        <w:rPr>
          <w:rFonts w:hint="eastAsia"/>
        </w:rPr>
        <w:t>第四十九条</w:t>
      </w:r>
      <w:r w:rsidR="00412B7E">
        <w:t xml:space="preserve">  </w:t>
      </w:r>
      <w:r>
        <w:rPr>
          <w:rFonts w:hint="eastAsia"/>
        </w:rPr>
        <w:t>支持、推动人民法院开庭审判网络犯罪案件全程录音录像。对庭审全程录音录像</w:t>
      </w:r>
      <w:r>
        <w:rPr>
          <w:rFonts w:hint="eastAsia"/>
        </w:rPr>
        <w:lastRenderedPageBreak/>
        <w:t>资料，必要时人民检察院可以商请人民法院复制，并将存储介质附检察卷宗保存。</w:t>
      </w:r>
    </w:p>
    <w:p w14:paraId="1D6E2234" w14:textId="77777777" w:rsidR="00F71A49" w:rsidRDefault="00F71A49" w:rsidP="00F71A49">
      <w:pPr>
        <w:pStyle w:val="AD"/>
      </w:pPr>
    </w:p>
    <w:p w14:paraId="2522D8AB" w14:textId="6C95399B" w:rsidR="00F71A49" w:rsidRDefault="00F71A49" w:rsidP="009C49E0">
      <w:pPr>
        <w:pStyle w:val="AD"/>
        <w:jc w:val="center"/>
      </w:pPr>
      <w:r>
        <w:rPr>
          <w:rFonts w:hint="eastAsia"/>
        </w:rPr>
        <w:t>第五章</w:t>
      </w:r>
      <w:r w:rsidR="00412B7E">
        <w:t xml:space="preserve">  </w:t>
      </w:r>
      <w:r>
        <w:rPr>
          <w:rFonts w:hint="eastAsia"/>
        </w:rPr>
        <w:t>跨区域协作办案</w:t>
      </w:r>
    </w:p>
    <w:p w14:paraId="44DEDF4E" w14:textId="77777777" w:rsidR="00F71A49" w:rsidRDefault="00F71A49" w:rsidP="00F71A49">
      <w:pPr>
        <w:pStyle w:val="AD"/>
      </w:pPr>
    </w:p>
    <w:p w14:paraId="35297C3E" w14:textId="2C275CFF" w:rsidR="00F71A49" w:rsidRDefault="00F71A49" w:rsidP="00F71A49">
      <w:pPr>
        <w:pStyle w:val="AD"/>
      </w:pPr>
      <w:r>
        <w:rPr>
          <w:rFonts w:hint="eastAsia"/>
        </w:rPr>
        <w:t>第五十条</w:t>
      </w:r>
      <w:r w:rsidR="00412B7E">
        <w:t xml:space="preserve">  </w:t>
      </w:r>
      <w:r>
        <w:rPr>
          <w:rFonts w:hint="eastAsia"/>
        </w:rPr>
        <w:t>对跨区域网络犯罪案件，上级人民检察院应当加强统一指挥和统筹协调，相关人民检察院应当加强办案协作。</w:t>
      </w:r>
    </w:p>
    <w:p w14:paraId="13902640" w14:textId="77777777" w:rsidR="00F71A49" w:rsidRDefault="00F71A49" w:rsidP="00F71A49">
      <w:pPr>
        <w:pStyle w:val="AD"/>
      </w:pPr>
    </w:p>
    <w:p w14:paraId="1C1822EB" w14:textId="51063CF5" w:rsidR="00F71A49" w:rsidRDefault="00F71A49" w:rsidP="00F71A49">
      <w:pPr>
        <w:pStyle w:val="AD"/>
      </w:pPr>
      <w:r>
        <w:rPr>
          <w:rFonts w:hint="eastAsia"/>
        </w:rPr>
        <w:t>第五十一条</w:t>
      </w:r>
      <w:r w:rsidR="00412B7E">
        <w:t xml:space="preserve">  </w:t>
      </w:r>
      <w:r>
        <w:rPr>
          <w:rFonts w:hint="eastAsia"/>
        </w:rPr>
        <w:t>上级人民检察院根据办案需要，可以统一调用辖区内的检察人员参与办理网络犯罪案件。</w:t>
      </w:r>
    </w:p>
    <w:p w14:paraId="650057A7" w14:textId="77777777" w:rsidR="00F71A49" w:rsidRDefault="00F71A49" w:rsidP="00F71A49">
      <w:pPr>
        <w:pStyle w:val="AD"/>
      </w:pPr>
    </w:p>
    <w:p w14:paraId="592F8A0B" w14:textId="62C03685" w:rsidR="00F71A49" w:rsidRDefault="00F71A49" w:rsidP="00F71A49">
      <w:pPr>
        <w:pStyle w:val="AD"/>
      </w:pPr>
      <w:r>
        <w:rPr>
          <w:rFonts w:hint="eastAsia"/>
        </w:rPr>
        <w:t>第五十二条</w:t>
      </w:r>
      <w:r w:rsidR="00412B7E">
        <w:t xml:space="preserve">  </w:t>
      </w:r>
      <w:r>
        <w:rPr>
          <w:rFonts w:hint="eastAsia"/>
        </w:rPr>
        <w:t>办理关联网络犯罪案件的人民检察院可以相互申请查阅卷宗材料、法律文书，了解案件情况，被申请的人民检察院应当予以协助。</w:t>
      </w:r>
    </w:p>
    <w:p w14:paraId="0FCFA2D0" w14:textId="77777777" w:rsidR="00F71A49" w:rsidRDefault="00F71A49" w:rsidP="00F71A49">
      <w:pPr>
        <w:pStyle w:val="AD"/>
      </w:pPr>
    </w:p>
    <w:p w14:paraId="2BA5BEBC" w14:textId="09840073" w:rsidR="00F71A49" w:rsidRDefault="00F71A49" w:rsidP="00F71A49">
      <w:pPr>
        <w:pStyle w:val="AD"/>
      </w:pPr>
      <w:r>
        <w:rPr>
          <w:rFonts w:hint="eastAsia"/>
        </w:rPr>
        <w:t>第五十三条</w:t>
      </w:r>
      <w:r w:rsidR="00412B7E">
        <w:rPr>
          <w:rFonts w:hint="eastAsia"/>
        </w:rPr>
        <w:t xml:space="preserve"> </w:t>
      </w:r>
      <w:r w:rsidR="00412B7E">
        <w:t xml:space="preserve"> </w:t>
      </w:r>
      <w:r>
        <w:rPr>
          <w:rFonts w:hint="eastAsia"/>
        </w:rPr>
        <w:t>承办案件的人民检察院需要</w:t>
      </w:r>
      <w:proofErr w:type="gramStart"/>
      <w:r>
        <w:rPr>
          <w:rFonts w:hint="eastAsia"/>
        </w:rPr>
        <w:t>向办理</w:t>
      </w:r>
      <w:proofErr w:type="gramEnd"/>
      <w:r>
        <w:rPr>
          <w:rFonts w:hint="eastAsia"/>
        </w:rPr>
        <w:t>关联网络犯罪案件的人民检察院调取证据材料的，可以持相关法律文书和证明文件申请调取在案证据材料，被申请的人民检察院应当配合。</w:t>
      </w:r>
    </w:p>
    <w:p w14:paraId="1092FC7B" w14:textId="77777777" w:rsidR="00F71A49" w:rsidRDefault="00F71A49" w:rsidP="00F71A49">
      <w:pPr>
        <w:pStyle w:val="AD"/>
      </w:pPr>
    </w:p>
    <w:p w14:paraId="71ECA76A" w14:textId="5EC4400D" w:rsidR="00F71A49" w:rsidRDefault="00F71A49" w:rsidP="00F71A49">
      <w:pPr>
        <w:pStyle w:val="AD"/>
      </w:pPr>
      <w:r>
        <w:rPr>
          <w:rFonts w:hint="eastAsia"/>
        </w:rPr>
        <w:t>第五十四条</w:t>
      </w:r>
      <w:r w:rsidR="00412B7E">
        <w:t xml:space="preserve">  </w:t>
      </w:r>
      <w:r>
        <w:rPr>
          <w:rFonts w:hint="eastAsia"/>
        </w:rPr>
        <w:t>承办案件的人民检察院需要异地调查取证的，可以将相关法律文书及证明文件传输至证据所在地的人民检察院，请其代为调查取证。相关法律文书应当注明具体的取证对象、方式、内容和期限等。</w:t>
      </w:r>
    </w:p>
    <w:p w14:paraId="1EDF7835" w14:textId="77777777" w:rsidR="00F71A49" w:rsidRDefault="00F71A49" w:rsidP="00F71A49">
      <w:pPr>
        <w:pStyle w:val="AD"/>
      </w:pPr>
    </w:p>
    <w:p w14:paraId="7E1355E7" w14:textId="77777777" w:rsidR="00F71A49" w:rsidRDefault="00F71A49" w:rsidP="00F71A49">
      <w:pPr>
        <w:pStyle w:val="AD"/>
      </w:pPr>
      <w:r>
        <w:rPr>
          <w:rFonts w:hint="eastAsia"/>
        </w:rPr>
        <w:t>被请求协助的人民检察院应当予以协助，及时将取证结果送达承办案件的人民检察院；无法及时调取的，应当</w:t>
      </w:r>
      <w:proofErr w:type="gramStart"/>
      <w:r>
        <w:rPr>
          <w:rFonts w:hint="eastAsia"/>
        </w:rPr>
        <w:t>作出</w:t>
      </w:r>
      <w:proofErr w:type="gramEnd"/>
      <w:r>
        <w:rPr>
          <w:rFonts w:hint="eastAsia"/>
        </w:rPr>
        <w:t>说明。被请求协助的人民检察院有异议的，可以与承办案件的人民检察院进行协商；无法解决的，由承办案件的人民检察院报请共同的上级人民检察院决定。</w:t>
      </w:r>
    </w:p>
    <w:p w14:paraId="46D37827" w14:textId="77777777" w:rsidR="00F71A49" w:rsidRDefault="00F71A49" w:rsidP="00F71A49">
      <w:pPr>
        <w:pStyle w:val="AD"/>
      </w:pPr>
    </w:p>
    <w:p w14:paraId="39B5461D" w14:textId="56F72CBC" w:rsidR="00F71A49" w:rsidRDefault="00F71A49" w:rsidP="00F71A49">
      <w:pPr>
        <w:pStyle w:val="AD"/>
      </w:pPr>
      <w:r>
        <w:rPr>
          <w:rFonts w:hint="eastAsia"/>
        </w:rPr>
        <w:t>第五十五条</w:t>
      </w:r>
      <w:r w:rsidR="00412B7E">
        <w:rPr>
          <w:rFonts w:hint="eastAsia"/>
        </w:rPr>
        <w:t xml:space="preserve"> </w:t>
      </w:r>
      <w:r w:rsidR="00412B7E">
        <w:t xml:space="preserve"> </w:t>
      </w:r>
      <w:r>
        <w:rPr>
          <w:rFonts w:hint="eastAsia"/>
        </w:rPr>
        <w:t>承办案件的人民检察院需要询问异地证人、被害人的，可以通过远程视频系统进行询问，证人、被害人所在地的人民检察院应当予以协助。远程询问的，应当对询问过程进行同步录音录像。</w:t>
      </w:r>
    </w:p>
    <w:p w14:paraId="7A4F871F" w14:textId="77777777" w:rsidR="00F71A49" w:rsidRDefault="00F71A49" w:rsidP="00F71A49">
      <w:pPr>
        <w:pStyle w:val="AD"/>
      </w:pPr>
    </w:p>
    <w:p w14:paraId="57FFA021" w14:textId="29817255" w:rsidR="00F71A49" w:rsidRDefault="00F71A49" w:rsidP="009C49E0">
      <w:pPr>
        <w:pStyle w:val="AD"/>
        <w:jc w:val="center"/>
      </w:pPr>
      <w:r>
        <w:rPr>
          <w:rFonts w:hint="eastAsia"/>
        </w:rPr>
        <w:t>第六章</w:t>
      </w:r>
      <w:r w:rsidR="00412B7E">
        <w:t xml:space="preserve"> </w:t>
      </w:r>
      <w:r>
        <w:t xml:space="preserve"> </w:t>
      </w:r>
      <w:r>
        <w:rPr>
          <w:rFonts w:hint="eastAsia"/>
        </w:rPr>
        <w:t>跨国（边）</w:t>
      </w:r>
      <w:proofErr w:type="gramStart"/>
      <w:r>
        <w:rPr>
          <w:rFonts w:hint="eastAsia"/>
        </w:rPr>
        <w:t>境司法</w:t>
      </w:r>
      <w:proofErr w:type="gramEnd"/>
      <w:r>
        <w:rPr>
          <w:rFonts w:hint="eastAsia"/>
        </w:rPr>
        <w:t>协作</w:t>
      </w:r>
    </w:p>
    <w:p w14:paraId="04AEF32D" w14:textId="77777777" w:rsidR="00F71A49" w:rsidRDefault="00F71A49" w:rsidP="00F71A49">
      <w:pPr>
        <w:pStyle w:val="AD"/>
      </w:pPr>
    </w:p>
    <w:p w14:paraId="46B3A903" w14:textId="79D24014" w:rsidR="00F71A49" w:rsidRDefault="00F71A49" w:rsidP="00F71A49">
      <w:pPr>
        <w:pStyle w:val="AD"/>
      </w:pPr>
      <w:r>
        <w:rPr>
          <w:rFonts w:hint="eastAsia"/>
        </w:rPr>
        <w:t>第五十六条</w:t>
      </w:r>
      <w:r w:rsidR="00412B7E">
        <w:rPr>
          <w:rFonts w:hint="eastAsia"/>
        </w:rPr>
        <w:t xml:space="preserve"> </w:t>
      </w:r>
      <w:r w:rsidR="00412B7E">
        <w:t xml:space="preserve"> </w:t>
      </w:r>
      <w:r>
        <w:rPr>
          <w:rFonts w:hint="eastAsia"/>
        </w:rPr>
        <w:t>办理跨国网络犯罪案件应当依照《中华人民共和国国际刑事司法协助法》及我国批准加入的有关刑事司法协助条约，加强国际司法协作，维护我国主权、安全和社会公共利益，尊重</w:t>
      </w:r>
      <w:proofErr w:type="gramStart"/>
      <w:r>
        <w:rPr>
          <w:rFonts w:hint="eastAsia"/>
        </w:rPr>
        <w:t>协作国</w:t>
      </w:r>
      <w:proofErr w:type="gramEnd"/>
      <w:r>
        <w:rPr>
          <w:rFonts w:hint="eastAsia"/>
        </w:rPr>
        <w:t>司法主权、坚持平等互惠原则，提升跨国司法协作质效。</w:t>
      </w:r>
    </w:p>
    <w:p w14:paraId="7567C39C" w14:textId="77777777" w:rsidR="00F71A49" w:rsidRDefault="00F71A49" w:rsidP="00F71A49">
      <w:pPr>
        <w:pStyle w:val="AD"/>
      </w:pPr>
    </w:p>
    <w:p w14:paraId="28C82A9D" w14:textId="74048FB5" w:rsidR="00F71A49" w:rsidRDefault="00F71A49" w:rsidP="00F71A49">
      <w:pPr>
        <w:pStyle w:val="AD"/>
      </w:pPr>
      <w:r>
        <w:rPr>
          <w:rFonts w:hint="eastAsia"/>
        </w:rPr>
        <w:t>第五十七条</w:t>
      </w:r>
      <w:r w:rsidR="00412B7E">
        <w:rPr>
          <w:rFonts w:hint="eastAsia"/>
        </w:rPr>
        <w:t xml:space="preserve"> </w:t>
      </w:r>
      <w:r w:rsidR="00412B7E">
        <w:t xml:space="preserve"> </w:t>
      </w:r>
      <w:r>
        <w:rPr>
          <w:rFonts w:hint="eastAsia"/>
        </w:rPr>
        <w:t>地方人民检察院在案件办理中需要向外国请求刑事司法协助的，应当制作刑事司法协助请求书并附相关材料，经报最高人民检察院批准后，由我国与被请求国间司法协助条约规定的对外联系机关向外国提出申请。没有刑事司法协助条约的，通过外交途径联系。</w:t>
      </w:r>
    </w:p>
    <w:p w14:paraId="22179517" w14:textId="77777777" w:rsidR="00F71A49" w:rsidRDefault="00F71A49" w:rsidP="00F71A49">
      <w:pPr>
        <w:pStyle w:val="AD"/>
      </w:pPr>
    </w:p>
    <w:p w14:paraId="7DBF54D7" w14:textId="28CDA367" w:rsidR="00F71A49" w:rsidRDefault="00F71A49" w:rsidP="00F71A49">
      <w:pPr>
        <w:pStyle w:val="AD"/>
      </w:pPr>
      <w:r>
        <w:rPr>
          <w:rFonts w:hint="eastAsia"/>
        </w:rPr>
        <w:t>第五十八条</w:t>
      </w:r>
      <w:r w:rsidR="00412B7E">
        <w:t xml:space="preserve">  </w:t>
      </w:r>
      <w:r>
        <w:rPr>
          <w:rFonts w:hint="eastAsia"/>
        </w:rPr>
        <w:t>人民检察院参加现场移交境外证据的检察人员不少于二人，外方有特殊要求的除外。</w:t>
      </w:r>
    </w:p>
    <w:p w14:paraId="3026B2DE" w14:textId="77777777" w:rsidR="00F71A49" w:rsidRDefault="00F71A49" w:rsidP="00F71A49">
      <w:pPr>
        <w:pStyle w:val="AD"/>
      </w:pPr>
    </w:p>
    <w:p w14:paraId="57A8C4BD" w14:textId="77777777" w:rsidR="00F71A49" w:rsidRDefault="00F71A49" w:rsidP="00F71A49">
      <w:pPr>
        <w:pStyle w:val="AD"/>
      </w:pPr>
      <w:r>
        <w:rPr>
          <w:rFonts w:hint="eastAsia"/>
        </w:rPr>
        <w:t>移交、开箱、封存、登记的情况应当制作笔录，由最高人民检察院或者承办案件的人民检察院代表、外方移交人员签名或者盖章，一般应当全程录音录像。有其他见证人的，在笔录中注明。</w:t>
      </w:r>
    </w:p>
    <w:p w14:paraId="00907B8D" w14:textId="77777777" w:rsidR="00F71A49" w:rsidRDefault="00F71A49" w:rsidP="00F71A49">
      <w:pPr>
        <w:pStyle w:val="AD"/>
      </w:pPr>
    </w:p>
    <w:p w14:paraId="41E0917C" w14:textId="297FB1DE" w:rsidR="00F71A49" w:rsidRDefault="00F71A49" w:rsidP="00F71A49">
      <w:pPr>
        <w:pStyle w:val="AD"/>
      </w:pPr>
      <w:r>
        <w:rPr>
          <w:rFonts w:hint="eastAsia"/>
        </w:rPr>
        <w:t>第五十九条</w:t>
      </w:r>
      <w:r w:rsidR="00412B7E">
        <w:t xml:space="preserve">  </w:t>
      </w:r>
      <w:r>
        <w:rPr>
          <w:rFonts w:hint="eastAsia"/>
        </w:rPr>
        <w:t>人民检察院对境外收集的证据，应当审查证据来源是否合法、手续是否齐备以及</w:t>
      </w:r>
      <w:r>
        <w:rPr>
          <w:rFonts w:hint="eastAsia"/>
        </w:rPr>
        <w:lastRenderedPageBreak/>
        <w:t>证据的移交、保管、转换等程序是否连续、规范。</w:t>
      </w:r>
    </w:p>
    <w:p w14:paraId="5F3A23E7" w14:textId="77777777" w:rsidR="00F71A49" w:rsidRDefault="00F71A49" w:rsidP="00F71A49">
      <w:pPr>
        <w:pStyle w:val="AD"/>
      </w:pPr>
    </w:p>
    <w:p w14:paraId="548042C3" w14:textId="33706CC9" w:rsidR="00F71A49" w:rsidRDefault="00F71A49" w:rsidP="00F71A49">
      <w:pPr>
        <w:pStyle w:val="AD"/>
      </w:pPr>
      <w:r>
        <w:rPr>
          <w:rFonts w:hint="eastAsia"/>
        </w:rPr>
        <w:t>第六十条</w:t>
      </w:r>
      <w:r w:rsidR="00412B7E">
        <w:rPr>
          <w:rFonts w:hint="eastAsia"/>
        </w:rPr>
        <w:t xml:space="preserve"> </w:t>
      </w:r>
      <w:r w:rsidR="00412B7E">
        <w:t xml:space="preserve"> </w:t>
      </w:r>
      <w:r>
        <w:rPr>
          <w:rFonts w:hint="eastAsia"/>
        </w:rPr>
        <w:t>人民检察院办理涉香港特别行政区、澳门特别行政区、台湾地区的网络犯罪案件，需要当地有关部门协助的，可以参照本规定及其他相关规定执行。</w:t>
      </w:r>
    </w:p>
    <w:p w14:paraId="578E179E" w14:textId="77777777" w:rsidR="00F71A49" w:rsidRDefault="00F71A49" w:rsidP="00F71A49">
      <w:pPr>
        <w:pStyle w:val="AD"/>
      </w:pPr>
    </w:p>
    <w:p w14:paraId="012CEE01" w14:textId="2AB4CDF6" w:rsidR="00F71A49" w:rsidRDefault="00F71A49" w:rsidP="009C49E0">
      <w:pPr>
        <w:pStyle w:val="AD"/>
        <w:jc w:val="center"/>
      </w:pPr>
      <w:r>
        <w:rPr>
          <w:rFonts w:hint="eastAsia"/>
        </w:rPr>
        <w:t>第七章</w:t>
      </w:r>
      <w:r w:rsidR="00412B7E">
        <w:t xml:space="preserve">  </w:t>
      </w:r>
      <w:r>
        <w:rPr>
          <w:rFonts w:hint="eastAsia"/>
        </w:rPr>
        <w:t>附则</w:t>
      </w:r>
    </w:p>
    <w:p w14:paraId="33B35B87" w14:textId="77777777" w:rsidR="00F71A49" w:rsidRDefault="00F71A49" w:rsidP="00F71A49">
      <w:pPr>
        <w:pStyle w:val="AD"/>
      </w:pPr>
    </w:p>
    <w:p w14:paraId="02CB289C" w14:textId="43CCB9E8" w:rsidR="00F71A49" w:rsidRDefault="00F71A49" w:rsidP="00F71A49">
      <w:pPr>
        <w:pStyle w:val="AD"/>
      </w:pPr>
      <w:r>
        <w:rPr>
          <w:rFonts w:hint="eastAsia"/>
        </w:rPr>
        <w:t>第六十一条</w:t>
      </w:r>
      <w:r w:rsidR="00412B7E">
        <w:t xml:space="preserve">  </w:t>
      </w:r>
      <w:r>
        <w:rPr>
          <w:rFonts w:hint="eastAsia"/>
        </w:rPr>
        <w:t>人民检察院办理网络犯罪案件适用本规定，本规定没有规定的，适用其他相关规定。</w:t>
      </w:r>
    </w:p>
    <w:p w14:paraId="46E18A21" w14:textId="77777777" w:rsidR="00F71A49" w:rsidRDefault="00F71A49" w:rsidP="00F71A49">
      <w:pPr>
        <w:pStyle w:val="AD"/>
      </w:pPr>
    </w:p>
    <w:p w14:paraId="557CDE95" w14:textId="51520CD4" w:rsidR="00F71A49" w:rsidRDefault="00F71A49" w:rsidP="00F71A49">
      <w:pPr>
        <w:pStyle w:val="AD"/>
      </w:pPr>
      <w:r>
        <w:rPr>
          <w:rFonts w:hint="eastAsia"/>
        </w:rPr>
        <w:t>第六十二条</w:t>
      </w:r>
      <w:r w:rsidR="00412B7E">
        <w:t xml:space="preserve">  </w:t>
      </w:r>
      <w:r>
        <w:rPr>
          <w:rFonts w:hint="eastAsia"/>
        </w:rPr>
        <w:t>本规定中下列用语的含义：</w:t>
      </w:r>
    </w:p>
    <w:p w14:paraId="3273D0F9" w14:textId="77777777" w:rsidR="00F71A49" w:rsidRDefault="00F71A49" w:rsidP="00F71A49">
      <w:pPr>
        <w:pStyle w:val="AD"/>
      </w:pPr>
    </w:p>
    <w:p w14:paraId="2024A7F1" w14:textId="77777777" w:rsidR="00F71A49" w:rsidRDefault="00F71A49" w:rsidP="00F71A49">
      <w:pPr>
        <w:pStyle w:val="AD"/>
      </w:pPr>
      <w:r>
        <w:rPr>
          <w:rFonts w:hint="eastAsia"/>
        </w:rPr>
        <w:t>（一）信息网络，包括以计算机、电视机、固定电话机、移动电话机等电子设备为终端的计算机互联网、广播电视网、固定通信网、移动通信网等信息网络，以及局域网络；</w:t>
      </w:r>
    </w:p>
    <w:p w14:paraId="394B86F7" w14:textId="77777777" w:rsidR="00F71A49" w:rsidRDefault="00F71A49" w:rsidP="00F71A49">
      <w:pPr>
        <w:pStyle w:val="AD"/>
      </w:pPr>
    </w:p>
    <w:p w14:paraId="21859756" w14:textId="77777777" w:rsidR="00F71A49" w:rsidRDefault="00F71A49" w:rsidP="00F71A49">
      <w:pPr>
        <w:pStyle w:val="AD"/>
      </w:pPr>
      <w:r>
        <w:rPr>
          <w:rFonts w:hint="eastAsia"/>
        </w:rPr>
        <w:t>（二）存储介质，是指具备数据存储功能的电子设备、硬盘、光盘、优盘、记忆棒、存储芯片等载体；</w:t>
      </w:r>
    </w:p>
    <w:p w14:paraId="1D0B7D69" w14:textId="77777777" w:rsidR="00F71A49" w:rsidRDefault="00F71A49" w:rsidP="00F71A49">
      <w:pPr>
        <w:pStyle w:val="AD"/>
      </w:pPr>
    </w:p>
    <w:p w14:paraId="5CD6DD57" w14:textId="77777777" w:rsidR="00F71A49" w:rsidRDefault="00F71A49" w:rsidP="00F71A49">
      <w:pPr>
        <w:pStyle w:val="AD"/>
      </w:pPr>
      <w:r>
        <w:rPr>
          <w:rFonts w:hint="eastAsia"/>
        </w:rPr>
        <w:t>（三）完整性校验值，是指为防止电子数据被篡改或者破坏，使用散列算法等特定算法对电子数据进行计算，得出的用于校验数据完整性的数据值；</w:t>
      </w:r>
    </w:p>
    <w:p w14:paraId="39F63549" w14:textId="77777777" w:rsidR="00F71A49" w:rsidRDefault="00F71A49" w:rsidP="00F71A49">
      <w:pPr>
        <w:pStyle w:val="AD"/>
      </w:pPr>
    </w:p>
    <w:p w14:paraId="356713D4" w14:textId="77777777" w:rsidR="00F71A49" w:rsidRDefault="00F71A49" w:rsidP="00F71A49">
      <w:pPr>
        <w:pStyle w:val="AD"/>
      </w:pPr>
      <w:r>
        <w:rPr>
          <w:rFonts w:hint="eastAsia"/>
        </w:rPr>
        <w:t>（四）数字签名，是指利用特定算法对电子数据进行计算，得出的用于验证电子数据来源和完整性的数据值；</w:t>
      </w:r>
    </w:p>
    <w:p w14:paraId="4E706B7B" w14:textId="77777777" w:rsidR="00F71A49" w:rsidRDefault="00F71A49" w:rsidP="00F71A49">
      <w:pPr>
        <w:pStyle w:val="AD"/>
      </w:pPr>
    </w:p>
    <w:p w14:paraId="49D821C1" w14:textId="77777777" w:rsidR="00F71A49" w:rsidRDefault="00F71A49" w:rsidP="00F71A49">
      <w:pPr>
        <w:pStyle w:val="AD"/>
      </w:pPr>
      <w:r>
        <w:rPr>
          <w:rFonts w:hint="eastAsia"/>
        </w:rPr>
        <w:t>（五）数字证书，是指包含数字签名并对电子数据来源、完整性进行认证的电子文件；</w:t>
      </w:r>
    </w:p>
    <w:p w14:paraId="0393BB50" w14:textId="77777777" w:rsidR="00F71A49" w:rsidRDefault="00F71A49" w:rsidP="00F71A49">
      <w:pPr>
        <w:pStyle w:val="AD"/>
      </w:pPr>
    </w:p>
    <w:p w14:paraId="5585A981" w14:textId="77777777" w:rsidR="00F71A49" w:rsidRDefault="00F71A49" w:rsidP="00F71A49">
      <w:pPr>
        <w:pStyle w:val="AD"/>
      </w:pPr>
      <w:r>
        <w:rPr>
          <w:rFonts w:hint="eastAsia"/>
        </w:rPr>
        <w:t>（六）生物识别信息，是指计算机利用人体所固有的生理特征（包括人脸、指纹、声纹、虹膜、</w:t>
      </w:r>
      <w:r>
        <w:rPr>
          <w:rFonts w:hint="eastAsia"/>
        </w:rPr>
        <w:t>DNA</w:t>
      </w:r>
      <w:r>
        <w:rPr>
          <w:rFonts w:hint="eastAsia"/>
        </w:rPr>
        <w:t>等）或者行为特征（步态、击键习惯等）来进行个人身份识别的信息；</w:t>
      </w:r>
    </w:p>
    <w:p w14:paraId="03C4919C" w14:textId="77777777" w:rsidR="00F71A49" w:rsidRDefault="00F71A49" w:rsidP="00F71A49">
      <w:pPr>
        <w:pStyle w:val="AD"/>
      </w:pPr>
    </w:p>
    <w:p w14:paraId="2712B5AF" w14:textId="77777777" w:rsidR="00F71A49" w:rsidRDefault="00F71A49" w:rsidP="00F71A49">
      <w:pPr>
        <w:pStyle w:val="AD"/>
      </w:pPr>
      <w:r>
        <w:rPr>
          <w:rFonts w:hint="eastAsia"/>
        </w:rPr>
        <w:t>（七）运行脚本，是指使用一种特定的计算机编程语言，依据符合语法要求编写的执行指定操作的可执行文件；</w:t>
      </w:r>
    </w:p>
    <w:p w14:paraId="13D0D444" w14:textId="77777777" w:rsidR="00F71A49" w:rsidRDefault="00F71A49" w:rsidP="00F71A49">
      <w:pPr>
        <w:pStyle w:val="AD"/>
      </w:pPr>
    </w:p>
    <w:p w14:paraId="4D6BF870" w14:textId="77777777" w:rsidR="00F71A49" w:rsidRDefault="00F71A49" w:rsidP="00F71A49">
      <w:pPr>
        <w:pStyle w:val="AD"/>
      </w:pPr>
      <w:r>
        <w:rPr>
          <w:rFonts w:hint="eastAsia"/>
        </w:rPr>
        <w:t>（八）数据镜像，是指二进制（</w:t>
      </w:r>
      <w:r>
        <w:rPr>
          <w:rFonts w:hint="eastAsia"/>
        </w:rPr>
        <w:t>0101</w:t>
      </w:r>
      <w:r>
        <w:rPr>
          <w:rFonts w:hint="eastAsia"/>
        </w:rPr>
        <w:t>排序的数据码流）相同的数据复制件，与原件的内容无差别；</w:t>
      </w:r>
    </w:p>
    <w:p w14:paraId="4226C252" w14:textId="77777777" w:rsidR="00F71A49" w:rsidRDefault="00F71A49" w:rsidP="00F71A49">
      <w:pPr>
        <w:pStyle w:val="AD"/>
      </w:pPr>
    </w:p>
    <w:p w14:paraId="63F99143" w14:textId="77777777" w:rsidR="00F71A49" w:rsidRDefault="00F71A49" w:rsidP="00F71A49">
      <w:pPr>
        <w:pStyle w:val="AD"/>
      </w:pPr>
      <w:r>
        <w:rPr>
          <w:rFonts w:hint="eastAsia"/>
        </w:rPr>
        <w:t>（九）</w:t>
      </w:r>
      <w:r>
        <w:rPr>
          <w:rFonts w:hint="eastAsia"/>
        </w:rPr>
        <w:t>MAC</w:t>
      </w:r>
      <w:r>
        <w:rPr>
          <w:rFonts w:hint="eastAsia"/>
        </w:rPr>
        <w:t>地址，是指计算机设备中网卡的唯一标识，每个网卡有且只有一个</w:t>
      </w:r>
      <w:r>
        <w:rPr>
          <w:rFonts w:hint="eastAsia"/>
        </w:rPr>
        <w:t>MAC</w:t>
      </w:r>
      <w:r>
        <w:rPr>
          <w:rFonts w:hint="eastAsia"/>
        </w:rPr>
        <w:t>地址。</w:t>
      </w:r>
    </w:p>
    <w:p w14:paraId="7846B07F" w14:textId="77777777" w:rsidR="00F71A49" w:rsidRDefault="00F71A49" w:rsidP="00F71A49">
      <w:pPr>
        <w:pStyle w:val="AD"/>
      </w:pPr>
    </w:p>
    <w:p w14:paraId="4AEDED53" w14:textId="79A053E7" w:rsidR="00F71A49" w:rsidRDefault="00F71A49" w:rsidP="00F71A49">
      <w:pPr>
        <w:pStyle w:val="AD"/>
      </w:pPr>
      <w:r>
        <w:rPr>
          <w:rFonts w:hint="eastAsia"/>
        </w:rPr>
        <w:t>第六十三条</w:t>
      </w:r>
      <w:r w:rsidR="00412B7E">
        <w:t xml:space="preserve">  </w:t>
      </w:r>
      <w:r>
        <w:rPr>
          <w:rFonts w:hint="eastAsia"/>
        </w:rPr>
        <w:t>人民检察院办理国家安全机关、海警机关、监狱等移送的网络犯罪案件，适用本规定和其他相关规定。</w:t>
      </w:r>
    </w:p>
    <w:p w14:paraId="24B6664A" w14:textId="77777777" w:rsidR="00F71A49" w:rsidRDefault="00F71A49" w:rsidP="00F71A49">
      <w:pPr>
        <w:pStyle w:val="AD"/>
      </w:pPr>
    </w:p>
    <w:p w14:paraId="047EF642" w14:textId="734FA3E5" w:rsidR="00F71A49" w:rsidRDefault="00F71A49" w:rsidP="00F71A49">
      <w:pPr>
        <w:pStyle w:val="AD"/>
      </w:pPr>
      <w:r>
        <w:rPr>
          <w:rFonts w:hint="eastAsia"/>
        </w:rPr>
        <w:t>第六十四条</w:t>
      </w:r>
      <w:r w:rsidR="00412B7E">
        <w:t xml:space="preserve">  </w:t>
      </w:r>
      <w:r>
        <w:rPr>
          <w:rFonts w:hint="eastAsia"/>
        </w:rPr>
        <w:t>本规定由最高人民检察院负责解释。</w:t>
      </w:r>
    </w:p>
    <w:p w14:paraId="15B9FF7F" w14:textId="77777777" w:rsidR="00F71A49" w:rsidRDefault="00F71A49" w:rsidP="00F71A49">
      <w:pPr>
        <w:pStyle w:val="AD"/>
      </w:pPr>
    </w:p>
    <w:p w14:paraId="7BD282FA" w14:textId="19053490" w:rsidR="00B15193" w:rsidRDefault="00F71A49" w:rsidP="00F71A49">
      <w:pPr>
        <w:pStyle w:val="AD"/>
      </w:pPr>
      <w:r>
        <w:rPr>
          <w:rFonts w:hint="eastAsia"/>
        </w:rPr>
        <w:t>第六十五条</w:t>
      </w:r>
      <w:r w:rsidR="00412B7E">
        <w:t xml:space="preserve">  </w:t>
      </w:r>
      <w:r>
        <w:rPr>
          <w:rFonts w:hint="eastAsia"/>
        </w:rPr>
        <w:t>本规定自发布之日起施行。</w:t>
      </w:r>
    </w:p>
    <w:p w14:paraId="6F9819D8" w14:textId="77BE43FD" w:rsidR="00F71A49" w:rsidRDefault="00F71A49" w:rsidP="00F71A49">
      <w:pPr>
        <w:pStyle w:val="AD"/>
      </w:pPr>
    </w:p>
    <w:p w14:paraId="59432C48" w14:textId="77777777" w:rsidR="00412B7E" w:rsidRPr="00412B7E" w:rsidRDefault="00412B7E" w:rsidP="00F71A49">
      <w:pPr>
        <w:pStyle w:val="AD"/>
      </w:pPr>
    </w:p>
    <w:p w14:paraId="448AEC59" w14:textId="33F18FF8" w:rsidR="00F71A49" w:rsidRDefault="00F71A49" w:rsidP="00F71A49">
      <w:pPr>
        <w:pStyle w:val="AD"/>
      </w:pPr>
      <w:r>
        <w:rPr>
          <w:rFonts w:hint="eastAsia"/>
        </w:rPr>
        <w:lastRenderedPageBreak/>
        <w:t>信息来源：</w:t>
      </w:r>
      <w:hyperlink r:id="rId6" w:history="1">
        <w:r w:rsidRPr="008326C2">
          <w:rPr>
            <w:rStyle w:val="a7"/>
          </w:rPr>
          <w:t>https://www.spp.gov.cn/spp/xwfbh/wsfbh/202101/t20210125_507446.shtml</w:t>
        </w:r>
      </w:hyperlink>
    </w:p>
    <w:p w14:paraId="539C916A" w14:textId="77777777" w:rsidR="00F71A49" w:rsidRPr="00F71A49" w:rsidRDefault="00F71A49" w:rsidP="00F71A49">
      <w:pPr>
        <w:pStyle w:val="AD"/>
      </w:pPr>
    </w:p>
    <w:sectPr w:rsidR="00F71A49" w:rsidRPr="00F71A4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A9195" w14:textId="77777777" w:rsidR="00775CDE" w:rsidRDefault="00775CDE" w:rsidP="00C20A6A">
      <w:pPr>
        <w:spacing w:line="240" w:lineRule="auto"/>
      </w:pPr>
      <w:r>
        <w:separator/>
      </w:r>
    </w:p>
  </w:endnote>
  <w:endnote w:type="continuationSeparator" w:id="0">
    <w:p w14:paraId="67CFBBCA" w14:textId="77777777" w:rsidR="00775CDE" w:rsidRDefault="00775CD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668A4" w14:textId="77777777" w:rsidR="00775CDE" w:rsidRDefault="00775CDE" w:rsidP="00C20A6A">
      <w:pPr>
        <w:spacing w:line="240" w:lineRule="auto"/>
      </w:pPr>
      <w:r>
        <w:separator/>
      </w:r>
    </w:p>
  </w:footnote>
  <w:footnote w:type="continuationSeparator" w:id="0">
    <w:p w14:paraId="4DD58B56" w14:textId="77777777" w:rsidR="00775CDE" w:rsidRDefault="00775CD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419D"/>
    <w:rsid w:val="000F4C6A"/>
    <w:rsid w:val="00176A25"/>
    <w:rsid w:val="001C4C6F"/>
    <w:rsid w:val="00207E09"/>
    <w:rsid w:val="00235722"/>
    <w:rsid w:val="003D27E2"/>
    <w:rsid w:val="00412B7E"/>
    <w:rsid w:val="005F7C76"/>
    <w:rsid w:val="00654F14"/>
    <w:rsid w:val="00775CDE"/>
    <w:rsid w:val="007D6B8C"/>
    <w:rsid w:val="007D7BDB"/>
    <w:rsid w:val="009B1A34"/>
    <w:rsid w:val="009C49E0"/>
    <w:rsid w:val="00A548E7"/>
    <w:rsid w:val="00B15193"/>
    <w:rsid w:val="00B731F1"/>
    <w:rsid w:val="00C0419D"/>
    <w:rsid w:val="00C20A6A"/>
    <w:rsid w:val="00C22624"/>
    <w:rsid w:val="00D02718"/>
    <w:rsid w:val="00F7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4564D"/>
  <w15:chartTrackingRefBased/>
  <w15:docId w15:val="{377888A9-A5CF-404E-868D-ADE557C5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71A49"/>
    <w:rPr>
      <w:color w:val="0000FF" w:themeColor="hyperlink"/>
      <w:u w:val="single"/>
    </w:rPr>
  </w:style>
  <w:style w:type="character" w:styleId="a8">
    <w:name w:val="Unresolved Mention"/>
    <w:basedOn w:val="a0"/>
    <w:uiPriority w:val="99"/>
    <w:semiHidden/>
    <w:unhideWhenUsed/>
    <w:rsid w:val="00F7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01/t20210125_50744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Yanlu Shen</cp:lastModifiedBy>
  <cp:revision>7</cp:revision>
  <dcterms:created xsi:type="dcterms:W3CDTF">2021-01-28T03:45:00Z</dcterms:created>
  <dcterms:modified xsi:type="dcterms:W3CDTF">2021-01-28T14:33:00Z</dcterms:modified>
</cp:coreProperties>
</file>