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89B41" w14:textId="2846326D" w:rsidR="003812FC" w:rsidRPr="00D64705" w:rsidRDefault="003812FC" w:rsidP="00D64705">
      <w:pPr>
        <w:pStyle w:val="AD"/>
        <w:spacing w:line="276" w:lineRule="auto"/>
        <w:jc w:val="center"/>
        <w:rPr>
          <w:b/>
          <w:bCs/>
          <w:color w:val="E36C0A" w:themeColor="accent6" w:themeShade="BF"/>
          <w:sz w:val="32"/>
          <w:szCs w:val="32"/>
        </w:rPr>
      </w:pPr>
      <w:r w:rsidRPr="00D64705">
        <w:rPr>
          <w:rFonts w:hint="eastAsia"/>
          <w:b/>
          <w:bCs/>
          <w:color w:val="E36C0A" w:themeColor="accent6" w:themeShade="BF"/>
          <w:sz w:val="32"/>
          <w:szCs w:val="32"/>
        </w:rPr>
        <w:t>关于完善人民法院专业法官会议工作机制的指导意见</w:t>
      </w:r>
    </w:p>
    <w:p w14:paraId="74ADA29A" w14:textId="731472FC" w:rsidR="003812FC" w:rsidRDefault="003812FC" w:rsidP="00D64705">
      <w:pPr>
        <w:pStyle w:val="AD"/>
        <w:spacing w:line="276" w:lineRule="auto"/>
        <w:jc w:val="center"/>
      </w:pPr>
      <w:r>
        <w:rPr>
          <w:rFonts w:hint="eastAsia"/>
        </w:rPr>
        <w:t>法发〔</w:t>
      </w:r>
      <w:r>
        <w:rPr>
          <w:rFonts w:hint="eastAsia"/>
        </w:rPr>
        <w:t>2021</w:t>
      </w:r>
      <w:r>
        <w:rPr>
          <w:rFonts w:hint="eastAsia"/>
        </w:rPr>
        <w:t>〕</w:t>
      </w:r>
      <w:r>
        <w:rPr>
          <w:rFonts w:hint="eastAsia"/>
        </w:rPr>
        <w:t>2</w:t>
      </w:r>
      <w:r>
        <w:rPr>
          <w:rFonts w:hint="eastAsia"/>
        </w:rPr>
        <w:t>号</w:t>
      </w:r>
    </w:p>
    <w:p w14:paraId="4443E6CE" w14:textId="77777777" w:rsidR="003812FC" w:rsidRDefault="003812FC" w:rsidP="00D64705">
      <w:pPr>
        <w:pStyle w:val="AD"/>
        <w:spacing w:line="276" w:lineRule="auto"/>
      </w:pPr>
    </w:p>
    <w:p w14:paraId="124C7B2E" w14:textId="77777777" w:rsidR="003812FC" w:rsidRDefault="003812FC" w:rsidP="00D64705">
      <w:pPr>
        <w:pStyle w:val="AD"/>
        <w:spacing w:line="276" w:lineRule="auto"/>
      </w:pPr>
      <w:r>
        <w:rPr>
          <w:rFonts w:hint="eastAsia"/>
        </w:rPr>
        <w:t xml:space="preserve">    </w:t>
      </w:r>
      <w:r>
        <w:rPr>
          <w:rFonts w:hint="eastAsia"/>
        </w:rPr>
        <w:t>为全面落实司法责任制，充分发挥专业法官会议工作机制在辅助办案决策、统一法律适用、强化制约监督等方面的作用，现提出如下指导意见。</w:t>
      </w:r>
    </w:p>
    <w:p w14:paraId="1B1E4A1D" w14:textId="77777777" w:rsidR="003812FC" w:rsidRDefault="003812FC" w:rsidP="00D64705">
      <w:pPr>
        <w:pStyle w:val="AD"/>
        <w:spacing w:line="276" w:lineRule="auto"/>
      </w:pPr>
    </w:p>
    <w:p w14:paraId="740DE910" w14:textId="77777777" w:rsidR="003812FC" w:rsidRDefault="003812FC" w:rsidP="00D64705">
      <w:pPr>
        <w:pStyle w:val="AD"/>
        <w:spacing w:line="276" w:lineRule="auto"/>
      </w:pPr>
      <w:r>
        <w:rPr>
          <w:rFonts w:hint="eastAsia"/>
        </w:rPr>
        <w:t xml:space="preserve">    </w:t>
      </w:r>
      <w:r>
        <w:rPr>
          <w:rFonts w:hint="eastAsia"/>
        </w:rPr>
        <w:t>一、专业法官会议是人民法院向审判组织和院庭长（含审判委员会专职委员，下同）履行法定职责提供咨询意见的内部工作机制。</w:t>
      </w:r>
    </w:p>
    <w:p w14:paraId="54B3034C" w14:textId="77777777" w:rsidR="003812FC" w:rsidRDefault="003812FC" w:rsidP="00D64705">
      <w:pPr>
        <w:pStyle w:val="AD"/>
        <w:spacing w:line="276" w:lineRule="auto"/>
      </w:pPr>
    </w:p>
    <w:p w14:paraId="72925771" w14:textId="77777777" w:rsidR="003812FC" w:rsidRDefault="003812FC" w:rsidP="00D64705">
      <w:pPr>
        <w:pStyle w:val="AD"/>
        <w:spacing w:line="276" w:lineRule="auto"/>
      </w:pPr>
      <w:r>
        <w:rPr>
          <w:rFonts w:hint="eastAsia"/>
        </w:rPr>
        <w:t xml:space="preserve">    </w:t>
      </w:r>
      <w:r>
        <w:rPr>
          <w:rFonts w:hint="eastAsia"/>
        </w:rPr>
        <w:t>二、各级人民法院根据本院法官规模、内设机构设置、所涉议题类型、监督管理需要等，在审判专业领域、审判庭、审判团队内部组织召开专业法官会议，必要时可以跨审判专业领域、审判庭、审判团队召开。</w:t>
      </w:r>
    </w:p>
    <w:p w14:paraId="73318C46" w14:textId="77777777" w:rsidR="003812FC" w:rsidRDefault="003812FC" w:rsidP="00D64705">
      <w:pPr>
        <w:pStyle w:val="AD"/>
        <w:spacing w:line="276" w:lineRule="auto"/>
      </w:pPr>
    </w:p>
    <w:p w14:paraId="4EDF4DF1" w14:textId="77777777" w:rsidR="003812FC" w:rsidRDefault="003812FC" w:rsidP="00D64705">
      <w:pPr>
        <w:pStyle w:val="AD"/>
        <w:spacing w:line="276" w:lineRule="auto"/>
      </w:pPr>
      <w:r>
        <w:rPr>
          <w:rFonts w:hint="eastAsia"/>
        </w:rPr>
        <w:t xml:space="preserve">    </w:t>
      </w:r>
      <w:r>
        <w:rPr>
          <w:rFonts w:hint="eastAsia"/>
        </w:rPr>
        <w:t>三、专业法官会议由法官组成。各级人民法院可以结合所涉议题和会议组织方式，兼顾人员代表性和专业性，明确不同类型会议的最低参加人数，确保讨论质量和效率。</w:t>
      </w:r>
    </w:p>
    <w:p w14:paraId="67BE01C5" w14:textId="77777777" w:rsidR="003812FC" w:rsidRDefault="003812FC" w:rsidP="00D64705">
      <w:pPr>
        <w:pStyle w:val="AD"/>
        <w:spacing w:line="276" w:lineRule="auto"/>
      </w:pPr>
    </w:p>
    <w:p w14:paraId="7F56DFFE" w14:textId="77777777" w:rsidR="003812FC" w:rsidRDefault="003812FC" w:rsidP="00D64705">
      <w:pPr>
        <w:pStyle w:val="AD"/>
        <w:spacing w:line="276" w:lineRule="auto"/>
      </w:pPr>
      <w:r>
        <w:rPr>
          <w:rFonts w:hint="eastAsia"/>
        </w:rPr>
        <w:t xml:space="preserve">    </w:t>
      </w:r>
      <w:r>
        <w:rPr>
          <w:rFonts w:hint="eastAsia"/>
        </w:rPr>
        <w:t>专业法官会议主持人可以根据议题性质和实际需要，邀请法官助理、综合业务部门工作人员等其他人员列席会议并参与讨论。</w:t>
      </w:r>
    </w:p>
    <w:p w14:paraId="42DC1606" w14:textId="77777777" w:rsidR="003812FC" w:rsidRDefault="003812FC" w:rsidP="00D64705">
      <w:pPr>
        <w:pStyle w:val="AD"/>
        <w:spacing w:line="276" w:lineRule="auto"/>
      </w:pPr>
    </w:p>
    <w:p w14:paraId="1045BCAC" w14:textId="77777777" w:rsidR="003812FC" w:rsidRDefault="003812FC" w:rsidP="00D64705">
      <w:pPr>
        <w:pStyle w:val="AD"/>
        <w:spacing w:line="276" w:lineRule="auto"/>
      </w:pPr>
      <w:r>
        <w:rPr>
          <w:rFonts w:hint="eastAsia"/>
        </w:rPr>
        <w:t xml:space="preserve">    </w:t>
      </w:r>
      <w:r>
        <w:rPr>
          <w:rFonts w:hint="eastAsia"/>
        </w:rPr>
        <w:t>四、专业法官会议讨论案件的法律适用问题或者与事实认定高度关联的证据规则适用问题，必要时也可以讨论其他事项。独任庭、合议庭办理案件时，存在下列情形之一的，应当建议院庭长提交专业法官会议讨论：</w:t>
      </w:r>
    </w:p>
    <w:p w14:paraId="5E63D9D1" w14:textId="77777777" w:rsidR="003812FC" w:rsidRDefault="003812FC" w:rsidP="00D64705">
      <w:pPr>
        <w:pStyle w:val="AD"/>
        <w:spacing w:line="276" w:lineRule="auto"/>
      </w:pPr>
    </w:p>
    <w:p w14:paraId="37A7FDC5" w14:textId="77777777" w:rsidR="003812FC" w:rsidRDefault="003812FC" w:rsidP="00D64705">
      <w:pPr>
        <w:pStyle w:val="AD"/>
        <w:spacing w:line="276" w:lineRule="auto"/>
      </w:pPr>
      <w:r>
        <w:rPr>
          <w:rFonts w:hint="eastAsia"/>
        </w:rPr>
        <w:t xml:space="preserve">    </w:t>
      </w:r>
      <w:r>
        <w:rPr>
          <w:rFonts w:hint="eastAsia"/>
        </w:rPr>
        <w:t>（一）独任庭认为需要提交讨论的；</w:t>
      </w:r>
    </w:p>
    <w:p w14:paraId="42BF360C" w14:textId="77777777" w:rsidR="003812FC" w:rsidRDefault="003812FC" w:rsidP="00D64705">
      <w:pPr>
        <w:pStyle w:val="AD"/>
        <w:spacing w:line="276" w:lineRule="auto"/>
      </w:pPr>
    </w:p>
    <w:p w14:paraId="3C894F23" w14:textId="77777777" w:rsidR="003812FC" w:rsidRDefault="003812FC" w:rsidP="00D64705">
      <w:pPr>
        <w:pStyle w:val="AD"/>
        <w:spacing w:line="276" w:lineRule="auto"/>
      </w:pPr>
      <w:r>
        <w:rPr>
          <w:rFonts w:hint="eastAsia"/>
        </w:rPr>
        <w:t xml:space="preserve">    </w:t>
      </w:r>
      <w:r>
        <w:rPr>
          <w:rFonts w:hint="eastAsia"/>
        </w:rPr>
        <w:t>（二）合议庭内部无法形成多数意见，或者持少数意见的法官认为需要提交讨论的；</w:t>
      </w:r>
    </w:p>
    <w:p w14:paraId="7AADD750" w14:textId="77777777" w:rsidR="003812FC" w:rsidRDefault="003812FC" w:rsidP="00D64705">
      <w:pPr>
        <w:pStyle w:val="AD"/>
        <w:spacing w:line="276" w:lineRule="auto"/>
      </w:pPr>
    </w:p>
    <w:p w14:paraId="7A2A23F3" w14:textId="77777777" w:rsidR="003812FC" w:rsidRDefault="003812FC" w:rsidP="00D64705">
      <w:pPr>
        <w:pStyle w:val="AD"/>
        <w:spacing w:line="276" w:lineRule="auto"/>
      </w:pPr>
      <w:r>
        <w:rPr>
          <w:rFonts w:hint="eastAsia"/>
        </w:rPr>
        <w:t xml:space="preserve">    </w:t>
      </w:r>
      <w:r>
        <w:rPr>
          <w:rFonts w:hint="eastAsia"/>
        </w:rPr>
        <w:t>（三）有必要在审判团队、审判庭、审判专业领域之间或者辖区法院内统一法律适用的；</w:t>
      </w:r>
    </w:p>
    <w:p w14:paraId="3DB22647" w14:textId="77777777" w:rsidR="003812FC" w:rsidRDefault="003812FC" w:rsidP="00D64705">
      <w:pPr>
        <w:pStyle w:val="AD"/>
        <w:spacing w:line="276" w:lineRule="auto"/>
      </w:pPr>
    </w:p>
    <w:p w14:paraId="76733527" w14:textId="77777777" w:rsidR="003812FC" w:rsidRDefault="003812FC" w:rsidP="00D64705">
      <w:pPr>
        <w:pStyle w:val="AD"/>
        <w:spacing w:line="276" w:lineRule="auto"/>
      </w:pPr>
      <w:r>
        <w:rPr>
          <w:rFonts w:hint="eastAsia"/>
        </w:rPr>
        <w:t xml:space="preserve">    </w:t>
      </w:r>
      <w:r>
        <w:rPr>
          <w:rFonts w:hint="eastAsia"/>
        </w:rPr>
        <w:t>（四）属于《最高人民法院关于完善人民法院司法责任制的若干意见》第</w:t>
      </w:r>
      <w:r>
        <w:rPr>
          <w:rFonts w:hint="eastAsia"/>
        </w:rPr>
        <w:t>24</w:t>
      </w:r>
      <w:r>
        <w:rPr>
          <w:rFonts w:hint="eastAsia"/>
        </w:rPr>
        <w:t>条规定的“四类案件”范围的；</w:t>
      </w:r>
    </w:p>
    <w:p w14:paraId="3CCAFE52" w14:textId="77777777" w:rsidR="003812FC" w:rsidRDefault="003812FC" w:rsidP="00D64705">
      <w:pPr>
        <w:pStyle w:val="AD"/>
        <w:spacing w:line="276" w:lineRule="auto"/>
      </w:pPr>
    </w:p>
    <w:p w14:paraId="528B7205" w14:textId="77777777" w:rsidR="003812FC" w:rsidRDefault="003812FC" w:rsidP="00D64705">
      <w:pPr>
        <w:pStyle w:val="AD"/>
        <w:spacing w:line="276" w:lineRule="auto"/>
      </w:pPr>
      <w:r>
        <w:rPr>
          <w:rFonts w:hint="eastAsia"/>
        </w:rPr>
        <w:t xml:space="preserve">    </w:t>
      </w:r>
      <w:r>
        <w:rPr>
          <w:rFonts w:hint="eastAsia"/>
        </w:rPr>
        <w:t>（五）其他需要提交专业法官会议讨论的。</w:t>
      </w:r>
    </w:p>
    <w:p w14:paraId="4AA208AD" w14:textId="77777777" w:rsidR="003812FC" w:rsidRDefault="003812FC" w:rsidP="00D64705">
      <w:pPr>
        <w:pStyle w:val="AD"/>
        <w:spacing w:line="276" w:lineRule="auto"/>
      </w:pPr>
    </w:p>
    <w:p w14:paraId="4533AD0A" w14:textId="77777777" w:rsidR="003812FC" w:rsidRDefault="003812FC" w:rsidP="00D64705">
      <w:pPr>
        <w:pStyle w:val="AD"/>
        <w:spacing w:line="276" w:lineRule="auto"/>
      </w:pPr>
      <w:r>
        <w:rPr>
          <w:rFonts w:hint="eastAsia"/>
        </w:rPr>
        <w:t xml:space="preserve">    </w:t>
      </w:r>
      <w:r>
        <w:rPr>
          <w:rFonts w:hint="eastAsia"/>
        </w:rPr>
        <w:t>院庭长履行审判监督管理职责时，发现案件存在前款情形之一的，可以提交专业法官会议讨论；综合业务部门认为存在前款第（三）（四）项情形的，应当建议院庭长提交专业法官会议讨论。</w:t>
      </w:r>
    </w:p>
    <w:p w14:paraId="6A822A74" w14:textId="77777777" w:rsidR="003812FC" w:rsidRDefault="003812FC" w:rsidP="00D64705">
      <w:pPr>
        <w:pStyle w:val="AD"/>
        <w:spacing w:line="276" w:lineRule="auto"/>
      </w:pPr>
    </w:p>
    <w:p w14:paraId="1EA38B78" w14:textId="77777777" w:rsidR="003812FC" w:rsidRDefault="003812FC" w:rsidP="00D64705">
      <w:pPr>
        <w:pStyle w:val="AD"/>
        <w:spacing w:line="276" w:lineRule="auto"/>
      </w:pPr>
      <w:r>
        <w:rPr>
          <w:rFonts w:hint="eastAsia"/>
        </w:rPr>
        <w:t xml:space="preserve">    </w:t>
      </w:r>
      <w:r>
        <w:rPr>
          <w:rFonts w:hint="eastAsia"/>
        </w:rPr>
        <w:t>各级人民法院应当结合审级职能定位、受理案件规模、内部职责分工、法官队伍状况等，</w:t>
      </w:r>
      <w:r>
        <w:rPr>
          <w:rFonts w:hint="eastAsia"/>
        </w:rPr>
        <w:lastRenderedPageBreak/>
        <w:t>进一步细化专业法官会议讨论范围。</w:t>
      </w:r>
    </w:p>
    <w:p w14:paraId="032A4095" w14:textId="77777777" w:rsidR="003812FC" w:rsidRDefault="003812FC" w:rsidP="00D64705">
      <w:pPr>
        <w:pStyle w:val="AD"/>
        <w:spacing w:line="276" w:lineRule="auto"/>
      </w:pPr>
    </w:p>
    <w:p w14:paraId="06FC3A45" w14:textId="77777777" w:rsidR="003812FC" w:rsidRDefault="003812FC" w:rsidP="00D64705">
      <w:pPr>
        <w:pStyle w:val="AD"/>
        <w:spacing w:line="276" w:lineRule="auto"/>
      </w:pPr>
      <w:r>
        <w:rPr>
          <w:rFonts w:hint="eastAsia"/>
        </w:rPr>
        <w:t xml:space="preserve">    </w:t>
      </w:r>
      <w:r>
        <w:rPr>
          <w:rFonts w:hint="eastAsia"/>
        </w:rPr>
        <w:t>五、专业法官会议由下列人员主持：</w:t>
      </w:r>
    </w:p>
    <w:p w14:paraId="15542E01" w14:textId="77777777" w:rsidR="003812FC" w:rsidRDefault="003812FC" w:rsidP="00D64705">
      <w:pPr>
        <w:pStyle w:val="AD"/>
        <w:spacing w:line="276" w:lineRule="auto"/>
      </w:pPr>
    </w:p>
    <w:p w14:paraId="5975AB07" w14:textId="77777777" w:rsidR="003812FC" w:rsidRDefault="003812FC" w:rsidP="00D64705">
      <w:pPr>
        <w:pStyle w:val="AD"/>
        <w:spacing w:line="276" w:lineRule="auto"/>
      </w:pPr>
      <w:r>
        <w:rPr>
          <w:rFonts w:hint="eastAsia"/>
        </w:rPr>
        <w:t xml:space="preserve">    </w:t>
      </w:r>
      <w:r>
        <w:rPr>
          <w:rFonts w:hint="eastAsia"/>
        </w:rPr>
        <w:t>（一）审判专业领域或者跨审判庭、审判专业领域的专业法官会议，由院长或其委托的副院长、审判委员会专职委员、庭长主持；</w:t>
      </w:r>
    </w:p>
    <w:p w14:paraId="122F11DC" w14:textId="77777777" w:rsidR="003812FC" w:rsidRDefault="003812FC" w:rsidP="00D64705">
      <w:pPr>
        <w:pStyle w:val="AD"/>
        <w:spacing w:line="276" w:lineRule="auto"/>
      </w:pPr>
    </w:p>
    <w:p w14:paraId="32CCECB4" w14:textId="77777777" w:rsidR="003812FC" w:rsidRDefault="003812FC" w:rsidP="00D64705">
      <w:pPr>
        <w:pStyle w:val="AD"/>
        <w:spacing w:line="276" w:lineRule="auto"/>
      </w:pPr>
      <w:r>
        <w:rPr>
          <w:rFonts w:hint="eastAsia"/>
        </w:rPr>
        <w:t xml:space="preserve">    </w:t>
      </w:r>
      <w:r>
        <w:rPr>
          <w:rFonts w:hint="eastAsia"/>
        </w:rPr>
        <w:t>（二）本审判庭或者跨审判团队的专业法官会议，由庭长或其委托的副庭长主持；</w:t>
      </w:r>
    </w:p>
    <w:p w14:paraId="7AA18FAD" w14:textId="77777777" w:rsidR="003812FC" w:rsidRDefault="003812FC" w:rsidP="00D64705">
      <w:pPr>
        <w:pStyle w:val="AD"/>
        <w:spacing w:line="276" w:lineRule="auto"/>
      </w:pPr>
    </w:p>
    <w:p w14:paraId="2311DB55" w14:textId="77777777" w:rsidR="003812FC" w:rsidRDefault="003812FC" w:rsidP="00D64705">
      <w:pPr>
        <w:pStyle w:val="AD"/>
        <w:spacing w:line="276" w:lineRule="auto"/>
      </w:pPr>
      <w:r>
        <w:rPr>
          <w:rFonts w:hint="eastAsia"/>
        </w:rPr>
        <w:t xml:space="preserve">    </w:t>
      </w:r>
      <w:r>
        <w:rPr>
          <w:rFonts w:hint="eastAsia"/>
        </w:rPr>
        <w:t>（三）本审判庭内按审判团队组织的专业法官会议，由庭长、副庭长或其委托的资深法官主持。</w:t>
      </w:r>
    </w:p>
    <w:p w14:paraId="7F180C8A" w14:textId="77777777" w:rsidR="003812FC" w:rsidRDefault="003812FC" w:rsidP="00D64705">
      <w:pPr>
        <w:pStyle w:val="AD"/>
        <w:spacing w:line="276" w:lineRule="auto"/>
      </w:pPr>
    </w:p>
    <w:p w14:paraId="58A600F8" w14:textId="77777777" w:rsidR="003812FC" w:rsidRDefault="003812FC" w:rsidP="00D64705">
      <w:pPr>
        <w:pStyle w:val="AD"/>
        <w:spacing w:line="276" w:lineRule="auto"/>
      </w:pPr>
      <w:r>
        <w:rPr>
          <w:rFonts w:hint="eastAsia"/>
        </w:rPr>
        <w:t xml:space="preserve">    </w:t>
      </w:r>
      <w:r>
        <w:rPr>
          <w:rFonts w:hint="eastAsia"/>
        </w:rPr>
        <w:t>六、主持人应当在会前审查会议材料并决定是否召开专业法官会议。对于法律适用已经明确，专业法官会议已经讨论且没有出现新情况，或者其他不属于专业法官会议讨论范围的，主持人可以决定不召开会议，并根据审判监督管理权限督促或者建议独任庭、合议庭依法及时处理相关案件。主持人决定不召开专业法官会议的情况应当在办案平台或者案卷中留痕。</w:t>
      </w:r>
    </w:p>
    <w:p w14:paraId="7380073A" w14:textId="77777777" w:rsidR="003812FC" w:rsidRDefault="003812FC" w:rsidP="00D64705">
      <w:pPr>
        <w:pStyle w:val="AD"/>
        <w:spacing w:line="276" w:lineRule="auto"/>
      </w:pPr>
    </w:p>
    <w:p w14:paraId="11A233CF" w14:textId="77777777" w:rsidR="003812FC" w:rsidRDefault="003812FC" w:rsidP="00D64705">
      <w:pPr>
        <w:pStyle w:val="AD"/>
        <w:spacing w:line="276" w:lineRule="auto"/>
      </w:pPr>
      <w:r>
        <w:rPr>
          <w:rFonts w:hint="eastAsia"/>
        </w:rPr>
        <w:t xml:space="preserve">    </w:t>
      </w:r>
      <w:r>
        <w:rPr>
          <w:rFonts w:hint="eastAsia"/>
        </w:rPr>
        <w:t>主持人召开会议时，应当严格执行讨论规则，客观、全面、准确归纳总结会议讨论形成的意见。</w:t>
      </w:r>
    </w:p>
    <w:p w14:paraId="16AA49DE" w14:textId="77777777" w:rsidR="003812FC" w:rsidRDefault="003812FC" w:rsidP="00D64705">
      <w:pPr>
        <w:pStyle w:val="AD"/>
        <w:spacing w:line="276" w:lineRule="auto"/>
      </w:pPr>
    </w:p>
    <w:p w14:paraId="1DE08FEF" w14:textId="77777777" w:rsidR="003812FC" w:rsidRDefault="003812FC" w:rsidP="00D64705">
      <w:pPr>
        <w:pStyle w:val="AD"/>
        <w:spacing w:line="276" w:lineRule="auto"/>
      </w:pPr>
      <w:r>
        <w:rPr>
          <w:rFonts w:hint="eastAsia"/>
        </w:rPr>
        <w:t xml:space="preserve">    </w:t>
      </w:r>
      <w:r>
        <w:rPr>
          <w:rFonts w:hint="eastAsia"/>
        </w:rPr>
        <w:t>七、拟提交专业法官会议讨论的案件，承办案件的独任庭、合议庭应当在会议召开前就基本案情、争议焦点、评议意见及其他参考材料等简明扼要准备报告，并在报告中</w:t>
      </w:r>
      <w:proofErr w:type="gramStart"/>
      <w:r>
        <w:rPr>
          <w:rFonts w:hint="eastAsia"/>
        </w:rPr>
        <w:t>明确拟</w:t>
      </w:r>
      <w:proofErr w:type="gramEnd"/>
      <w:r>
        <w:rPr>
          <w:rFonts w:hint="eastAsia"/>
        </w:rPr>
        <w:t>提交讨论的焦点问题。案件涉及统一法律适用问题的，应当</w:t>
      </w:r>
      <w:proofErr w:type="gramStart"/>
      <w:r>
        <w:rPr>
          <w:rFonts w:hint="eastAsia"/>
        </w:rPr>
        <w:t>说明类案检索</w:t>
      </w:r>
      <w:proofErr w:type="gramEnd"/>
      <w:r>
        <w:rPr>
          <w:rFonts w:hint="eastAsia"/>
        </w:rPr>
        <w:t>情况，确有必要的应当</w:t>
      </w:r>
      <w:proofErr w:type="gramStart"/>
      <w:r>
        <w:rPr>
          <w:rFonts w:hint="eastAsia"/>
        </w:rPr>
        <w:t>制作类案检索</w:t>
      </w:r>
      <w:proofErr w:type="gramEnd"/>
      <w:r>
        <w:rPr>
          <w:rFonts w:hint="eastAsia"/>
        </w:rPr>
        <w:t>报告。</w:t>
      </w:r>
    </w:p>
    <w:p w14:paraId="4AFE85D6" w14:textId="77777777" w:rsidR="003812FC" w:rsidRDefault="003812FC" w:rsidP="00D64705">
      <w:pPr>
        <w:pStyle w:val="AD"/>
        <w:spacing w:line="276" w:lineRule="auto"/>
      </w:pPr>
    </w:p>
    <w:p w14:paraId="21613D8F" w14:textId="77777777" w:rsidR="003812FC" w:rsidRDefault="003812FC" w:rsidP="00D64705">
      <w:pPr>
        <w:pStyle w:val="AD"/>
        <w:spacing w:line="276" w:lineRule="auto"/>
      </w:pPr>
      <w:r>
        <w:rPr>
          <w:rFonts w:hint="eastAsia"/>
        </w:rPr>
        <w:t xml:space="preserve">    </w:t>
      </w:r>
      <w:r>
        <w:rPr>
          <w:rFonts w:hint="eastAsia"/>
        </w:rPr>
        <w:t>全体参加人员应当在会前认真阅读会议材料，掌握议题相关情况，针对提交讨论的问题做好发言准备。</w:t>
      </w:r>
    </w:p>
    <w:p w14:paraId="2A83501F" w14:textId="77777777" w:rsidR="003812FC" w:rsidRDefault="003812FC" w:rsidP="00D64705">
      <w:pPr>
        <w:pStyle w:val="AD"/>
        <w:spacing w:line="276" w:lineRule="auto"/>
      </w:pPr>
    </w:p>
    <w:p w14:paraId="0AA57F72" w14:textId="77777777" w:rsidR="003812FC" w:rsidRDefault="003812FC" w:rsidP="00D64705">
      <w:pPr>
        <w:pStyle w:val="AD"/>
        <w:spacing w:line="276" w:lineRule="auto"/>
      </w:pPr>
      <w:r>
        <w:rPr>
          <w:rFonts w:hint="eastAsia"/>
        </w:rPr>
        <w:t xml:space="preserve">    </w:t>
      </w:r>
      <w:r>
        <w:rPr>
          <w:rFonts w:hint="eastAsia"/>
        </w:rPr>
        <w:t>八、专业法官会议可以定期召集，也可以根据实际需要临时召集。各级人民法院应当综合考虑所涉事项、议题数量、会务成本、法官工作量等因素，合理确定专业法官会议的召开频率。</w:t>
      </w:r>
    </w:p>
    <w:p w14:paraId="0A16E526" w14:textId="77777777" w:rsidR="003812FC" w:rsidRDefault="003812FC" w:rsidP="00D64705">
      <w:pPr>
        <w:pStyle w:val="AD"/>
        <w:spacing w:line="276" w:lineRule="auto"/>
      </w:pPr>
    </w:p>
    <w:p w14:paraId="2B61A724" w14:textId="77777777" w:rsidR="003812FC" w:rsidRDefault="003812FC" w:rsidP="00D64705">
      <w:pPr>
        <w:pStyle w:val="AD"/>
        <w:spacing w:line="276" w:lineRule="auto"/>
      </w:pPr>
      <w:r>
        <w:rPr>
          <w:rFonts w:hint="eastAsia"/>
        </w:rPr>
        <w:t xml:space="preserve">    </w:t>
      </w:r>
      <w:r>
        <w:rPr>
          <w:rFonts w:hint="eastAsia"/>
        </w:rPr>
        <w:t>九、主持人应当指定专人负责会务工作。召开会议前，应当预留出合理、充足的准备时间，提前将讨论所需的报告等会议材料送交全体参加人员。召开会议时，应当制作会议记录，准确记载发言内容和会议结论，由全体参加人员会后及时签字确认，并在办案平台或者案卷中留痕；参加人员会后还有新的意见，可以补充提交书面材料并再次签字确认。</w:t>
      </w:r>
    </w:p>
    <w:p w14:paraId="5C55DCBA" w14:textId="77777777" w:rsidR="003812FC" w:rsidRDefault="003812FC" w:rsidP="00D64705">
      <w:pPr>
        <w:pStyle w:val="AD"/>
        <w:spacing w:line="276" w:lineRule="auto"/>
      </w:pPr>
    </w:p>
    <w:p w14:paraId="6501C4CD" w14:textId="77777777" w:rsidR="003812FC" w:rsidRDefault="003812FC" w:rsidP="00D64705">
      <w:pPr>
        <w:pStyle w:val="AD"/>
        <w:spacing w:line="276" w:lineRule="auto"/>
      </w:pPr>
      <w:r>
        <w:rPr>
          <w:rFonts w:hint="eastAsia"/>
        </w:rPr>
        <w:t xml:space="preserve">    </w:t>
      </w:r>
      <w:r>
        <w:rPr>
          <w:rFonts w:hint="eastAsia"/>
        </w:rPr>
        <w:t>十、专业法官会议按照下列规则组织讨论：</w:t>
      </w:r>
    </w:p>
    <w:p w14:paraId="0FE7E8A2" w14:textId="77777777" w:rsidR="003812FC" w:rsidRDefault="003812FC" w:rsidP="00D64705">
      <w:pPr>
        <w:pStyle w:val="AD"/>
        <w:spacing w:line="276" w:lineRule="auto"/>
      </w:pPr>
    </w:p>
    <w:p w14:paraId="4ED44181" w14:textId="77777777" w:rsidR="003812FC" w:rsidRDefault="003812FC" w:rsidP="00D64705">
      <w:pPr>
        <w:pStyle w:val="AD"/>
        <w:spacing w:line="276" w:lineRule="auto"/>
      </w:pPr>
      <w:r>
        <w:rPr>
          <w:rFonts w:hint="eastAsia"/>
        </w:rPr>
        <w:t xml:space="preserve">    </w:t>
      </w:r>
      <w:r>
        <w:rPr>
          <w:rFonts w:hint="eastAsia"/>
        </w:rPr>
        <w:t>（一）独任庭或者合议庭作简要介绍；</w:t>
      </w:r>
    </w:p>
    <w:p w14:paraId="3FE1C39C" w14:textId="77777777" w:rsidR="003812FC" w:rsidRDefault="003812FC" w:rsidP="00D64705">
      <w:pPr>
        <w:pStyle w:val="AD"/>
        <w:spacing w:line="276" w:lineRule="auto"/>
      </w:pPr>
    </w:p>
    <w:p w14:paraId="531A1807" w14:textId="77777777" w:rsidR="003812FC" w:rsidRDefault="003812FC" w:rsidP="00D64705">
      <w:pPr>
        <w:pStyle w:val="AD"/>
        <w:spacing w:line="276" w:lineRule="auto"/>
      </w:pPr>
      <w:r>
        <w:rPr>
          <w:rFonts w:hint="eastAsia"/>
        </w:rPr>
        <w:t xml:space="preserve">    </w:t>
      </w:r>
      <w:r>
        <w:rPr>
          <w:rFonts w:hint="eastAsia"/>
        </w:rPr>
        <w:t>（二）参加人员就有关问题进行询问；</w:t>
      </w:r>
    </w:p>
    <w:p w14:paraId="2B18B503" w14:textId="77777777" w:rsidR="003812FC" w:rsidRDefault="003812FC" w:rsidP="00D64705">
      <w:pPr>
        <w:pStyle w:val="AD"/>
        <w:spacing w:line="276" w:lineRule="auto"/>
      </w:pPr>
    </w:p>
    <w:p w14:paraId="6DE50037" w14:textId="77777777" w:rsidR="003812FC" w:rsidRDefault="003812FC" w:rsidP="00D64705">
      <w:pPr>
        <w:pStyle w:val="AD"/>
        <w:spacing w:line="276" w:lineRule="auto"/>
      </w:pPr>
      <w:r>
        <w:rPr>
          <w:rFonts w:hint="eastAsia"/>
        </w:rPr>
        <w:t xml:space="preserve">    </w:t>
      </w:r>
      <w:r>
        <w:rPr>
          <w:rFonts w:hint="eastAsia"/>
        </w:rPr>
        <w:t>（三）列席人员发言；</w:t>
      </w:r>
    </w:p>
    <w:p w14:paraId="05462CCE" w14:textId="77777777" w:rsidR="003812FC" w:rsidRDefault="003812FC" w:rsidP="00D64705">
      <w:pPr>
        <w:pStyle w:val="AD"/>
        <w:spacing w:line="276" w:lineRule="auto"/>
      </w:pPr>
    </w:p>
    <w:p w14:paraId="703180D2" w14:textId="77777777" w:rsidR="003812FC" w:rsidRDefault="003812FC" w:rsidP="00D64705">
      <w:pPr>
        <w:pStyle w:val="AD"/>
        <w:spacing w:line="276" w:lineRule="auto"/>
      </w:pPr>
      <w:r>
        <w:rPr>
          <w:rFonts w:hint="eastAsia"/>
        </w:rPr>
        <w:t xml:space="preserve">    </w:t>
      </w:r>
      <w:r>
        <w:rPr>
          <w:rFonts w:hint="eastAsia"/>
        </w:rPr>
        <w:t>（四）参加人员按照法官等级等由低到高的顺序发表明确意见，法官等级相同的，由晋升现等级时间较短者先发表意见；</w:t>
      </w:r>
    </w:p>
    <w:p w14:paraId="3627FC04" w14:textId="77777777" w:rsidR="003812FC" w:rsidRDefault="003812FC" w:rsidP="00D64705">
      <w:pPr>
        <w:pStyle w:val="AD"/>
        <w:spacing w:line="276" w:lineRule="auto"/>
      </w:pPr>
    </w:p>
    <w:p w14:paraId="36FBE585" w14:textId="77777777" w:rsidR="003812FC" w:rsidRDefault="003812FC" w:rsidP="00D64705">
      <w:pPr>
        <w:pStyle w:val="AD"/>
        <w:spacing w:line="276" w:lineRule="auto"/>
      </w:pPr>
      <w:r>
        <w:rPr>
          <w:rFonts w:hint="eastAsia"/>
        </w:rPr>
        <w:t xml:space="preserve">    </w:t>
      </w:r>
      <w:r>
        <w:rPr>
          <w:rFonts w:hint="eastAsia"/>
        </w:rPr>
        <w:t>（五）主持人视情况组织后续轮次讨论；</w:t>
      </w:r>
    </w:p>
    <w:p w14:paraId="78A0DE67" w14:textId="77777777" w:rsidR="003812FC" w:rsidRDefault="003812FC" w:rsidP="00D64705">
      <w:pPr>
        <w:pStyle w:val="AD"/>
        <w:spacing w:line="276" w:lineRule="auto"/>
      </w:pPr>
    </w:p>
    <w:p w14:paraId="4E81135F" w14:textId="77777777" w:rsidR="003812FC" w:rsidRDefault="003812FC" w:rsidP="00D64705">
      <w:pPr>
        <w:pStyle w:val="AD"/>
        <w:spacing w:line="276" w:lineRule="auto"/>
      </w:pPr>
      <w:r>
        <w:rPr>
          <w:rFonts w:hint="eastAsia"/>
        </w:rPr>
        <w:t xml:space="preserve">    </w:t>
      </w:r>
      <w:r>
        <w:rPr>
          <w:rFonts w:hint="eastAsia"/>
        </w:rPr>
        <w:t>（六）主持人最后发表意见；</w:t>
      </w:r>
    </w:p>
    <w:p w14:paraId="48D10A63" w14:textId="77777777" w:rsidR="003812FC" w:rsidRDefault="003812FC" w:rsidP="00D64705">
      <w:pPr>
        <w:pStyle w:val="AD"/>
        <w:spacing w:line="276" w:lineRule="auto"/>
      </w:pPr>
    </w:p>
    <w:p w14:paraId="168860DE" w14:textId="77777777" w:rsidR="003812FC" w:rsidRDefault="003812FC" w:rsidP="00D64705">
      <w:pPr>
        <w:pStyle w:val="AD"/>
        <w:spacing w:line="276" w:lineRule="auto"/>
      </w:pPr>
      <w:r>
        <w:rPr>
          <w:rFonts w:hint="eastAsia"/>
        </w:rPr>
        <w:t xml:space="preserve">    </w:t>
      </w:r>
      <w:r>
        <w:rPr>
          <w:rFonts w:hint="eastAsia"/>
        </w:rPr>
        <w:t>（七）主持人总结归纳讨论情况，形成讨论意见。</w:t>
      </w:r>
    </w:p>
    <w:p w14:paraId="08F8E384" w14:textId="77777777" w:rsidR="003812FC" w:rsidRDefault="003812FC" w:rsidP="00D64705">
      <w:pPr>
        <w:pStyle w:val="AD"/>
        <w:spacing w:line="276" w:lineRule="auto"/>
      </w:pPr>
    </w:p>
    <w:p w14:paraId="4F3D01A4" w14:textId="77777777" w:rsidR="003812FC" w:rsidRDefault="003812FC" w:rsidP="00D64705">
      <w:pPr>
        <w:pStyle w:val="AD"/>
        <w:spacing w:line="276" w:lineRule="auto"/>
      </w:pPr>
      <w:r>
        <w:rPr>
          <w:rFonts w:hint="eastAsia"/>
        </w:rPr>
        <w:t xml:space="preserve">    </w:t>
      </w:r>
      <w:r>
        <w:rPr>
          <w:rFonts w:hint="eastAsia"/>
        </w:rPr>
        <w:t>十一、专业法官会议讨论形成的意见供审判组织和院庭长参考。</w:t>
      </w:r>
    </w:p>
    <w:p w14:paraId="7274BD60" w14:textId="77777777" w:rsidR="003812FC" w:rsidRDefault="003812FC" w:rsidP="00D64705">
      <w:pPr>
        <w:pStyle w:val="AD"/>
        <w:spacing w:line="276" w:lineRule="auto"/>
      </w:pPr>
    </w:p>
    <w:p w14:paraId="0392130D" w14:textId="77777777" w:rsidR="003812FC" w:rsidRDefault="003812FC" w:rsidP="00D64705">
      <w:pPr>
        <w:pStyle w:val="AD"/>
        <w:spacing w:line="276" w:lineRule="auto"/>
      </w:pPr>
      <w:r>
        <w:rPr>
          <w:rFonts w:hint="eastAsia"/>
        </w:rPr>
        <w:t xml:space="preserve">    </w:t>
      </w:r>
      <w:r>
        <w:rPr>
          <w:rFonts w:hint="eastAsia"/>
        </w:rPr>
        <w:t>经专业法官会议讨论的“四类案件”，独任庭、合议庭应当及时复议；专业法官会议没有形成多数意见，独任庭、合议庭复议后的意见与专业法官会议多数意见不一致，或者独任庭、合议庭对法律适用问题难以</w:t>
      </w:r>
      <w:proofErr w:type="gramStart"/>
      <w:r>
        <w:rPr>
          <w:rFonts w:hint="eastAsia"/>
        </w:rPr>
        <w:t>作出</w:t>
      </w:r>
      <w:proofErr w:type="gramEnd"/>
      <w:r>
        <w:rPr>
          <w:rFonts w:hint="eastAsia"/>
        </w:rPr>
        <w:t>决定的，应当层报院长提交审判委员会讨论决定。</w:t>
      </w:r>
    </w:p>
    <w:p w14:paraId="15F180EA" w14:textId="77777777" w:rsidR="003812FC" w:rsidRDefault="003812FC" w:rsidP="00D64705">
      <w:pPr>
        <w:pStyle w:val="AD"/>
        <w:spacing w:line="276" w:lineRule="auto"/>
      </w:pPr>
    </w:p>
    <w:p w14:paraId="6CEB4468" w14:textId="77777777" w:rsidR="003812FC" w:rsidRDefault="003812FC" w:rsidP="00D64705">
      <w:pPr>
        <w:pStyle w:val="AD"/>
        <w:spacing w:line="276" w:lineRule="auto"/>
      </w:pPr>
      <w:r>
        <w:rPr>
          <w:rFonts w:hint="eastAsia"/>
        </w:rPr>
        <w:t xml:space="preserve">    </w:t>
      </w:r>
      <w:r>
        <w:rPr>
          <w:rFonts w:hint="eastAsia"/>
        </w:rPr>
        <w:t>对于“四类案件”以外的其他案件，专业法官会议没有形成多数意见，或者独任庭、合议庭复议后的意见仍然与专业法官会议多数意见不一致的，可以层报院长提交审判委员会讨论决定。</w:t>
      </w:r>
    </w:p>
    <w:p w14:paraId="18AC3ADA" w14:textId="77777777" w:rsidR="003812FC" w:rsidRDefault="003812FC" w:rsidP="00D64705">
      <w:pPr>
        <w:pStyle w:val="AD"/>
        <w:spacing w:line="276" w:lineRule="auto"/>
      </w:pPr>
    </w:p>
    <w:p w14:paraId="225A746B" w14:textId="77777777" w:rsidR="003812FC" w:rsidRDefault="003812FC" w:rsidP="00D64705">
      <w:pPr>
        <w:pStyle w:val="AD"/>
        <w:spacing w:line="276" w:lineRule="auto"/>
      </w:pPr>
      <w:r>
        <w:rPr>
          <w:rFonts w:hint="eastAsia"/>
        </w:rPr>
        <w:t xml:space="preserve">    </w:t>
      </w:r>
      <w:r>
        <w:rPr>
          <w:rFonts w:hint="eastAsia"/>
        </w:rPr>
        <w:t>独任庭、合议庭复议情况，</w:t>
      </w:r>
      <w:proofErr w:type="gramStart"/>
      <w:r>
        <w:rPr>
          <w:rFonts w:hint="eastAsia"/>
        </w:rPr>
        <w:t>以及院</w:t>
      </w:r>
      <w:proofErr w:type="gramEnd"/>
      <w:r>
        <w:rPr>
          <w:rFonts w:hint="eastAsia"/>
        </w:rPr>
        <w:t>庭长提交审判委员会讨论决定的情况，应当在办案平台或者案卷中留痕。</w:t>
      </w:r>
    </w:p>
    <w:p w14:paraId="033101B2" w14:textId="77777777" w:rsidR="003812FC" w:rsidRDefault="003812FC" w:rsidP="00D64705">
      <w:pPr>
        <w:pStyle w:val="AD"/>
        <w:spacing w:line="276" w:lineRule="auto"/>
      </w:pPr>
    </w:p>
    <w:p w14:paraId="0A1AAE75" w14:textId="77777777" w:rsidR="003812FC" w:rsidRDefault="003812FC" w:rsidP="00D64705">
      <w:pPr>
        <w:pStyle w:val="AD"/>
        <w:spacing w:line="276" w:lineRule="auto"/>
      </w:pPr>
      <w:r>
        <w:rPr>
          <w:rFonts w:hint="eastAsia"/>
        </w:rPr>
        <w:t xml:space="preserve">    </w:t>
      </w:r>
      <w:r>
        <w:rPr>
          <w:rFonts w:hint="eastAsia"/>
        </w:rPr>
        <w:t>十二、拟提交审判委员会讨论决定的案件，应当由专业法官会议先行讨论。但存在下列情形之一的，可以直接提交审判委员会讨论决定：</w:t>
      </w:r>
    </w:p>
    <w:p w14:paraId="3CA3791A" w14:textId="77777777" w:rsidR="003812FC" w:rsidRDefault="003812FC" w:rsidP="00D64705">
      <w:pPr>
        <w:pStyle w:val="AD"/>
        <w:spacing w:line="276" w:lineRule="auto"/>
      </w:pPr>
    </w:p>
    <w:p w14:paraId="6669A690" w14:textId="77777777" w:rsidR="003812FC" w:rsidRDefault="003812FC" w:rsidP="00D64705">
      <w:pPr>
        <w:pStyle w:val="AD"/>
        <w:spacing w:line="276" w:lineRule="auto"/>
      </w:pPr>
      <w:r>
        <w:rPr>
          <w:rFonts w:hint="eastAsia"/>
        </w:rPr>
        <w:t xml:space="preserve">    </w:t>
      </w:r>
      <w:r>
        <w:rPr>
          <w:rFonts w:hint="eastAsia"/>
        </w:rPr>
        <w:t>（一）依法应当由审判委员会讨论决定，但独任庭、合议庭与院庭长之间不存在分歧的；</w:t>
      </w:r>
    </w:p>
    <w:p w14:paraId="7E27C1D8" w14:textId="77777777" w:rsidR="003812FC" w:rsidRDefault="003812FC" w:rsidP="00D64705">
      <w:pPr>
        <w:pStyle w:val="AD"/>
        <w:spacing w:line="276" w:lineRule="auto"/>
      </w:pPr>
    </w:p>
    <w:p w14:paraId="56446C03" w14:textId="77777777" w:rsidR="003812FC" w:rsidRDefault="003812FC" w:rsidP="00D64705">
      <w:pPr>
        <w:pStyle w:val="AD"/>
        <w:spacing w:line="276" w:lineRule="auto"/>
      </w:pPr>
      <w:r>
        <w:rPr>
          <w:rFonts w:hint="eastAsia"/>
        </w:rPr>
        <w:t xml:space="preserve">    </w:t>
      </w:r>
      <w:r>
        <w:rPr>
          <w:rFonts w:hint="eastAsia"/>
        </w:rPr>
        <w:t>（二）专业法官会议组成人员与审判委员会委员重合度较高，先行讨论必要性不大的；</w:t>
      </w:r>
    </w:p>
    <w:p w14:paraId="19F08256" w14:textId="77777777" w:rsidR="003812FC" w:rsidRDefault="003812FC" w:rsidP="00D64705">
      <w:pPr>
        <w:pStyle w:val="AD"/>
        <w:spacing w:line="276" w:lineRule="auto"/>
      </w:pPr>
    </w:p>
    <w:p w14:paraId="3AC4EF84" w14:textId="77777777" w:rsidR="003812FC" w:rsidRDefault="003812FC" w:rsidP="00D64705">
      <w:pPr>
        <w:pStyle w:val="AD"/>
        <w:spacing w:line="276" w:lineRule="auto"/>
      </w:pPr>
      <w:r>
        <w:rPr>
          <w:rFonts w:hint="eastAsia"/>
        </w:rPr>
        <w:t xml:space="preserve">    </w:t>
      </w:r>
      <w:r>
        <w:rPr>
          <w:rFonts w:hint="eastAsia"/>
        </w:rPr>
        <w:t>（三）确因其他特殊事由无法或者不宜召开专业法官会议讨论，由院长决定提交审判委员会讨论决定的。</w:t>
      </w:r>
    </w:p>
    <w:p w14:paraId="30255F5D" w14:textId="77777777" w:rsidR="003812FC" w:rsidRDefault="003812FC" w:rsidP="00D64705">
      <w:pPr>
        <w:pStyle w:val="AD"/>
        <w:spacing w:line="276" w:lineRule="auto"/>
      </w:pPr>
    </w:p>
    <w:p w14:paraId="24C84668" w14:textId="77777777" w:rsidR="003812FC" w:rsidRDefault="003812FC" w:rsidP="00D64705">
      <w:pPr>
        <w:pStyle w:val="AD"/>
        <w:spacing w:line="276" w:lineRule="auto"/>
      </w:pPr>
      <w:r>
        <w:rPr>
          <w:rFonts w:hint="eastAsia"/>
        </w:rPr>
        <w:t xml:space="preserve">    </w:t>
      </w:r>
      <w:r>
        <w:rPr>
          <w:rFonts w:hint="eastAsia"/>
        </w:rPr>
        <w:t>十三、参加、列席专业法官会议的人员和会务人员应当严格遵守保密工作纪律，不得向无关人员泄露会议议题、案件信息和讨论情况等审判工作秘密；因泄密造成严重后果的，依纪依</w:t>
      </w:r>
      <w:r>
        <w:rPr>
          <w:rFonts w:hint="eastAsia"/>
        </w:rPr>
        <w:lastRenderedPageBreak/>
        <w:t>法追究纪律责任直至刑事责任。</w:t>
      </w:r>
    </w:p>
    <w:p w14:paraId="3241D288" w14:textId="77777777" w:rsidR="003812FC" w:rsidRDefault="003812FC" w:rsidP="00D64705">
      <w:pPr>
        <w:pStyle w:val="AD"/>
        <w:spacing w:line="276" w:lineRule="auto"/>
      </w:pPr>
    </w:p>
    <w:p w14:paraId="22368193" w14:textId="77777777" w:rsidR="003812FC" w:rsidRDefault="003812FC" w:rsidP="00D64705">
      <w:pPr>
        <w:pStyle w:val="AD"/>
        <w:spacing w:line="276" w:lineRule="auto"/>
      </w:pPr>
      <w:r>
        <w:rPr>
          <w:rFonts w:hint="eastAsia"/>
        </w:rPr>
        <w:t xml:space="preserve">    </w:t>
      </w:r>
      <w:r>
        <w:rPr>
          <w:rFonts w:hint="eastAsia"/>
        </w:rPr>
        <w:t>十四、相关审判庭</w:t>
      </w:r>
      <w:proofErr w:type="gramStart"/>
      <w:r>
        <w:rPr>
          <w:rFonts w:hint="eastAsia"/>
        </w:rPr>
        <w:t>室应当</w:t>
      </w:r>
      <w:proofErr w:type="gramEnd"/>
      <w:r>
        <w:rPr>
          <w:rFonts w:hint="eastAsia"/>
        </w:rPr>
        <w:t>定期总结专业法官会议工作情况，组织整理形成会议纪要、典型案例、裁判规则等统一法律适用成果，并</w:t>
      </w:r>
      <w:proofErr w:type="gramStart"/>
      <w:r>
        <w:rPr>
          <w:rFonts w:hint="eastAsia"/>
        </w:rPr>
        <w:t>报综合</w:t>
      </w:r>
      <w:proofErr w:type="gramEnd"/>
      <w:r>
        <w:rPr>
          <w:rFonts w:hint="eastAsia"/>
        </w:rPr>
        <w:t>业务部门备案。</w:t>
      </w:r>
    </w:p>
    <w:p w14:paraId="2015B9E6" w14:textId="77777777" w:rsidR="003812FC" w:rsidRDefault="003812FC" w:rsidP="00D64705">
      <w:pPr>
        <w:pStyle w:val="AD"/>
        <w:spacing w:line="276" w:lineRule="auto"/>
      </w:pPr>
    </w:p>
    <w:p w14:paraId="7C8969B1" w14:textId="77777777" w:rsidR="003812FC" w:rsidRDefault="003812FC" w:rsidP="00D64705">
      <w:pPr>
        <w:pStyle w:val="AD"/>
        <w:spacing w:line="276" w:lineRule="auto"/>
      </w:pPr>
      <w:r>
        <w:rPr>
          <w:rFonts w:hint="eastAsia"/>
        </w:rPr>
        <w:t xml:space="preserve">    </w:t>
      </w:r>
      <w:r>
        <w:rPr>
          <w:rFonts w:hint="eastAsia"/>
        </w:rPr>
        <w:t>各级人民法院可以指定综合业务部门负责专业法官会议信息备案等综合管理工作。</w:t>
      </w:r>
    </w:p>
    <w:p w14:paraId="3EA8B3E5" w14:textId="77777777" w:rsidR="003812FC" w:rsidRDefault="003812FC" w:rsidP="00D64705">
      <w:pPr>
        <w:pStyle w:val="AD"/>
        <w:spacing w:line="276" w:lineRule="auto"/>
      </w:pPr>
    </w:p>
    <w:p w14:paraId="690A3720" w14:textId="77777777" w:rsidR="003812FC" w:rsidRDefault="003812FC" w:rsidP="00D64705">
      <w:pPr>
        <w:pStyle w:val="AD"/>
        <w:spacing w:line="276" w:lineRule="auto"/>
      </w:pPr>
      <w:r>
        <w:rPr>
          <w:rFonts w:hint="eastAsia"/>
        </w:rPr>
        <w:t xml:space="preserve">    </w:t>
      </w:r>
      <w:r>
        <w:rPr>
          <w:rFonts w:hint="eastAsia"/>
        </w:rPr>
        <w:t>十五、法官参加专业法官会议的情况应当计入工作量，法官在会上发表的观点对推动解决法律适用分歧、促成公正高效裁判发挥重要作用的，可以综合作为绩效考核和等级晋升时的重要参考因素；经研究、整理会议讨论意见，形成会议纪要、典型案例、裁判规则等统一法律适用成果的，可以作为绩效考核时的加分项。</w:t>
      </w:r>
    </w:p>
    <w:p w14:paraId="47F1A5C9" w14:textId="77777777" w:rsidR="003812FC" w:rsidRDefault="003812FC" w:rsidP="00D64705">
      <w:pPr>
        <w:pStyle w:val="AD"/>
        <w:spacing w:line="276" w:lineRule="auto"/>
      </w:pPr>
    </w:p>
    <w:p w14:paraId="1C71DDB9" w14:textId="77777777" w:rsidR="003812FC" w:rsidRDefault="003812FC" w:rsidP="00D64705">
      <w:pPr>
        <w:pStyle w:val="AD"/>
        <w:spacing w:line="276" w:lineRule="auto"/>
      </w:pPr>
      <w:r>
        <w:rPr>
          <w:rFonts w:hint="eastAsia"/>
        </w:rPr>
        <w:t xml:space="preserve">    </w:t>
      </w:r>
      <w:r>
        <w:rPr>
          <w:rFonts w:hint="eastAsia"/>
        </w:rPr>
        <w:t>各级人民法院可以参照前述规定，对审判辅助人员参加专业法官会议的情况纳入绩效考核。</w:t>
      </w:r>
    </w:p>
    <w:p w14:paraId="5753C38B" w14:textId="77777777" w:rsidR="003812FC" w:rsidRDefault="003812FC" w:rsidP="00D64705">
      <w:pPr>
        <w:pStyle w:val="AD"/>
        <w:spacing w:line="276" w:lineRule="auto"/>
      </w:pPr>
    </w:p>
    <w:p w14:paraId="43819452" w14:textId="77777777" w:rsidR="003812FC" w:rsidRDefault="003812FC" w:rsidP="00D64705">
      <w:pPr>
        <w:pStyle w:val="AD"/>
        <w:spacing w:line="276" w:lineRule="auto"/>
      </w:pPr>
      <w:r>
        <w:rPr>
          <w:rFonts w:hint="eastAsia"/>
        </w:rPr>
        <w:t xml:space="preserve">    </w:t>
      </w:r>
      <w:r>
        <w:rPr>
          <w:rFonts w:hint="eastAsia"/>
        </w:rPr>
        <w:t>十六、各级人民法院应当提升专业法官会议会务工作、召开形式、会议记录和审判监督管理的信息化水平，推动专业法官会议记录、会议纪要、典型案例等与智能辅助办案系统和绩效考核系统相关联，完善信息查询、裁判指引、自动提示等功能。</w:t>
      </w:r>
    </w:p>
    <w:p w14:paraId="5D23EC0C" w14:textId="77777777" w:rsidR="003812FC" w:rsidRDefault="003812FC" w:rsidP="00D64705">
      <w:pPr>
        <w:pStyle w:val="AD"/>
        <w:spacing w:line="276" w:lineRule="auto"/>
      </w:pPr>
    </w:p>
    <w:p w14:paraId="46237588" w14:textId="77777777" w:rsidR="003812FC" w:rsidRDefault="003812FC" w:rsidP="00D64705">
      <w:pPr>
        <w:pStyle w:val="AD"/>
        <w:spacing w:line="276" w:lineRule="auto"/>
      </w:pPr>
      <w:r>
        <w:rPr>
          <w:rFonts w:hint="eastAsia"/>
        </w:rPr>
        <w:t xml:space="preserve">    </w:t>
      </w:r>
      <w:r>
        <w:rPr>
          <w:rFonts w:hint="eastAsia"/>
        </w:rPr>
        <w:t>十七、各级人民法院应当根据本意见，并结合本院实际，制定专业法官会议工作机制实施细则。</w:t>
      </w:r>
    </w:p>
    <w:p w14:paraId="5960AED5" w14:textId="77777777" w:rsidR="003812FC" w:rsidRDefault="003812FC" w:rsidP="00D64705">
      <w:pPr>
        <w:pStyle w:val="AD"/>
        <w:spacing w:line="276" w:lineRule="auto"/>
      </w:pPr>
    </w:p>
    <w:p w14:paraId="083B6FB6" w14:textId="251612B8" w:rsidR="00B15193" w:rsidRDefault="00950FFF" w:rsidP="00950FFF">
      <w:pPr>
        <w:pStyle w:val="AD"/>
        <w:spacing w:line="276" w:lineRule="auto"/>
      </w:pPr>
      <w:r>
        <w:rPr>
          <w:rFonts w:hint="eastAsia"/>
        </w:rPr>
        <w:t xml:space="preserve">    </w:t>
      </w:r>
      <w:r w:rsidR="003812FC">
        <w:rPr>
          <w:rFonts w:hint="eastAsia"/>
        </w:rPr>
        <w:t>十八、</w:t>
      </w:r>
      <w:proofErr w:type="gramStart"/>
      <w:r w:rsidR="003812FC">
        <w:rPr>
          <w:rFonts w:hint="eastAsia"/>
        </w:rPr>
        <w:t>本意见自</w:t>
      </w:r>
      <w:r w:rsidR="003812FC">
        <w:rPr>
          <w:rFonts w:hint="eastAsia"/>
        </w:rPr>
        <w:t>2021</w:t>
      </w:r>
      <w:r w:rsidR="003812FC">
        <w:rPr>
          <w:rFonts w:hint="eastAsia"/>
        </w:rPr>
        <w:t>年</w:t>
      </w:r>
      <w:r w:rsidR="003812FC">
        <w:rPr>
          <w:rFonts w:hint="eastAsia"/>
        </w:rPr>
        <w:t>1</w:t>
      </w:r>
      <w:r w:rsidR="003812FC">
        <w:rPr>
          <w:rFonts w:hint="eastAsia"/>
        </w:rPr>
        <w:t>月</w:t>
      </w:r>
      <w:r w:rsidR="003812FC">
        <w:rPr>
          <w:rFonts w:hint="eastAsia"/>
        </w:rPr>
        <w:t>12</w:t>
      </w:r>
      <w:r w:rsidR="003812FC">
        <w:rPr>
          <w:rFonts w:hint="eastAsia"/>
        </w:rPr>
        <w:t>日起</w:t>
      </w:r>
      <w:proofErr w:type="gramEnd"/>
      <w:r w:rsidR="003812FC">
        <w:rPr>
          <w:rFonts w:hint="eastAsia"/>
        </w:rPr>
        <w:t>施行，《关于健全完善人民法院主审法官会议工作机制的指导意见（试行）》（法发〔</w:t>
      </w:r>
      <w:r w:rsidR="003812FC">
        <w:rPr>
          <w:rFonts w:hint="eastAsia"/>
        </w:rPr>
        <w:t>2018</w:t>
      </w:r>
      <w:r w:rsidR="003812FC">
        <w:rPr>
          <w:rFonts w:hint="eastAsia"/>
        </w:rPr>
        <w:t>〕</w:t>
      </w:r>
      <w:r w:rsidR="003812FC">
        <w:rPr>
          <w:rFonts w:hint="eastAsia"/>
        </w:rPr>
        <w:t>21</w:t>
      </w:r>
      <w:r w:rsidR="003812FC">
        <w:rPr>
          <w:rFonts w:hint="eastAsia"/>
        </w:rPr>
        <w:t>号）同时废止。最高人民法院此前发布的文件与本意见不一致的，适用本意见。</w:t>
      </w:r>
    </w:p>
    <w:p w14:paraId="70FA7FD2" w14:textId="78C48B50" w:rsidR="003812FC" w:rsidRDefault="003812FC" w:rsidP="00950FFF">
      <w:pPr>
        <w:pStyle w:val="AD"/>
        <w:spacing w:line="276" w:lineRule="auto"/>
      </w:pPr>
    </w:p>
    <w:p w14:paraId="2721681C" w14:textId="47A3D150" w:rsidR="003812FC" w:rsidRDefault="003812FC" w:rsidP="00950FFF">
      <w:pPr>
        <w:pStyle w:val="AD"/>
        <w:spacing w:line="276" w:lineRule="auto"/>
      </w:pPr>
    </w:p>
    <w:p w14:paraId="72A1CD6A" w14:textId="518D09FE" w:rsidR="003812FC" w:rsidRDefault="003812FC" w:rsidP="00D64705">
      <w:pPr>
        <w:pStyle w:val="AD"/>
        <w:spacing w:line="276" w:lineRule="auto"/>
      </w:pPr>
      <w:r>
        <w:rPr>
          <w:rFonts w:hint="eastAsia"/>
        </w:rPr>
        <w:t>信息来源：</w:t>
      </w:r>
      <w:hyperlink r:id="rId6" w:history="1">
        <w:r w:rsidRPr="00CC0ECE">
          <w:rPr>
            <w:rStyle w:val="a7"/>
          </w:rPr>
          <w:t>http://rmfyb.chinacourt.org/paper/html/2021-01/14/content_175547.htm</w:t>
        </w:r>
      </w:hyperlink>
    </w:p>
    <w:p w14:paraId="3277D257" w14:textId="77777777" w:rsidR="003812FC" w:rsidRPr="003812FC" w:rsidRDefault="003812FC" w:rsidP="00D64705">
      <w:pPr>
        <w:pStyle w:val="AD"/>
        <w:spacing w:line="276" w:lineRule="auto"/>
      </w:pPr>
    </w:p>
    <w:sectPr w:rsidR="003812FC" w:rsidRPr="003812F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4DAAE" w14:textId="77777777" w:rsidR="00D45F04" w:rsidRDefault="00D45F04" w:rsidP="00C20A6A">
      <w:pPr>
        <w:spacing w:line="240" w:lineRule="auto"/>
      </w:pPr>
      <w:r>
        <w:separator/>
      </w:r>
    </w:p>
  </w:endnote>
  <w:endnote w:type="continuationSeparator" w:id="0">
    <w:p w14:paraId="52399DB2" w14:textId="77777777" w:rsidR="00D45F04" w:rsidRDefault="00D45F0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BC463" w14:textId="77777777" w:rsidR="00D45F04" w:rsidRDefault="00D45F04" w:rsidP="00C20A6A">
      <w:pPr>
        <w:spacing w:line="240" w:lineRule="auto"/>
      </w:pPr>
      <w:r>
        <w:separator/>
      </w:r>
    </w:p>
  </w:footnote>
  <w:footnote w:type="continuationSeparator" w:id="0">
    <w:p w14:paraId="7701D5A8" w14:textId="77777777" w:rsidR="00D45F04" w:rsidRDefault="00D45F0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A2EDD"/>
    <w:rsid w:val="000F4C6A"/>
    <w:rsid w:val="00176A25"/>
    <w:rsid w:val="001A2EDD"/>
    <w:rsid w:val="001C4C6F"/>
    <w:rsid w:val="003812FC"/>
    <w:rsid w:val="003D27E2"/>
    <w:rsid w:val="005F7C76"/>
    <w:rsid w:val="00602111"/>
    <w:rsid w:val="007D7BDB"/>
    <w:rsid w:val="00950FFF"/>
    <w:rsid w:val="00A124DB"/>
    <w:rsid w:val="00A548E7"/>
    <w:rsid w:val="00B15193"/>
    <w:rsid w:val="00B731F1"/>
    <w:rsid w:val="00B83560"/>
    <w:rsid w:val="00C20A6A"/>
    <w:rsid w:val="00C22624"/>
    <w:rsid w:val="00D02718"/>
    <w:rsid w:val="00D45F04"/>
    <w:rsid w:val="00D64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7D2EA"/>
  <w15:chartTrackingRefBased/>
  <w15:docId w15:val="{30BDA9AC-A151-4308-B343-E72A4B59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812FC"/>
    <w:rPr>
      <w:color w:val="0000FF" w:themeColor="hyperlink"/>
      <w:u w:val="single"/>
    </w:rPr>
  </w:style>
  <w:style w:type="character" w:styleId="a8">
    <w:name w:val="Unresolved Mention"/>
    <w:basedOn w:val="a0"/>
    <w:uiPriority w:val="99"/>
    <w:semiHidden/>
    <w:unhideWhenUsed/>
    <w:rsid w:val="003812FC"/>
    <w:rPr>
      <w:color w:val="605E5C"/>
      <w:shd w:val="clear" w:color="auto" w:fill="E1DFDD"/>
    </w:rPr>
  </w:style>
  <w:style w:type="character" w:styleId="a9">
    <w:name w:val="FollowedHyperlink"/>
    <w:basedOn w:val="a0"/>
    <w:uiPriority w:val="99"/>
    <w:semiHidden/>
    <w:unhideWhenUsed/>
    <w:rsid w:val="006021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mfyb.chinacourt.org/paper/html/2021-01/14/content_175547.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2021-01-14T09:33:00Z</dcterms:created>
  <dcterms:modified xsi:type="dcterms:W3CDTF">2021-01-15T04:17:00Z</dcterms:modified>
</cp:coreProperties>
</file>