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4DFC9D" w14:textId="57265576" w:rsidR="007C545C" w:rsidRPr="005A4C69" w:rsidRDefault="007C545C" w:rsidP="002B6CA9">
      <w:pPr>
        <w:pStyle w:val="AD"/>
        <w:spacing w:line="276" w:lineRule="auto"/>
        <w:jc w:val="center"/>
        <w:rPr>
          <w:b/>
          <w:bCs/>
          <w:color w:val="E36C0A" w:themeColor="accent6" w:themeShade="BF"/>
          <w:sz w:val="32"/>
          <w:szCs w:val="32"/>
        </w:rPr>
      </w:pPr>
      <w:r w:rsidRPr="005A4C69">
        <w:rPr>
          <w:rFonts w:hint="eastAsia"/>
          <w:b/>
          <w:bCs/>
          <w:color w:val="E36C0A" w:themeColor="accent6" w:themeShade="BF"/>
          <w:sz w:val="32"/>
          <w:szCs w:val="32"/>
        </w:rPr>
        <w:t>关于修改《最高人民法院关于审理侵犯专利权纠纷案件应用法律若干问题的解释（二）》等十八件知识产权类司法解释的决定</w:t>
      </w:r>
    </w:p>
    <w:p w14:paraId="249C34D3" w14:textId="77777777" w:rsidR="005A4C69" w:rsidRDefault="005A4C69" w:rsidP="002B6CA9">
      <w:pPr>
        <w:pStyle w:val="AD"/>
        <w:spacing w:line="276" w:lineRule="auto"/>
        <w:jc w:val="center"/>
      </w:pPr>
      <w:r>
        <w:rPr>
          <w:rFonts w:hint="eastAsia"/>
        </w:rPr>
        <w:t>法释〔</w:t>
      </w:r>
      <w:r>
        <w:rPr>
          <w:rFonts w:hint="eastAsia"/>
        </w:rPr>
        <w:t>2020</w:t>
      </w:r>
      <w:r>
        <w:rPr>
          <w:rFonts w:hint="eastAsia"/>
        </w:rPr>
        <w:t>〕</w:t>
      </w:r>
      <w:r>
        <w:rPr>
          <w:rFonts w:hint="eastAsia"/>
        </w:rPr>
        <w:t>19</w:t>
      </w:r>
      <w:r>
        <w:rPr>
          <w:rFonts w:hint="eastAsia"/>
        </w:rPr>
        <w:t>号</w:t>
      </w:r>
    </w:p>
    <w:p w14:paraId="3569BAED" w14:textId="74A9853D" w:rsidR="007C545C" w:rsidRDefault="007C545C" w:rsidP="002B6CA9">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3434ECCA" w14:textId="77777777" w:rsidR="007C545C" w:rsidRDefault="007C545C" w:rsidP="002B6CA9">
      <w:pPr>
        <w:pStyle w:val="AD"/>
        <w:spacing w:line="276" w:lineRule="auto"/>
      </w:pPr>
    </w:p>
    <w:p w14:paraId="6D6CE14A" w14:textId="77777777" w:rsidR="007C545C" w:rsidRDefault="007C545C" w:rsidP="002B6CA9">
      <w:pPr>
        <w:pStyle w:val="AD"/>
        <w:spacing w:line="276" w:lineRule="auto"/>
      </w:pPr>
      <w:r>
        <w:rPr>
          <w:rFonts w:hint="eastAsia"/>
        </w:rPr>
        <w:t xml:space="preserve">　　根据审判实践需要，经最高人民法院审判委员会第</w:t>
      </w:r>
      <w:r>
        <w:rPr>
          <w:rFonts w:hint="eastAsia"/>
        </w:rPr>
        <w:t>1823</w:t>
      </w:r>
      <w:r>
        <w:rPr>
          <w:rFonts w:hint="eastAsia"/>
        </w:rPr>
        <w:t>次会议决定，对《最高人民法院关于审理侵犯专利权纠纷案件应用法律若干问题的解释（二）》等十八件司法解释作如下修改：</w:t>
      </w:r>
    </w:p>
    <w:p w14:paraId="050BC0E8" w14:textId="77777777" w:rsidR="007C545C" w:rsidRDefault="007C545C" w:rsidP="002B6CA9">
      <w:pPr>
        <w:pStyle w:val="AD"/>
        <w:spacing w:line="276" w:lineRule="auto"/>
      </w:pPr>
    </w:p>
    <w:p w14:paraId="2EF442D9" w14:textId="77777777" w:rsidR="007C545C" w:rsidRDefault="007C545C" w:rsidP="002B6CA9">
      <w:pPr>
        <w:pStyle w:val="AD"/>
        <w:spacing w:line="276" w:lineRule="auto"/>
      </w:pPr>
      <w:r>
        <w:rPr>
          <w:rFonts w:hint="eastAsia"/>
        </w:rPr>
        <w:t xml:space="preserve">　　一、修改《最高人民法院关于审理侵犯专利权纠纷案件应用法律若干问题的解释（二）》</w:t>
      </w:r>
    </w:p>
    <w:p w14:paraId="6BB54C01"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2531C604" w14:textId="77777777" w:rsidR="007C545C" w:rsidRDefault="007C545C" w:rsidP="002B6CA9">
      <w:pPr>
        <w:pStyle w:val="AD"/>
        <w:spacing w:line="276" w:lineRule="auto"/>
      </w:pPr>
      <w:r>
        <w:rPr>
          <w:rFonts w:hint="eastAsia"/>
        </w:rPr>
        <w:t xml:space="preserve">　　“为正确审理侵犯专利权纠纷案件，根据《中华人民共和国民法典》《中华人民共和国专利法》《中华人民共和国民事诉讼法》等有关法律规定，结合审判实践，制定本解释。”</w:t>
      </w:r>
    </w:p>
    <w:p w14:paraId="0186407A" w14:textId="77777777" w:rsidR="007C545C" w:rsidRDefault="007C545C" w:rsidP="002B6CA9">
      <w:pPr>
        <w:pStyle w:val="AD"/>
        <w:spacing w:line="276" w:lineRule="auto"/>
      </w:pPr>
      <w:r>
        <w:rPr>
          <w:rFonts w:hint="eastAsia"/>
        </w:rPr>
        <w:t xml:space="preserve">　　</w:t>
      </w:r>
      <w:r>
        <w:rPr>
          <w:rFonts w:hint="eastAsia"/>
        </w:rPr>
        <w:t>2.</w:t>
      </w:r>
      <w:r>
        <w:rPr>
          <w:rFonts w:hint="eastAsia"/>
        </w:rPr>
        <w:t>将第二条修改为：</w:t>
      </w:r>
    </w:p>
    <w:p w14:paraId="16644491" w14:textId="77777777" w:rsidR="007C545C" w:rsidRDefault="007C545C" w:rsidP="002B6CA9">
      <w:pPr>
        <w:pStyle w:val="AD"/>
        <w:spacing w:line="276" w:lineRule="auto"/>
      </w:pPr>
      <w:r>
        <w:rPr>
          <w:rFonts w:hint="eastAsia"/>
        </w:rPr>
        <w:t xml:space="preserve">　　“权利人在专利侵权诉讼中主张的权利要求被国务院专利行政部门宣告无效的，审理侵犯专利权纠纷案件的人民法院可以裁定驳回权利人基于该无效权利要求的起诉。</w:t>
      </w:r>
    </w:p>
    <w:p w14:paraId="1FA723A7" w14:textId="77777777" w:rsidR="007C545C" w:rsidRDefault="007C545C" w:rsidP="002B6CA9">
      <w:pPr>
        <w:pStyle w:val="AD"/>
        <w:spacing w:line="276" w:lineRule="auto"/>
      </w:pPr>
      <w:r>
        <w:rPr>
          <w:rFonts w:hint="eastAsia"/>
        </w:rPr>
        <w:t xml:space="preserve">　　有证据证明宣告上述权利要求无效的决定被生效的行政判决撤销的，权利人可以另行起诉。</w:t>
      </w:r>
    </w:p>
    <w:p w14:paraId="6A0F8CC1" w14:textId="77777777" w:rsidR="007C545C" w:rsidRDefault="007C545C" w:rsidP="002B6CA9">
      <w:pPr>
        <w:pStyle w:val="AD"/>
        <w:spacing w:line="276" w:lineRule="auto"/>
      </w:pPr>
      <w:r>
        <w:rPr>
          <w:rFonts w:hint="eastAsia"/>
        </w:rPr>
        <w:t xml:space="preserve">　　专利权人另行起诉的，诉讼时效期间从本条第二款所称行政判决书送达之日起计算。”</w:t>
      </w:r>
    </w:p>
    <w:p w14:paraId="7197AA74" w14:textId="77777777" w:rsidR="007C545C" w:rsidRDefault="007C545C" w:rsidP="002B6CA9">
      <w:pPr>
        <w:pStyle w:val="AD"/>
        <w:spacing w:line="276" w:lineRule="auto"/>
      </w:pPr>
      <w:r>
        <w:rPr>
          <w:rFonts w:hint="eastAsia"/>
        </w:rPr>
        <w:t xml:space="preserve">　　</w:t>
      </w:r>
      <w:r>
        <w:rPr>
          <w:rFonts w:hint="eastAsia"/>
        </w:rPr>
        <w:t>3.</w:t>
      </w:r>
      <w:r>
        <w:rPr>
          <w:rFonts w:hint="eastAsia"/>
        </w:rPr>
        <w:t>将第六条修改为：</w:t>
      </w:r>
    </w:p>
    <w:p w14:paraId="627320AB" w14:textId="77777777" w:rsidR="007C545C" w:rsidRDefault="007C545C" w:rsidP="002B6CA9">
      <w:pPr>
        <w:pStyle w:val="AD"/>
        <w:spacing w:line="276" w:lineRule="auto"/>
      </w:pPr>
      <w:r>
        <w:rPr>
          <w:rFonts w:hint="eastAsia"/>
        </w:rPr>
        <w:t xml:space="preserve">　　“人民法院可以运用与涉案专利存在分案申请关系的其他专利及其专利审查档案、生效的专利授权确权裁判文书解释涉案专利的权利要求。</w:t>
      </w:r>
    </w:p>
    <w:p w14:paraId="75B93C20" w14:textId="77777777" w:rsidR="007C545C" w:rsidRDefault="007C545C" w:rsidP="002B6CA9">
      <w:pPr>
        <w:pStyle w:val="AD"/>
        <w:spacing w:line="276" w:lineRule="auto"/>
      </w:pPr>
      <w:r>
        <w:rPr>
          <w:rFonts w:hint="eastAsia"/>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14:paraId="5E448911" w14:textId="77777777" w:rsidR="007C545C" w:rsidRDefault="007C545C" w:rsidP="002B6CA9">
      <w:pPr>
        <w:pStyle w:val="AD"/>
        <w:spacing w:line="276" w:lineRule="auto"/>
      </w:pPr>
      <w:r>
        <w:rPr>
          <w:rFonts w:hint="eastAsia"/>
        </w:rPr>
        <w:t xml:space="preserve">　　</w:t>
      </w:r>
      <w:r>
        <w:rPr>
          <w:rFonts w:hint="eastAsia"/>
        </w:rPr>
        <w:t>4.</w:t>
      </w:r>
      <w:r>
        <w:rPr>
          <w:rFonts w:hint="eastAsia"/>
        </w:rPr>
        <w:t>将第二十一条修改为：</w:t>
      </w:r>
    </w:p>
    <w:p w14:paraId="064B2B52" w14:textId="77777777" w:rsidR="007C545C" w:rsidRDefault="007C545C" w:rsidP="002B6CA9">
      <w:pPr>
        <w:pStyle w:val="AD"/>
        <w:spacing w:line="276" w:lineRule="auto"/>
      </w:pPr>
      <w:r>
        <w:rPr>
          <w:rFonts w:hint="eastAsia"/>
        </w:rPr>
        <w:t xml:space="preserve">　　“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w:t>
      </w:r>
      <w:proofErr w:type="gramStart"/>
      <w:r>
        <w:rPr>
          <w:rFonts w:hint="eastAsia"/>
        </w:rPr>
        <w:t>予支</w:t>
      </w:r>
      <w:proofErr w:type="gramEnd"/>
      <w:r>
        <w:rPr>
          <w:rFonts w:hint="eastAsia"/>
        </w:rPr>
        <w:t>持。</w:t>
      </w:r>
    </w:p>
    <w:p w14:paraId="0CC9899C" w14:textId="77777777" w:rsidR="007C545C" w:rsidRDefault="007C545C" w:rsidP="002B6CA9">
      <w:pPr>
        <w:pStyle w:val="AD"/>
        <w:spacing w:line="276" w:lineRule="auto"/>
      </w:pPr>
      <w:r>
        <w:rPr>
          <w:rFonts w:hint="eastAsia"/>
        </w:rPr>
        <w:t xml:space="preserve">　　明知有关产品、方法被授予专利权，未经专利权人许可，为生产经营目的积极诱导他人实施了侵犯专利权的行为，权利人主张该诱导者的行为属于民法典第一千一百六十九条规定的教唆他人实施侵权行为的，人民法院应</w:t>
      </w:r>
      <w:proofErr w:type="gramStart"/>
      <w:r>
        <w:rPr>
          <w:rFonts w:hint="eastAsia"/>
        </w:rPr>
        <w:t>予支</w:t>
      </w:r>
      <w:proofErr w:type="gramEnd"/>
      <w:r>
        <w:rPr>
          <w:rFonts w:hint="eastAsia"/>
        </w:rPr>
        <w:t>持。”</w:t>
      </w:r>
    </w:p>
    <w:p w14:paraId="2AB0EE94" w14:textId="77777777" w:rsidR="007C545C" w:rsidRDefault="007C545C" w:rsidP="002B6CA9">
      <w:pPr>
        <w:pStyle w:val="AD"/>
        <w:spacing w:line="276" w:lineRule="auto"/>
      </w:pPr>
      <w:r>
        <w:rPr>
          <w:rFonts w:hint="eastAsia"/>
        </w:rPr>
        <w:t xml:space="preserve">　　二、修改《最高人民法院关于审理专利纠纷案件适用法律问题的若干规定》</w:t>
      </w:r>
    </w:p>
    <w:p w14:paraId="60BD737D"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5F046670" w14:textId="77777777" w:rsidR="007C545C" w:rsidRDefault="007C545C" w:rsidP="002B6CA9">
      <w:pPr>
        <w:pStyle w:val="AD"/>
        <w:spacing w:line="276" w:lineRule="auto"/>
      </w:pPr>
      <w:r>
        <w:rPr>
          <w:rFonts w:hint="eastAsia"/>
        </w:rPr>
        <w:t xml:space="preserve">　　“为了正确审理专利纠纷案件，根据《中华人民共和国民法典》《中华人民共和国专利法》《中华人民共和国民事诉讼法》和《中华人民共和国行政诉讼法》等法律的规定，作如下规定：”</w:t>
      </w:r>
    </w:p>
    <w:p w14:paraId="46DAC355"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51847C41" w14:textId="77777777" w:rsidR="007C545C" w:rsidRDefault="007C545C" w:rsidP="002B6CA9">
      <w:pPr>
        <w:pStyle w:val="AD"/>
        <w:spacing w:line="276" w:lineRule="auto"/>
      </w:pPr>
      <w:r>
        <w:rPr>
          <w:rFonts w:hint="eastAsia"/>
        </w:rPr>
        <w:t xml:space="preserve">　　“人民法院受理下列专利纠纷案件：</w:t>
      </w:r>
    </w:p>
    <w:p w14:paraId="629FA46D" w14:textId="77777777" w:rsidR="007C545C" w:rsidRDefault="007C545C" w:rsidP="002B6CA9">
      <w:pPr>
        <w:pStyle w:val="AD"/>
        <w:spacing w:line="276" w:lineRule="auto"/>
      </w:pPr>
      <w:r>
        <w:rPr>
          <w:rFonts w:hint="eastAsia"/>
        </w:rPr>
        <w:t xml:space="preserve">　　</w:t>
      </w:r>
      <w:r>
        <w:rPr>
          <w:rFonts w:hint="eastAsia"/>
        </w:rPr>
        <w:t>1.</w:t>
      </w:r>
      <w:r>
        <w:rPr>
          <w:rFonts w:hint="eastAsia"/>
        </w:rPr>
        <w:t>专利申请权权属纠纷案件；</w:t>
      </w:r>
    </w:p>
    <w:p w14:paraId="2173C922" w14:textId="77777777" w:rsidR="007C545C" w:rsidRDefault="007C545C" w:rsidP="002B6CA9">
      <w:pPr>
        <w:pStyle w:val="AD"/>
        <w:spacing w:line="276" w:lineRule="auto"/>
      </w:pPr>
      <w:r>
        <w:rPr>
          <w:rFonts w:hint="eastAsia"/>
        </w:rPr>
        <w:lastRenderedPageBreak/>
        <w:t xml:space="preserve">　　</w:t>
      </w:r>
      <w:r>
        <w:rPr>
          <w:rFonts w:hint="eastAsia"/>
        </w:rPr>
        <w:t>2.</w:t>
      </w:r>
      <w:r>
        <w:rPr>
          <w:rFonts w:hint="eastAsia"/>
        </w:rPr>
        <w:t>专利权权属纠纷案件；</w:t>
      </w:r>
    </w:p>
    <w:p w14:paraId="71F7E787" w14:textId="77777777" w:rsidR="007C545C" w:rsidRDefault="007C545C" w:rsidP="002B6CA9">
      <w:pPr>
        <w:pStyle w:val="AD"/>
        <w:spacing w:line="276" w:lineRule="auto"/>
      </w:pPr>
      <w:r>
        <w:rPr>
          <w:rFonts w:hint="eastAsia"/>
        </w:rPr>
        <w:t xml:space="preserve">　　</w:t>
      </w:r>
      <w:r>
        <w:rPr>
          <w:rFonts w:hint="eastAsia"/>
        </w:rPr>
        <w:t>3.</w:t>
      </w:r>
      <w:r>
        <w:rPr>
          <w:rFonts w:hint="eastAsia"/>
        </w:rPr>
        <w:t>专利合同纠纷案件；</w:t>
      </w:r>
    </w:p>
    <w:p w14:paraId="4E7A1F80" w14:textId="77777777" w:rsidR="007C545C" w:rsidRDefault="007C545C" w:rsidP="002B6CA9">
      <w:pPr>
        <w:pStyle w:val="AD"/>
        <w:spacing w:line="276" w:lineRule="auto"/>
      </w:pPr>
      <w:r>
        <w:rPr>
          <w:rFonts w:hint="eastAsia"/>
        </w:rPr>
        <w:t xml:space="preserve">　　</w:t>
      </w:r>
      <w:r>
        <w:rPr>
          <w:rFonts w:hint="eastAsia"/>
        </w:rPr>
        <w:t>4.</w:t>
      </w:r>
      <w:r>
        <w:rPr>
          <w:rFonts w:hint="eastAsia"/>
        </w:rPr>
        <w:t>侵害专利权纠纷案件；</w:t>
      </w:r>
    </w:p>
    <w:p w14:paraId="3E175C46" w14:textId="77777777" w:rsidR="007C545C" w:rsidRDefault="007C545C" w:rsidP="002B6CA9">
      <w:pPr>
        <w:pStyle w:val="AD"/>
        <w:spacing w:line="276" w:lineRule="auto"/>
      </w:pPr>
      <w:r>
        <w:rPr>
          <w:rFonts w:hint="eastAsia"/>
        </w:rPr>
        <w:t xml:space="preserve">　　</w:t>
      </w:r>
      <w:r>
        <w:rPr>
          <w:rFonts w:hint="eastAsia"/>
        </w:rPr>
        <w:t>5.</w:t>
      </w:r>
      <w:r>
        <w:rPr>
          <w:rFonts w:hint="eastAsia"/>
        </w:rPr>
        <w:t>假冒他人专利纠纷案件；</w:t>
      </w:r>
    </w:p>
    <w:p w14:paraId="213BBD0D" w14:textId="77777777" w:rsidR="007C545C" w:rsidRDefault="007C545C" w:rsidP="002B6CA9">
      <w:pPr>
        <w:pStyle w:val="AD"/>
        <w:spacing w:line="276" w:lineRule="auto"/>
      </w:pPr>
      <w:r>
        <w:rPr>
          <w:rFonts w:hint="eastAsia"/>
        </w:rPr>
        <w:t xml:space="preserve">　　</w:t>
      </w:r>
      <w:r>
        <w:rPr>
          <w:rFonts w:hint="eastAsia"/>
        </w:rPr>
        <w:t>6.</w:t>
      </w:r>
      <w:r>
        <w:rPr>
          <w:rFonts w:hint="eastAsia"/>
        </w:rPr>
        <w:t>发明专利临时保护期使用费纠纷案件；</w:t>
      </w:r>
    </w:p>
    <w:p w14:paraId="0BD06A7A" w14:textId="77777777" w:rsidR="007C545C" w:rsidRDefault="007C545C" w:rsidP="002B6CA9">
      <w:pPr>
        <w:pStyle w:val="AD"/>
        <w:spacing w:line="276" w:lineRule="auto"/>
      </w:pPr>
      <w:r>
        <w:rPr>
          <w:rFonts w:hint="eastAsia"/>
        </w:rPr>
        <w:t xml:space="preserve">　　</w:t>
      </w:r>
      <w:r>
        <w:rPr>
          <w:rFonts w:hint="eastAsia"/>
        </w:rPr>
        <w:t>7.</w:t>
      </w:r>
      <w:r>
        <w:rPr>
          <w:rFonts w:hint="eastAsia"/>
        </w:rPr>
        <w:t>职务发明创造发明人、设计人奖励、报酬纠纷案件；</w:t>
      </w:r>
    </w:p>
    <w:p w14:paraId="55917A20" w14:textId="77777777" w:rsidR="007C545C" w:rsidRDefault="007C545C" w:rsidP="002B6CA9">
      <w:pPr>
        <w:pStyle w:val="AD"/>
        <w:spacing w:line="276" w:lineRule="auto"/>
      </w:pPr>
      <w:r>
        <w:rPr>
          <w:rFonts w:hint="eastAsia"/>
        </w:rPr>
        <w:t xml:space="preserve">　　</w:t>
      </w:r>
      <w:r>
        <w:rPr>
          <w:rFonts w:hint="eastAsia"/>
        </w:rPr>
        <w:t>8.</w:t>
      </w:r>
      <w:r>
        <w:rPr>
          <w:rFonts w:hint="eastAsia"/>
        </w:rPr>
        <w:t>诉前申请行为保全纠纷案件；</w:t>
      </w:r>
    </w:p>
    <w:p w14:paraId="4906F31E" w14:textId="77777777" w:rsidR="007C545C" w:rsidRDefault="007C545C" w:rsidP="002B6CA9">
      <w:pPr>
        <w:pStyle w:val="AD"/>
        <w:spacing w:line="276" w:lineRule="auto"/>
      </w:pPr>
      <w:r>
        <w:rPr>
          <w:rFonts w:hint="eastAsia"/>
        </w:rPr>
        <w:t xml:space="preserve">　　</w:t>
      </w:r>
      <w:r>
        <w:rPr>
          <w:rFonts w:hint="eastAsia"/>
        </w:rPr>
        <w:t>9.</w:t>
      </w:r>
      <w:r>
        <w:rPr>
          <w:rFonts w:hint="eastAsia"/>
        </w:rPr>
        <w:t>诉前申请财产保全纠纷案件；</w:t>
      </w:r>
    </w:p>
    <w:p w14:paraId="2AA9A968" w14:textId="77777777" w:rsidR="007C545C" w:rsidRDefault="007C545C" w:rsidP="002B6CA9">
      <w:pPr>
        <w:pStyle w:val="AD"/>
        <w:spacing w:line="276" w:lineRule="auto"/>
      </w:pPr>
      <w:r>
        <w:rPr>
          <w:rFonts w:hint="eastAsia"/>
        </w:rPr>
        <w:t xml:space="preserve">　　</w:t>
      </w:r>
      <w:r>
        <w:rPr>
          <w:rFonts w:hint="eastAsia"/>
        </w:rPr>
        <w:t>10.</w:t>
      </w:r>
      <w:r>
        <w:rPr>
          <w:rFonts w:hint="eastAsia"/>
        </w:rPr>
        <w:t>因申请行为保全损害责任纠纷案件；</w:t>
      </w:r>
    </w:p>
    <w:p w14:paraId="49D4B6A6" w14:textId="77777777" w:rsidR="007C545C" w:rsidRDefault="007C545C" w:rsidP="002B6CA9">
      <w:pPr>
        <w:pStyle w:val="AD"/>
        <w:spacing w:line="276" w:lineRule="auto"/>
      </w:pPr>
      <w:r>
        <w:rPr>
          <w:rFonts w:hint="eastAsia"/>
        </w:rPr>
        <w:t xml:space="preserve">　　</w:t>
      </w:r>
      <w:r>
        <w:rPr>
          <w:rFonts w:hint="eastAsia"/>
        </w:rPr>
        <w:t>11.</w:t>
      </w:r>
      <w:r>
        <w:rPr>
          <w:rFonts w:hint="eastAsia"/>
        </w:rPr>
        <w:t>因申请财产保全损害责任纠纷案件；</w:t>
      </w:r>
    </w:p>
    <w:p w14:paraId="006FDD2B" w14:textId="77777777" w:rsidR="007C545C" w:rsidRDefault="007C545C" w:rsidP="002B6CA9">
      <w:pPr>
        <w:pStyle w:val="AD"/>
        <w:spacing w:line="276" w:lineRule="auto"/>
      </w:pPr>
      <w:r>
        <w:rPr>
          <w:rFonts w:hint="eastAsia"/>
        </w:rPr>
        <w:t xml:space="preserve">　　</w:t>
      </w:r>
      <w:r>
        <w:rPr>
          <w:rFonts w:hint="eastAsia"/>
        </w:rPr>
        <w:t>12.</w:t>
      </w:r>
      <w:r>
        <w:rPr>
          <w:rFonts w:hint="eastAsia"/>
        </w:rPr>
        <w:t>发明创造发明人、设计人署名权纠纷案件；</w:t>
      </w:r>
    </w:p>
    <w:p w14:paraId="5E846C72" w14:textId="77777777" w:rsidR="007C545C" w:rsidRDefault="007C545C" w:rsidP="002B6CA9">
      <w:pPr>
        <w:pStyle w:val="AD"/>
        <w:spacing w:line="276" w:lineRule="auto"/>
      </w:pPr>
      <w:r>
        <w:rPr>
          <w:rFonts w:hint="eastAsia"/>
        </w:rPr>
        <w:t xml:space="preserve">　　</w:t>
      </w:r>
      <w:r>
        <w:rPr>
          <w:rFonts w:hint="eastAsia"/>
        </w:rPr>
        <w:t>13.</w:t>
      </w:r>
      <w:r>
        <w:rPr>
          <w:rFonts w:hint="eastAsia"/>
        </w:rPr>
        <w:t>确认</w:t>
      </w:r>
      <w:proofErr w:type="gramStart"/>
      <w:r>
        <w:rPr>
          <w:rFonts w:hint="eastAsia"/>
        </w:rPr>
        <w:t>不</w:t>
      </w:r>
      <w:proofErr w:type="gramEnd"/>
      <w:r>
        <w:rPr>
          <w:rFonts w:hint="eastAsia"/>
        </w:rPr>
        <w:t>侵害专利权纠纷案件；</w:t>
      </w:r>
    </w:p>
    <w:p w14:paraId="1941499A" w14:textId="77777777" w:rsidR="007C545C" w:rsidRDefault="007C545C" w:rsidP="002B6CA9">
      <w:pPr>
        <w:pStyle w:val="AD"/>
        <w:spacing w:line="276" w:lineRule="auto"/>
      </w:pPr>
      <w:r>
        <w:rPr>
          <w:rFonts w:hint="eastAsia"/>
        </w:rPr>
        <w:t xml:space="preserve">　　</w:t>
      </w:r>
      <w:r>
        <w:rPr>
          <w:rFonts w:hint="eastAsia"/>
        </w:rPr>
        <w:t>14.</w:t>
      </w:r>
      <w:r>
        <w:rPr>
          <w:rFonts w:hint="eastAsia"/>
        </w:rPr>
        <w:t>专利权宣告无效后返还费用纠纷案件；</w:t>
      </w:r>
    </w:p>
    <w:p w14:paraId="78B1655E" w14:textId="77777777" w:rsidR="007C545C" w:rsidRDefault="007C545C" w:rsidP="002B6CA9">
      <w:pPr>
        <w:pStyle w:val="AD"/>
        <w:spacing w:line="276" w:lineRule="auto"/>
      </w:pPr>
      <w:r>
        <w:rPr>
          <w:rFonts w:hint="eastAsia"/>
        </w:rPr>
        <w:t xml:space="preserve">　　</w:t>
      </w:r>
      <w:r>
        <w:rPr>
          <w:rFonts w:hint="eastAsia"/>
        </w:rPr>
        <w:t>15.</w:t>
      </w:r>
      <w:r>
        <w:rPr>
          <w:rFonts w:hint="eastAsia"/>
        </w:rPr>
        <w:t>因恶意提起专利权诉讼损害责任纠纷案件；</w:t>
      </w:r>
    </w:p>
    <w:p w14:paraId="488AD1D7" w14:textId="77777777" w:rsidR="007C545C" w:rsidRDefault="007C545C" w:rsidP="002B6CA9">
      <w:pPr>
        <w:pStyle w:val="AD"/>
        <w:spacing w:line="276" w:lineRule="auto"/>
      </w:pPr>
      <w:r>
        <w:rPr>
          <w:rFonts w:hint="eastAsia"/>
        </w:rPr>
        <w:t xml:space="preserve">　　</w:t>
      </w:r>
      <w:r>
        <w:rPr>
          <w:rFonts w:hint="eastAsia"/>
        </w:rPr>
        <w:t>16.</w:t>
      </w:r>
      <w:r>
        <w:rPr>
          <w:rFonts w:hint="eastAsia"/>
        </w:rPr>
        <w:t>标准必要专利使用费纠纷案件；</w:t>
      </w:r>
    </w:p>
    <w:p w14:paraId="10A10757" w14:textId="77777777" w:rsidR="007C545C" w:rsidRDefault="007C545C" w:rsidP="002B6CA9">
      <w:pPr>
        <w:pStyle w:val="AD"/>
        <w:spacing w:line="276" w:lineRule="auto"/>
      </w:pPr>
      <w:r>
        <w:rPr>
          <w:rFonts w:hint="eastAsia"/>
        </w:rPr>
        <w:t xml:space="preserve">　　</w:t>
      </w:r>
      <w:r>
        <w:rPr>
          <w:rFonts w:hint="eastAsia"/>
        </w:rPr>
        <w:t>17.</w:t>
      </w:r>
      <w:r>
        <w:rPr>
          <w:rFonts w:hint="eastAsia"/>
        </w:rPr>
        <w:t>不服国务院专利行政部门维持驳回申请复审决定案件；</w:t>
      </w:r>
    </w:p>
    <w:p w14:paraId="0CA34D1B" w14:textId="77777777" w:rsidR="007C545C" w:rsidRDefault="007C545C" w:rsidP="002B6CA9">
      <w:pPr>
        <w:pStyle w:val="AD"/>
        <w:spacing w:line="276" w:lineRule="auto"/>
      </w:pPr>
      <w:r>
        <w:rPr>
          <w:rFonts w:hint="eastAsia"/>
        </w:rPr>
        <w:t xml:space="preserve">　　</w:t>
      </w:r>
      <w:r>
        <w:rPr>
          <w:rFonts w:hint="eastAsia"/>
        </w:rPr>
        <w:t>18.</w:t>
      </w:r>
      <w:r>
        <w:rPr>
          <w:rFonts w:hint="eastAsia"/>
        </w:rPr>
        <w:t>不服国务院专利行政部门专利权无效宣告请求决定案件；</w:t>
      </w:r>
    </w:p>
    <w:p w14:paraId="6FD1B6A2" w14:textId="77777777" w:rsidR="007C545C" w:rsidRDefault="007C545C" w:rsidP="002B6CA9">
      <w:pPr>
        <w:pStyle w:val="AD"/>
        <w:spacing w:line="276" w:lineRule="auto"/>
      </w:pPr>
      <w:r>
        <w:rPr>
          <w:rFonts w:hint="eastAsia"/>
        </w:rPr>
        <w:t xml:space="preserve">　　</w:t>
      </w:r>
      <w:r>
        <w:rPr>
          <w:rFonts w:hint="eastAsia"/>
        </w:rPr>
        <w:t>19.</w:t>
      </w:r>
      <w:r>
        <w:rPr>
          <w:rFonts w:hint="eastAsia"/>
        </w:rPr>
        <w:t>不服国务院专利行政部门实施强制许可决定案件；</w:t>
      </w:r>
    </w:p>
    <w:p w14:paraId="5B585D09" w14:textId="77777777" w:rsidR="007C545C" w:rsidRDefault="007C545C" w:rsidP="002B6CA9">
      <w:pPr>
        <w:pStyle w:val="AD"/>
        <w:spacing w:line="276" w:lineRule="auto"/>
      </w:pPr>
      <w:r>
        <w:rPr>
          <w:rFonts w:hint="eastAsia"/>
        </w:rPr>
        <w:t xml:space="preserve">　　</w:t>
      </w:r>
      <w:r>
        <w:rPr>
          <w:rFonts w:hint="eastAsia"/>
        </w:rPr>
        <w:t>20.</w:t>
      </w:r>
      <w:r>
        <w:rPr>
          <w:rFonts w:hint="eastAsia"/>
        </w:rPr>
        <w:t>不服国务院专利行政部门实施强制许可使用费裁决案件；</w:t>
      </w:r>
    </w:p>
    <w:p w14:paraId="67F60998" w14:textId="77777777" w:rsidR="007C545C" w:rsidRDefault="007C545C" w:rsidP="002B6CA9">
      <w:pPr>
        <w:pStyle w:val="AD"/>
        <w:spacing w:line="276" w:lineRule="auto"/>
      </w:pPr>
      <w:r>
        <w:rPr>
          <w:rFonts w:hint="eastAsia"/>
        </w:rPr>
        <w:t xml:space="preserve">　　</w:t>
      </w:r>
      <w:r>
        <w:rPr>
          <w:rFonts w:hint="eastAsia"/>
        </w:rPr>
        <w:t>21.</w:t>
      </w:r>
      <w:r>
        <w:rPr>
          <w:rFonts w:hint="eastAsia"/>
        </w:rPr>
        <w:t>不服国务院专利行政部门行政复议决定案件；</w:t>
      </w:r>
    </w:p>
    <w:p w14:paraId="64DAF890" w14:textId="77777777" w:rsidR="007C545C" w:rsidRDefault="007C545C" w:rsidP="002B6CA9">
      <w:pPr>
        <w:pStyle w:val="AD"/>
        <w:spacing w:line="276" w:lineRule="auto"/>
      </w:pPr>
      <w:r>
        <w:rPr>
          <w:rFonts w:hint="eastAsia"/>
        </w:rPr>
        <w:t xml:space="preserve">　　</w:t>
      </w:r>
      <w:r>
        <w:rPr>
          <w:rFonts w:hint="eastAsia"/>
        </w:rPr>
        <w:t>22.</w:t>
      </w:r>
      <w:r>
        <w:rPr>
          <w:rFonts w:hint="eastAsia"/>
        </w:rPr>
        <w:t>不服国务院专利行政部门</w:t>
      </w:r>
      <w:proofErr w:type="gramStart"/>
      <w:r>
        <w:rPr>
          <w:rFonts w:hint="eastAsia"/>
        </w:rPr>
        <w:t>作出</w:t>
      </w:r>
      <w:proofErr w:type="gramEnd"/>
      <w:r>
        <w:rPr>
          <w:rFonts w:hint="eastAsia"/>
        </w:rPr>
        <w:t>的其他行政决定案件；</w:t>
      </w:r>
    </w:p>
    <w:p w14:paraId="3F7E9F2E" w14:textId="77777777" w:rsidR="007C545C" w:rsidRDefault="007C545C" w:rsidP="002B6CA9">
      <w:pPr>
        <w:pStyle w:val="AD"/>
        <w:spacing w:line="276" w:lineRule="auto"/>
      </w:pPr>
      <w:r>
        <w:rPr>
          <w:rFonts w:hint="eastAsia"/>
        </w:rPr>
        <w:t xml:space="preserve">　　</w:t>
      </w:r>
      <w:r>
        <w:rPr>
          <w:rFonts w:hint="eastAsia"/>
        </w:rPr>
        <w:t>23.</w:t>
      </w:r>
      <w:r>
        <w:rPr>
          <w:rFonts w:hint="eastAsia"/>
        </w:rPr>
        <w:t>不服管理专利工作的部门行政决定案件；</w:t>
      </w:r>
    </w:p>
    <w:p w14:paraId="77AD6CA4" w14:textId="77777777" w:rsidR="007C545C" w:rsidRDefault="007C545C" w:rsidP="002B6CA9">
      <w:pPr>
        <w:pStyle w:val="AD"/>
        <w:spacing w:line="276" w:lineRule="auto"/>
      </w:pPr>
      <w:r>
        <w:rPr>
          <w:rFonts w:hint="eastAsia"/>
        </w:rPr>
        <w:t xml:space="preserve">　　</w:t>
      </w:r>
      <w:r>
        <w:rPr>
          <w:rFonts w:hint="eastAsia"/>
        </w:rPr>
        <w:t>24.</w:t>
      </w:r>
      <w:r>
        <w:rPr>
          <w:rFonts w:hint="eastAsia"/>
        </w:rPr>
        <w:t>确认是否落入专利权保护范围纠纷案件；</w:t>
      </w:r>
    </w:p>
    <w:p w14:paraId="532DD3FA" w14:textId="77777777" w:rsidR="007C545C" w:rsidRDefault="007C545C" w:rsidP="002B6CA9">
      <w:pPr>
        <w:pStyle w:val="AD"/>
        <w:spacing w:line="276" w:lineRule="auto"/>
      </w:pPr>
      <w:r>
        <w:rPr>
          <w:rFonts w:hint="eastAsia"/>
        </w:rPr>
        <w:t xml:space="preserve">　　</w:t>
      </w:r>
      <w:r>
        <w:rPr>
          <w:rFonts w:hint="eastAsia"/>
        </w:rPr>
        <w:t>25.</w:t>
      </w:r>
      <w:r>
        <w:rPr>
          <w:rFonts w:hint="eastAsia"/>
        </w:rPr>
        <w:t>其他专利纠纷案件。”</w:t>
      </w:r>
    </w:p>
    <w:p w14:paraId="2029F62A" w14:textId="77777777" w:rsidR="007C545C" w:rsidRDefault="007C545C" w:rsidP="002B6CA9">
      <w:pPr>
        <w:pStyle w:val="AD"/>
        <w:spacing w:line="276" w:lineRule="auto"/>
      </w:pPr>
      <w:r>
        <w:rPr>
          <w:rFonts w:hint="eastAsia"/>
        </w:rPr>
        <w:t xml:space="preserve">　　</w:t>
      </w:r>
      <w:r>
        <w:rPr>
          <w:rFonts w:hint="eastAsia"/>
        </w:rPr>
        <w:t>3.</w:t>
      </w:r>
      <w:r>
        <w:rPr>
          <w:rFonts w:hint="eastAsia"/>
        </w:rPr>
        <w:t>删除第二条、第三条、第四条、第七条、第十八条、第十九条。</w:t>
      </w:r>
    </w:p>
    <w:p w14:paraId="04D562A8" w14:textId="77777777" w:rsidR="007C545C" w:rsidRDefault="007C545C" w:rsidP="002B6CA9">
      <w:pPr>
        <w:pStyle w:val="AD"/>
        <w:spacing w:line="276" w:lineRule="auto"/>
      </w:pPr>
      <w:r>
        <w:rPr>
          <w:rFonts w:hint="eastAsia"/>
        </w:rPr>
        <w:t xml:space="preserve">　　</w:t>
      </w:r>
      <w:r>
        <w:rPr>
          <w:rFonts w:hint="eastAsia"/>
        </w:rPr>
        <w:t>4.</w:t>
      </w:r>
      <w:r>
        <w:rPr>
          <w:rFonts w:hint="eastAsia"/>
        </w:rPr>
        <w:t>将第十一条修改为：</w:t>
      </w:r>
    </w:p>
    <w:p w14:paraId="09367FC1" w14:textId="77777777" w:rsidR="007C545C" w:rsidRDefault="007C545C" w:rsidP="002B6CA9">
      <w:pPr>
        <w:pStyle w:val="AD"/>
        <w:spacing w:line="276" w:lineRule="auto"/>
      </w:pPr>
      <w:r>
        <w:rPr>
          <w:rFonts w:hint="eastAsia"/>
        </w:rPr>
        <w:t xml:space="preserve">　　“人民法院受理的侵犯发明专利权纠纷案件或者经国务院专利行政部门审查维持专利权的侵犯实用新型、外观设计专利权纠纷案件，被告在答辩期间内请求宣告该项专利权无效的，人民法院可以不中止诉讼。”</w:t>
      </w:r>
    </w:p>
    <w:p w14:paraId="0ACFD5D9" w14:textId="77777777" w:rsidR="007C545C" w:rsidRDefault="007C545C" w:rsidP="002B6CA9">
      <w:pPr>
        <w:pStyle w:val="AD"/>
        <w:spacing w:line="276" w:lineRule="auto"/>
      </w:pPr>
      <w:r>
        <w:rPr>
          <w:rFonts w:hint="eastAsia"/>
        </w:rPr>
        <w:t xml:space="preserve">　　</w:t>
      </w:r>
      <w:r>
        <w:rPr>
          <w:rFonts w:hint="eastAsia"/>
        </w:rPr>
        <w:t>5.</w:t>
      </w:r>
      <w:r>
        <w:rPr>
          <w:rFonts w:hint="eastAsia"/>
        </w:rPr>
        <w:t>将第十六条修改为：</w:t>
      </w:r>
    </w:p>
    <w:p w14:paraId="624BAB4A" w14:textId="77777777" w:rsidR="007C545C" w:rsidRDefault="007C545C" w:rsidP="002B6CA9">
      <w:pPr>
        <w:pStyle w:val="AD"/>
        <w:spacing w:line="276" w:lineRule="auto"/>
      </w:pPr>
      <w:r>
        <w:rPr>
          <w:rFonts w:hint="eastAsia"/>
        </w:rPr>
        <w:t xml:space="preserve">　　“专利法第二十三条第三款所称的合法权利，包括就作品、商标、地理标志、姓名、企业名称、肖像，以及有一定影响的商品名称、包装、装潢等享有的合法权利或者权益。”</w:t>
      </w:r>
    </w:p>
    <w:p w14:paraId="0BF71E56" w14:textId="77777777" w:rsidR="007C545C" w:rsidRDefault="007C545C" w:rsidP="002B6CA9">
      <w:pPr>
        <w:pStyle w:val="AD"/>
        <w:spacing w:line="276" w:lineRule="auto"/>
      </w:pPr>
      <w:r>
        <w:rPr>
          <w:rFonts w:hint="eastAsia"/>
        </w:rPr>
        <w:t xml:space="preserve">　　</w:t>
      </w:r>
      <w:r>
        <w:rPr>
          <w:rFonts w:hint="eastAsia"/>
        </w:rPr>
        <w:t>6.</w:t>
      </w:r>
      <w:r>
        <w:rPr>
          <w:rFonts w:hint="eastAsia"/>
        </w:rPr>
        <w:t>将第二十三条修改为：</w:t>
      </w:r>
    </w:p>
    <w:p w14:paraId="225384AA" w14:textId="77777777" w:rsidR="007C545C" w:rsidRDefault="007C545C" w:rsidP="002B6CA9">
      <w:pPr>
        <w:pStyle w:val="AD"/>
        <w:spacing w:line="276" w:lineRule="auto"/>
      </w:pPr>
      <w:r>
        <w:rPr>
          <w:rFonts w:hint="eastAsia"/>
        </w:rPr>
        <w:t xml:space="preserve">　　“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14:paraId="791522CE" w14:textId="77777777" w:rsidR="007C545C" w:rsidRDefault="007C545C" w:rsidP="002B6CA9">
      <w:pPr>
        <w:pStyle w:val="AD"/>
        <w:spacing w:line="276" w:lineRule="auto"/>
      </w:pPr>
      <w:r>
        <w:rPr>
          <w:rFonts w:hint="eastAsia"/>
        </w:rPr>
        <w:t xml:space="preserve">　　</w:t>
      </w:r>
      <w:r>
        <w:rPr>
          <w:rFonts w:hint="eastAsia"/>
        </w:rPr>
        <w:t>7.</w:t>
      </w:r>
      <w:r>
        <w:rPr>
          <w:rFonts w:hint="eastAsia"/>
        </w:rPr>
        <w:t>条文顺序作相应调整。</w:t>
      </w:r>
    </w:p>
    <w:p w14:paraId="3AE529C1" w14:textId="77777777" w:rsidR="007C545C" w:rsidRDefault="007C545C" w:rsidP="002B6CA9">
      <w:pPr>
        <w:pStyle w:val="AD"/>
        <w:spacing w:line="276" w:lineRule="auto"/>
      </w:pPr>
      <w:r>
        <w:rPr>
          <w:rFonts w:hint="eastAsia"/>
        </w:rPr>
        <w:t xml:space="preserve">　　三、修改《最高人民法院关于审理商标案件有关管辖和法律适用范围问题的解释》</w:t>
      </w:r>
    </w:p>
    <w:p w14:paraId="047FA0C4" w14:textId="77777777" w:rsidR="007C545C" w:rsidRDefault="007C545C" w:rsidP="002B6CA9">
      <w:pPr>
        <w:pStyle w:val="AD"/>
        <w:spacing w:line="276" w:lineRule="auto"/>
      </w:pPr>
      <w:r>
        <w:rPr>
          <w:rFonts w:hint="eastAsia"/>
        </w:rPr>
        <w:lastRenderedPageBreak/>
        <w:t xml:space="preserve">　　</w:t>
      </w:r>
      <w:r>
        <w:rPr>
          <w:rFonts w:hint="eastAsia"/>
        </w:rPr>
        <w:t>1.</w:t>
      </w:r>
      <w:r>
        <w:rPr>
          <w:rFonts w:hint="eastAsia"/>
        </w:rPr>
        <w:t>将第一条修改为：</w:t>
      </w:r>
    </w:p>
    <w:p w14:paraId="2F4735E7" w14:textId="77777777" w:rsidR="007C545C" w:rsidRDefault="007C545C" w:rsidP="002B6CA9">
      <w:pPr>
        <w:pStyle w:val="AD"/>
        <w:spacing w:line="276" w:lineRule="auto"/>
      </w:pPr>
      <w:r>
        <w:rPr>
          <w:rFonts w:hint="eastAsia"/>
        </w:rPr>
        <w:t xml:space="preserve">　　“人民法院受理以下商标案件：</w:t>
      </w:r>
    </w:p>
    <w:p w14:paraId="59EBA952" w14:textId="77777777" w:rsidR="007C545C" w:rsidRDefault="007C545C" w:rsidP="002B6CA9">
      <w:pPr>
        <w:pStyle w:val="AD"/>
        <w:spacing w:line="276" w:lineRule="auto"/>
      </w:pPr>
      <w:r>
        <w:rPr>
          <w:rFonts w:hint="eastAsia"/>
        </w:rPr>
        <w:t xml:space="preserve">　　</w:t>
      </w:r>
      <w:r>
        <w:rPr>
          <w:rFonts w:hint="eastAsia"/>
        </w:rPr>
        <w:t>1.</w:t>
      </w:r>
      <w:r>
        <w:rPr>
          <w:rFonts w:hint="eastAsia"/>
        </w:rPr>
        <w:t>不服国家知识产权局</w:t>
      </w:r>
      <w:proofErr w:type="gramStart"/>
      <w:r>
        <w:rPr>
          <w:rFonts w:hint="eastAsia"/>
        </w:rPr>
        <w:t>作出</w:t>
      </w:r>
      <w:proofErr w:type="gramEnd"/>
      <w:r>
        <w:rPr>
          <w:rFonts w:hint="eastAsia"/>
        </w:rPr>
        <w:t>的复审决定或者裁定的行政案件；</w:t>
      </w:r>
    </w:p>
    <w:p w14:paraId="40CB96CA" w14:textId="77777777" w:rsidR="007C545C" w:rsidRDefault="007C545C" w:rsidP="002B6CA9">
      <w:pPr>
        <w:pStyle w:val="AD"/>
        <w:spacing w:line="276" w:lineRule="auto"/>
      </w:pPr>
      <w:r>
        <w:rPr>
          <w:rFonts w:hint="eastAsia"/>
        </w:rPr>
        <w:t xml:space="preserve">　　</w:t>
      </w:r>
      <w:r>
        <w:rPr>
          <w:rFonts w:hint="eastAsia"/>
        </w:rPr>
        <w:t>2.</w:t>
      </w:r>
      <w:r>
        <w:rPr>
          <w:rFonts w:hint="eastAsia"/>
        </w:rPr>
        <w:t>不服国家知识产权局</w:t>
      </w:r>
      <w:proofErr w:type="gramStart"/>
      <w:r>
        <w:rPr>
          <w:rFonts w:hint="eastAsia"/>
        </w:rPr>
        <w:t>作出</w:t>
      </w:r>
      <w:proofErr w:type="gramEnd"/>
      <w:r>
        <w:rPr>
          <w:rFonts w:hint="eastAsia"/>
        </w:rPr>
        <w:t>的有关商标的其他行政行为的案件；</w:t>
      </w:r>
    </w:p>
    <w:p w14:paraId="5D64A1B7" w14:textId="77777777" w:rsidR="007C545C" w:rsidRDefault="007C545C" w:rsidP="002B6CA9">
      <w:pPr>
        <w:pStyle w:val="AD"/>
        <w:spacing w:line="276" w:lineRule="auto"/>
      </w:pPr>
      <w:r>
        <w:rPr>
          <w:rFonts w:hint="eastAsia"/>
        </w:rPr>
        <w:t xml:space="preserve">　　</w:t>
      </w:r>
      <w:r>
        <w:rPr>
          <w:rFonts w:hint="eastAsia"/>
        </w:rPr>
        <w:t>3.</w:t>
      </w:r>
      <w:r>
        <w:rPr>
          <w:rFonts w:hint="eastAsia"/>
        </w:rPr>
        <w:t>商标权权属纠纷案件；</w:t>
      </w:r>
    </w:p>
    <w:p w14:paraId="789CDD9E" w14:textId="77777777" w:rsidR="007C545C" w:rsidRDefault="007C545C" w:rsidP="002B6CA9">
      <w:pPr>
        <w:pStyle w:val="AD"/>
        <w:spacing w:line="276" w:lineRule="auto"/>
      </w:pPr>
      <w:r>
        <w:rPr>
          <w:rFonts w:hint="eastAsia"/>
        </w:rPr>
        <w:t xml:space="preserve">　　</w:t>
      </w:r>
      <w:r>
        <w:rPr>
          <w:rFonts w:hint="eastAsia"/>
        </w:rPr>
        <w:t>4.</w:t>
      </w:r>
      <w:r>
        <w:rPr>
          <w:rFonts w:hint="eastAsia"/>
        </w:rPr>
        <w:t>侵害商标权纠纷案件；</w:t>
      </w:r>
    </w:p>
    <w:p w14:paraId="34EEE512" w14:textId="77777777" w:rsidR="007C545C" w:rsidRDefault="007C545C" w:rsidP="002B6CA9">
      <w:pPr>
        <w:pStyle w:val="AD"/>
        <w:spacing w:line="276" w:lineRule="auto"/>
      </w:pPr>
      <w:r>
        <w:rPr>
          <w:rFonts w:hint="eastAsia"/>
        </w:rPr>
        <w:t xml:space="preserve">　　</w:t>
      </w:r>
      <w:r>
        <w:rPr>
          <w:rFonts w:hint="eastAsia"/>
        </w:rPr>
        <w:t>5.</w:t>
      </w:r>
      <w:r>
        <w:rPr>
          <w:rFonts w:hint="eastAsia"/>
        </w:rPr>
        <w:t>确认</w:t>
      </w:r>
      <w:proofErr w:type="gramStart"/>
      <w:r>
        <w:rPr>
          <w:rFonts w:hint="eastAsia"/>
        </w:rPr>
        <w:t>不</w:t>
      </w:r>
      <w:proofErr w:type="gramEnd"/>
      <w:r>
        <w:rPr>
          <w:rFonts w:hint="eastAsia"/>
        </w:rPr>
        <w:t>侵害商标权纠纷案件；</w:t>
      </w:r>
    </w:p>
    <w:p w14:paraId="4BD6A1F4" w14:textId="77777777" w:rsidR="007C545C" w:rsidRDefault="007C545C" w:rsidP="002B6CA9">
      <w:pPr>
        <w:pStyle w:val="AD"/>
        <w:spacing w:line="276" w:lineRule="auto"/>
      </w:pPr>
      <w:r>
        <w:rPr>
          <w:rFonts w:hint="eastAsia"/>
        </w:rPr>
        <w:t xml:space="preserve">　　</w:t>
      </w:r>
      <w:r>
        <w:rPr>
          <w:rFonts w:hint="eastAsia"/>
        </w:rPr>
        <w:t>6.</w:t>
      </w:r>
      <w:r>
        <w:rPr>
          <w:rFonts w:hint="eastAsia"/>
        </w:rPr>
        <w:t>商标权转让合同纠纷案件；</w:t>
      </w:r>
    </w:p>
    <w:p w14:paraId="040FF33F" w14:textId="77777777" w:rsidR="007C545C" w:rsidRDefault="007C545C" w:rsidP="002B6CA9">
      <w:pPr>
        <w:pStyle w:val="AD"/>
        <w:spacing w:line="276" w:lineRule="auto"/>
      </w:pPr>
      <w:r>
        <w:rPr>
          <w:rFonts w:hint="eastAsia"/>
        </w:rPr>
        <w:t xml:space="preserve">　　</w:t>
      </w:r>
      <w:r>
        <w:rPr>
          <w:rFonts w:hint="eastAsia"/>
        </w:rPr>
        <w:t>7.</w:t>
      </w:r>
      <w:r>
        <w:rPr>
          <w:rFonts w:hint="eastAsia"/>
        </w:rPr>
        <w:t>商标使用许可合同纠纷案件；</w:t>
      </w:r>
    </w:p>
    <w:p w14:paraId="72F3770C" w14:textId="77777777" w:rsidR="007C545C" w:rsidRDefault="007C545C" w:rsidP="002B6CA9">
      <w:pPr>
        <w:pStyle w:val="AD"/>
        <w:spacing w:line="276" w:lineRule="auto"/>
      </w:pPr>
      <w:r>
        <w:rPr>
          <w:rFonts w:hint="eastAsia"/>
        </w:rPr>
        <w:t xml:space="preserve">　　</w:t>
      </w:r>
      <w:r>
        <w:rPr>
          <w:rFonts w:hint="eastAsia"/>
        </w:rPr>
        <w:t>8.</w:t>
      </w:r>
      <w:r>
        <w:rPr>
          <w:rFonts w:hint="eastAsia"/>
        </w:rPr>
        <w:t>商标代理合同纠纷案件；</w:t>
      </w:r>
    </w:p>
    <w:p w14:paraId="012B0C49" w14:textId="77777777" w:rsidR="007C545C" w:rsidRDefault="007C545C" w:rsidP="002B6CA9">
      <w:pPr>
        <w:pStyle w:val="AD"/>
        <w:spacing w:line="276" w:lineRule="auto"/>
      </w:pPr>
      <w:r>
        <w:rPr>
          <w:rFonts w:hint="eastAsia"/>
        </w:rPr>
        <w:t xml:space="preserve">　　</w:t>
      </w:r>
      <w:r>
        <w:rPr>
          <w:rFonts w:hint="eastAsia"/>
        </w:rPr>
        <w:t>9.</w:t>
      </w:r>
      <w:r>
        <w:rPr>
          <w:rFonts w:hint="eastAsia"/>
        </w:rPr>
        <w:t>申请诉前停止侵害注册商标专用权案件；</w:t>
      </w:r>
    </w:p>
    <w:p w14:paraId="6B8308FC" w14:textId="77777777" w:rsidR="007C545C" w:rsidRDefault="007C545C" w:rsidP="002B6CA9">
      <w:pPr>
        <w:pStyle w:val="AD"/>
        <w:spacing w:line="276" w:lineRule="auto"/>
      </w:pPr>
      <w:r>
        <w:rPr>
          <w:rFonts w:hint="eastAsia"/>
        </w:rPr>
        <w:t xml:space="preserve">　　</w:t>
      </w:r>
      <w:r>
        <w:rPr>
          <w:rFonts w:hint="eastAsia"/>
        </w:rPr>
        <w:t>10.</w:t>
      </w:r>
      <w:r>
        <w:rPr>
          <w:rFonts w:hint="eastAsia"/>
        </w:rPr>
        <w:t>申请停止侵害注册商标专用权损害责任案件；</w:t>
      </w:r>
    </w:p>
    <w:p w14:paraId="1CFC9BCB" w14:textId="77777777" w:rsidR="007C545C" w:rsidRDefault="007C545C" w:rsidP="002B6CA9">
      <w:pPr>
        <w:pStyle w:val="AD"/>
        <w:spacing w:line="276" w:lineRule="auto"/>
      </w:pPr>
      <w:r>
        <w:rPr>
          <w:rFonts w:hint="eastAsia"/>
        </w:rPr>
        <w:t xml:space="preserve">　　</w:t>
      </w:r>
      <w:r>
        <w:rPr>
          <w:rFonts w:hint="eastAsia"/>
        </w:rPr>
        <w:t>11.</w:t>
      </w:r>
      <w:r>
        <w:rPr>
          <w:rFonts w:hint="eastAsia"/>
        </w:rPr>
        <w:t>申请诉前财产保全案件；</w:t>
      </w:r>
    </w:p>
    <w:p w14:paraId="21F17D82" w14:textId="77777777" w:rsidR="007C545C" w:rsidRDefault="007C545C" w:rsidP="002B6CA9">
      <w:pPr>
        <w:pStyle w:val="AD"/>
        <w:spacing w:line="276" w:lineRule="auto"/>
      </w:pPr>
      <w:r>
        <w:rPr>
          <w:rFonts w:hint="eastAsia"/>
        </w:rPr>
        <w:t xml:space="preserve">　　</w:t>
      </w:r>
      <w:r>
        <w:rPr>
          <w:rFonts w:hint="eastAsia"/>
        </w:rPr>
        <w:t>12.</w:t>
      </w:r>
      <w:r>
        <w:rPr>
          <w:rFonts w:hint="eastAsia"/>
        </w:rPr>
        <w:t>申请诉前证据保全案件；</w:t>
      </w:r>
    </w:p>
    <w:p w14:paraId="4868B7FF" w14:textId="77777777" w:rsidR="007C545C" w:rsidRDefault="007C545C" w:rsidP="002B6CA9">
      <w:pPr>
        <w:pStyle w:val="AD"/>
        <w:spacing w:line="276" w:lineRule="auto"/>
      </w:pPr>
      <w:r>
        <w:rPr>
          <w:rFonts w:hint="eastAsia"/>
        </w:rPr>
        <w:t xml:space="preserve">　　</w:t>
      </w:r>
      <w:r>
        <w:rPr>
          <w:rFonts w:hint="eastAsia"/>
        </w:rPr>
        <w:t>13.</w:t>
      </w:r>
      <w:r>
        <w:rPr>
          <w:rFonts w:hint="eastAsia"/>
        </w:rPr>
        <w:t>其他商标案件。”</w:t>
      </w:r>
    </w:p>
    <w:p w14:paraId="74678E52" w14:textId="77777777" w:rsidR="007C545C" w:rsidRDefault="007C545C" w:rsidP="002B6CA9">
      <w:pPr>
        <w:pStyle w:val="AD"/>
        <w:spacing w:line="276" w:lineRule="auto"/>
      </w:pPr>
      <w:r>
        <w:rPr>
          <w:rFonts w:hint="eastAsia"/>
        </w:rPr>
        <w:t xml:space="preserve">　　</w:t>
      </w:r>
      <w:r>
        <w:rPr>
          <w:rFonts w:hint="eastAsia"/>
        </w:rPr>
        <w:t>2.</w:t>
      </w:r>
      <w:r>
        <w:rPr>
          <w:rFonts w:hint="eastAsia"/>
        </w:rPr>
        <w:t>将第三条修改为：</w:t>
      </w:r>
    </w:p>
    <w:p w14:paraId="43CBD414" w14:textId="77777777" w:rsidR="007C545C" w:rsidRDefault="007C545C" w:rsidP="002B6CA9">
      <w:pPr>
        <w:pStyle w:val="AD"/>
        <w:spacing w:line="276" w:lineRule="auto"/>
      </w:pPr>
      <w:r>
        <w:rPr>
          <w:rFonts w:hint="eastAsia"/>
        </w:rPr>
        <w:t xml:space="preserve">　　“商标注册人或者利害关系人向国家知识产权局就侵犯商标权行为请求处理，又向人民法院提起侵害商标权诉讼请求损害赔偿的，人民法院应当受理。”</w:t>
      </w:r>
    </w:p>
    <w:p w14:paraId="7D93D981" w14:textId="77777777" w:rsidR="007C545C" w:rsidRDefault="007C545C" w:rsidP="002B6CA9">
      <w:pPr>
        <w:pStyle w:val="AD"/>
        <w:spacing w:line="276" w:lineRule="auto"/>
      </w:pPr>
      <w:r>
        <w:rPr>
          <w:rFonts w:hint="eastAsia"/>
        </w:rPr>
        <w:t xml:space="preserve">　　</w:t>
      </w:r>
      <w:r>
        <w:rPr>
          <w:rFonts w:hint="eastAsia"/>
        </w:rPr>
        <w:t>3.</w:t>
      </w:r>
      <w:r>
        <w:rPr>
          <w:rFonts w:hint="eastAsia"/>
        </w:rPr>
        <w:t>将第四条修改为：</w:t>
      </w:r>
    </w:p>
    <w:p w14:paraId="2C0C2CB1" w14:textId="77777777" w:rsidR="007C545C" w:rsidRDefault="007C545C" w:rsidP="002B6CA9">
      <w:pPr>
        <w:pStyle w:val="AD"/>
        <w:spacing w:line="276" w:lineRule="auto"/>
      </w:pPr>
      <w:r>
        <w:rPr>
          <w:rFonts w:hint="eastAsia"/>
        </w:rPr>
        <w:t xml:space="preserve">　　“国家知识产权局在商标法修改决定施行前受理的案件，于该决定施行后作出复审决定或裁定，当事人对复审决定或裁定不服向人民法院起诉的，人民法院应当受理。”</w:t>
      </w:r>
    </w:p>
    <w:p w14:paraId="6A1B3B78" w14:textId="77777777" w:rsidR="007C545C" w:rsidRDefault="007C545C" w:rsidP="002B6CA9">
      <w:pPr>
        <w:pStyle w:val="AD"/>
        <w:spacing w:line="276" w:lineRule="auto"/>
      </w:pPr>
      <w:r>
        <w:rPr>
          <w:rFonts w:hint="eastAsia"/>
        </w:rPr>
        <w:t xml:space="preserve">　　</w:t>
      </w:r>
      <w:r>
        <w:rPr>
          <w:rFonts w:hint="eastAsia"/>
        </w:rPr>
        <w:t>4.</w:t>
      </w:r>
      <w:r>
        <w:rPr>
          <w:rFonts w:hint="eastAsia"/>
        </w:rPr>
        <w:t>将第五条修改为：</w:t>
      </w:r>
    </w:p>
    <w:p w14:paraId="31C55B23" w14:textId="77777777" w:rsidR="007C545C" w:rsidRDefault="007C545C" w:rsidP="002B6CA9">
      <w:pPr>
        <w:pStyle w:val="AD"/>
        <w:spacing w:line="276" w:lineRule="auto"/>
      </w:pPr>
      <w:r>
        <w:rPr>
          <w:rFonts w:hint="eastAsia"/>
        </w:rPr>
        <w:t xml:space="preserve">　　“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14:paraId="7B4620CF" w14:textId="77777777" w:rsidR="007C545C" w:rsidRDefault="007C545C" w:rsidP="002B6CA9">
      <w:pPr>
        <w:pStyle w:val="AD"/>
        <w:spacing w:line="276" w:lineRule="auto"/>
      </w:pPr>
      <w:r>
        <w:rPr>
          <w:rFonts w:hint="eastAsia"/>
        </w:rPr>
        <w:t xml:space="preserve">　　</w:t>
      </w:r>
      <w:r>
        <w:rPr>
          <w:rFonts w:hint="eastAsia"/>
        </w:rPr>
        <w:t>5.</w:t>
      </w:r>
      <w:r>
        <w:rPr>
          <w:rFonts w:hint="eastAsia"/>
        </w:rPr>
        <w:t>将第六条修改为：</w:t>
      </w:r>
    </w:p>
    <w:p w14:paraId="4C658FE6" w14:textId="77777777" w:rsidR="007C545C" w:rsidRDefault="007C545C" w:rsidP="002B6CA9">
      <w:pPr>
        <w:pStyle w:val="AD"/>
        <w:spacing w:line="276" w:lineRule="auto"/>
      </w:pPr>
      <w:r>
        <w:rPr>
          <w:rFonts w:hint="eastAsia"/>
        </w:rPr>
        <w:t xml:space="preserve">　　“当事人就商标法修改决定施行时已满一年的注册商标发生争议，不服国家知识产权局</w:t>
      </w:r>
      <w:proofErr w:type="gramStart"/>
      <w:r>
        <w:rPr>
          <w:rFonts w:hint="eastAsia"/>
        </w:rPr>
        <w:t>作出</w:t>
      </w:r>
      <w:proofErr w:type="gramEnd"/>
      <w:r>
        <w:rPr>
          <w:rFonts w:hint="eastAsia"/>
        </w:rPr>
        <w:t>的裁定向人民法院起诉的，适用修改前商标法第二十七条第二款规定的提出申请的期限处理；商标法修改决定施行时商标注册不满一年的，适用修改后商标法第四十一条第二款、第三款规定的提出申请的期限处理。”</w:t>
      </w:r>
    </w:p>
    <w:p w14:paraId="6F4E3734" w14:textId="77777777" w:rsidR="007C545C" w:rsidRDefault="007C545C" w:rsidP="002B6CA9">
      <w:pPr>
        <w:pStyle w:val="AD"/>
        <w:spacing w:line="276" w:lineRule="auto"/>
      </w:pPr>
      <w:r>
        <w:rPr>
          <w:rFonts w:hint="eastAsia"/>
        </w:rPr>
        <w:t xml:space="preserve">　　</w:t>
      </w:r>
      <w:r>
        <w:rPr>
          <w:rFonts w:hint="eastAsia"/>
        </w:rPr>
        <w:t>6.</w:t>
      </w:r>
      <w:r>
        <w:rPr>
          <w:rFonts w:hint="eastAsia"/>
        </w:rPr>
        <w:t>将第十条修改为：</w:t>
      </w:r>
    </w:p>
    <w:p w14:paraId="26A8BF20" w14:textId="77777777" w:rsidR="007C545C" w:rsidRDefault="007C545C" w:rsidP="002B6CA9">
      <w:pPr>
        <w:pStyle w:val="AD"/>
        <w:spacing w:line="276" w:lineRule="auto"/>
      </w:pPr>
      <w:r>
        <w:rPr>
          <w:rFonts w:hint="eastAsia"/>
        </w:rPr>
        <w:t xml:space="preserve">　　“人民法院受理的侵犯商标权纠纷案件，已经过行政管理部门处理的，人民法院仍应当就当事人民事争议的事实进行审查。”</w:t>
      </w:r>
    </w:p>
    <w:p w14:paraId="32B90492" w14:textId="77777777" w:rsidR="007C545C" w:rsidRDefault="007C545C" w:rsidP="002B6CA9">
      <w:pPr>
        <w:pStyle w:val="AD"/>
        <w:spacing w:line="276" w:lineRule="auto"/>
      </w:pPr>
      <w:r>
        <w:rPr>
          <w:rFonts w:hint="eastAsia"/>
        </w:rPr>
        <w:t xml:space="preserve">　　四、修改《最高人民法院关于审理商标民事纠纷案件适用法律若干问题的解释》</w:t>
      </w:r>
    </w:p>
    <w:p w14:paraId="7EF115A0"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01D78AFF" w14:textId="77777777" w:rsidR="007C545C" w:rsidRDefault="007C545C" w:rsidP="002B6CA9">
      <w:pPr>
        <w:pStyle w:val="AD"/>
        <w:spacing w:line="276" w:lineRule="auto"/>
      </w:pPr>
      <w:r>
        <w:rPr>
          <w:rFonts w:hint="eastAsia"/>
        </w:rPr>
        <w:t xml:space="preserve">　　“为了正确审理商标纠纷案件，根据《中华人民共和国民法典》《中华人民共和国商标法》</w:t>
      </w:r>
      <w:r>
        <w:rPr>
          <w:rFonts w:hint="eastAsia"/>
        </w:rPr>
        <w:lastRenderedPageBreak/>
        <w:t>《中华人民共和国民事诉讼法》等法律的规定，就适用法律若干问题解释如下：”</w:t>
      </w:r>
    </w:p>
    <w:p w14:paraId="44FC1375"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1583398A" w14:textId="77777777" w:rsidR="007C545C" w:rsidRDefault="007C545C" w:rsidP="002B6CA9">
      <w:pPr>
        <w:pStyle w:val="AD"/>
        <w:spacing w:line="276" w:lineRule="auto"/>
      </w:pPr>
      <w:r>
        <w:rPr>
          <w:rFonts w:hint="eastAsia"/>
        </w:rPr>
        <w:t xml:space="preserve">　　“下列行为属于商标法第五十七条第（七）项规定的给他人注册商标专用权造成其他损害的行为：</w:t>
      </w:r>
    </w:p>
    <w:p w14:paraId="664318EE" w14:textId="77777777" w:rsidR="007C545C" w:rsidRDefault="007C545C" w:rsidP="002B6CA9">
      <w:pPr>
        <w:pStyle w:val="AD"/>
        <w:spacing w:line="276" w:lineRule="auto"/>
      </w:pPr>
      <w:r>
        <w:rPr>
          <w:rFonts w:hint="eastAsia"/>
        </w:rPr>
        <w:t xml:space="preserve">　　（一）将与他人注册商标相同或者相近似的文字作为企业的字号在相同或者类似商品上突出使用，容易使相关公众产生误认的；</w:t>
      </w:r>
    </w:p>
    <w:p w14:paraId="37204C56" w14:textId="77777777" w:rsidR="007C545C" w:rsidRDefault="007C545C" w:rsidP="002B6CA9">
      <w:pPr>
        <w:pStyle w:val="AD"/>
        <w:spacing w:line="276" w:lineRule="auto"/>
      </w:pPr>
      <w:r>
        <w:rPr>
          <w:rFonts w:hint="eastAsia"/>
        </w:rPr>
        <w:t xml:space="preserve">　　（二）复制、摹仿、翻译他人注册的驰名商标或其主要部分在不相同或者</w:t>
      </w:r>
      <w:proofErr w:type="gramStart"/>
      <w:r>
        <w:rPr>
          <w:rFonts w:hint="eastAsia"/>
        </w:rPr>
        <w:t>不</w:t>
      </w:r>
      <w:proofErr w:type="gramEnd"/>
      <w:r>
        <w:rPr>
          <w:rFonts w:hint="eastAsia"/>
        </w:rPr>
        <w:t>相类似商品上作为商标使用，误导公众，致使该驰名商标注册人的利益可能受到损害的；</w:t>
      </w:r>
    </w:p>
    <w:p w14:paraId="6D1D4BF7" w14:textId="77777777" w:rsidR="007C545C" w:rsidRDefault="007C545C" w:rsidP="002B6CA9">
      <w:pPr>
        <w:pStyle w:val="AD"/>
        <w:spacing w:line="276" w:lineRule="auto"/>
      </w:pPr>
      <w:r>
        <w:rPr>
          <w:rFonts w:hint="eastAsia"/>
        </w:rPr>
        <w:t xml:space="preserve">　　（三）将与他人注册商标相同或者相近似的文字注册为域名，并且通过该域名进行相关商品交易的电子商务，容易使相关公众产生误认的。”</w:t>
      </w:r>
    </w:p>
    <w:p w14:paraId="17F842F0"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2A2C9C93" w14:textId="77777777" w:rsidR="007C545C" w:rsidRDefault="007C545C" w:rsidP="002B6CA9">
      <w:pPr>
        <w:pStyle w:val="AD"/>
        <w:spacing w:line="276" w:lineRule="auto"/>
      </w:pPr>
      <w:r>
        <w:rPr>
          <w:rFonts w:hint="eastAsia"/>
        </w:rPr>
        <w:t xml:space="preserve">　　“依据商标法第十三条第二款的规定，复制、摹仿、翻译他人未在中国注册的驰名商标或其主要部分，在相同或者类似商品上作为商标使用，容易导致混淆的，应当承担停止侵害的民事法律责任。”</w:t>
      </w:r>
    </w:p>
    <w:p w14:paraId="0C7F6D66" w14:textId="77777777" w:rsidR="007C545C" w:rsidRDefault="007C545C" w:rsidP="002B6CA9">
      <w:pPr>
        <w:pStyle w:val="AD"/>
        <w:spacing w:line="276" w:lineRule="auto"/>
      </w:pPr>
      <w:r>
        <w:rPr>
          <w:rFonts w:hint="eastAsia"/>
        </w:rPr>
        <w:t xml:space="preserve">　　</w:t>
      </w:r>
      <w:r>
        <w:rPr>
          <w:rFonts w:hint="eastAsia"/>
        </w:rPr>
        <w:t>4.</w:t>
      </w:r>
      <w:r>
        <w:rPr>
          <w:rFonts w:hint="eastAsia"/>
        </w:rPr>
        <w:t>将第三条修改为：</w:t>
      </w:r>
    </w:p>
    <w:p w14:paraId="0F94AC29" w14:textId="77777777" w:rsidR="007C545C" w:rsidRDefault="007C545C" w:rsidP="002B6CA9">
      <w:pPr>
        <w:pStyle w:val="AD"/>
        <w:spacing w:line="276" w:lineRule="auto"/>
      </w:pPr>
      <w:r>
        <w:rPr>
          <w:rFonts w:hint="eastAsia"/>
        </w:rPr>
        <w:t xml:space="preserve">　　“商标法第四十三条规定的商标使用许可包括以下三类：</w:t>
      </w:r>
    </w:p>
    <w:p w14:paraId="559D6D05" w14:textId="77777777" w:rsidR="007C545C" w:rsidRDefault="007C545C" w:rsidP="002B6CA9">
      <w:pPr>
        <w:pStyle w:val="AD"/>
        <w:spacing w:line="276" w:lineRule="auto"/>
      </w:pPr>
      <w:r>
        <w:rPr>
          <w:rFonts w:hint="eastAsia"/>
        </w:rPr>
        <w:t xml:space="preserve">　　（一）独占使用许可，是指商标注册人在约定的期间、地域和以约定的方式，将该注册商标仅许可一个被许可人使用，商标注册人依约</w:t>
      </w:r>
      <w:proofErr w:type="gramStart"/>
      <w:r>
        <w:rPr>
          <w:rFonts w:hint="eastAsia"/>
        </w:rPr>
        <w:t>定不得</w:t>
      </w:r>
      <w:proofErr w:type="gramEnd"/>
      <w:r>
        <w:rPr>
          <w:rFonts w:hint="eastAsia"/>
        </w:rPr>
        <w:t>使用该注册商标；</w:t>
      </w:r>
    </w:p>
    <w:p w14:paraId="136C47A3" w14:textId="77777777" w:rsidR="007C545C" w:rsidRDefault="007C545C" w:rsidP="002B6CA9">
      <w:pPr>
        <w:pStyle w:val="AD"/>
        <w:spacing w:line="276" w:lineRule="auto"/>
      </w:pPr>
      <w:r>
        <w:rPr>
          <w:rFonts w:hint="eastAsia"/>
        </w:rPr>
        <w:t xml:space="preserve">　　（二）排他使用许可，是指商标注册人在约定的期间、地域和以约定的方式，将该注册商标仅许可一个被许可人使用，商标注册人依约定可以使用该注册商标但不得另行许可他人使用该注册商标；</w:t>
      </w:r>
    </w:p>
    <w:p w14:paraId="3C05047E" w14:textId="77777777" w:rsidR="007C545C" w:rsidRDefault="007C545C" w:rsidP="002B6CA9">
      <w:pPr>
        <w:pStyle w:val="AD"/>
        <w:spacing w:line="276" w:lineRule="auto"/>
      </w:pPr>
      <w:r>
        <w:rPr>
          <w:rFonts w:hint="eastAsia"/>
        </w:rPr>
        <w:t xml:space="preserve">　　（三）普通使用许可，是指商标注册人在约定的期间、地域和以约定的方式，许可他人使用其注册商标，并可自行使用该注册商标和许可他人使用其注册商标。”</w:t>
      </w:r>
    </w:p>
    <w:p w14:paraId="278A2C2B" w14:textId="77777777" w:rsidR="007C545C" w:rsidRDefault="007C545C" w:rsidP="002B6CA9">
      <w:pPr>
        <w:pStyle w:val="AD"/>
        <w:spacing w:line="276" w:lineRule="auto"/>
      </w:pPr>
      <w:r>
        <w:rPr>
          <w:rFonts w:hint="eastAsia"/>
        </w:rPr>
        <w:t xml:space="preserve">　　</w:t>
      </w:r>
      <w:r>
        <w:rPr>
          <w:rFonts w:hint="eastAsia"/>
        </w:rPr>
        <w:t>5.</w:t>
      </w:r>
      <w:r>
        <w:rPr>
          <w:rFonts w:hint="eastAsia"/>
        </w:rPr>
        <w:t>将第四条修改为：</w:t>
      </w:r>
    </w:p>
    <w:p w14:paraId="7ACD31A7" w14:textId="77777777" w:rsidR="007C545C" w:rsidRDefault="007C545C" w:rsidP="002B6CA9">
      <w:pPr>
        <w:pStyle w:val="AD"/>
        <w:spacing w:line="276" w:lineRule="auto"/>
      </w:pPr>
      <w:r>
        <w:rPr>
          <w:rFonts w:hint="eastAsia"/>
        </w:rPr>
        <w:t xml:space="preserve">　　“商标法第六十条第一款规定的利害关系人，包括注册商标使用许可合同的被许可人、注册商标财产权利的合法继承人等。</w:t>
      </w:r>
    </w:p>
    <w:p w14:paraId="2CF6D12D" w14:textId="77777777" w:rsidR="007C545C" w:rsidRDefault="007C545C" w:rsidP="002B6CA9">
      <w:pPr>
        <w:pStyle w:val="AD"/>
        <w:spacing w:line="276" w:lineRule="auto"/>
      </w:pPr>
      <w:r>
        <w:rPr>
          <w:rFonts w:hint="eastAsia"/>
        </w:rPr>
        <w:t xml:space="preserve">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14:paraId="13C3686B" w14:textId="77777777" w:rsidR="007C545C" w:rsidRDefault="007C545C" w:rsidP="002B6CA9">
      <w:pPr>
        <w:pStyle w:val="AD"/>
        <w:spacing w:line="276" w:lineRule="auto"/>
      </w:pPr>
      <w:r>
        <w:rPr>
          <w:rFonts w:hint="eastAsia"/>
        </w:rPr>
        <w:t xml:space="preserve">　　</w:t>
      </w:r>
      <w:r>
        <w:rPr>
          <w:rFonts w:hint="eastAsia"/>
        </w:rPr>
        <w:t>6.</w:t>
      </w:r>
      <w:r>
        <w:rPr>
          <w:rFonts w:hint="eastAsia"/>
        </w:rPr>
        <w:t>将第六条修改为：</w:t>
      </w:r>
    </w:p>
    <w:p w14:paraId="4A8985C5" w14:textId="77777777" w:rsidR="007C545C" w:rsidRDefault="007C545C" w:rsidP="002B6CA9">
      <w:pPr>
        <w:pStyle w:val="AD"/>
        <w:spacing w:line="276" w:lineRule="auto"/>
      </w:pPr>
      <w:r>
        <w:rPr>
          <w:rFonts w:hint="eastAsia"/>
        </w:rPr>
        <w:t xml:space="preserve">　　“因侵犯注册商标专用权行为提起的民事诉讼，由商标法第十三条、第五十七条所规定侵权行为的实施地、侵权商品的储藏地或者查封扣押地、被告住所地人民法院管辖。</w:t>
      </w:r>
    </w:p>
    <w:p w14:paraId="18DDB98D" w14:textId="77777777" w:rsidR="007C545C" w:rsidRDefault="007C545C" w:rsidP="002B6CA9">
      <w:pPr>
        <w:pStyle w:val="AD"/>
        <w:spacing w:line="276" w:lineRule="auto"/>
      </w:pPr>
      <w:r>
        <w:rPr>
          <w:rFonts w:hint="eastAsia"/>
        </w:rPr>
        <w:t xml:space="preserve">　　前款规定的侵权商品的储藏地，是指大量或者经常性储存、隐匿侵权商品所在地；查封扣押地，是指海关等行政机关依法查封、扣押侵权商品所在地。”</w:t>
      </w:r>
    </w:p>
    <w:p w14:paraId="0D2407AE" w14:textId="77777777" w:rsidR="007C545C" w:rsidRDefault="007C545C" w:rsidP="002B6CA9">
      <w:pPr>
        <w:pStyle w:val="AD"/>
        <w:spacing w:line="276" w:lineRule="auto"/>
      </w:pPr>
      <w:r>
        <w:rPr>
          <w:rFonts w:hint="eastAsia"/>
        </w:rPr>
        <w:t xml:space="preserve">　　</w:t>
      </w:r>
      <w:r>
        <w:rPr>
          <w:rFonts w:hint="eastAsia"/>
        </w:rPr>
        <w:t>7.</w:t>
      </w:r>
      <w:r>
        <w:rPr>
          <w:rFonts w:hint="eastAsia"/>
        </w:rPr>
        <w:t>将第九条修改为：</w:t>
      </w:r>
    </w:p>
    <w:p w14:paraId="3A474D31" w14:textId="77777777" w:rsidR="007C545C" w:rsidRDefault="007C545C" w:rsidP="002B6CA9">
      <w:pPr>
        <w:pStyle w:val="AD"/>
        <w:spacing w:line="276" w:lineRule="auto"/>
      </w:pPr>
      <w:r>
        <w:rPr>
          <w:rFonts w:hint="eastAsia"/>
        </w:rPr>
        <w:t xml:space="preserve">　　“商标法第五十七条第（</w:t>
      </w:r>
      <w:proofErr w:type="gramStart"/>
      <w:r>
        <w:rPr>
          <w:rFonts w:hint="eastAsia"/>
        </w:rPr>
        <w:t>一</w:t>
      </w:r>
      <w:proofErr w:type="gramEnd"/>
      <w:r>
        <w:rPr>
          <w:rFonts w:hint="eastAsia"/>
        </w:rPr>
        <w:t>）（二）项规定的商标相同，是指被控侵权的商标与原告的注册商标相比较，二者在视觉上基本无差别。</w:t>
      </w:r>
    </w:p>
    <w:p w14:paraId="5C69265E" w14:textId="77777777" w:rsidR="007C545C" w:rsidRDefault="007C545C" w:rsidP="002B6CA9">
      <w:pPr>
        <w:pStyle w:val="AD"/>
        <w:spacing w:line="276" w:lineRule="auto"/>
      </w:pPr>
      <w:r>
        <w:rPr>
          <w:rFonts w:hint="eastAsia"/>
        </w:rPr>
        <w:t xml:space="preserve">　　商标法第五十七条第（二）项规定的商标近似，是指被控侵权的商标与原告的注册商标相比较，其文字的字形、读音、含义或者图形的构图及颜色，或者其各要素组合后的整体结构相</w:t>
      </w:r>
      <w:r>
        <w:rPr>
          <w:rFonts w:hint="eastAsia"/>
        </w:rPr>
        <w:lastRenderedPageBreak/>
        <w:t>似，或者其立体形状、颜色组合近似，易使相关公众对商品的来源产生误认或者认为其来源与原告注册商标的商品有特定的联系。”</w:t>
      </w:r>
    </w:p>
    <w:p w14:paraId="48F1CE9F" w14:textId="77777777" w:rsidR="007C545C" w:rsidRDefault="007C545C" w:rsidP="002B6CA9">
      <w:pPr>
        <w:pStyle w:val="AD"/>
        <w:spacing w:line="276" w:lineRule="auto"/>
      </w:pPr>
      <w:r>
        <w:rPr>
          <w:rFonts w:hint="eastAsia"/>
        </w:rPr>
        <w:t xml:space="preserve">　　</w:t>
      </w:r>
      <w:r>
        <w:rPr>
          <w:rFonts w:hint="eastAsia"/>
        </w:rPr>
        <w:t>8.</w:t>
      </w:r>
      <w:r>
        <w:rPr>
          <w:rFonts w:hint="eastAsia"/>
        </w:rPr>
        <w:t>将第十条修改为：</w:t>
      </w:r>
    </w:p>
    <w:p w14:paraId="7F9087DE" w14:textId="77777777" w:rsidR="007C545C" w:rsidRDefault="007C545C" w:rsidP="002B6CA9">
      <w:pPr>
        <w:pStyle w:val="AD"/>
        <w:spacing w:line="276" w:lineRule="auto"/>
      </w:pPr>
      <w:r>
        <w:rPr>
          <w:rFonts w:hint="eastAsia"/>
        </w:rPr>
        <w:t xml:space="preserve">　　“人民法院依据商标法第五十七条第（</w:t>
      </w:r>
      <w:proofErr w:type="gramStart"/>
      <w:r>
        <w:rPr>
          <w:rFonts w:hint="eastAsia"/>
        </w:rPr>
        <w:t>一</w:t>
      </w:r>
      <w:proofErr w:type="gramEnd"/>
      <w:r>
        <w:rPr>
          <w:rFonts w:hint="eastAsia"/>
        </w:rPr>
        <w:t>）（二）项的规定，认定商标相同或者近似按照以下原则进行：</w:t>
      </w:r>
    </w:p>
    <w:p w14:paraId="66B9553E" w14:textId="77777777" w:rsidR="007C545C" w:rsidRDefault="007C545C" w:rsidP="002B6CA9">
      <w:pPr>
        <w:pStyle w:val="AD"/>
        <w:spacing w:line="276" w:lineRule="auto"/>
      </w:pPr>
      <w:r>
        <w:rPr>
          <w:rFonts w:hint="eastAsia"/>
        </w:rPr>
        <w:t xml:space="preserve">　　（一）以相关公众的一般注意力为标准；</w:t>
      </w:r>
    </w:p>
    <w:p w14:paraId="6F0826A1" w14:textId="77777777" w:rsidR="007C545C" w:rsidRDefault="007C545C" w:rsidP="002B6CA9">
      <w:pPr>
        <w:pStyle w:val="AD"/>
        <w:spacing w:line="276" w:lineRule="auto"/>
      </w:pPr>
      <w:r>
        <w:rPr>
          <w:rFonts w:hint="eastAsia"/>
        </w:rPr>
        <w:t xml:space="preserve">　　（二）既要进行对商标的整体比对，又要进行对商标主要部分的比对，比对应当在比对对象隔离的状态下分别进行；</w:t>
      </w:r>
    </w:p>
    <w:p w14:paraId="26BED90A" w14:textId="77777777" w:rsidR="007C545C" w:rsidRDefault="007C545C" w:rsidP="002B6CA9">
      <w:pPr>
        <w:pStyle w:val="AD"/>
        <w:spacing w:line="276" w:lineRule="auto"/>
      </w:pPr>
      <w:r>
        <w:rPr>
          <w:rFonts w:hint="eastAsia"/>
        </w:rPr>
        <w:t xml:space="preserve">　　（三）判断商标是否近似，应当考虑请求保护注册商标的显著性和知名度。”</w:t>
      </w:r>
    </w:p>
    <w:p w14:paraId="02991380" w14:textId="77777777" w:rsidR="007C545C" w:rsidRDefault="007C545C" w:rsidP="002B6CA9">
      <w:pPr>
        <w:pStyle w:val="AD"/>
        <w:spacing w:line="276" w:lineRule="auto"/>
      </w:pPr>
      <w:r>
        <w:rPr>
          <w:rFonts w:hint="eastAsia"/>
        </w:rPr>
        <w:t xml:space="preserve">　　</w:t>
      </w:r>
      <w:r>
        <w:rPr>
          <w:rFonts w:hint="eastAsia"/>
        </w:rPr>
        <w:t>9.</w:t>
      </w:r>
      <w:r>
        <w:rPr>
          <w:rFonts w:hint="eastAsia"/>
        </w:rPr>
        <w:t>将第十一条修改为：</w:t>
      </w:r>
    </w:p>
    <w:p w14:paraId="458DD830" w14:textId="77777777" w:rsidR="007C545C" w:rsidRDefault="007C545C" w:rsidP="002B6CA9">
      <w:pPr>
        <w:pStyle w:val="AD"/>
        <w:spacing w:line="276" w:lineRule="auto"/>
      </w:pPr>
      <w:r>
        <w:rPr>
          <w:rFonts w:hint="eastAsia"/>
        </w:rPr>
        <w:t xml:space="preserve">　　“商标法第五十七条第（二）项规定的类似商品，是指在功能、用途、生产部门、销售渠道、消费对象等方面相同，或者相关公众一般认为其存在特定联系、容易造成混淆的商品。</w:t>
      </w:r>
    </w:p>
    <w:p w14:paraId="6DAB763D" w14:textId="77777777" w:rsidR="007C545C" w:rsidRDefault="007C545C" w:rsidP="002B6CA9">
      <w:pPr>
        <w:pStyle w:val="AD"/>
        <w:spacing w:line="276" w:lineRule="auto"/>
      </w:pPr>
      <w:r>
        <w:rPr>
          <w:rFonts w:hint="eastAsia"/>
        </w:rPr>
        <w:t xml:space="preserve">　　类似服务，是指在服务的目的、内容、方式、对象等方面相同，或者相关公众一般认为存在特定联系、容易造成混淆的服务。</w:t>
      </w:r>
    </w:p>
    <w:p w14:paraId="65E3F9F8" w14:textId="77777777" w:rsidR="007C545C" w:rsidRDefault="007C545C" w:rsidP="002B6CA9">
      <w:pPr>
        <w:pStyle w:val="AD"/>
        <w:spacing w:line="276" w:lineRule="auto"/>
      </w:pPr>
      <w:r>
        <w:rPr>
          <w:rFonts w:hint="eastAsia"/>
        </w:rPr>
        <w:t xml:space="preserve">　　商品与服务类似，是指商品和服务之间存在特定联系，容易使相关公众混淆。”</w:t>
      </w:r>
    </w:p>
    <w:p w14:paraId="75F98A03" w14:textId="77777777" w:rsidR="007C545C" w:rsidRDefault="007C545C" w:rsidP="002B6CA9">
      <w:pPr>
        <w:pStyle w:val="AD"/>
        <w:spacing w:line="276" w:lineRule="auto"/>
      </w:pPr>
      <w:r>
        <w:rPr>
          <w:rFonts w:hint="eastAsia"/>
        </w:rPr>
        <w:t xml:space="preserve">　　</w:t>
      </w:r>
      <w:r>
        <w:rPr>
          <w:rFonts w:hint="eastAsia"/>
        </w:rPr>
        <w:t>10.</w:t>
      </w:r>
      <w:r>
        <w:rPr>
          <w:rFonts w:hint="eastAsia"/>
        </w:rPr>
        <w:t>将第十二条修改为：</w:t>
      </w:r>
    </w:p>
    <w:p w14:paraId="01309D04" w14:textId="77777777" w:rsidR="007C545C" w:rsidRDefault="007C545C" w:rsidP="002B6CA9">
      <w:pPr>
        <w:pStyle w:val="AD"/>
        <w:spacing w:line="276" w:lineRule="auto"/>
      </w:pPr>
      <w:r>
        <w:rPr>
          <w:rFonts w:hint="eastAsia"/>
        </w:rPr>
        <w:t xml:space="preserve">　　“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14:paraId="410442BF" w14:textId="77777777" w:rsidR="007C545C" w:rsidRDefault="007C545C" w:rsidP="002B6CA9">
      <w:pPr>
        <w:pStyle w:val="AD"/>
        <w:spacing w:line="276" w:lineRule="auto"/>
      </w:pPr>
      <w:r>
        <w:rPr>
          <w:rFonts w:hint="eastAsia"/>
        </w:rPr>
        <w:t xml:space="preserve">　　</w:t>
      </w:r>
      <w:r>
        <w:rPr>
          <w:rFonts w:hint="eastAsia"/>
        </w:rPr>
        <w:t>11.</w:t>
      </w:r>
      <w:r>
        <w:rPr>
          <w:rFonts w:hint="eastAsia"/>
        </w:rPr>
        <w:t>将第十三条修改为：</w:t>
      </w:r>
    </w:p>
    <w:p w14:paraId="5B817E3D" w14:textId="77777777" w:rsidR="007C545C" w:rsidRDefault="007C545C" w:rsidP="002B6CA9">
      <w:pPr>
        <w:pStyle w:val="AD"/>
        <w:spacing w:line="276" w:lineRule="auto"/>
      </w:pPr>
      <w:r>
        <w:rPr>
          <w:rFonts w:hint="eastAsia"/>
        </w:rPr>
        <w:t xml:space="preserve">　　“人民法院依据商标法第六十三条第一款的规定确定侵权人的赔偿责任时，可以根据权利人选择的计算方法计算赔偿数额。”</w:t>
      </w:r>
    </w:p>
    <w:p w14:paraId="11D4E233" w14:textId="77777777" w:rsidR="007C545C" w:rsidRDefault="007C545C" w:rsidP="002B6CA9">
      <w:pPr>
        <w:pStyle w:val="AD"/>
        <w:spacing w:line="276" w:lineRule="auto"/>
      </w:pPr>
      <w:r>
        <w:rPr>
          <w:rFonts w:hint="eastAsia"/>
        </w:rPr>
        <w:t xml:space="preserve">　　</w:t>
      </w:r>
      <w:r>
        <w:rPr>
          <w:rFonts w:hint="eastAsia"/>
        </w:rPr>
        <w:t>12.</w:t>
      </w:r>
      <w:r>
        <w:rPr>
          <w:rFonts w:hint="eastAsia"/>
        </w:rPr>
        <w:t>将第十四条修改为：</w:t>
      </w:r>
    </w:p>
    <w:p w14:paraId="2EF6718E" w14:textId="77777777" w:rsidR="007C545C" w:rsidRDefault="007C545C" w:rsidP="002B6CA9">
      <w:pPr>
        <w:pStyle w:val="AD"/>
        <w:spacing w:line="276" w:lineRule="auto"/>
      </w:pPr>
      <w:r>
        <w:rPr>
          <w:rFonts w:hint="eastAsia"/>
        </w:rPr>
        <w:t xml:space="preserve">　　“商标法第六十三条第一款规定的侵权所获得的利益，可以根据侵权商品销售量与该商品单位利润乘积计算；该商品单位利润无法查明的，按照注册商标商品的单位利润计算。”</w:t>
      </w:r>
    </w:p>
    <w:p w14:paraId="3F6F22D0" w14:textId="77777777" w:rsidR="007C545C" w:rsidRDefault="007C545C" w:rsidP="002B6CA9">
      <w:pPr>
        <w:pStyle w:val="AD"/>
        <w:spacing w:line="276" w:lineRule="auto"/>
      </w:pPr>
      <w:r>
        <w:rPr>
          <w:rFonts w:hint="eastAsia"/>
        </w:rPr>
        <w:t xml:space="preserve">　　</w:t>
      </w:r>
      <w:r>
        <w:rPr>
          <w:rFonts w:hint="eastAsia"/>
        </w:rPr>
        <w:t>13.</w:t>
      </w:r>
      <w:r>
        <w:rPr>
          <w:rFonts w:hint="eastAsia"/>
        </w:rPr>
        <w:t>将第十五条修改为：</w:t>
      </w:r>
    </w:p>
    <w:p w14:paraId="25975151" w14:textId="77777777" w:rsidR="007C545C" w:rsidRDefault="007C545C" w:rsidP="002B6CA9">
      <w:pPr>
        <w:pStyle w:val="AD"/>
        <w:spacing w:line="276" w:lineRule="auto"/>
      </w:pPr>
      <w:r>
        <w:rPr>
          <w:rFonts w:hint="eastAsia"/>
        </w:rPr>
        <w:t xml:space="preserve">　　“商标法第六十三条第一款规定的因被侵权所受到的损失，可以根据权利人因侵权所造成商品销售减少量或者侵权商品销售量与该注册商标商品的单位利润乘积计算。”</w:t>
      </w:r>
    </w:p>
    <w:p w14:paraId="39175C67" w14:textId="77777777" w:rsidR="007C545C" w:rsidRDefault="007C545C" w:rsidP="002B6CA9">
      <w:pPr>
        <w:pStyle w:val="AD"/>
        <w:spacing w:line="276" w:lineRule="auto"/>
      </w:pPr>
      <w:r>
        <w:rPr>
          <w:rFonts w:hint="eastAsia"/>
        </w:rPr>
        <w:t xml:space="preserve">　　</w:t>
      </w:r>
      <w:r>
        <w:rPr>
          <w:rFonts w:hint="eastAsia"/>
        </w:rPr>
        <w:t>14.</w:t>
      </w:r>
      <w:r>
        <w:rPr>
          <w:rFonts w:hint="eastAsia"/>
        </w:rPr>
        <w:t>将第十六条修改为：</w:t>
      </w:r>
    </w:p>
    <w:p w14:paraId="5040BC4D" w14:textId="77777777" w:rsidR="007C545C" w:rsidRDefault="007C545C" w:rsidP="002B6CA9">
      <w:pPr>
        <w:pStyle w:val="AD"/>
        <w:spacing w:line="276" w:lineRule="auto"/>
      </w:pPr>
      <w:r>
        <w:rPr>
          <w:rFonts w:hint="eastAsia"/>
        </w:rPr>
        <w:t xml:space="preserve">　　“权利人因被侵权所受到的实际损失、侵权人因侵权所获得的利益、注册商标使用许可费均难以确定的，人民法院可以根据当事人的请求或者依职权适用商标法第六十三条第三款的规定确定赔偿数额。</w:t>
      </w:r>
    </w:p>
    <w:p w14:paraId="5E84AA7D" w14:textId="77777777" w:rsidR="007C545C" w:rsidRDefault="007C545C" w:rsidP="002B6CA9">
      <w:pPr>
        <w:pStyle w:val="AD"/>
        <w:spacing w:line="276" w:lineRule="auto"/>
      </w:pPr>
      <w:r>
        <w:rPr>
          <w:rFonts w:hint="eastAsia"/>
        </w:rPr>
        <w:t xml:space="preserve">　　人民法院在适用商标法第六十三条第三款规定确定赔偿数额时，应当考虑侵权行为的性质、期间、后果，侵权人的主观过错程度，商标的声誉及制止侵权行为的合理开支等因素综合确定。</w:t>
      </w:r>
    </w:p>
    <w:p w14:paraId="228D796B" w14:textId="77777777" w:rsidR="007C545C" w:rsidRDefault="007C545C" w:rsidP="002B6CA9">
      <w:pPr>
        <w:pStyle w:val="AD"/>
        <w:spacing w:line="276" w:lineRule="auto"/>
      </w:pPr>
      <w:r>
        <w:rPr>
          <w:rFonts w:hint="eastAsia"/>
        </w:rPr>
        <w:t xml:space="preserve">　　当事人按照本条第一款的规定就赔偿数额达成协议的，应当准许。”</w:t>
      </w:r>
    </w:p>
    <w:p w14:paraId="2877C8F3" w14:textId="77777777" w:rsidR="007C545C" w:rsidRDefault="007C545C" w:rsidP="002B6CA9">
      <w:pPr>
        <w:pStyle w:val="AD"/>
        <w:spacing w:line="276" w:lineRule="auto"/>
      </w:pPr>
      <w:r>
        <w:rPr>
          <w:rFonts w:hint="eastAsia"/>
        </w:rPr>
        <w:t xml:space="preserve">　　</w:t>
      </w:r>
      <w:r>
        <w:rPr>
          <w:rFonts w:hint="eastAsia"/>
        </w:rPr>
        <w:t>15.</w:t>
      </w:r>
      <w:r>
        <w:rPr>
          <w:rFonts w:hint="eastAsia"/>
        </w:rPr>
        <w:t>将第十七条修改为：</w:t>
      </w:r>
    </w:p>
    <w:p w14:paraId="1664EC45" w14:textId="77777777" w:rsidR="007C545C" w:rsidRDefault="007C545C" w:rsidP="002B6CA9">
      <w:pPr>
        <w:pStyle w:val="AD"/>
        <w:spacing w:line="276" w:lineRule="auto"/>
      </w:pPr>
      <w:r>
        <w:rPr>
          <w:rFonts w:hint="eastAsia"/>
        </w:rPr>
        <w:t xml:space="preserve">　　“商标法第六十三条第一款规定的制止侵权行为所支付的合理开支，包括权利人或者委托代理人对侵权行为进行调查、取证的合理费用。</w:t>
      </w:r>
    </w:p>
    <w:p w14:paraId="38C8CC50" w14:textId="77777777" w:rsidR="007C545C" w:rsidRDefault="007C545C" w:rsidP="002B6CA9">
      <w:pPr>
        <w:pStyle w:val="AD"/>
        <w:spacing w:line="276" w:lineRule="auto"/>
      </w:pPr>
      <w:r>
        <w:rPr>
          <w:rFonts w:hint="eastAsia"/>
        </w:rPr>
        <w:t xml:space="preserve">　　人民法院根据当事人的诉讼请求和案件具体情况，可以将符合国家有关部门规定的律师费</w:t>
      </w:r>
      <w:r>
        <w:rPr>
          <w:rFonts w:hint="eastAsia"/>
        </w:rPr>
        <w:lastRenderedPageBreak/>
        <w:t>用计算在赔偿范围内。”</w:t>
      </w:r>
    </w:p>
    <w:p w14:paraId="0A52EA37" w14:textId="77777777" w:rsidR="007C545C" w:rsidRDefault="007C545C" w:rsidP="002B6CA9">
      <w:pPr>
        <w:pStyle w:val="AD"/>
        <w:spacing w:line="276" w:lineRule="auto"/>
      </w:pPr>
      <w:r>
        <w:rPr>
          <w:rFonts w:hint="eastAsia"/>
        </w:rPr>
        <w:t xml:space="preserve">　　</w:t>
      </w:r>
      <w:r>
        <w:rPr>
          <w:rFonts w:hint="eastAsia"/>
        </w:rPr>
        <w:t>16.</w:t>
      </w:r>
      <w:r>
        <w:rPr>
          <w:rFonts w:hint="eastAsia"/>
        </w:rPr>
        <w:t>将第十八条修改为：</w:t>
      </w:r>
    </w:p>
    <w:p w14:paraId="29EFE898" w14:textId="77777777" w:rsidR="007C545C" w:rsidRDefault="007C545C" w:rsidP="002B6CA9">
      <w:pPr>
        <w:pStyle w:val="AD"/>
        <w:spacing w:line="276" w:lineRule="auto"/>
      </w:pPr>
      <w:r>
        <w:rPr>
          <w:rFonts w:hint="eastAsia"/>
        </w:rPr>
        <w:t xml:space="preserve">　　“侵犯注册商标专用权的诉讼时效为三年，自商标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p>
    <w:p w14:paraId="73BAD3ED" w14:textId="77777777" w:rsidR="007C545C" w:rsidRDefault="007C545C" w:rsidP="002B6CA9">
      <w:pPr>
        <w:pStyle w:val="AD"/>
        <w:spacing w:line="276" w:lineRule="auto"/>
      </w:pPr>
      <w:r>
        <w:rPr>
          <w:rFonts w:hint="eastAsia"/>
        </w:rPr>
        <w:t xml:space="preserve">　　</w:t>
      </w:r>
      <w:r>
        <w:rPr>
          <w:rFonts w:hint="eastAsia"/>
        </w:rPr>
        <w:t>17.</w:t>
      </w:r>
      <w:r>
        <w:rPr>
          <w:rFonts w:hint="eastAsia"/>
        </w:rPr>
        <w:t>删除第十九条第二款。</w:t>
      </w:r>
    </w:p>
    <w:p w14:paraId="61611A97" w14:textId="77777777" w:rsidR="007C545C" w:rsidRDefault="007C545C" w:rsidP="002B6CA9">
      <w:pPr>
        <w:pStyle w:val="AD"/>
        <w:spacing w:line="276" w:lineRule="auto"/>
      </w:pPr>
      <w:r>
        <w:rPr>
          <w:rFonts w:hint="eastAsia"/>
        </w:rPr>
        <w:t xml:space="preserve">　　</w:t>
      </w:r>
      <w:r>
        <w:rPr>
          <w:rFonts w:hint="eastAsia"/>
        </w:rPr>
        <w:t>18.</w:t>
      </w:r>
      <w:r>
        <w:rPr>
          <w:rFonts w:hint="eastAsia"/>
        </w:rPr>
        <w:t>将第二十一条修改为：</w:t>
      </w:r>
    </w:p>
    <w:p w14:paraId="6545F77B" w14:textId="77777777" w:rsidR="007C545C" w:rsidRDefault="007C545C" w:rsidP="002B6CA9">
      <w:pPr>
        <w:pStyle w:val="AD"/>
        <w:spacing w:line="276" w:lineRule="auto"/>
      </w:pPr>
      <w:r>
        <w:rPr>
          <w:rFonts w:hint="eastAsia"/>
        </w:rPr>
        <w:t xml:space="preserve">　　“人民法院在审理侵犯注册商标专用权纠纷案件中，依据民法典第一百七十九条、商标法第六十条的规定和案件具体情况，可以判决侵权人承担停止侵害、排除妨碍、消除危险、赔偿损失、消除影响等民事责任，还可以</w:t>
      </w:r>
      <w:proofErr w:type="gramStart"/>
      <w:r>
        <w:rPr>
          <w:rFonts w:hint="eastAsia"/>
        </w:rPr>
        <w:t>作出</w:t>
      </w:r>
      <w:proofErr w:type="gramEnd"/>
      <w:r>
        <w:rPr>
          <w:rFonts w:hint="eastAsia"/>
        </w:rPr>
        <w:t>罚款，收缴侵权商品、伪造的商标标识和主要用于生产侵权商品的材料、工具、设备等财物的民事制裁决定。罚款数额可以参照商标法第六十条第二款的有关规定确定。</w:t>
      </w:r>
    </w:p>
    <w:p w14:paraId="483427B6" w14:textId="77777777" w:rsidR="007C545C" w:rsidRDefault="007C545C" w:rsidP="002B6CA9">
      <w:pPr>
        <w:pStyle w:val="AD"/>
        <w:spacing w:line="276" w:lineRule="auto"/>
      </w:pPr>
      <w:r>
        <w:rPr>
          <w:rFonts w:hint="eastAsia"/>
        </w:rPr>
        <w:t xml:space="preserve">　　行政管理部门对同一侵犯注册商标专用权行为已经给予行政处罚的，人民法院不再予以民事制裁。”</w:t>
      </w:r>
    </w:p>
    <w:p w14:paraId="13E45EE4" w14:textId="77777777" w:rsidR="007C545C" w:rsidRDefault="007C545C" w:rsidP="002B6CA9">
      <w:pPr>
        <w:pStyle w:val="AD"/>
        <w:spacing w:line="276" w:lineRule="auto"/>
      </w:pPr>
      <w:r>
        <w:rPr>
          <w:rFonts w:hint="eastAsia"/>
        </w:rPr>
        <w:t xml:space="preserve">　　五、修改《最高人民法院关于审理注册商标、企业名称与在先权利冲突的民事纠纷案件若干问题的规定》</w:t>
      </w:r>
    </w:p>
    <w:p w14:paraId="3B190847"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4A5F4F27" w14:textId="77777777" w:rsidR="007C545C" w:rsidRDefault="007C545C" w:rsidP="002B6CA9">
      <w:pPr>
        <w:pStyle w:val="AD"/>
        <w:spacing w:line="276" w:lineRule="auto"/>
      </w:pPr>
      <w:r>
        <w:rPr>
          <w:rFonts w:hint="eastAsia"/>
        </w:rPr>
        <w:t xml:space="preserve">　　“为正确审理注册商标、企业名称与在先权利冲突的民事纠纷案件，根据《中华人民共和国民法典》《中华人民共和国商标法》《中华人民共和国反不正当竞争法》和《中华人民共和国民事诉讼法》等法律的规定，结合审判实践，制定本规定。”</w:t>
      </w:r>
    </w:p>
    <w:p w14:paraId="456C7052"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6C1DDBDE" w14:textId="77777777" w:rsidR="007C545C" w:rsidRDefault="007C545C" w:rsidP="002B6CA9">
      <w:pPr>
        <w:pStyle w:val="AD"/>
        <w:spacing w:line="276" w:lineRule="auto"/>
      </w:pPr>
      <w:r>
        <w:rPr>
          <w:rFonts w:hint="eastAsia"/>
        </w:rPr>
        <w:t xml:space="preserve">　　“原告以他人注册商标使用的文字、图形等侵犯其著作权、外观设计专利权、企业名称权等在先权利为由提起诉讼，符合民事诉讼法第一百一十九条规定的，人民法院应当受理。</w:t>
      </w:r>
    </w:p>
    <w:p w14:paraId="5088CAEF" w14:textId="77777777" w:rsidR="007C545C" w:rsidRDefault="007C545C" w:rsidP="002B6CA9">
      <w:pPr>
        <w:pStyle w:val="AD"/>
        <w:spacing w:line="276" w:lineRule="auto"/>
      </w:pPr>
      <w:r>
        <w:rPr>
          <w:rFonts w:hint="eastAsia"/>
        </w:rPr>
        <w:t xml:space="preserve">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14:paraId="2ADE1342"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24959C0D" w14:textId="77777777" w:rsidR="007C545C" w:rsidRDefault="007C545C" w:rsidP="002B6CA9">
      <w:pPr>
        <w:pStyle w:val="AD"/>
        <w:spacing w:line="276" w:lineRule="auto"/>
      </w:pPr>
      <w:r>
        <w:rPr>
          <w:rFonts w:hint="eastAsia"/>
        </w:rPr>
        <w:t xml:space="preserve">　　“原告以他人企业名称与其在先的企业名称相同或者近似，足以使相关公众对其商品的来源产生混淆，违反</w:t>
      </w:r>
      <w:proofErr w:type="gramStart"/>
      <w:r>
        <w:rPr>
          <w:rFonts w:hint="eastAsia"/>
        </w:rPr>
        <w:t>反</w:t>
      </w:r>
      <w:proofErr w:type="gramEnd"/>
      <w:r>
        <w:rPr>
          <w:rFonts w:hint="eastAsia"/>
        </w:rPr>
        <w:t>不正当竞争法第六条第（二）项的规定为由提起诉讼，符合民事诉讼法第一百一十九条规定的，人民法院应当受理。”</w:t>
      </w:r>
    </w:p>
    <w:p w14:paraId="1A9066BB" w14:textId="77777777" w:rsidR="007C545C" w:rsidRDefault="007C545C" w:rsidP="002B6CA9">
      <w:pPr>
        <w:pStyle w:val="AD"/>
        <w:spacing w:line="276" w:lineRule="auto"/>
      </w:pPr>
      <w:r>
        <w:rPr>
          <w:rFonts w:hint="eastAsia"/>
        </w:rPr>
        <w:t xml:space="preserve">　　六、修改《最高人民法院关于审理涉及驰名商标保护的民事纠纷案件应用法律若干问题的解释》</w:t>
      </w:r>
    </w:p>
    <w:p w14:paraId="30C1DCC4" w14:textId="77777777" w:rsidR="007C545C" w:rsidRDefault="007C545C" w:rsidP="002B6CA9">
      <w:pPr>
        <w:pStyle w:val="AD"/>
        <w:spacing w:line="276" w:lineRule="auto"/>
      </w:pPr>
      <w:r>
        <w:rPr>
          <w:rFonts w:hint="eastAsia"/>
        </w:rPr>
        <w:t xml:space="preserve">　　</w:t>
      </w:r>
      <w:r>
        <w:rPr>
          <w:rFonts w:hint="eastAsia"/>
        </w:rPr>
        <w:t>1.</w:t>
      </w:r>
      <w:r>
        <w:rPr>
          <w:rFonts w:hint="eastAsia"/>
        </w:rPr>
        <w:t>将第一条修改为：</w:t>
      </w:r>
    </w:p>
    <w:p w14:paraId="183F13F6" w14:textId="77777777" w:rsidR="007C545C" w:rsidRDefault="007C545C" w:rsidP="002B6CA9">
      <w:pPr>
        <w:pStyle w:val="AD"/>
        <w:spacing w:line="276" w:lineRule="auto"/>
      </w:pPr>
      <w:r>
        <w:rPr>
          <w:rFonts w:hint="eastAsia"/>
        </w:rPr>
        <w:t xml:space="preserve">　　“本解释所称驰名商标，是指在中国境内为相关公众所熟知的商标。”</w:t>
      </w:r>
    </w:p>
    <w:p w14:paraId="46ED8627" w14:textId="77777777" w:rsidR="007C545C" w:rsidRDefault="007C545C" w:rsidP="002B6CA9">
      <w:pPr>
        <w:pStyle w:val="AD"/>
        <w:spacing w:line="276" w:lineRule="auto"/>
      </w:pPr>
      <w:r>
        <w:rPr>
          <w:rFonts w:hint="eastAsia"/>
        </w:rPr>
        <w:t xml:space="preserve">　　</w:t>
      </w:r>
      <w:r>
        <w:rPr>
          <w:rFonts w:hint="eastAsia"/>
        </w:rPr>
        <w:t>2.</w:t>
      </w:r>
      <w:r>
        <w:rPr>
          <w:rFonts w:hint="eastAsia"/>
        </w:rPr>
        <w:t>将第四条修改为：</w:t>
      </w:r>
    </w:p>
    <w:p w14:paraId="21407271" w14:textId="77777777" w:rsidR="007C545C" w:rsidRDefault="007C545C" w:rsidP="002B6CA9">
      <w:pPr>
        <w:pStyle w:val="AD"/>
        <w:spacing w:line="276" w:lineRule="auto"/>
      </w:pPr>
      <w:r>
        <w:rPr>
          <w:rFonts w:hint="eastAsia"/>
        </w:rPr>
        <w:t xml:space="preserve">　　“人民法院认定商标是否驰名，应当以证明其驰名的事实为依据，综合考虑商标法第十四条第一款规定的各项因素，但是根据案件具体情况无需考虑该条规定的全部因素即足以认定商</w:t>
      </w:r>
      <w:r>
        <w:rPr>
          <w:rFonts w:hint="eastAsia"/>
        </w:rPr>
        <w:lastRenderedPageBreak/>
        <w:t>标驰名的情形除外。”</w:t>
      </w:r>
    </w:p>
    <w:p w14:paraId="40731E96" w14:textId="77777777" w:rsidR="007C545C" w:rsidRDefault="007C545C" w:rsidP="002B6CA9">
      <w:pPr>
        <w:pStyle w:val="AD"/>
        <w:spacing w:line="276" w:lineRule="auto"/>
      </w:pPr>
      <w:r>
        <w:rPr>
          <w:rFonts w:hint="eastAsia"/>
        </w:rPr>
        <w:t xml:space="preserve">　　</w:t>
      </w:r>
      <w:r>
        <w:rPr>
          <w:rFonts w:hint="eastAsia"/>
        </w:rPr>
        <w:t>3.</w:t>
      </w:r>
      <w:r>
        <w:rPr>
          <w:rFonts w:hint="eastAsia"/>
        </w:rPr>
        <w:t>将第七条修改为：</w:t>
      </w:r>
    </w:p>
    <w:p w14:paraId="1B69298D" w14:textId="77777777" w:rsidR="007C545C" w:rsidRDefault="007C545C" w:rsidP="002B6CA9">
      <w:pPr>
        <w:pStyle w:val="AD"/>
        <w:spacing w:line="276" w:lineRule="auto"/>
      </w:pPr>
      <w:r>
        <w:rPr>
          <w:rFonts w:hint="eastAsia"/>
        </w:rPr>
        <w:t xml:space="preserve">　　“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14:paraId="2C6BBD85" w14:textId="77777777" w:rsidR="007C545C" w:rsidRDefault="007C545C" w:rsidP="002B6CA9">
      <w:pPr>
        <w:pStyle w:val="AD"/>
        <w:spacing w:line="276" w:lineRule="auto"/>
      </w:pPr>
      <w:r>
        <w:rPr>
          <w:rFonts w:hint="eastAsia"/>
        </w:rPr>
        <w:t xml:space="preserve">　　除本解释另有规定外，人民法院对于商标驰名的事实，不适用民事诉讼证据的自认规则。”</w:t>
      </w:r>
    </w:p>
    <w:p w14:paraId="3C52731B" w14:textId="77777777" w:rsidR="007C545C" w:rsidRDefault="007C545C" w:rsidP="002B6CA9">
      <w:pPr>
        <w:pStyle w:val="AD"/>
        <w:spacing w:line="276" w:lineRule="auto"/>
      </w:pPr>
      <w:r>
        <w:rPr>
          <w:rFonts w:hint="eastAsia"/>
        </w:rPr>
        <w:t xml:space="preserve">　　</w:t>
      </w:r>
      <w:r>
        <w:rPr>
          <w:rFonts w:hint="eastAsia"/>
        </w:rPr>
        <w:t>4.</w:t>
      </w:r>
      <w:r>
        <w:rPr>
          <w:rFonts w:hint="eastAsia"/>
        </w:rPr>
        <w:t>将第八条修改为：</w:t>
      </w:r>
    </w:p>
    <w:p w14:paraId="421699D7" w14:textId="77777777" w:rsidR="007C545C" w:rsidRDefault="007C545C" w:rsidP="002B6CA9">
      <w:pPr>
        <w:pStyle w:val="AD"/>
        <w:spacing w:line="276" w:lineRule="auto"/>
      </w:pPr>
      <w:r>
        <w:rPr>
          <w:rFonts w:hint="eastAsia"/>
        </w:rPr>
        <w:t xml:space="preserve">　　“对于在中国境内为社会公众所熟知的商标，原告已提供其商标驰名的基本证据，或者被告不持异议的，人民法院对该商标驰名的事实予以认定。”</w:t>
      </w:r>
    </w:p>
    <w:p w14:paraId="7818AE6F" w14:textId="77777777" w:rsidR="007C545C" w:rsidRDefault="007C545C" w:rsidP="002B6CA9">
      <w:pPr>
        <w:pStyle w:val="AD"/>
        <w:spacing w:line="276" w:lineRule="auto"/>
      </w:pPr>
      <w:r>
        <w:rPr>
          <w:rFonts w:hint="eastAsia"/>
        </w:rPr>
        <w:t xml:space="preserve">　　</w:t>
      </w:r>
      <w:r>
        <w:rPr>
          <w:rFonts w:hint="eastAsia"/>
        </w:rPr>
        <w:t>5.</w:t>
      </w:r>
      <w:r>
        <w:rPr>
          <w:rFonts w:hint="eastAsia"/>
        </w:rPr>
        <w:t>将第九条修改为：</w:t>
      </w:r>
    </w:p>
    <w:p w14:paraId="65E8D6A7" w14:textId="77777777" w:rsidR="007C545C" w:rsidRDefault="007C545C" w:rsidP="002B6CA9">
      <w:pPr>
        <w:pStyle w:val="AD"/>
        <w:spacing w:line="276" w:lineRule="auto"/>
      </w:pPr>
      <w:r>
        <w:rPr>
          <w:rFonts w:hint="eastAsia"/>
        </w:rPr>
        <w:t xml:space="preserve">　　“足以使相关公众对使用驰名商标和被诉商标的商品来源产生误认，或者足以使相关公众认为使用驰名商标和被诉商标的经营者之间具有许可使用、关联企业关系等特定联系的，属于商标法第十三条第二款规定的‘容易导致混淆’。</w:t>
      </w:r>
    </w:p>
    <w:p w14:paraId="307FA819" w14:textId="77777777" w:rsidR="007C545C" w:rsidRDefault="007C545C" w:rsidP="002B6CA9">
      <w:pPr>
        <w:pStyle w:val="AD"/>
        <w:spacing w:line="276" w:lineRule="auto"/>
      </w:pPr>
      <w:r>
        <w:rPr>
          <w:rFonts w:hint="eastAsia"/>
        </w:rPr>
        <w:t xml:space="preserve">　　足以使相关公众认为被</w:t>
      </w:r>
      <w:proofErr w:type="gramStart"/>
      <w:r>
        <w:rPr>
          <w:rFonts w:hint="eastAsia"/>
        </w:rPr>
        <w:t>诉商标</w:t>
      </w:r>
      <w:proofErr w:type="gramEnd"/>
      <w:r>
        <w:rPr>
          <w:rFonts w:hint="eastAsia"/>
        </w:rPr>
        <w:t>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14:paraId="2C60A259" w14:textId="77777777" w:rsidR="007C545C" w:rsidRDefault="007C545C" w:rsidP="002B6CA9">
      <w:pPr>
        <w:pStyle w:val="AD"/>
        <w:spacing w:line="276" w:lineRule="auto"/>
      </w:pPr>
      <w:r>
        <w:rPr>
          <w:rFonts w:hint="eastAsia"/>
        </w:rPr>
        <w:t xml:space="preserve">　　</w:t>
      </w:r>
      <w:r>
        <w:rPr>
          <w:rFonts w:hint="eastAsia"/>
        </w:rPr>
        <w:t>6.</w:t>
      </w:r>
      <w:r>
        <w:rPr>
          <w:rFonts w:hint="eastAsia"/>
        </w:rPr>
        <w:t>将第十一条修改为：</w:t>
      </w:r>
    </w:p>
    <w:p w14:paraId="1240ECF4" w14:textId="77777777" w:rsidR="007C545C" w:rsidRDefault="007C545C" w:rsidP="002B6CA9">
      <w:pPr>
        <w:pStyle w:val="AD"/>
        <w:spacing w:line="276" w:lineRule="auto"/>
      </w:pPr>
      <w:r>
        <w:rPr>
          <w:rFonts w:hint="eastAsia"/>
        </w:rPr>
        <w:t xml:space="preserve">　　“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14:paraId="5FCEFE17" w14:textId="77777777" w:rsidR="007C545C" w:rsidRDefault="007C545C" w:rsidP="002B6CA9">
      <w:pPr>
        <w:pStyle w:val="AD"/>
        <w:spacing w:line="276" w:lineRule="auto"/>
      </w:pPr>
      <w:r>
        <w:rPr>
          <w:rFonts w:hint="eastAsia"/>
        </w:rPr>
        <w:t xml:space="preserve">　　（一）已经超过商标法第四十五条第一款规定的请求宣告无效期限的；</w:t>
      </w:r>
    </w:p>
    <w:p w14:paraId="22F6B410" w14:textId="77777777" w:rsidR="007C545C" w:rsidRDefault="007C545C" w:rsidP="002B6CA9">
      <w:pPr>
        <w:pStyle w:val="AD"/>
        <w:spacing w:line="276" w:lineRule="auto"/>
      </w:pPr>
      <w:r>
        <w:rPr>
          <w:rFonts w:hint="eastAsia"/>
        </w:rPr>
        <w:t xml:space="preserve">　　（二）被告提出注册申请时，原告的商标并不驰名的。”</w:t>
      </w:r>
    </w:p>
    <w:p w14:paraId="6D669F61" w14:textId="77777777" w:rsidR="007C545C" w:rsidRDefault="007C545C" w:rsidP="002B6CA9">
      <w:pPr>
        <w:pStyle w:val="AD"/>
        <w:spacing w:line="276" w:lineRule="auto"/>
      </w:pPr>
      <w:r>
        <w:rPr>
          <w:rFonts w:hint="eastAsia"/>
        </w:rPr>
        <w:t xml:space="preserve">　　七、修改《最高人民法院关于商标法修改决定施行后有关商标案件管辖和法律适用问题的解释》</w:t>
      </w:r>
    </w:p>
    <w:p w14:paraId="14FD36B7" w14:textId="77777777" w:rsidR="007C545C" w:rsidRDefault="007C545C" w:rsidP="002B6CA9">
      <w:pPr>
        <w:pStyle w:val="AD"/>
        <w:spacing w:line="276" w:lineRule="auto"/>
      </w:pPr>
      <w:r>
        <w:rPr>
          <w:rFonts w:hint="eastAsia"/>
        </w:rPr>
        <w:t xml:space="preserve">　　</w:t>
      </w:r>
      <w:r>
        <w:rPr>
          <w:rFonts w:hint="eastAsia"/>
        </w:rPr>
        <w:t>1.</w:t>
      </w:r>
      <w:r>
        <w:rPr>
          <w:rFonts w:hint="eastAsia"/>
        </w:rPr>
        <w:t>将第一条修改为：</w:t>
      </w:r>
    </w:p>
    <w:p w14:paraId="5128C24D" w14:textId="77777777" w:rsidR="007C545C" w:rsidRDefault="007C545C" w:rsidP="002B6CA9">
      <w:pPr>
        <w:pStyle w:val="AD"/>
        <w:spacing w:line="276" w:lineRule="auto"/>
      </w:pPr>
      <w:r>
        <w:rPr>
          <w:rFonts w:hint="eastAsia"/>
        </w:rPr>
        <w:t xml:space="preserve">　　“人民法院受理以下商标案件：</w:t>
      </w:r>
    </w:p>
    <w:p w14:paraId="23B2EA2D" w14:textId="77777777" w:rsidR="007C545C" w:rsidRDefault="007C545C" w:rsidP="002B6CA9">
      <w:pPr>
        <w:pStyle w:val="AD"/>
        <w:spacing w:line="276" w:lineRule="auto"/>
      </w:pPr>
      <w:r>
        <w:rPr>
          <w:rFonts w:hint="eastAsia"/>
        </w:rPr>
        <w:t xml:space="preserve">　　</w:t>
      </w:r>
      <w:r>
        <w:rPr>
          <w:rFonts w:hint="eastAsia"/>
        </w:rPr>
        <w:t>1.</w:t>
      </w:r>
      <w:r>
        <w:rPr>
          <w:rFonts w:hint="eastAsia"/>
        </w:rPr>
        <w:t>不服国家知识产权局</w:t>
      </w:r>
      <w:proofErr w:type="gramStart"/>
      <w:r>
        <w:rPr>
          <w:rFonts w:hint="eastAsia"/>
        </w:rPr>
        <w:t>作出</w:t>
      </w:r>
      <w:proofErr w:type="gramEnd"/>
      <w:r>
        <w:rPr>
          <w:rFonts w:hint="eastAsia"/>
        </w:rPr>
        <w:t>的复审决定或者裁定的行政案件；</w:t>
      </w:r>
    </w:p>
    <w:p w14:paraId="21CE90E6" w14:textId="77777777" w:rsidR="007C545C" w:rsidRDefault="007C545C" w:rsidP="002B6CA9">
      <w:pPr>
        <w:pStyle w:val="AD"/>
        <w:spacing w:line="276" w:lineRule="auto"/>
      </w:pPr>
      <w:r>
        <w:rPr>
          <w:rFonts w:hint="eastAsia"/>
        </w:rPr>
        <w:t xml:space="preserve">　　</w:t>
      </w:r>
      <w:r>
        <w:rPr>
          <w:rFonts w:hint="eastAsia"/>
        </w:rPr>
        <w:t>2.</w:t>
      </w:r>
      <w:r>
        <w:rPr>
          <w:rFonts w:hint="eastAsia"/>
        </w:rPr>
        <w:t>不服国家知识产权局</w:t>
      </w:r>
      <w:proofErr w:type="gramStart"/>
      <w:r>
        <w:rPr>
          <w:rFonts w:hint="eastAsia"/>
        </w:rPr>
        <w:t>作出</w:t>
      </w:r>
      <w:proofErr w:type="gramEnd"/>
      <w:r>
        <w:rPr>
          <w:rFonts w:hint="eastAsia"/>
        </w:rPr>
        <w:t>的有关商标的其他行政行为的案件；</w:t>
      </w:r>
    </w:p>
    <w:p w14:paraId="0C998526" w14:textId="77777777" w:rsidR="007C545C" w:rsidRDefault="007C545C" w:rsidP="002B6CA9">
      <w:pPr>
        <w:pStyle w:val="AD"/>
        <w:spacing w:line="276" w:lineRule="auto"/>
      </w:pPr>
      <w:r>
        <w:rPr>
          <w:rFonts w:hint="eastAsia"/>
        </w:rPr>
        <w:t xml:space="preserve">　　</w:t>
      </w:r>
      <w:r>
        <w:rPr>
          <w:rFonts w:hint="eastAsia"/>
        </w:rPr>
        <w:t>3.</w:t>
      </w:r>
      <w:r>
        <w:rPr>
          <w:rFonts w:hint="eastAsia"/>
        </w:rPr>
        <w:t>商标权权属纠纷案件；</w:t>
      </w:r>
    </w:p>
    <w:p w14:paraId="7895C21E" w14:textId="77777777" w:rsidR="007C545C" w:rsidRDefault="007C545C" w:rsidP="002B6CA9">
      <w:pPr>
        <w:pStyle w:val="AD"/>
        <w:spacing w:line="276" w:lineRule="auto"/>
      </w:pPr>
      <w:r>
        <w:rPr>
          <w:rFonts w:hint="eastAsia"/>
        </w:rPr>
        <w:t xml:space="preserve">　　</w:t>
      </w:r>
      <w:r>
        <w:rPr>
          <w:rFonts w:hint="eastAsia"/>
        </w:rPr>
        <w:t>4.</w:t>
      </w:r>
      <w:r>
        <w:rPr>
          <w:rFonts w:hint="eastAsia"/>
        </w:rPr>
        <w:t>侵害商标权纠纷案件；</w:t>
      </w:r>
    </w:p>
    <w:p w14:paraId="2444E566" w14:textId="77777777" w:rsidR="007C545C" w:rsidRDefault="007C545C" w:rsidP="002B6CA9">
      <w:pPr>
        <w:pStyle w:val="AD"/>
        <w:spacing w:line="276" w:lineRule="auto"/>
      </w:pPr>
      <w:r>
        <w:rPr>
          <w:rFonts w:hint="eastAsia"/>
        </w:rPr>
        <w:t xml:space="preserve">　　</w:t>
      </w:r>
      <w:r>
        <w:rPr>
          <w:rFonts w:hint="eastAsia"/>
        </w:rPr>
        <w:t>5.</w:t>
      </w:r>
      <w:r>
        <w:rPr>
          <w:rFonts w:hint="eastAsia"/>
        </w:rPr>
        <w:t>确认</w:t>
      </w:r>
      <w:proofErr w:type="gramStart"/>
      <w:r>
        <w:rPr>
          <w:rFonts w:hint="eastAsia"/>
        </w:rPr>
        <w:t>不</w:t>
      </w:r>
      <w:proofErr w:type="gramEnd"/>
      <w:r>
        <w:rPr>
          <w:rFonts w:hint="eastAsia"/>
        </w:rPr>
        <w:t>侵害商标权纠纷案件；</w:t>
      </w:r>
    </w:p>
    <w:p w14:paraId="02212E22" w14:textId="77777777" w:rsidR="007C545C" w:rsidRDefault="007C545C" w:rsidP="002B6CA9">
      <w:pPr>
        <w:pStyle w:val="AD"/>
        <w:spacing w:line="276" w:lineRule="auto"/>
      </w:pPr>
      <w:r>
        <w:rPr>
          <w:rFonts w:hint="eastAsia"/>
        </w:rPr>
        <w:t xml:space="preserve">　　</w:t>
      </w:r>
      <w:r>
        <w:rPr>
          <w:rFonts w:hint="eastAsia"/>
        </w:rPr>
        <w:t>6.</w:t>
      </w:r>
      <w:r>
        <w:rPr>
          <w:rFonts w:hint="eastAsia"/>
        </w:rPr>
        <w:t>商标权转让合同纠纷案件；</w:t>
      </w:r>
    </w:p>
    <w:p w14:paraId="4DF38B0B" w14:textId="77777777" w:rsidR="007C545C" w:rsidRDefault="007C545C" w:rsidP="002B6CA9">
      <w:pPr>
        <w:pStyle w:val="AD"/>
        <w:spacing w:line="276" w:lineRule="auto"/>
      </w:pPr>
      <w:r>
        <w:rPr>
          <w:rFonts w:hint="eastAsia"/>
        </w:rPr>
        <w:t xml:space="preserve">　　</w:t>
      </w:r>
      <w:r>
        <w:rPr>
          <w:rFonts w:hint="eastAsia"/>
        </w:rPr>
        <w:t>7.</w:t>
      </w:r>
      <w:r>
        <w:rPr>
          <w:rFonts w:hint="eastAsia"/>
        </w:rPr>
        <w:t>商标使用许可合同纠纷案件；</w:t>
      </w:r>
    </w:p>
    <w:p w14:paraId="132A03C9" w14:textId="77777777" w:rsidR="007C545C" w:rsidRDefault="007C545C" w:rsidP="002B6CA9">
      <w:pPr>
        <w:pStyle w:val="AD"/>
        <w:spacing w:line="276" w:lineRule="auto"/>
      </w:pPr>
      <w:r>
        <w:rPr>
          <w:rFonts w:hint="eastAsia"/>
        </w:rPr>
        <w:t xml:space="preserve">　　</w:t>
      </w:r>
      <w:r>
        <w:rPr>
          <w:rFonts w:hint="eastAsia"/>
        </w:rPr>
        <w:t>8.</w:t>
      </w:r>
      <w:r>
        <w:rPr>
          <w:rFonts w:hint="eastAsia"/>
        </w:rPr>
        <w:t>商标代理合同纠纷案件；</w:t>
      </w:r>
    </w:p>
    <w:p w14:paraId="4DDFF7E2" w14:textId="77777777" w:rsidR="007C545C" w:rsidRDefault="007C545C" w:rsidP="002B6CA9">
      <w:pPr>
        <w:pStyle w:val="AD"/>
        <w:spacing w:line="276" w:lineRule="auto"/>
      </w:pPr>
      <w:r>
        <w:rPr>
          <w:rFonts w:hint="eastAsia"/>
        </w:rPr>
        <w:t xml:space="preserve">　　</w:t>
      </w:r>
      <w:r>
        <w:rPr>
          <w:rFonts w:hint="eastAsia"/>
        </w:rPr>
        <w:t>9.</w:t>
      </w:r>
      <w:r>
        <w:rPr>
          <w:rFonts w:hint="eastAsia"/>
        </w:rPr>
        <w:t>申请诉前停止侵害注册商标专用权案件；</w:t>
      </w:r>
    </w:p>
    <w:p w14:paraId="243565FB" w14:textId="77777777" w:rsidR="007C545C" w:rsidRDefault="007C545C" w:rsidP="002B6CA9">
      <w:pPr>
        <w:pStyle w:val="AD"/>
        <w:spacing w:line="276" w:lineRule="auto"/>
      </w:pPr>
      <w:r>
        <w:rPr>
          <w:rFonts w:hint="eastAsia"/>
        </w:rPr>
        <w:t xml:space="preserve">　　</w:t>
      </w:r>
      <w:r>
        <w:rPr>
          <w:rFonts w:hint="eastAsia"/>
        </w:rPr>
        <w:t>10.</w:t>
      </w:r>
      <w:r>
        <w:rPr>
          <w:rFonts w:hint="eastAsia"/>
        </w:rPr>
        <w:t>申请停止侵害注册商标专用权损害责任案件；</w:t>
      </w:r>
    </w:p>
    <w:p w14:paraId="2F960F99" w14:textId="77777777" w:rsidR="007C545C" w:rsidRDefault="007C545C" w:rsidP="002B6CA9">
      <w:pPr>
        <w:pStyle w:val="AD"/>
        <w:spacing w:line="276" w:lineRule="auto"/>
      </w:pPr>
      <w:r>
        <w:rPr>
          <w:rFonts w:hint="eastAsia"/>
        </w:rPr>
        <w:t xml:space="preserve">　　</w:t>
      </w:r>
      <w:r>
        <w:rPr>
          <w:rFonts w:hint="eastAsia"/>
        </w:rPr>
        <w:t>11.</w:t>
      </w:r>
      <w:r>
        <w:rPr>
          <w:rFonts w:hint="eastAsia"/>
        </w:rPr>
        <w:t>申请诉前财产保全案件；</w:t>
      </w:r>
    </w:p>
    <w:p w14:paraId="2AE12A03" w14:textId="77777777" w:rsidR="007C545C" w:rsidRDefault="007C545C" w:rsidP="002B6CA9">
      <w:pPr>
        <w:pStyle w:val="AD"/>
        <w:spacing w:line="276" w:lineRule="auto"/>
      </w:pPr>
      <w:r>
        <w:rPr>
          <w:rFonts w:hint="eastAsia"/>
        </w:rPr>
        <w:t xml:space="preserve">　　</w:t>
      </w:r>
      <w:r>
        <w:rPr>
          <w:rFonts w:hint="eastAsia"/>
        </w:rPr>
        <w:t>12.</w:t>
      </w:r>
      <w:r>
        <w:rPr>
          <w:rFonts w:hint="eastAsia"/>
        </w:rPr>
        <w:t>申请诉前证据保全案件；</w:t>
      </w:r>
    </w:p>
    <w:p w14:paraId="1B158F3B" w14:textId="77777777" w:rsidR="007C545C" w:rsidRDefault="007C545C" w:rsidP="002B6CA9">
      <w:pPr>
        <w:pStyle w:val="AD"/>
        <w:spacing w:line="276" w:lineRule="auto"/>
      </w:pPr>
      <w:r>
        <w:rPr>
          <w:rFonts w:hint="eastAsia"/>
        </w:rPr>
        <w:t xml:space="preserve">　　</w:t>
      </w:r>
      <w:r>
        <w:rPr>
          <w:rFonts w:hint="eastAsia"/>
        </w:rPr>
        <w:t>13.</w:t>
      </w:r>
      <w:r>
        <w:rPr>
          <w:rFonts w:hint="eastAsia"/>
        </w:rPr>
        <w:t>其他商标案件。”</w:t>
      </w:r>
    </w:p>
    <w:p w14:paraId="2524919E" w14:textId="77777777" w:rsidR="007C545C" w:rsidRDefault="007C545C" w:rsidP="002B6CA9">
      <w:pPr>
        <w:pStyle w:val="AD"/>
        <w:spacing w:line="276" w:lineRule="auto"/>
      </w:pPr>
      <w:r>
        <w:rPr>
          <w:rFonts w:hint="eastAsia"/>
        </w:rPr>
        <w:lastRenderedPageBreak/>
        <w:t xml:space="preserve">　　</w:t>
      </w:r>
      <w:r>
        <w:rPr>
          <w:rFonts w:hint="eastAsia"/>
        </w:rPr>
        <w:t>2.</w:t>
      </w:r>
      <w:r>
        <w:rPr>
          <w:rFonts w:hint="eastAsia"/>
        </w:rPr>
        <w:t>将第二条修改为：</w:t>
      </w:r>
    </w:p>
    <w:p w14:paraId="06F3234F" w14:textId="77777777" w:rsidR="007C545C" w:rsidRDefault="007C545C" w:rsidP="002B6CA9">
      <w:pPr>
        <w:pStyle w:val="AD"/>
        <w:spacing w:line="276" w:lineRule="auto"/>
      </w:pPr>
      <w:r>
        <w:rPr>
          <w:rFonts w:hint="eastAsia"/>
        </w:rPr>
        <w:t xml:space="preserve">　　“不服国家知识产权局</w:t>
      </w:r>
      <w:proofErr w:type="gramStart"/>
      <w:r>
        <w:rPr>
          <w:rFonts w:hint="eastAsia"/>
        </w:rPr>
        <w:t>作出</w:t>
      </w:r>
      <w:proofErr w:type="gramEnd"/>
      <w:r>
        <w:rPr>
          <w:rFonts w:hint="eastAsia"/>
        </w:rPr>
        <w:t>的复审决定或者裁定的行政案件及国家知识产权局</w:t>
      </w:r>
      <w:proofErr w:type="gramStart"/>
      <w:r>
        <w:rPr>
          <w:rFonts w:hint="eastAsia"/>
        </w:rPr>
        <w:t>作出</w:t>
      </w:r>
      <w:proofErr w:type="gramEnd"/>
      <w:r>
        <w:rPr>
          <w:rFonts w:hint="eastAsia"/>
        </w:rPr>
        <w:t>的有关商标的行政行为案件，由北京市有关中级人民法院管辖。”</w:t>
      </w:r>
    </w:p>
    <w:p w14:paraId="389E370F" w14:textId="77777777" w:rsidR="007C545C" w:rsidRDefault="007C545C" w:rsidP="002B6CA9">
      <w:pPr>
        <w:pStyle w:val="AD"/>
        <w:spacing w:line="276" w:lineRule="auto"/>
      </w:pPr>
      <w:r>
        <w:rPr>
          <w:rFonts w:hint="eastAsia"/>
        </w:rPr>
        <w:t xml:space="preserve">　　</w:t>
      </w:r>
      <w:r>
        <w:rPr>
          <w:rFonts w:hint="eastAsia"/>
        </w:rPr>
        <w:t>3.</w:t>
      </w:r>
      <w:r>
        <w:rPr>
          <w:rFonts w:hint="eastAsia"/>
        </w:rPr>
        <w:t>将第四条修改为：</w:t>
      </w:r>
    </w:p>
    <w:p w14:paraId="28B31E7B" w14:textId="77777777" w:rsidR="007C545C" w:rsidRDefault="007C545C" w:rsidP="002B6CA9">
      <w:pPr>
        <w:pStyle w:val="AD"/>
        <w:spacing w:line="276" w:lineRule="auto"/>
      </w:pPr>
      <w:r>
        <w:rPr>
          <w:rFonts w:hint="eastAsia"/>
        </w:rPr>
        <w:t xml:space="preserve">　　“在行政管理部门查处侵害商标权行为过程中，当事人就相关商标提起商标权权属或者侵害商标权民事诉讼的，人民法院应当受理。”</w:t>
      </w:r>
    </w:p>
    <w:p w14:paraId="7AA51AF7" w14:textId="77777777" w:rsidR="007C545C" w:rsidRDefault="007C545C" w:rsidP="002B6CA9">
      <w:pPr>
        <w:pStyle w:val="AD"/>
        <w:spacing w:line="276" w:lineRule="auto"/>
      </w:pPr>
      <w:r>
        <w:rPr>
          <w:rFonts w:hint="eastAsia"/>
        </w:rPr>
        <w:t xml:space="preserve">　　</w:t>
      </w:r>
      <w:r>
        <w:rPr>
          <w:rFonts w:hint="eastAsia"/>
        </w:rPr>
        <w:t>4.</w:t>
      </w:r>
      <w:r>
        <w:rPr>
          <w:rFonts w:hint="eastAsia"/>
        </w:rPr>
        <w:t>将第五条修改为：</w:t>
      </w:r>
    </w:p>
    <w:p w14:paraId="2B085E1B" w14:textId="77777777" w:rsidR="007C545C" w:rsidRDefault="007C545C" w:rsidP="002B6CA9">
      <w:pPr>
        <w:pStyle w:val="AD"/>
        <w:spacing w:line="276" w:lineRule="auto"/>
      </w:pPr>
      <w:r>
        <w:rPr>
          <w:rFonts w:hint="eastAsia"/>
        </w:rPr>
        <w:t xml:space="preserve">　　“对于在商标法修改决定施行前提出的商标注册及续展申请，国家知识产权局于决定施行后作出对该商标申请不予受理或者不予续展的决定，当事人提起行政诉讼的，人民法院审查时适用修改后的商标法。</w:t>
      </w:r>
    </w:p>
    <w:p w14:paraId="7B0F0CB1" w14:textId="77777777" w:rsidR="007C545C" w:rsidRDefault="007C545C" w:rsidP="002B6CA9">
      <w:pPr>
        <w:pStyle w:val="AD"/>
        <w:spacing w:line="276" w:lineRule="auto"/>
      </w:pPr>
      <w:r>
        <w:rPr>
          <w:rFonts w:hint="eastAsia"/>
        </w:rPr>
        <w:t xml:space="preserve">　　对于在商标法修改决定施行前提出的商标异议申请，国家知识产权局于决定施行后作出对该异议不予受理的决定，当事人提起行政诉讼的，人民法院审查时适用修改前的商标法。”</w:t>
      </w:r>
    </w:p>
    <w:p w14:paraId="0B66EF2B" w14:textId="77777777" w:rsidR="007C545C" w:rsidRDefault="007C545C" w:rsidP="002B6CA9">
      <w:pPr>
        <w:pStyle w:val="AD"/>
        <w:spacing w:line="276" w:lineRule="auto"/>
      </w:pPr>
      <w:r>
        <w:rPr>
          <w:rFonts w:hint="eastAsia"/>
        </w:rPr>
        <w:t xml:space="preserve">　　</w:t>
      </w:r>
      <w:r>
        <w:rPr>
          <w:rFonts w:hint="eastAsia"/>
        </w:rPr>
        <w:t>5.</w:t>
      </w:r>
      <w:r>
        <w:rPr>
          <w:rFonts w:hint="eastAsia"/>
        </w:rPr>
        <w:t>将第六条修改为</w:t>
      </w:r>
      <w:r>
        <w:rPr>
          <w:rFonts w:hint="eastAsia"/>
        </w:rPr>
        <w:t>:</w:t>
      </w:r>
    </w:p>
    <w:p w14:paraId="06F20AAF" w14:textId="77777777" w:rsidR="007C545C" w:rsidRDefault="007C545C" w:rsidP="002B6CA9">
      <w:pPr>
        <w:pStyle w:val="AD"/>
        <w:spacing w:line="276" w:lineRule="auto"/>
      </w:pPr>
      <w:r>
        <w:rPr>
          <w:rFonts w:hint="eastAsia"/>
        </w:rPr>
        <w:t xml:space="preserve">　　“对于在商标法修改决定施行前当事人就尚未核准注册的商标申请复审，国家知识产权局于决定施行后作出复审决定或者裁定，当事人提起行政诉讼的，人民法院审查时适用修改后的商标法。</w:t>
      </w:r>
    </w:p>
    <w:p w14:paraId="0E9088AF" w14:textId="77777777" w:rsidR="007C545C" w:rsidRDefault="007C545C" w:rsidP="002B6CA9">
      <w:pPr>
        <w:pStyle w:val="AD"/>
        <w:spacing w:line="276" w:lineRule="auto"/>
      </w:pPr>
      <w:r>
        <w:rPr>
          <w:rFonts w:hint="eastAsia"/>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14:paraId="59D86263" w14:textId="77777777" w:rsidR="007C545C" w:rsidRDefault="007C545C" w:rsidP="002B6CA9">
      <w:pPr>
        <w:pStyle w:val="AD"/>
        <w:spacing w:line="276" w:lineRule="auto"/>
      </w:pPr>
      <w:r>
        <w:rPr>
          <w:rFonts w:hint="eastAsia"/>
        </w:rPr>
        <w:t xml:space="preserve">　　</w:t>
      </w:r>
      <w:r>
        <w:rPr>
          <w:rFonts w:hint="eastAsia"/>
        </w:rPr>
        <w:t>6.</w:t>
      </w:r>
      <w:r>
        <w:rPr>
          <w:rFonts w:hint="eastAsia"/>
        </w:rPr>
        <w:t>将第七条修改为：</w:t>
      </w:r>
    </w:p>
    <w:p w14:paraId="5D434E5F" w14:textId="77777777" w:rsidR="007C545C" w:rsidRDefault="007C545C" w:rsidP="002B6CA9">
      <w:pPr>
        <w:pStyle w:val="AD"/>
        <w:spacing w:line="276" w:lineRule="auto"/>
      </w:pPr>
      <w:r>
        <w:rPr>
          <w:rFonts w:hint="eastAsia"/>
        </w:rPr>
        <w:t xml:space="preserve">　　“对于在商标法修改决定施行前已经核准注册的商标，国家知识产权局于决定施行前受理、在决定施行后作出复审决定或者裁定，当事人提起行政诉讼的，人民法院审查相关程序问题适用修改后的商标法，审查实体问题适用修改前的商标法。”</w:t>
      </w:r>
    </w:p>
    <w:p w14:paraId="7A228D9E" w14:textId="77777777" w:rsidR="007C545C" w:rsidRDefault="007C545C" w:rsidP="002B6CA9">
      <w:pPr>
        <w:pStyle w:val="AD"/>
        <w:spacing w:line="276" w:lineRule="auto"/>
      </w:pPr>
      <w:r>
        <w:rPr>
          <w:rFonts w:hint="eastAsia"/>
        </w:rPr>
        <w:t xml:space="preserve">　　</w:t>
      </w:r>
      <w:r>
        <w:rPr>
          <w:rFonts w:hint="eastAsia"/>
        </w:rPr>
        <w:t>7.</w:t>
      </w:r>
      <w:r>
        <w:rPr>
          <w:rFonts w:hint="eastAsia"/>
        </w:rPr>
        <w:t>将第八条修改为：</w:t>
      </w:r>
    </w:p>
    <w:p w14:paraId="1A9FD0F3" w14:textId="77777777" w:rsidR="007C545C" w:rsidRDefault="007C545C" w:rsidP="002B6CA9">
      <w:pPr>
        <w:pStyle w:val="AD"/>
        <w:spacing w:line="276" w:lineRule="auto"/>
      </w:pPr>
      <w:r>
        <w:rPr>
          <w:rFonts w:hint="eastAsia"/>
        </w:rPr>
        <w:t xml:space="preserve">　　“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14:paraId="001FB925" w14:textId="77777777" w:rsidR="007C545C" w:rsidRDefault="007C545C" w:rsidP="002B6CA9">
      <w:pPr>
        <w:pStyle w:val="AD"/>
        <w:spacing w:line="276" w:lineRule="auto"/>
      </w:pPr>
      <w:r>
        <w:rPr>
          <w:rFonts w:hint="eastAsia"/>
        </w:rPr>
        <w:t xml:space="preserve">　　八、修改《最高人民法院关于审理商标授权确权行政案件若干问题的规定》</w:t>
      </w:r>
    </w:p>
    <w:p w14:paraId="5C0E8320" w14:textId="77777777" w:rsidR="007C545C" w:rsidRDefault="007C545C" w:rsidP="002B6CA9">
      <w:pPr>
        <w:pStyle w:val="AD"/>
        <w:spacing w:line="276" w:lineRule="auto"/>
      </w:pPr>
      <w:r>
        <w:rPr>
          <w:rFonts w:hint="eastAsia"/>
        </w:rPr>
        <w:t xml:space="preserve">　　</w:t>
      </w:r>
      <w:r>
        <w:rPr>
          <w:rFonts w:hint="eastAsia"/>
        </w:rPr>
        <w:t>1.</w:t>
      </w:r>
      <w:r>
        <w:rPr>
          <w:rFonts w:hint="eastAsia"/>
        </w:rPr>
        <w:t>将第一条修改为：</w:t>
      </w:r>
    </w:p>
    <w:p w14:paraId="33C955CB" w14:textId="77777777" w:rsidR="007C545C" w:rsidRDefault="007C545C" w:rsidP="002B6CA9">
      <w:pPr>
        <w:pStyle w:val="AD"/>
        <w:spacing w:line="276" w:lineRule="auto"/>
      </w:pPr>
      <w:r>
        <w:rPr>
          <w:rFonts w:hint="eastAsia"/>
        </w:rPr>
        <w:t xml:space="preserve">　　“本规定所称商标授权确权行政案件，是指相对人或者利害关系人因不服国家知识产权局</w:t>
      </w:r>
      <w:proofErr w:type="gramStart"/>
      <w:r>
        <w:rPr>
          <w:rFonts w:hint="eastAsia"/>
        </w:rPr>
        <w:t>作出</w:t>
      </w:r>
      <w:proofErr w:type="gramEnd"/>
      <w:r>
        <w:rPr>
          <w:rFonts w:hint="eastAsia"/>
        </w:rPr>
        <w:t>的商标驳回复审、商标不予注册复审、商标撤销复审、商标无效宣告及无效宣告复审等行政行为，向人民法院提起诉讼的案件。”</w:t>
      </w:r>
    </w:p>
    <w:p w14:paraId="4DED1593" w14:textId="77777777" w:rsidR="007C545C" w:rsidRDefault="007C545C" w:rsidP="002B6CA9">
      <w:pPr>
        <w:pStyle w:val="AD"/>
        <w:spacing w:line="276" w:lineRule="auto"/>
      </w:pPr>
      <w:r>
        <w:rPr>
          <w:rFonts w:hint="eastAsia"/>
        </w:rPr>
        <w:t xml:space="preserve">　　</w:t>
      </w:r>
      <w:r>
        <w:rPr>
          <w:rFonts w:hint="eastAsia"/>
        </w:rPr>
        <w:t>2.</w:t>
      </w:r>
      <w:r>
        <w:rPr>
          <w:rFonts w:hint="eastAsia"/>
        </w:rPr>
        <w:t>将第二条修改为：</w:t>
      </w:r>
    </w:p>
    <w:p w14:paraId="1B619786" w14:textId="77777777" w:rsidR="007C545C" w:rsidRDefault="007C545C" w:rsidP="002B6CA9">
      <w:pPr>
        <w:pStyle w:val="AD"/>
        <w:spacing w:line="276" w:lineRule="auto"/>
      </w:pPr>
      <w:r>
        <w:rPr>
          <w:rFonts w:hint="eastAsia"/>
        </w:rPr>
        <w:t xml:space="preserve">　　“人民法院对商标授权确权行政行为进行审查的范围，一般应根据原告的诉讼请求及理由确定。原告在诉讼中未提出主张，但国家知识产权局相关认定存在明显不当的，人民法院在各方当事人陈述意见后，可以对相关事由进行审查并</w:t>
      </w:r>
      <w:proofErr w:type="gramStart"/>
      <w:r>
        <w:rPr>
          <w:rFonts w:hint="eastAsia"/>
        </w:rPr>
        <w:t>作出</w:t>
      </w:r>
      <w:proofErr w:type="gramEnd"/>
      <w:r>
        <w:rPr>
          <w:rFonts w:hint="eastAsia"/>
        </w:rPr>
        <w:t>裁判。”</w:t>
      </w:r>
    </w:p>
    <w:p w14:paraId="09FEB178" w14:textId="77777777" w:rsidR="007C545C" w:rsidRDefault="007C545C" w:rsidP="002B6CA9">
      <w:pPr>
        <w:pStyle w:val="AD"/>
        <w:spacing w:line="276" w:lineRule="auto"/>
      </w:pPr>
      <w:r>
        <w:rPr>
          <w:rFonts w:hint="eastAsia"/>
        </w:rPr>
        <w:t xml:space="preserve">　　</w:t>
      </w:r>
      <w:r>
        <w:rPr>
          <w:rFonts w:hint="eastAsia"/>
        </w:rPr>
        <w:t>3.</w:t>
      </w:r>
      <w:r>
        <w:rPr>
          <w:rFonts w:hint="eastAsia"/>
        </w:rPr>
        <w:t>将第四条修改为：</w:t>
      </w:r>
    </w:p>
    <w:p w14:paraId="0AEB0E81" w14:textId="77777777" w:rsidR="007C545C" w:rsidRDefault="007C545C" w:rsidP="002B6CA9">
      <w:pPr>
        <w:pStyle w:val="AD"/>
        <w:spacing w:line="276" w:lineRule="auto"/>
      </w:pPr>
      <w:r>
        <w:rPr>
          <w:rFonts w:hint="eastAsia"/>
        </w:rPr>
        <w:t xml:space="preserve">　　“商标标志或者其构成要素带有欺骗性，容易使公众对商品的质量等特点或者产地产生误</w:t>
      </w:r>
      <w:r>
        <w:rPr>
          <w:rFonts w:hint="eastAsia"/>
        </w:rPr>
        <w:lastRenderedPageBreak/>
        <w:t>认，国家知识产权局认定其属于</w:t>
      </w:r>
      <w:r>
        <w:rPr>
          <w:rFonts w:hint="eastAsia"/>
        </w:rPr>
        <w:t>2001</w:t>
      </w:r>
      <w:r>
        <w:rPr>
          <w:rFonts w:hint="eastAsia"/>
        </w:rPr>
        <w:t>年修正的商标法第十条第一款第（七）项规定情形的，人民法院予以支持。”</w:t>
      </w:r>
    </w:p>
    <w:p w14:paraId="76983065" w14:textId="77777777" w:rsidR="007C545C" w:rsidRDefault="007C545C" w:rsidP="002B6CA9">
      <w:pPr>
        <w:pStyle w:val="AD"/>
        <w:spacing w:line="276" w:lineRule="auto"/>
      </w:pPr>
      <w:r>
        <w:rPr>
          <w:rFonts w:hint="eastAsia"/>
        </w:rPr>
        <w:t xml:space="preserve">　　</w:t>
      </w:r>
      <w:r>
        <w:rPr>
          <w:rFonts w:hint="eastAsia"/>
        </w:rPr>
        <w:t>4.</w:t>
      </w:r>
      <w:r>
        <w:rPr>
          <w:rFonts w:hint="eastAsia"/>
        </w:rPr>
        <w:t>将第十四条修改为</w:t>
      </w:r>
      <w:r>
        <w:rPr>
          <w:rFonts w:hint="eastAsia"/>
        </w:rPr>
        <w:t>:</w:t>
      </w:r>
    </w:p>
    <w:p w14:paraId="4785821C" w14:textId="77777777" w:rsidR="007C545C" w:rsidRDefault="007C545C" w:rsidP="002B6CA9">
      <w:pPr>
        <w:pStyle w:val="AD"/>
        <w:spacing w:line="276" w:lineRule="auto"/>
      </w:pPr>
      <w:r>
        <w:rPr>
          <w:rFonts w:hint="eastAsia"/>
        </w:rPr>
        <w:t xml:space="preserve">　　“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14:paraId="67DD49E8" w14:textId="77777777" w:rsidR="007C545C" w:rsidRDefault="007C545C" w:rsidP="002B6CA9">
      <w:pPr>
        <w:pStyle w:val="AD"/>
        <w:spacing w:line="276" w:lineRule="auto"/>
      </w:pPr>
      <w:r>
        <w:rPr>
          <w:rFonts w:hint="eastAsia"/>
        </w:rPr>
        <w:t xml:space="preserve">　　</w:t>
      </w:r>
      <w:r>
        <w:rPr>
          <w:rFonts w:hint="eastAsia"/>
        </w:rPr>
        <w:t>5.</w:t>
      </w:r>
      <w:r>
        <w:rPr>
          <w:rFonts w:hint="eastAsia"/>
        </w:rPr>
        <w:t>将第二十七条修改为</w:t>
      </w:r>
      <w:r>
        <w:rPr>
          <w:rFonts w:hint="eastAsia"/>
        </w:rPr>
        <w:t>:</w:t>
      </w:r>
    </w:p>
    <w:p w14:paraId="2F692C0A" w14:textId="77777777" w:rsidR="007C545C" w:rsidRDefault="007C545C" w:rsidP="002B6CA9">
      <w:pPr>
        <w:pStyle w:val="AD"/>
        <w:spacing w:line="276" w:lineRule="auto"/>
      </w:pPr>
      <w:r>
        <w:rPr>
          <w:rFonts w:hint="eastAsia"/>
        </w:rPr>
        <w:t xml:space="preserve">　　“当事人主张国家知识产权局下列情形属于行政诉讼法第七十条第（三）项规定的‘违反法定程序’的，人民法院予以支持：</w:t>
      </w:r>
    </w:p>
    <w:p w14:paraId="70CB3E8B" w14:textId="77777777" w:rsidR="007C545C" w:rsidRDefault="007C545C" w:rsidP="002B6CA9">
      <w:pPr>
        <w:pStyle w:val="AD"/>
        <w:spacing w:line="276" w:lineRule="auto"/>
      </w:pPr>
      <w:r>
        <w:rPr>
          <w:rFonts w:hint="eastAsia"/>
        </w:rPr>
        <w:t xml:space="preserve">　　（一）遗漏当事人提出的评审理由，对当事人权利产生实际影响的；</w:t>
      </w:r>
    </w:p>
    <w:p w14:paraId="402B3C34" w14:textId="77777777" w:rsidR="007C545C" w:rsidRDefault="007C545C" w:rsidP="002B6CA9">
      <w:pPr>
        <w:pStyle w:val="AD"/>
        <w:spacing w:line="276" w:lineRule="auto"/>
      </w:pPr>
      <w:r>
        <w:rPr>
          <w:rFonts w:hint="eastAsia"/>
        </w:rPr>
        <w:t xml:space="preserve">　　（二）评审程序中未告知合议组成员，经审查确有应当回避事由而未回避的；</w:t>
      </w:r>
    </w:p>
    <w:p w14:paraId="55B16B55" w14:textId="77777777" w:rsidR="007C545C" w:rsidRDefault="007C545C" w:rsidP="002B6CA9">
      <w:pPr>
        <w:pStyle w:val="AD"/>
        <w:spacing w:line="276" w:lineRule="auto"/>
      </w:pPr>
      <w:r>
        <w:rPr>
          <w:rFonts w:hint="eastAsia"/>
        </w:rPr>
        <w:t xml:space="preserve">　　（三）未</w:t>
      </w:r>
      <w:proofErr w:type="gramStart"/>
      <w:r>
        <w:rPr>
          <w:rFonts w:hint="eastAsia"/>
        </w:rPr>
        <w:t>通知适格当事人</w:t>
      </w:r>
      <w:proofErr w:type="gramEnd"/>
      <w:r>
        <w:rPr>
          <w:rFonts w:hint="eastAsia"/>
        </w:rPr>
        <w:t>参加评审，该方当事人明确提出异议的；</w:t>
      </w:r>
    </w:p>
    <w:p w14:paraId="126F90EC" w14:textId="77777777" w:rsidR="007C545C" w:rsidRDefault="007C545C" w:rsidP="002B6CA9">
      <w:pPr>
        <w:pStyle w:val="AD"/>
        <w:spacing w:line="276" w:lineRule="auto"/>
      </w:pPr>
      <w:r>
        <w:rPr>
          <w:rFonts w:hint="eastAsia"/>
        </w:rPr>
        <w:t xml:space="preserve">　　（四）其他违反法定程序的情形。”</w:t>
      </w:r>
    </w:p>
    <w:p w14:paraId="5D175692" w14:textId="77777777" w:rsidR="007C545C" w:rsidRDefault="007C545C" w:rsidP="002B6CA9">
      <w:pPr>
        <w:pStyle w:val="AD"/>
        <w:spacing w:line="276" w:lineRule="auto"/>
      </w:pPr>
      <w:r>
        <w:rPr>
          <w:rFonts w:hint="eastAsia"/>
        </w:rPr>
        <w:t xml:space="preserve">　　</w:t>
      </w:r>
      <w:r>
        <w:rPr>
          <w:rFonts w:hint="eastAsia"/>
        </w:rPr>
        <w:t>6.</w:t>
      </w:r>
      <w:r>
        <w:rPr>
          <w:rFonts w:hint="eastAsia"/>
        </w:rPr>
        <w:t>将第二十八条修改为：</w:t>
      </w:r>
    </w:p>
    <w:p w14:paraId="6360F8A7" w14:textId="77777777" w:rsidR="007C545C" w:rsidRDefault="007C545C" w:rsidP="002B6CA9">
      <w:pPr>
        <w:pStyle w:val="AD"/>
        <w:spacing w:line="276" w:lineRule="auto"/>
      </w:pPr>
      <w:r>
        <w:rPr>
          <w:rFonts w:hint="eastAsia"/>
        </w:rPr>
        <w:t xml:space="preserve">　　“人民法院审理商标授权确权行政案件的过程中，国家知识产权局对诉争商标予以驳回、不予核准注册或者予以无效宣告的事由不复存在的，人民法院可以依据新的事实撤销国家知识产权局相关裁决，并判令其根据变更后的事实重新</w:t>
      </w:r>
      <w:proofErr w:type="gramStart"/>
      <w:r>
        <w:rPr>
          <w:rFonts w:hint="eastAsia"/>
        </w:rPr>
        <w:t>作出</w:t>
      </w:r>
      <w:proofErr w:type="gramEnd"/>
      <w:r>
        <w:rPr>
          <w:rFonts w:hint="eastAsia"/>
        </w:rPr>
        <w:t>裁决。”</w:t>
      </w:r>
    </w:p>
    <w:p w14:paraId="1A3001CD" w14:textId="77777777" w:rsidR="007C545C" w:rsidRDefault="007C545C" w:rsidP="002B6CA9">
      <w:pPr>
        <w:pStyle w:val="AD"/>
        <w:spacing w:line="276" w:lineRule="auto"/>
      </w:pPr>
      <w:r>
        <w:rPr>
          <w:rFonts w:hint="eastAsia"/>
        </w:rPr>
        <w:t xml:space="preserve">　　</w:t>
      </w:r>
      <w:r>
        <w:rPr>
          <w:rFonts w:hint="eastAsia"/>
        </w:rPr>
        <w:t>7.</w:t>
      </w:r>
      <w:r>
        <w:rPr>
          <w:rFonts w:hint="eastAsia"/>
        </w:rPr>
        <w:t>将第二十九条修改为：</w:t>
      </w:r>
    </w:p>
    <w:p w14:paraId="3EC1D4DD" w14:textId="77777777" w:rsidR="007C545C" w:rsidRDefault="007C545C" w:rsidP="002B6CA9">
      <w:pPr>
        <w:pStyle w:val="AD"/>
        <w:spacing w:line="276" w:lineRule="auto"/>
      </w:pPr>
      <w:r>
        <w:rPr>
          <w:rFonts w:hint="eastAsia"/>
        </w:rPr>
        <w:t xml:space="preserve">　　“当事人依据在原行政行为之后新发现的证据，或者在原行政程序中因客观原因无法取得或在规定的期限内不能提供的证据，或者新的法律依据提出的评审申请，不属于以‘相同的事实和理由’再次提出评审申请。</w:t>
      </w:r>
    </w:p>
    <w:p w14:paraId="2D0FEF63" w14:textId="77777777" w:rsidR="007C545C" w:rsidRDefault="007C545C" w:rsidP="002B6CA9">
      <w:pPr>
        <w:pStyle w:val="AD"/>
        <w:spacing w:line="276" w:lineRule="auto"/>
      </w:pPr>
      <w:r>
        <w:rPr>
          <w:rFonts w:hint="eastAsia"/>
        </w:rPr>
        <w:t xml:space="preserve">　　在商标驳回复审程序中，国家知识产权局以申请商标与引证商标不构成使用在同一种或者类似商品上的相同或者近似商标为由准予申请商标初步审定公告后，以下情形</w:t>
      </w:r>
      <w:proofErr w:type="gramStart"/>
      <w:r>
        <w:rPr>
          <w:rFonts w:hint="eastAsia"/>
        </w:rPr>
        <w:t>不</w:t>
      </w:r>
      <w:proofErr w:type="gramEnd"/>
      <w:r>
        <w:rPr>
          <w:rFonts w:hint="eastAsia"/>
        </w:rPr>
        <w:t>视为‘以相同的事实和理由’再次提出评审申请：</w:t>
      </w:r>
    </w:p>
    <w:p w14:paraId="575F7F48" w14:textId="77777777" w:rsidR="007C545C" w:rsidRDefault="007C545C" w:rsidP="002B6CA9">
      <w:pPr>
        <w:pStyle w:val="AD"/>
        <w:spacing w:line="276" w:lineRule="auto"/>
      </w:pPr>
      <w:r>
        <w:rPr>
          <w:rFonts w:hint="eastAsia"/>
        </w:rPr>
        <w:t xml:space="preserve">　　（一）引证商标所有人或者利害关系人依据该引证商标提出异议，国家知识产权局予以支持，被异议商标申请人申请复审的；</w:t>
      </w:r>
    </w:p>
    <w:p w14:paraId="05A2D097" w14:textId="77777777" w:rsidR="007C545C" w:rsidRDefault="007C545C" w:rsidP="002B6CA9">
      <w:pPr>
        <w:pStyle w:val="AD"/>
        <w:spacing w:line="276" w:lineRule="auto"/>
      </w:pPr>
      <w:r>
        <w:rPr>
          <w:rFonts w:hint="eastAsia"/>
        </w:rPr>
        <w:t xml:space="preserve">　　（二）引证商标所有人或者利害关系人在申请商标获准注册后依据该引证商标申请宣告其无效的。”</w:t>
      </w:r>
    </w:p>
    <w:p w14:paraId="5228E5C1" w14:textId="77777777" w:rsidR="007C545C" w:rsidRDefault="007C545C" w:rsidP="002B6CA9">
      <w:pPr>
        <w:pStyle w:val="AD"/>
        <w:spacing w:line="276" w:lineRule="auto"/>
      </w:pPr>
      <w:r>
        <w:rPr>
          <w:rFonts w:hint="eastAsia"/>
        </w:rPr>
        <w:t xml:space="preserve">　　</w:t>
      </w:r>
      <w:r>
        <w:rPr>
          <w:rFonts w:hint="eastAsia"/>
        </w:rPr>
        <w:t>8.</w:t>
      </w:r>
      <w:r>
        <w:rPr>
          <w:rFonts w:hint="eastAsia"/>
        </w:rPr>
        <w:t>将第三十条修改为：</w:t>
      </w:r>
    </w:p>
    <w:p w14:paraId="06030019" w14:textId="77777777" w:rsidR="007C545C" w:rsidRDefault="007C545C" w:rsidP="002B6CA9">
      <w:pPr>
        <w:pStyle w:val="AD"/>
        <w:spacing w:line="276" w:lineRule="auto"/>
      </w:pPr>
      <w:r>
        <w:rPr>
          <w:rFonts w:hint="eastAsia"/>
        </w:rPr>
        <w:t xml:space="preserve">　　“人民法院生效裁判对于相关事实和法律适用已</w:t>
      </w:r>
      <w:proofErr w:type="gramStart"/>
      <w:r>
        <w:rPr>
          <w:rFonts w:hint="eastAsia"/>
        </w:rPr>
        <w:t>作出</w:t>
      </w:r>
      <w:proofErr w:type="gramEnd"/>
      <w:r>
        <w:rPr>
          <w:rFonts w:hint="eastAsia"/>
        </w:rPr>
        <w:t>明确认定，相对人或者利害关系人对于国家知识产权局依据该生效裁判重新</w:t>
      </w:r>
      <w:proofErr w:type="gramStart"/>
      <w:r>
        <w:rPr>
          <w:rFonts w:hint="eastAsia"/>
        </w:rPr>
        <w:t>作出</w:t>
      </w:r>
      <w:proofErr w:type="gramEnd"/>
      <w:r>
        <w:rPr>
          <w:rFonts w:hint="eastAsia"/>
        </w:rPr>
        <w:t>的裁决提起诉讼的，人民法院依法裁定不予受理；已经受理的，裁定驳回起诉。”</w:t>
      </w:r>
    </w:p>
    <w:p w14:paraId="3C277089" w14:textId="77777777" w:rsidR="007C545C" w:rsidRDefault="007C545C" w:rsidP="002B6CA9">
      <w:pPr>
        <w:pStyle w:val="AD"/>
        <w:spacing w:line="276" w:lineRule="auto"/>
      </w:pPr>
      <w:r>
        <w:rPr>
          <w:rFonts w:hint="eastAsia"/>
        </w:rPr>
        <w:t xml:space="preserve">　　九、修改《最高人民法院关于人民法院对注册商标权进行财产保全的解释》</w:t>
      </w:r>
    </w:p>
    <w:p w14:paraId="50150D1D" w14:textId="77777777" w:rsidR="007C545C" w:rsidRDefault="007C545C" w:rsidP="002B6CA9">
      <w:pPr>
        <w:pStyle w:val="AD"/>
        <w:spacing w:line="276" w:lineRule="auto"/>
      </w:pPr>
      <w:r>
        <w:rPr>
          <w:rFonts w:hint="eastAsia"/>
        </w:rPr>
        <w:t xml:space="preserve">　　</w:t>
      </w:r>
      <w:r>
        <w:rPr>
          <w:rFonts w:hint="eastAsia"/>
        </w:rPr>
        <w:t>1.</w:t>
      </w:r>
      <w:r>
        <w:rPr>
          <w:rFonts w:hint="eastAsia"/>
        </w:rPr>
        <w:t>将第一条修改为：</w:t>
      </w:r>
    </w:p>
    <w:p w14:paraId="52A4E71A" w14:textId="77777777" w:rsidR="007C545C" w:rsidRDefault="007C545C" w:rsidP="002B6CA9">
      <w:pPr>
        <w:pStyle w:val="AD"/>
        <w:spacing w:line="276" w:lineRule="auto"/>
      </w:pPr>
      <w:r>
        <w:rPr>
          <w:rFonts w:hint="eastAsia"/>
        </w:rPr>
        <w:t xml:space="preserve">　　“人民法院根据民事诉讼法有关规定采取财产保全措施时，需要对注册商标权进行保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14:paraId="1B42BAEC" w14:textId="77777777" w:rsidR="007C545C" w:rsidRDefault="007C545C" w:rsidP="002B6CA9">
      <w:pPr>
        <w:pStyle w:val="AD"/>
        <w:spacing w:line="276" w:lineRule="auto"/>
      </w:pPr>
      <w:r>
        <w:rPr>
          <w:rFonts w:hint="eastAsia"/>
        </w:rPr>
        <w:lastRenderedPageBreak/>
        <w:t xml:space="preserve">　　</w:t>
      </w:r>
      <w:r>
        <w:rPr>
          <w:rFonts w:hint="eastAsia"/>
        </w:rPr>
        <w:t>2.</w:t>
      </w:r>
      <w:r>
        <w:rPr>
          <w:rFonts w:hint="eastAsia"/>
        </w:rPr>
        <w:t>将第二条修改为：</w:t>
      </w:r>
    </w:p>
    <w:p w14:paraId="6A09A77B" w14:textId="77777777" w:rsidR="007C545C" w:rsidRDefault="007C545C" w:rsidP="002B6CA9">
      <w:pPr>
        <w:pStyle w:val="AD"/>
        <w:spacing w:line="276" w:lineRule="auto"/>
      </w:pPr>
      <w:r>
        <w:rPr>
          <w:rFonts w:hint="eastAsia"/>
        </w:rPr>
        <w:t xml:space="preserve">　　“对注册商标权保全的期限一次不得超过一年，自商标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14:paraId="0F6AF8EC" w14:textId="77777777" w:rsidR="007C545C" w:rsidRDefault="007C545C" w:rsidP="002B6CA9">
      <w:pPr>
        <w:pStyle w:val="AD"/>
        <w:spacing w:line="276" w:lineRule="auto"/>
      </w:pPr>
      <w:r>
        <w:rPr>
          <w:rFonts w:hint="eastAsia"/>
        </w:rPr>
        <w:t xml:space="preserve">　　十、修改《最高人民法院关于审理著作权民事纠纷案件适用法律若干问题的解释》</w:t>
      </w:r>
    </w:p>
    <w:p w14:paraId="15DC240B"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395F7737" w14:textId="77777777" w:rsidR="007C545C" w:rsidRDefault="007C545C" w:rsidP="002B6CA9">
      <w:pPr>
        <w:pStyle w:val="AD"/>
        <w:spacing w:line="276" w:lineRule="auto"/>
      </w:pPr>
      <w:r>
        <w:rPr>
          <w:rFonts w:hint="eastAsia"/>
        </w:rPr>
        <w:t xml:space="preserve">　　“为了正确审理著作权民事纠纷案件，根据《中华人民共和国民法典》《中华人民共和国著作权法》《中华人民共和国民事诉讼法》等法律的规定，就适用法律若干问题解释如下：”</w:t>
      </w:r>
    </w:p>
    <w:p w14:paraId="1E6D3BD2"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5F9C9BAA" w14:textId="77777777" w:rsidR="007C545C" w:rsidRDefault="007C545C" w:rsidP="002B6CA9">
      <w:pPr>
        <w:pStyle w:val="AD"/>
        <w:spacing w:line="276" w:lineRule="auto"/>
      </w:pPr>
      <w:r>
        <w:rPr>
          <w:rFonts w:hint="eastAsia"/>
        </w:rPr>
        <w:t xml:space="preserve">　　“人民法院受理以下著作权民事纠纷案件：</w:t>
      </w:r>
    </w:p>
    <w:p w14:paraId="160CA153" w14:textId="77777777" w:rsidR="007C545C" w:rsidRDefault="007C545C" w:rsidP="002B6CA9">
      <w:pPr>
        <w:pStyle w:val="AD"/>
        <w:spacing w:line="276" w:lineRule="auto"/>
      </w:pPr>
      <w:r>
        <w:rPr>
          <w:rFonts w:hint="eastAsia"/>
        </w:rPr>
        <w:t xml:space="preserve">　　（一）著作权及与著作权有关权益权属、侵权、合同纠纷案件；</w:t>
      </w:r>
    </w:p>
    <w:p w14:paraId="7D95BB73" w14:textId="77777777" w:rsidR="007C545C" w:rsidRDefault="007C545C" w:rsidP="002B6CA9">
      <w:pPr>
        <w:pStyle w:val="AD"/>
        <w:spacing w:line="276" w:lineRule="auto"/>
      </w:pPr>
      <w:r>
        <w:rPr>
          <w:rFonts w:hint="eastAsia"/>
        </w:rPr>
        <w:t xml:space="preserve">　　（二）申请诉前停止侵害著作权、与著作权有关权益行为，申请诉前财产保全、诉前证据保全案件；</w:t>
      </w:r>
    </w:p>
    <w:p w14:paraId="744523DC" w14:textId="77777777" w:rsidR="007C545C" w:rsidRDefault="007C545C" w:rsidP="002B6CA9">
      <w:pPr>
        <w:pStyle w:val="AD"/>
        <w:spacing w:line="276" w:lineRule="auto"/>
      </w:pPr>
      <w:r>
        <w:rPr>
          <w:rFonts w:hint="eastAsia"/>
        </w:rPr>
        <w:t xml:space="preserve">　　（三）其他著作权、与著作权有关权益纠纷案件。”</w:t>
      </w:r>
    </w:p>
    <w:p w14:paraId="1B7D9D25"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3D024F69" w14:textId="77777777" w:rsidR="007C545C" w:rsidRDefault="007C545C" w:rsidP="002B6CA9">
      <w:pPr>
        <w:pStyle w:val="AD"/>
        <w:spacing w:line="276" w:lineRule="auto"/>
      </w:pPr>
      <w:r>
        <w:rPr>
          <w:rFonts w:hint="eastAsia"/>
        </w:rPr>
        <w:t xml:space="preserve">　　“著作权民事纠纷案件，由中级以上人民法院管辖。</w:t>
      </w:r>
    </w:p>
    <w:p w14:paraId="1CAD471D" w14:textId="77777777" w:rsidR="007C545C" w:rsidRDefault="007C545C" w:rsidP="002B6CA9">
      <w:pPr>
        <w:pStyle w:val="AD"/>
        <w:spacing w:line="276" w:lineRule="auto"/>
      </w:pPr>
      <w:r>
        <w:rPr>
          <w:rFonts w:hint="eastAsia"/>
        </w:rPr>
        <w:t xml:space="preserve">　　各高级人民法院根据本辖区的实际情况，可以报请最高人民法院批准，由若干基层人民法院管辖第一审著作权民事纠纷案件。”</w:t>
      </w:r>
    </w:p>
    <w:p w14:paraId="3E8DE074" w14:textId="77777777" w:rsidR="007C545C" w:rsidRDefault="007C545C" w:rsidP="002B6CA9">
      <w:pPr>
        <w:pStyle w:val="AD"/>
        <w:spacing w:line="276" w:lineRule="auto"/>
      </w:pPr>
      <w:r>
        <w:rPr>
          <w:rFonts w:hint="eastAsia"/>
        </w:rPr>
        <w:t xml:space="preserve">　　</w:t>
      </w:r>
      <w:r>
        <w:rPr>
          <w:rFonts w:hint="eastAsia"/>
        </w:rPr>
        <w:t>4.</w:t>
      </w:r>
      <w:r>
        <w:rPr>
          <w:rFonts w:hint="eastAsia"/>
        </w:rPr>
        <w:t>将第三条修改为：</w:t>
      </w:r>
    </w:p>
    <w:p w14:paraId="63E88F77" w14:textId="77777777" w:rsidR="007C545C" w:rsidRDefault="007C545C" w:rsidP="002B6CA9">
      <w:pPr>
        <w:pStyle w:val="AD"/>
        <w:spacing w:line="276" w:lineRule="auto"/>
      </w:pPr>
      <w:r>
        <w:rPr>
          <w:rFonts w:hint="eastAsia"/>
        </w:rPr>
        <w:t xml:space="preserve">　　“对著作权行政管理部门查处的侵害著作权行为，当事人向人民法院提起诉讼追究该行为人民事责任的，人民法院应当受理。</w:t>
      </w:r>
    </w:p>
    <w:p w14:paraId="6BD4B373" w14:textId="77777777" w:rsidR="007C545C" w:rsidRDefault="007C545C" w:rsidP="002B6CA9">
      <w:pPr>
        <w:pStyle w:val="AD"/>
        <w:spacing w:line="276" w:lineRule="auto"/>
      </w:pPr>
      <w:r>
        <w:rPr>
          <w:rFonts w:hint="eastAsia"/>
        </w:rPr>
        <w:t xml:space="preserve">　　人民法院审理已经过著作权行政管理部门处理的侵害著作权行为的民事纠纷案件，应当对案件事实进行全面审查。”</w:t>
      </w:r>
    </w:p>
    <w:p w14:paraId="59F54035" w14:textId="77777777" w:rsidR="007C545C" w:rsidRDefault="007C545C" w:rsidP="002B6CA9">
      <w:pPr>
        <w:pStyle w:val="AD"/>
        <w:spacing w:line="276" w:lineRule="auto"/>
      </w:pPr>
      <w:r>
        <w:rPr>
          <w:rFonts w:hint="eastAsia"/>
        </w:rPr>
        <w:t xml:space="preserve">　　</w:t>
      </w:r>
      <w:r>
        <w:rPr>
          <w:rFonts w:hint="eastAsia"/>
        </w:rPr>
        <w:t>5.</w:t>
      </w:r>
      <w:r>
        <w:rPr>
          <w:rFonts w:hint="eastAsia"/>
        </w:rPr>
        <w:t>将第四条修改为：</w:t>
      </w:r>
    </w:p>
    <w:p w14:paraId="30AD0DCB" w14:textId="77777777" w:rsidR="007C545C" w:rsidRDefault="007C545C" w:rsidP="002B6CA9">
      <w:pPr>
        <w:pStyle w:val="AD"/>
        <w:spacing w:line="276" w:lineRule="auto"/>
      </w:pPr>
      <w:r>
        <w:rPr>
          <w:rFonts w:hint="eastAsia"/>
        </w:rPr>
        <w:t xml:space="preserve">　　“因侵害著作权行为提起的民事诉讼，由著作权法第四十七条、第四十八条所规定侵权行为的实施地、侵权复制品储藏地或者查封扣押地、被告住所地人民法院管辖。</w:t>
      </w:r>
    </w:p>
    <w:p w14:paraId="79F6E4BB" w14:textId="77777777" w:rsidR="007C545C" w:rsidRDefault="007C545C" w:rsidP="002B6CA9">
      <w:pPr>
        <w:pStyle w:val="AD"/>
        <w:spacing w:line="276" w:lineRule="auto"/>
      </w:pPr>
      <w:r>
        <w:rPr>
          <w:rFonts w:hint="eastAsia"/>
        </w:rPr>
        <w:t xml:space="preserve">　　前款规定的侵权复制品储藏地，是指大量或者经常性储存、隐匿侵权复制品所在地；查封扣押地，是指海关、版权等行政机关依法查封、扣押侵权复制品所在地。”</w:t>
      </w:r>
    </w:p>
    <w:p w14:paraId="0FB1DEC9" w14:textId="77777777" w:rsidR="007C545C" w:rsidRDefault="007C545C" w:rsidP="002B6CA9">
      <w:pPr>
        <w:pStyle w:val="AD"/>
        <w:spacing w:line="276" w:lineRule="auto"/>
      </w:pPr>
      <w:r>
        <w:rPr>
          <w:rFonts w:hint="eastAsia"/>
        </w:rPr>
        <w:t xml:space="preserve">　　</w:t>
      </w:r>
      <w:r>
        <w:rPr>
          <w:rFonts w:hint="eastAsia"/>
        </w:rPr>
        <w:t>6.</w:t>
      </w:r>
      <w:r>
        <w:rPr>
          <w:rFonts w:hint="eastAsia"/>
        </w:rPr>
        <w:t>将第五条修改为：</w:t>
      </w:r>
    </w:p>
    <w:p w14:paraId="35BC7A72" w14:textId="77777777" w:rsidR="007C545C" w:rsidRDefault="007C545C" w:rsidP="002B6CA9">
      <w:pPr>
        <w:pStyle w:val="AD"/>
        <w:spacing w:line="276" w:lineRule="auto"/>
      </w:pPr>
      <w:r>
        <w:rPr>
          <w:rFonts w:hint="eastAsia"/>
        </w:rPr>
        <w:t xml:space="preserve">　　“对涉及不同侵权行为实施地的多个被告提起的共同诉讼，原告可以选择向其中一个被告的侵权行为实施地人民法院提起诉讼；仅对其中某一被告提起的诉讼，该被告侵权行为实施地的人民法院有管辖权。”</w:t>
      </w:r>
    </w:p>
    <w:p w14:paraId="1AB22E73" w14:textId="77777777" w:rsidR="007C545C" w:rsidRDefault="007C545C" w:rsidP="002B6CA9">
      <w:pPr>
        <w:pStyle w:val="AD"/>
        <w:spacing w:line="276" w:lineRule="auto"/>
      </w:pPr>
      <w:r>
        <w:rPr>
          <w:rFonts w:hint="eastAsia"/>
        </w:rPr>
        <w:t xml:space="preserve">　　</w:t>
      </w:r>
      <w:r>
        <w:rPr>
          <w:rFonts w:hint="eastAsia"/>
        </w:rPr>
        <w:t>7.</w:t>
      </w:r>
      <w:r>
        <w:rPr>
          <w:rFonts w:hint="eastAsia"/>
        </w:rPr>
        <w:t>将第七条修改为：</w:t>
      </w:r>
    </w:p>
    <w:p w14:paraId="40ACACBF" w14:textId="77777777" w:rsidR="007C545C" w:rsidRDefault="007C545C" w:rsidP="002B6CA9">
      <w:pPr>
        <w:pStyle w:val="AD"/>
        <w:spacing w:line="276" w:lineRule="auto"/>
      </w:pPr>
      <w:r>
        <w:rPr>
          <w:rFonts w:hint="eastAsia"/>
        </w:rPr>
        <w:t xml:space="preserve">　　“当事人提供的涉及著作权的底稿、原件、合法出版物、著作权登记证书、认证机构出具的证明、取得权利的合同等，可以作为证据。</w:t>
      </w:r>
    </w:p>
    <w:p w14:paraId="3B6BF35A" w14:textId="77777777" w:rsidR="007C545C" w:rsidRDefault="007C545C" w:rsidP="002B6CA9">
      <w:pPr>
        <w:pStyle w:val="AD"/>
        <w:spacing w:line="276" w:lineRule="auto"/>
      </w:pPr>
      <w:r>
        <w:rPr>
          <w:rFonts w:hint="eastAsia"/>
        </w:rPr>
        <w:t xml:space="preserve">　　在作品或者制品上署名的自然人、法人或者非法人组织视为著作权、与著作权有关权益的权利人，但有相反证明的除外。”</w:t>
      </w:r>
    </w:p>
    <w:p w14:paraId="3763A6FA" w14:textId="77777777" w:rsidR="007C545C" w:rsidRDefault="007C545C" w:rsidP="002B6CA9">
      <w:pPr>
        <w:pStyle w:val="AD"/>
        <w:spacing w:line="276" w:lineRule="auto"/>
      </w:pPr>
      <w:r>
        <w:rPr>
          <w:rFonts w:hint="eastAsia"/>
        </w:rPr>
        <w:t xml:space="preserve">　　</w:t>
      </w:r>
      <w:r>
        <w:rPr>
          <w:rFonts w:hint="eastAsia"/>
        </w:rPr>
        <w:t>8.</w:t>
      </w:r>
      <w:r>
        <w:rPr>
          <w:rFonts w:hint="eastAsia"/>
        </w:rPr>
        <w:t>将第十条修改为：</w:t>
      </w:r>
    </w:p>
    <w:p w14:paraId="05099226" w14:textId="77777777" w:rsidR="007C545C" w:rsidRDefault="007C545C" w:rsidP="002B6CA9">
      <w:pPr>
        <w:pStyle w:val="AD"/>
        <w:spacing w:line="276" w:lineRule="auto"/>
      </w:pPr>
      <w:r>
        <w:rPr>
          <w:rFonts w:hint="eastAsia"/>
        </w:rPr>
        <w:t xml:space="preserve">　　“著作权法第十五条第二款所指的作品，著作权人是自然人的，其保护期适用著作权法第</w:t>
      </w:r>
      <w:r>
        <w:rPr>
          <w:rFonts w:hint="eastAsia"/>
        </w:rPr>
        <w:lastRenderedPageBreak/>
        <w:t>二十一条第一款的规定；著作权人是法人或非法人组织的，其保护期适用著作权法第二十一条第二款的规定。”</w:t>
      </w:r>
    </w:p>
    <w:p w14:paraId="5B3880AA" w14:textId="77777777" w:rsidR="007C545C" w:rsidRDefault="007C545C" w:rsidP="002B6CA9">
      <w:pPr>
        <w:pStyle w:val="AD"/>
        <w:spacing w:line="276" w:lineRule="auto"/>
      </w:pPr>
      <w:r>
        <w:rPr>
          <w:rFonts w:hint="eastAsia"/>
        </w:rPr>
        <w:t xml:space="preserve">　　</w:t>
      </w:r>
      <w:r>
        <w:rPr>
          <w:rFonts w:hint="eastAsia"/>
        </w:rPr>
        <w:t>9.</w:t>
      </w:r>
      <w:r>
        <w:rPr>
          <w:rFonts w:hint="eastAsia"/>
        </w:rPr>
        <w:t>将第十七条修改为：</w:t>
      </w:r>
    </w:p>
    <w:p w14:paraId="21ACD0D4" w14:textId="77777777" w:rsidR="007C545C" w:rsidRDefault="007C545C" w:rsidP="002B6CA9">
      <w:pPr>
        <w:pStyle w:val="AD"/>
        <w:spacing w:line="276" w:lineRule="auto"/>
      </w:pPr>
      <w:r>
        <w:rPr>
          <w:rFonts w:hint="eastAsia"/>
        </w:rPr>
        <w:t xml:space="preserve">　　“著作权法第三十三条第二款规定的转载，是指报纸、期刊登载其他报刊已发表作品的行为。转载未注明被转载作品的作者和最初登载的报刊出处的，应当承担消除影响、赔礼道歉等民事责任。”</w:t>
      </w:r>
    </w:p>
    <w:p w14:paraId="7DD40B09" w14:textId="77777777" w:rsidR="007C545C" w:rsidRDefault="007C545C" w:rsidP="002B6CA9">
      <w:pPr>
        <w:pStyle w:val="AD"/>
        <w:spacing w:line="276" w:lineRule="auto"/>
      </w:pPr>
      <w:r>
        <w:rPr>
          <w:rFonts w:hint="eastAsia"/>
        </w:rPr>
        <w:t xml:space="preserve">　　</w:t>
      </w:r>
      <w:r>
        <w:rPr>
          <w:rFonts w:hint="eastAsia"/>
        </w:rPr>
        <w:t>10.</w:t>
      </w:r>
      <w:r>
        <w:rPr>
          <w:rFonts w:hint="eastAsia"/>
        </w:rPr>
        <w:t>将第十九条修改为：</w:t>
      </w:r>
    </w:p>
    <w:p w14:paraId="4AB8570C" w14:textId="77777777" w:rsidR="007C545C" w:rsidRDefault="007C545C" w:rsidP="002B6CA9">
      <w:pPr>
        <w:pStyle w:val="AD"/>
        <w:spacing w:line="276" w:lineRule="auto"/>
      </w:pPr>
      <w:r>
        <w:rPr>
          <w:rFonts w:hint="eastAsia"/>
        </w:rPr>
        <w:t xml:space="preserve">　　“出版者、制作者应当对其出版、制作有合法授权承担举证责任，发行者、出租者应当对其发行或者出租的复制品有合法来源承担举证责任。举证不能的，依据著作权法第四十七条、第四十八条的相应规定承担法律责任。”</w:t>
      </w:r>
    </w:p>
    <w:p w14:paraId="1CF04E17" w14:textId="77777777" w:rsidR="007C545C" w:rsidRDefault="007C545C" w:rsidP="002B6CA9">
      <w:pPr>
        <w:pStyle w:val="AD"/>
        <w:spacing w:line="276" w:lineRule="auto"/>
      </w:pPr>
      <w:r>
        <w:rPr>
          <w:rFonts w:hint="eastAsia"/>
        </w:rPr>
        <w:t xml:space="preserve">　　</w:t>
      </w:r>
      <w:r>
        <w:rPr>
          <w:rFonts w:hint="eastAsia"/>
        </w:rPr>
        <w:t>11.</w:t>
      </w:r>
      <w:r>
        <w:rPr>
          <w:rFonts w:hint="eastAsia"/>
        </w:rPr>
        <w:t>将第二十条修改为：</w:t>
      </w:r>
    </w:p>
    <w:p w14:paraId="49F07CF4" w14:textId="77777777" w:rsidR="007C545C" w:rsidRDefault="007C545C" w:rsidP="002B6CA9">
      <w:pPr>
        <w:pStyle w:val="AD"/>
        <w:spacing w:line="276" w:lineRule="auto"/>
      </w:pPr>
      <w:r>
        <w:rPr>
          <w:rFonts w:hint="eastAsia"/>
        </w:rPr>
        <w:t xml:space="preserve">　　“出版物侵害他人著作权的，出版者应当根据其过错、侵权程度及损害后果等承担赔偿损失的责任。</w:t>
      </w:r>
    </w:p>
    <w:p w14:paraId="29F68A1D" w14:textId="77777777" w:rsidR="007C545C" w:rsidRDefault="007C545C" w:rsidP="002B6CA9">
      <w:pPr>
        <w:pStyle w:val="AD"/>
        <w:spacing w:line="276" w:lineRule="auto"/>
      </w:pPr>
      <w:r>
        <w:rPr>
          <w:rFonts w:hint="eastAsia"/>
        </w:rPr>
        <w:t xml:space="preserve">　　出版者对其出版行为的授权、稿件来源和署名、所编辑出版物的内容等未尽到合理注意义务的，依据著作权法第四十九条的规定，承担赔偿损失的责任。</w:t>
      </w:r>
    </w:p>
    <w:p w14:paraId="721D3C78" w14:textId="77777777" w:rsidR="007C545C" w:rsidRDefault="007C545C" w:rsidP="002B6CA9">
      <w:pPr>
        <w:pStyle w:val="AD"/>
        <w:spacing w:line="276" w:lineRule="auto"/>
      </w:pPr>
      <w:r>
        <w:rPr>
          <w:rFonts w:hint="eastAsia"/>
        </w:rPr>
        <w:t xml:space="preserve">　　出版者应对其已尽合理注意义务承担举证责任。”</w:t>
      </w:r>
    </w:p>
    <w:p w14:paraId="66A5C1CD" w14:textId="77777777" w:rsidR="007C545C" w:rsidRDefault="007C545C" w:rsidP="002B6CA9">
      <w:pPr>
        <w:pStyle w:val="AD"/>
        <w:spacing w:line="276" w:lineRule="auto"/>
      </w:pPr>
      <w:r>
        <w:rPr>
          <w:rFonts w:hint="eastAsia"/>
        </w:rPr>
        <w:t xml:space="preserve">　　</w:t>
      </w:r>
      <w:r>
        <w:rPr>
          <w:rFonts w:hint="eastAsia"/>
        </w:rPr>
        <w:t>12.</w:t>
      </w:r>
      <w:r>
        <w:rPr>
          <w:rFonts w:hint="eastAsia"/>
        </w:rPr>
        <w:t>将第二十一条修改为：</w:t>
      </w:r>
    </w:p>
    <w:p w14:paraId="0008B935" w14:textId="77777777" w:rsidR="007C545C" w:rsidRDefault="007C545C" w:rsidP="002B6CA9">
      <w:pPr>
        <w:pStyle w:val="AD"/>
        <w:spacing w:line="276" w:lineRule="auto"/>
      </w:pPr>
      <w:r>
        <w:rPr>
          <w:rFonts w:hint="eastAsia"/>
        </w:rPr>
        <w:t xml:space="preserve">　　“计算机软件用户未经许可或者超过许可范围商业使用计算机软件的，依据著作权法第四十八条第（一）项、《计算机软件保护条例》第二十四条第（一）项的规定承担民事责任。”</w:t>
      </w:r>
    </w:p>
    <w:p w14:paraId="69B5D0A9" w14:textId="77777777" w:rsidR="007C545C" w:rsidRDefault="007C545C" w:rsidP="002B6CA9">
      <w:pPr>
        <w:pStyle w:val="AD"/>
        <w:spacing w:line="276" w:lineRule="auto"/>
      </w:pPr>
      <w:r>
        <w:rPr>
          <w:rFonts w:hint="eastAsia"/>
        </w:rPr>
        <w:t xml:space="preserve">　　</w:t>
      </w:r>
      <w:r>
        <w:rPr>
          <w:rFonts w:hint="eastAsia"/>
        </w:rPr>
        <w:t>13.</w:t>
      </w:r>
      <w:r>
        <w:rPr>
          <w:rFonts w:hint="eastAsia"/>
        </w:rPr>
        <w:t>将第二十二条修改为：</w:t>
      </w:r>
    </w:p>
    <w:p w14:paraId="7F12DC40" w14:textId="77777777" w:rsidR="007C545C" w:rsidRDefault="007C545C" w:rsidP="002B6CA9">
      <w:pPr>
        <w:pStyle w:val="AD"/>
        <w:spacing w:line="276" w:lineRule="auto"/>
      </w:pPr>
      <w:r>
        <w:rPr>
          <w:rFonts w:hint="eastAsia"/>
        </w:rPr>
        <w:t xml:space="preserve">　　“著作权转让合同未采取书面形式的，人民法院依据民法典第四百九十条的规定审查合同是否成立。”</w:t>
      </w:r>
    </w:p>
    <w:p w14:paraId="11989091" w14:textId="77777777" w:rsidR="007C545C" w:rsidRDefault="007C545C" w:rsidP="002B6CA9">
      <w:pPr>
        <w:pStyle w:val="AD"/>
        <w:spacing w:line="276" w:lineRule="auto"/>
      </w:pPr>
      <w:r>
        <w:rPr>
          <w:rFonts w:hint="eastAsia"/>
        </w:rPr>
        <w:t xml:space="preserve">　　</w:t>
      </w:r>
      <w:r>
        <w:rPr>
          <w:rFonts w:hint="eastAsia"/>
        </w:rPr>
        <w:t>14.</w:t>
      </w:r>
      <w:r>
        <w:rPr>
          <w:rFonts w:hint="eastAsia"/>
        </w:rPr>
        <w:t>将第二十三条修改为：</w:t>
      </w:r>
    </w:p>
    <w:p w14:paraId="24EED455" w14:textId="77777777" w:rsidR="007C545C" w:rsidRDefault="007C545C" w:rsidP="002B6CA9">
      <w:pPr>
        <w:pStyle w:val="AD"/>
        <w:spacing w:line="276" w:lineRule="auto"/>
      </w:pPr>
      <w:r>
        <w:rPr>
          <w:rFonts w:hint="eastAsia"/>
        </w:rPr>
        <w:t xml:space="preserve">　　“出版者将著作权人交付出版的作品丢失、毁损致使出版合同不能履行的，著作权人有权依据民法典第一百八十六条、第二百三十八条、第一千一百八十四条等规定要求出版者承担相应的民事责任。”</w:t>
      </w:r>
    </w:p>
    <w:p w14:paraId="7954898E" w14:textId="77777777" w:rsidR="007C545C" w:rsidRDefault="007C545C" w:rsidP="002B6CA9">
      <w:pPr>
        <w:pStyle w:val="AD"/>
        <w:spacing w:line="276" w:lineRule="auto"/>
      </w:pPr>
      <w:r>
        <w:rPr>
          <w:rFonts w:hint="eastAsia"/>
        </w:rPr>
        <w:t xml:space="preserve">　　</w:t>
      </w:r>
      <w:r>
        <w:rPr>
          <w:rFonts w:hint="eastAsia"/>
        </w:rPr>
        <w:t>15.</w:t>
      </w:r>
      <w:r>
        <w:rPr>
          <w:rFonts w:hint="eastAsia"/>
        </w:rPr>
        <w:t>将第二十五条修改为：</w:t>
      </w:r>
    </w:p>
    <w:p w14:paraId="3B2E1422" w14:textId="77777777" w:rsidR="007C545C" w:rsidRDefault="007C545C" w:rsidP="002B6CA9">
      <w:pPr>
        <w:pStyle w:val="AD"/>
        <w:spacing w:line="276" w:lineRule="auto"/>
      </w:pPr>
      <w:r>
        <w:rPr>
          <w:rFonts w:hint="eastAsia"/>
        </w:rPr>
        <w:t xml:space="preserve">　　“权利人的实际损失或者侵权人的违法所得无法确定的，人民法院根据当事人的请求或者依职权适用著作权法第四十九条第二款的规定确定赔偿数额。</w:t>
      </w:r>
    </w:p>
    <w:p w14:paraId="71C72674" w14:textId="77777777" w:rsidR="007C545C" w:rsidRDefault="007C545C" w:rsidP="002B6CA9">
      <w:pPr>
        <w:pStyle w:val="AD"/>
        <w:spacing w:line="276" w:lineRule="auto"/>
      </w:pPr>
      <w:r>
        <w:rPr>
          <w:rFonts w:hint="eastAsia"/>
        </w:rPr>
        <w:t xml:space="preserve">　　人民法院在确定赔偿数额时，应当考虑作品类型、合理使用费、侵权行为性质、后果等情节综合确定。</w:t>
      </w:r>
    </w:p>
    <w:p w14:paraId="001B22A3" w14:textId="77777777" w:rsidR="007C545C" w:rsidRDefault="007C545C" w:rsidP="002B6CA9">
      <w:pPr>
        <w:pStyle w:val="AD"/>
        <w:spacing w:line="276" w:lineRule="auto"/>
      </w:pPr>
      <w:r>
        <w:rPr>
          <w:rFonts w:hint="eastAsia"/>
        </w:rPr>
        <w:t xml:space="preserve">　　当事人按照本条第一款的规定就赔偿数额达成协议的，应当准许。”</w:t>
      </w:r>
    </w:p>
    <w:p w14:paraId="2C0C694F" w14:textId="77777777" w:rsidR="007C545C" w:rsidRDefault="007C545C" w:rsidP="002B6CA9">
      <w:pPr>
        <w:pStyle w:val="AD"/>
        <w:spacing w:line="276" w:lineRule="auto"/>
      </w:pPr>
      <w:r>
        <w:rPr>
          <w:rFonts w:hint="eastAsia"/>
        </w:rPr>
        <w:t xml:space="preserve">　　</w:t>
      </w:r>
      <w:r>
        <w:rPr>
          <w:rFonts w:hint="eastAsia"/>
        </w:rPr>
        <w:t>16.</w:t>
      </w:r>
      <w:r>
        <w:rPr>
          <w:rFonts w:hint="eastAsia"/>
        </w:rPr>
        <w:t>将第二十六条修改为：</w:t>
      </w:r>
    </w:p>
    <w:p w14:paraId="7330C7FA" w14:textId="77777777" w:rsidR="007C545C" w:rsidRDefault="007C545C" w:rsidP="002B6CA9">
      <w:pPr>
        <w:pStyle w:val="AD"/>
        <w:spacing w:line="276" w:lineRule="auto"/>
      </w:pPr>
      <w:r>
        <w:rPr>
          <w:rFonts w:hint="eastAsia"/>
        </w:rPr>
        <w:t xml:space="preserve">　　“著作权法第四十九条第一款规定的制止侵权行为所支付的合理开支，包括权利人或者委托代理人对侵权行为进行调查、取证的合理费用。</w:t>
      </w:r>
    </w:p>
    <w:p w14:paraId="3174A69A" w14:textId="77777777" w:rsidR="007C545C" w:rsidRDefault="007C545C" w:rsidP="002B6CA9">
      <w:pPr>
        <w:pStyle w:val="AD"/>
        <w:spacing w:line="276" w:lineRule="auto"/>
      </w:pPr>
      <w:r>
        <w:rPr>
          <w:rFonts w:hint="eastAsia"/>
        </w:rPr>
        <w:t xml:space="preserve">　　人民法院根据当事人的诉讼请求和具体案情，可以将符合国家有关部门规定的律师费用计算在赔偿范围内。”</w:t>
      </w:r>
    </w:p>
    <w:p w14:paraId="63282142" w14:textId="77777777" w:rsidR="007C545C" w:rsidRDefault="007C545C" w:rsidP="002B6CA9">
      <w:pPr>
        <w:pStyle w:val="AD"/>
        <w:spacing w:line="276" w:lineRule="auto"/>
      </w:pPr>
      <w:r>
        <w:rPr>
          <w:rFonts w:hint="eastAsia"/>
        </w:rPr>
        <w:t xml:space="preserve">　　</w:t>
      </w:r>
      <w:r>
        <w:rPr>
          <w:rFonts w:hint="eastAsia"/>
        </w:rPr>
        <w:t>17.</w:t>
      </w:r>
      <w:r>
        <w:rPr>
          <w:rFonts w:hint="eastAsia"/>
        </w:rPr>
        <w:t>删除第二十七条、第二十九条。</w:t>
      </w:r>
    </w:p>
    <w:p w14:paraId="1590CD7A" w14:textId="77777777" w:rsidR="007C545C" w:rsidRDefault="007C545C" w:rsidP="002B6CA9">
      <w:pPr>
        <w:pStyle w:val="AD"/>
        <w:spacing w:line="276" w:lineRule="auto"/>
      </w:pPr>
      <w:r>
        <w:rPr>
          <w:rFonts w:hint="eastAsia"/>
        </w:rPr>
        <w:t xml:space="preserve">　　</w:t>
      </w:r>
      <w:r>
        <w:rPr>
          <w:rFonts w:hint="eastAsia"/>
        </w:rPr>
        <w:t>18.</w:t>
      </w:r>
      <w:r>
        <w:rPr>
          <w:rFonts w:hint="eastAsia"/>
        </w:rPr>
        <w:t>将第二十八条修改为：</w:t>
      </w:r>
    </w:p>
    <w:p w14:paraId="6F277565" w14:textId="77777777" w:rsidR="007C545C" w:rsidRDefault="007C545C" w:rsidP="002B6CA9">
      <w:pPr>
        <w:pStyle w:val="AD"/>
        <w:spacing w:line="276" w:lineRule="auto"/>
      </w:pPr>
      <w:r>
        <w:rPr>
          <w:rFonts w:hint="eastAsia"/>
        </w:rPr>
        <w:lastRenderedPageBreak/>
        <w:t xml:space="preserve">　　“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14:paraId="57CF86BF" w14:textId="77777777" w:rsidR="007C545C" w:rsidRDefault="007C545C" w:rsidP="002B6CA9">
      <w:pPr>
        <w:pStyle w:val="AD"/>
        <w:spacing w:line="276" w:lineRule="auto"/>
      </w:pPr>
      <w:r>
        <w:rPr>
          <w:rFonts w:hint="eastAsia"/>
        </w:rPr>
        <w:t xml:space="preserve">　　</w:t>
      </w:r>
      <w:r>
        <w:rPr>
          <w:rFonts w:hint="eastAsia"/>
        </w:rPr>
        <w:t>19.</w:t>
      </w:r>
      <w:r>
        <w:rPr>
          <w:rFonts w:hint="eastAsia"/>
        </w:rPr>
        <w:t>将第三十条修改为：</w:t>
      </w:r>
    </w:p>
    <w:p w14:paraId="4F712C52" w14:textId="77777777" w:rsidR="007C545C" w:rsidRDefault="007C545C" w:rsidP="002B6CA9">
      <w:pPr>
        <w:pStyle w:val="AD"/>
        <w:spacing w:line="276" w:lineRule="auto"/>
      </w:pPr>
      <w:r>
        <w:rPr>
          <w:rFonts w:hint="eastAsia"/>
        </w:rPr>
        <w:t xml:space="preserve">　　“人民法院采取保全措施的，依据民事诉讼法及《最高人民法院关于审查知识产权纠纷行为保全案件适用法律若干问题的规定》的有关规定办理。”</w:t>
      </w:r>
    </w:p>
    <w:p w14:paraId="43BE24F3" w14:textId="77777777" w:rsidR="007C545C" w:rsidRDefault="007C545C" w:rsidP="002B6CA9">
      <w:pPr>
        <w:pStyle w:val="AD"/>
        <w:spacing w:line="276" w:lineRule="auto"/>
      </w:pPr>
      <w:r>
        <w:rPr>
          <w:rFonts w:hint="eastAsia"/>
        </w:rPr>
        <w:t xml:space="preserve">　　</w:t>
      </w:r>
      <w:r>
        <w:rPr>
          <w:rFonts w:hint="eastAsia"/>
        </w:rPr>
        <w:t>20.</w:t>
      </w:r>
      <w:r>
        <w:rPr>
          <w:rFonts w:hint="eastAsia"/>
        </w:rPr>
        <w:t>将第三十一条修改为：</w:t>
      </w:r>
    </w:p>
    <w:p w14:paraId="709C4BFA" w14:textId="77777777" w:rsidR="007C545C" w:rsidRDefault="007C545C" w:rsidP="002B6CA9">
      <w:pPr>
        <w:pStyle w:val="AD"/>
        <w:spacing w:line="276" w:lineRule="auto"/>
      </w:pPr>
      <w:r>
        <w:rPr>
          <w:rFonts w:hint="eastAsia"/>
        </w:rPr>
        <w:t xml:space="preserve">　　“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14:paraId="371B9D86" w14:textId="77777777" w:rsidR="007C545C" w:rsidRDefault="007C545C" w:rsidP="002B6CA9">
      <w:pPr>
        <w:pStyle w:val="AD"/>
        <w:spacing w:line="276" w:lineRule="auto"/>
      </w:pPr>
      <w:r>
        <w:rPr>
          <w:rFonts w:hint="eastAsia"/>
        </w:rPr>
        <w:t xml:space="preserve">　　</w:t>
      </w:r>
      <w:r>
        <w:rPr>
          <w:rFonts w:hint="eastAsia"/>
        </w:rPr>
        <w:t>21.</w:t>
      </w:r>
      <w:r>
        <w:rPr>
          <w:rFonts w:hint="eastAsia"/>
        </w:rPr>
        <w:t>条文顺序作相应调整。</w:t>
      </w:r>
    </w:p>
    <w:p w14:paraId="3976E024" w14:textId="77777777" w:rsidR="007C545C" w:rsidRDefault="007C545C" w:rsidP="002B6CA9">
      <w:pPr>
        <w:pStyle w:val="AD"/>
        <w:spacing w:line="276" w:lineRule="auto"/>
      </w:pPr>
      <w:r>
        <w:rPr>
          <w:rFonts w:hint="eastAsia"/>
        </w:rPr>
        <w:t xml:space="preserve">　　十一、修改《最高人民法院关于审理侵害信息网络传播权民事纠纷案件适用法律若干问题的规定》</w:t>
      </w:r>
    </w:p>
    <w:p w14:paraId="2081A357"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2864076A" w14:textId="77777777" w:rsidR="007C545C" w:rsidRDefault="007C545C" w:rsidP="002B6CA9">
      <w:pPr>
        <w:pStyle w:val="AD"/>
        <w:spacing w:line="276" w:lineRule="auto"/>
      </w:pPr>
      <w:r>
        <w:rPr>
          <w:rFonts w:hint="eastAsia"/>
        </w:rPr>
        <w:t xml:space="preserve">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14:paraId="207D39F0" w14:textId="77777777" w:rsidR="007C545C" w:rsidRDefault="007C545C" w:rsidP="002B6CA9">
      <w:pPr>
        <w:pStyle w:val="AD"/>
        <w:spacing w:line="276" w:lineRule="auto"/>
      </w:pPr>
      <w:r>
        <w:rPr>
          <w:rFonts w:hint="eastAsia"/>
        </w:rPr>
        <w:t xml:space="preserve">　　</w:t>
      </w:r>
      <w:r>
        <w:rPr>
          <w:rFonts w:hint="eastAsia"/>
        </w:rPr>
        <w:t>2.</w:t>
      </w:r>
      <w:r>
        <w:rPr>
          <w:rFonts w:hint="eastAsia"/>
        </w:rPr>
        <w:t>将第十三条修改为：</w:t>
      </w:r>
    </w:p>
    <w:p w14:paraId="7F246A26" w14:textId="77777777" w:rsidR="007C545C" w:rsidRDefault="007C545C" w:rsidP="002B6CA9">
      <w:pPr>
        <w:pStyle w:val="AD"/>
        <w:spacing w:line="276" w:lineRule="auto"/>
      </w:pPr>
      <w:r>
        <w:rPr>
          <w:rFonts w:hint="eastAsia"/>
        </w:rPr>
        <w:t xml:space="preserve">　　“网络服务提供者接到权利人以书信、传真、电子邮件等方式提交的通知及构成侵权的初步证据，未及时根据初步证据和服务类型采取必要措施的，人民法院应当认定其明知相关侵害信息网络传播权行为。”</w:t>
      </w:r>
    </w:p>
    <w:p w14:paraId="33093C53" w14:textId="77777777" w:rsidR="007C545C" w:rsidRDefault="007C545C" w:rsidP="002B6CA9">
      <w:pPr>
        <w:pStyle w:val="AD"/>
        <w:spacing w:line="276" w:lineRule="auto"/>
      </w:pPr>
      <w:r>
        <w:rPr>
          <w:rFonts w:hint="eastAsia"/>
        </w:rPr>
        <w:t xml:space="preserve">　　</w:t>
      </w:r>
      <w:r>
        <w:rPr>
          <w:rFonts w:hint="eastAsia"/>
        </w:rPr>
        <w:t>3.</w:t>
      </w:r>
      <w:r>
        <w:rPr>
          <w:rFonts w:hint="eastAsia"/>
        </w:rPr>
        <w:t>将第十四条修改为：</w:t>
      </w:r>
    </w:p>
    <w:p w14:paraId="045C1432" w14:textId="77777777" w:rsidR="007C545C" w:rsidRDefault="007C545C" w:rsidP="002B6CA9">
      <w:pPr>
        <w:pStyle w:val="AD"/>
        <w:spacing w:line="276" w:lineRule="auto"/>
      </w:pPr>
      <w:r>
        <w:rPr>
          <w:rFonts w:hint="eastAsia"/>
        </w:rPr>
        <w:t xml:space="preserve">　　“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14:paraId="5B7F860C" w14:textId="77777777" w:rsidR="007C545C" w:rsidRDefault="007C545C" w:rsidP="002B6CA9">
      <w:pPr>
        <w:pStyle w:val="AD"/>
        <w:spacing w:line="276" w:lineRule="auto"/>
      </w:pPr>
      <w:r>
        <w:rPr>
          <w:rFonts w:hint="eastAsia"/>
        </w:rPr>
        <w:t xml:space="preserve">　　十二、修改《最高人民法院关于审理植物新品种纠纷案件若干问题的解释》</w:t>
      </w:r>
    </w:p>
    <w:p w14:paraId="464669ED"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165A94B3" w14:textId="77777777" w:rsidR="007C545C" w:rsidRDefault="007C545C" w:rsidP="002B6CA9">
      <w:pPr>
        <w:pStyle w:val="AD"/>
        <w:spacing w:line="276" w:lineRule="auto"/>
      </w:pPr>
      <w:r>
        <w:rPr>
          <w:rFonts w:hint="eastAsia"/>
        </w:rPr>
        <w:t xml:space="preserve">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14:paraId="2C074436"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2DD09366" w14:textId="77777777" w:rsidR="007C545C" w:rsidRDefault="007C545C" w:rsidP="002B6CA9">
      <w:pPr>
        <w:pStyle w:val="AD"/>
        <w:spacing w:line="276" w:lineRule="auto"/>
      </w:pPr>
      <w:r>
        <w:rPr>
          <w:rFonts w:hint="eastAsia"/>
        </w:rPr>
        <w:t xml:space="preserve">　　“人民法院受理的植物新品种纠纷案件主要包括以下几类：</w:t>
      </w:r>
    </w:p>
    <w:p w14:paraId="35B38A58" w14:textId="77777777" w:rsidR="007C545C" w:rsidRDefault="007C545C" w:rsidP="002B6CA9">
      <w:pPr>
        <w:pStyle w:val="AD"/>
        <w:spacing w:line="276" w:lineRule="auto"/>
      </w:pPr>
      <w:r>
        <w:rPr>
          <w:rFonts w:hint="eastAsia"/>
        </w:rPr>
        <w:t xml:space="preserve">　　（一）植物新品种申请驳回复审行政纠纷案件；</w:t>
      </w:r>
    </w:p>
    <w:p w14:paraId="43CF2716" w14:textId="77777777" w:rsidR="007C545C" w:rsidRDefault="007C545C" w:rsidP="002B6CA9">
      <w:pPr>
        <w:pStyle w:val="AD"/>
        <w:spacing w:line="276" w:lineRule="auto"/>
      </w:pPr>
      <w:r>
        <w:rPr>
          <w:rFonts w:hint="eastAsia"/>
        </w:rPr>
        <w:t xml:space="preserve">　　（二）植物新品种权无效行政纠纷案件；</w:t>
      </w:r>
    </w:p>
    <w:p w14:paraId="7D1B5E04" w14:textId="77777777" w:rsidR="007C545C" w:rsidRDefault="007C545C" w:rsidP="002B6CA9">
      <w:pPr>
        <w:pStyle w:val="AD"/>
        <w:spacing w:line="276" w:lineRule="auto"/>
      </w:pPr>
      <w:r>
        <w:rPr>
          <w:rFonts w:hint="eastAsia"/>
        </w:rPr>
        <w:t xml:space="preserve">　　（三）植物新品种权更名行政纠纷案件；</w:t>
      </w:r>
    </w:p>
    <w:p w14:paraId="1DF2B64B" w14:textId="77777777" w:rsidR="007C545C" w:rsidRDefault="007C545C" w:rsidP="002B6CA9">
      <w:pPr>
        <w:pStyle w:val="AD"/>
        <w:spacing w:line="276" w:lineRule="auto"/>
      </w:pPr>
      <w:r>
        <w:rPr>
          <w:rFonts w:hint="eastAsia"/>
        </w:rPr>
        <w:t xml:space="preserve">　　（四）植物新品种权强制许可纠纷案件；</w:t>
      </w:r>
    </w:p>
    <w:p w14:paraId="03481206" w14:textId="77777777" w:rsidR="007C545C" w:rsidRDefault="007C545C" w:rsidP="002B6CA9">
      <w:pPr>
        <w:pStyle w:val="AD"/>
        <w:spacing w:line="276" w:lineRule="auto"/>
      </w:pPr>
      <w:r>
        <w:rPr>
          <w:rFonts w:hint="eastAsia"/>
        </w:rPr>
        <w:lastRenderedPageBreak/>
        <w:t xml:space="preserve">　　（五）植物新品种权实施强制许可使用费纠纷案件；</w:t>
      </w:r>
    </w:p>
    <w:p w14:paraId="7EE81B2F" w14:textId="77777777" w:rsidR="007C545C" w:rsidRDefault="007C545C" w:rsidP="002B6CA9">
      <w:pPr>
        <w:pStyle w:val="AD"/>
        <w:spacing w:line="276" w:lineRule="auto"/>
      </w:pPr>
      <w:r>
        <w:rPr>
          <w:rFonts w:hint="eastAsia"/>
        </w:rPr>
        <w:t xml:space="preserve">　　（六）植物新品种申请权权属纠纷案件；</w:t>
      </w:r>
    </w:p>
    <w:p w14:paraId="2967E452" w14:textId="77777777" w:rsidR="007C545C" w:rsidRDefault="007C545C" w:rsidP="002B6CA9">
      <w:pPr>
        <w:pStyle w:val="AD"/>
        <w:spacing w:line="276" w:lineRule="auto"/>
      </w:pPr>
      <w:r>
        <w:rPr>
          <w:rFonts w:hint="eastAsia"/>
        </w:rPr>
        <w:t xml:space="preserve">　　（七）植物新品种权权属纠纷案件；</w:t>
      </w:r>
    </w:p>
    <w:p w14:paraId="11AEED24" w14:textId="77777777" w:rsidR="007C545C" w:rsidRDefault="007C545C" w:rsidP="002B6CA9">
      <w:pPr>
        <w:pStyle w:val="AD"/>
        <w:spacing w:line="276" w:lineRule="auto"/>
      </w:pPr>
      <w:r>
        <w:rPr>
          <w:rFonts w:hint="eastAsia"/>
        </w:rPr>
        <w:t xml:space="preserve">　　（八）植物新品种申请权转让合同纠纷案件；</w:t>
      </w:r>
    </w:p>
    <w:p w14:paraId="7ECC3F43" w14:textId="77777777" w:rsidR="007C545C" w:rsidRDefault="007C545C" w:rsidP="002B6CA9">
      <w:pPr>
        <w:pStyle w:val="AD"/>
        <w:spacing w:line="276" w:lineRule="auto"/>
      </w:pPr>
      <w:r>
        <w:rPr>
          <w:rFonts w:hint="eastAsia"/>
        </w:rPr>
        <w:t xml:space="preserve">　　（九）植物新品种权转让合同纠纷案件；</w:t>
      </w:r>
    </w:p>
    <w:p w14:paraId="7CA3EE96" w14:textId="77777777" w:rsidR="007C545C" w:rsidRDefault="007C545C" w:rsidP="002B6CA9">
      <w:pPr>
        <w:pStyle w:val="AD"/>
        <w:spacing w:line="276" w:lineRule="auto"/>
      </w:pPr>
      <w:r>
        <w:rPr>
          <w:rFonts w:hint="eastAsia"/>
        </w:rPr>
        <w:t xml:space="preserve">　　（十）侵害植物新品种权纠纷案件；</w:t>
      </w:r>
    </w:p>
    <w:p w14:paraId="3804FD6F" w14:textId="77777777" w:rsidR="007C545C" w:rsidRDefault="007C545C" w:rsidP="002B6CA9">
      <w:pPr>
        <w:pStyle w:val="AD"/>
        <w:spacing w:line="276" w:lineRule="auto"/>
      </w:pPr>
      <w:r>
        <w:rPr>
          <w:rFonts w:hint="eastAsia"/>
        </w:rPr>
        <w:t xml:space="preserve">　　（十一）假冒他人植物新品种权纠纷案件；</w:t>
      </w:r>
    </w:p>
    <w:p w14:paraId="327B586D" w14:textId="77777777" w:rsidR="007C545C" w:rsidRDefault="007C545C" w:rsidP="002B6CA9">
      <w:pPr>
        <w:pStyle w:val="AD"/>
        <w:spacing w:line="276" w:lineRule="auto"/>
      </w:pPr>
      <w:r>
        <w:rPr>
          <w:rFonts w:hint="eastAsia"/>
        </w:rPr>
        <w:t xml:space="preserve">　　（十二）植物新品种培育人署名权纠纷案件；</w:t>
      </w:r>
    </w:p>
    <w:p w14:paraId="40FC23EA" w14:textId="77777777" w:rsidR="007C545C" w:rsidRDefault="007C545C" w:rsidP="002B6CA9">
      <w:pPr>
        <w:pStyle w:val="AD"/>
        <w:spacing w:line="276" w:lineRule="auto"/>
      </w:pPr>
      <w:r>
        <w:rPr>
          <w:rFonts w:hint="eastAsia"/>
        </w:rPr>
        <w:t xml:space="preserve">　　（十三）植物新品种临时保护期使用费纠纷案件；</w:t>
      </w:r>
    </w:p>
    <w:p w14:paraId="23FAAB71" w14:textId="77777777" w:rsidR="007C545C" w:rsidRDefault="007C545C" w:rsidP="002B6CA9">
      <w:pPr>
        <w:pStyle w:val="AD"/>
        <w:spacing w:line="276" w:lineRule="auto"/>
      </w:pPr>
      <w:r>
        <w:rPr>
          <w:rFonts w:hint="eastAsia"/>
        </w:rPr>
        <w:t xml:space="preserve">　　（十四）植物新品种行政处罚纠纷案件；</w:t>
      </w:r>
    </w:p>
    <w:p w14:paraId="628FC2F3" w14:textId="77777777" w:rsidR="007C545C" w:rsidRDefault="007C545C" w:rsidP="002B6CA9">
      <w:pPr>
        <w:pStyle w:val="AD"/>
        <w:spacing w:line="276" w:lineRule="auto"/>
      </w:pPr>
      <w:r>
        <w:rPr>
          <w:rFonts w:hint="eastAsia"/>
        </w:rPr>
        <w:t xml:space="preserve">　　（十五）植物新品种行政复议纠纷案件；</w:t>
      </w:r>
    </w:p>
    <w:p w14:paraId="4036C742" w14:textId="77777777" w:rsidR="007C545C" w:rsidRDefault="007C545C" w:rsidP="002B6CA9">
      <w:pPr>
        <w:pStyle w:val="AD"/>
        <w:spacing w:line="276" w:lineRule="auto"/>
      </w:pPr>
      <w:r>
        <w:rPr>
          <w:rFonts w:hint="eastAsia"/>
        </w:rPr>
        <w:t xml:space="preserve">　　（十六）植物新品种行政赔偿纠纷案件；</w:t>
      </w:r>
    </w:p>
    <w:p w14:paraId="108706CC" w14:textId="77777777" w:rsidR="007C545C" w:rsidRDefault="007C545C" w:rsidP="002B6CA9">
      <w:pPr>
        <w:pStyle w:val="AD"/>
        <w:spacing w:line="276" w:lineRule="auto"/>
      </w:pPr>
      <w:r>
        <w:rPr>
          <w:rFonts w:hint="eastAsia"/>
        </w:rPr>
        <w:t xml:space="preserve">　　（十七）植物新品种行政奖励纠纷案件；</w:t>
      </w:r>
    </w:p>
    <w:p w14:paraId="271C6F17" w14:textId="77777777" w:rsidR="007C545C" w:rsidRDefault="007C545C" w:rsidP="002B6CA9">
      <w:pPr>
        <w:pStyle w:val="AD"/>
        <w:spacing w:line="276" w:lineRule="auto"/>
      </w:pPr>
      <w:r>
        <w:rPr>
          <w:rFonts w:hint="eastAsia"/>
        </w:rPr>
        <w:t xml:space="preserve">　　（十八）其他植物新品种权纠纷案件。”</w:t>
      </w:r>
    </w:p>
    <w:p w14:paraId="08DE9AED"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5EEA3A35" w14:textId="77777777" w:rsidR="007C545C" w:rsidRDefault="007C545C" w:rsidP="002B6CA9">
      <w:pPr>
        <w:pStyle w:val="AD"/>
        <w:spacing w:line="276" w:lineRule="auto"/>
      </w:pPr>
      <w:r>
        <w:rPr>
          <w:rFonts w:hint="eastAsia"/>
        </w:rPr>
        <w:t xml:space="preserve">　　“人民法院在依法审查当事人涉及植物新品种权的起诉时，只要符合《中华人民共和国民事诉讼法》第一百一十九条、《中华人民共和国行政诉讼法》第四十九条规定的民事案件或者行政案件的起诉条件，均应当依法予以受理。”</w:t>
      </w:r>
    </w:p>
    <w:p w14:paraId="5AC7E15D" w14:textId="77777777" w:rsidR="007C545C" w:rsidRDefault="007C545C" w:rsidP="002B6CA9">
      <w:pPr>
        <w:pStyle w:val="AD"/>
        <w:spacing w:line="276" w:lineRule="auto"/>
      </w:pPr>
      <w:r>
        <w:rPr>
          <w:rFonts w:hint="eastAsia"/>
        </w:rPr>
        <w:t xml:space="preserve">　　</w:t>
      </w:r>
      <w:r>
        <w:rPr>
          <w:rFonts w:hint="eastAsia"/>
        </w:rPr>
        <w:t>4.</w:t>
      </w:r>
      <w:r>
        <w:rPr>
          <w:rFonts w:hint="eastAsia"/>
        </w:rPr>
        <w:t>将第三条修改为：</w:t>
      </w:r>
    </w:p>
    <w:p w14:paraId="411D8C05" w14:textId="77777777" w:rsidR="007C545C" w:rsidRDefault="007C545C" w:rsidP="002B6CA9">
      <w:pPr>
        <w:pStyle w:val="AD"/>
        <w:spacing w:line="276" w:lineRule="auto"/>
      </w:pPr>
      <w:r>
        <w:rPr>
          <w:rFonts w:hint="eastAsia"/>
        </w:rPr>
        <w:t xml:space="preserve">　　“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14:paraId="2591707D" w14:textId="77777777" w:rsidR="007C545C" w:rsidRDefault="007C545C" w:rsidP="002B6CA9">
      <w:pPr>
        <w:pStyle w:val="AD"/>
        <w:spacing w:line="276" w:lineRule="auto"/>
      </w:pPr>
      <w:r>
        <w:rPr>
          <w:rFonts w:hint="eastAsia"/>
        </w:rPr>
        <w:t xml:space="preserve">　　当事人对植物新品种纠纷民事、行政案件第一审判决、裁定不服，提起上诉的，由最高人民法院审理。”</w:t>
      </w:r>
    </w:p>
    <w:p w14:paraId="579528A0" w14:textId="77777777" w:rsidR="007C545C" w:rsidRDefault="007C545C" w:rsidP="002B6CA9">
      <w:pPr>
        <w:pStyle w:val="AD"/>
        <w:spacing w:line="276" w:lineRule="auto"/>
      </w:pPr>
      <w:r>
        <w:rPr>
          <w:rFonts w:hint="eastAsia"/>
        </w:rPr>
        <w:t xml:space="preserve">　　</w:t>
      </w:r>
      <w:r>
        <w:rPr>
          <w:rFonts w:hint="eastAsia"/>
        </w:rPr>
        <w:t>5.</w:t>
      </w:r>
      <w:r>
        <w:rPr>
          <w:rFonts w:hint="eastAsia"/>
        </w:rPr>
        <w:t>将第四条修改为：</w:t>
      </w:r>
    </w:p>
    <w:p w14:paraId="10446B54" w14:textId="77777777" w:rsidR="007C545C" w:rsidRDefault="007C545C" w:rsidP="002B6CA9">
      <w:pPr>
        <w:pStyle w:val="AD"/>
        <w:spacing w:line="276" w:lineRule="auto"/>
      </w:pPr>
      <w:r>
        <w:rPr>
          <w:rFonts w:hint="eastAsia"/>
        </w:rPr>
        <w:t xml:space="preserve">　　“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14:paraId="2BD629E4" w14:textId="77777777" w:rsidR="007C545C" w:rsidRDefault="007C545C" w:rsidP="002B6CA9">
      <w:pPr>
        <w:pStyle w:val="AD"/>
        <w:spacing w:line="276" w:lineRule="auto"/>
      </w:pPr>
      <w:r>
        <w:rPr>
          <w:rFonts w:hint="eastAsia"/>
        </w:rPr>
        <w:t xml:space="preserve">　　</w:t>
      </w:r>
      <w:r>
        <w:rPr>
          <w:rFonts w:hint="eastAsia"/>
        </w:rPr>
        <w:t>6.</w:t>
      </w:r>
      <w:r>
        <w:rPr>
          <w:rFonts w:hint="eastAsia"/>
        </w:rPr>
        <w:t>将第五条修改为：</w:t>
      </w:r>
    </w:p>
    <w:p w14:paraId="5211E865" w14:textId="77777777" w:rsidR="007C545C" w:rsidRDefault="007C545C" w:rsidP="002B6CA9">
      <w:pPr>
        <w:pStyle w:val="AD"/>
        <w:spacing w:line="276" w:lineRule="auto"/>
      </w:pPr>
      <w:r>
        <w:rPr>
          <w:rFonts w:hint="eastAsia"/>
        </w:rPr>
        <w:t xml:space="preserve">　　“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14:paraId="140D38FF" w14:textId="77777777" w:rsidR="007C545C" w:rsidRDefault="007C545C" w:rsidP="002B6CA9">
      <w:pPr>
        <w:pStyle w:val="AD"/>
        <w:spacing w:line="276" w:lineRule="auto"/>
      </w:pPr>
      <w:r>
        <w:rPr>
          <w:rFonts w:hint="eastAsia"/>
        </w:rPr>
        <w:t xml:space="preserve">　　</w:t>
      </w:r>
      <w:r>
        <w:rPr>
          <w:rFonts w:hint="eastAsia"/>
        </w:rPr>
        <w:t>7.</w:t>
      </w:r>
      <w:r>
        <w:rPr>
          <w:rFonts w:hint="eastAsia"/>
        </w:rPr>
        <w:t>将第六条修改为：</w:t>
      </w:r>
    </w:p>
    <w:p w14:paraId="5A503AFE" w14:textId="77777777" w:rsidR="007C545C" w:rsidRDefault="007C545C" w:rsidP="002B6CA9">
      <w:pPr>
        <w:pStyle w:val="AD"/>
        <w:spacing w:line="276" w:lineRule="auto"/>
      </w:pPr>
      <w:r>
        <w:rPr>
          <w:rFonts w:hint="eastAsia"/>
        </w:rPr>
        <w:t xml:space="preserve">　　“人民法院审理侵害植物新品种权纠纷案件，被告在答辩期间内向植物新品种审批机关请求宣告该植物新品种权无效的，人民法院一般不中止诉讼。”</w:t>
      </w:r>
    </w:p>
    <w:p w14:paraId="52F4107E" w14:textId="77777777" w:rsidR="007C545C" w:rsidRDefault="007C545C" w:rsidP="002B6CA9">
      <w:pPr>
        <w:pStyle w:val="AD"/>
        <w:spacing w:line="276" w:lineRule="auto"/>
      </w:pPr>
      <w:r>
        <w:rPr>
          <w:rFonts w:hint="eastAsia"/>
        </w:rPr>
        <w:t xml:space="preserve">　　十三、修改《最高人民法院关于审理侵犯植物新品种权纠纷案件具体应用法律问题的若干规定》</w:t>
      </w:r>
    </w:p>
    <w:p w14:paraId="78299307" w14:textId="77777777" w:rsidR="007C545C" w:rsidRDefault="007C545C" w:rsidP="002B6CA9">
      <w:pPr>
        <w:pStyle w:val="AD"/>
        <w:spacing w:line="276" w:lineRule="auto"/>
      </w:pPr>
      <w:r>
        <w:rPr>
          <w:rFonts w:hint="eastAsia"/>
        </w:rPr>
        <w:t xml:space="preserve">　　</w:t>
      </w:r>
      <w:r>
        <w:rPr>
          <w:rFonts w:hint="eastAsia"/>
        </w:rPr>
        <w:t>1.</w:t>
      </w:r>
      <w:r>
        <w:rPr>
          <w:rFonts w:hint="eastAsia"/>
        </w:rPr>
        <w:t>将名称、第一条、第三条、第八条中的“侵犯”修改为“侵害”。</w:t>
      </w:r>
    </w:p>
    <w:p w14:paraId="6DFA6AE7" w14:textId="77777777" w:rsidR="007C545C" w:rsidRDefault="007C545C" w:rsidP="002B6CA9">
      <w:pPr>
        <w:pStyle w:val="AD"/>
        <w:spacing w:line="276" w:lineRule="auto"/>
      </w:pPr>
      <w:r>
        <w:rPr>
          <w:rFonts w:hint="eastAsia"/>
        </w:rPr>
        <w:lastRenderedPageBreak/>
        <w:t xml:space="preserve">　　</w:t>
      </w:r>
      <w:r>
        <w:rPr>
          <w:rFonts w:hint="eastAsia"/>
        </w:rPr>
        <w:t>2.</w:t>
      </w:r>
      <w:r>
        <w:rPr>
          <w:rFonts w:hint="eastAsia"/>
        </w:rPr>
        <w:t>将引言修改为：</w:t>
      </w:r>
    </w:p>
    <w:p w14:paraId="3AE40765" w14:textId="77777777" w:rsidR="007C545C" w:rsidRDefault="007C545C" w:rsidP="002B6CA9">
      <w:pPr>
        <w:pStyle w:val="AD"/>
        <w:spacing w:line="276" w:lineRule="auto"/>
      </w:pPr>
      <w:r>
        <w:rPr>
          <w:rFonts w:hint="eastAsia"/>
        </w:rPr>
        <w:t xml:space="preserve">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14:paraId="58FC81AF"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6A08082A" w14:textId="77777777" w:rsidR="007C545C" w:rsidRDefault="007C545C" w:rsidP="002B6CA9">
      <w:pPr>
        <w:pStyle w:val="AD"/>
        <w:spacing w:line="276" w:lineRule="auto"/>
      </w:pPr>
      <w:r>
        <w:rPr>
          <w:rFonts w:hint="eastAsia"/>
        </w:rPr>
        <w:t xml:space="preserve">　　“未经品种权人许可，生产、繁殖或者销售授权品种的繁殖材料，或者为商业目的将授权品种的繁殖材料重复使用于生产另一品种的繁殖材料的，人民法院应当认定为侵害植物新品种权。</w:t>
      </w:r>
    </w:p>
    <w:p w14:paraId="512E1B2F" w14:textId="77777777" w:rsidR="007C545C" w:rsidRDefault="007C545C" w:rsidP="002B6CA9">
      <w:pPr>
        <w:pStyle w:val="AD"/>
        <w:spacing w:line="276" w:lineRule="auto"/>
      </w:pPr>
      <w:r>
        <w:rPr>
          <w:rFonts w:hint="eastAsia"/>
        </w:rPr>
        <w:t xml:space="preserve">　　被诉侵权物的特征、特性与授权品种的特征、特性相同，或者特征、特性的不同是因非遗传变异所致的，人民法院一般应当认定被诉侵权物属于生产、繁殖或者销售授权品种的繁殖材料。</w:t>
      </w:r>
    </w:p>
    <w:p w14:paraId="70D5B170" w14:textId="77777777" w:rsidR="007C545C" w:rsidRDefault="007C545C" w:rsidP="002B6CA9">
      <w:pPr>
        <w:pStyle w:val="AD"/>
        <w:spacing w:line="276" w:lineRule="auto"/>
      </w:pPr>
      <w:r>
        <w:rPr>
          <w:rFonts w:hint="eastAsia"/>
        </w:rPr>
        <w:t xml:space="preserve">　　被诉侵权人重复以授权品种的繁殖材料为亲本与其他亲本另行繁殖的，人民法院一般应当认定属于为商业目的将授权品种的繁殖材料重复使用于生产另一品种的繁殖材料。”</w:t>
      </w:r>
    </w:p>
    <w:p w14:paraId="51050DF2" w14:textId="77777777" w:rsidR="007C545C" w:rsidRDefault="007C545C" w:rsidP="002B6CA9">
      <w:pPr>
        <w:pStyle w:val="AD"/>
        <w:spacing w:line="276" w:lineRule="auto"/>
      </w:pPr>
      <w:r>
        <w:rPr>
          <w:rFonts w:hint="eastAsia"/>
        </w:rPr>
        <w:t xml:space="preserve">　　</w:t>
      </w:r>
      <w:r>
        <w:rPr>
          <w:rFonts w:hint="eastAsia"/>
        </w:rPr>
        <w:t>4.</w:t>
      </w:r>
      <w:r>
        <w:rPr>
          <w:rFonts w:hint="eastAsia"/>
        </w:rPr>
        <w:t>将第四条修改为：</w:t>
      </w:r>
    </w:p>
    <w:p w14:paraId="49F4EB48" w14:textId="77777777" w:rsidR="007C545C" w:rsidRDefault="007C545C" w:rsidP="002B6CA9">
      <w:pPr>
        <w:pStyle w:val="AD"/>
        <w:spacing w:line="276" w:lineRule="auto"/>
      </w:pPr>
      <w:r>
        <w:rPr>
          <w:rFonts w:hint="eastAsia"/>
        </w:rPr>
        <w:t xml:space="preserve">　　“对于侵害植物新品种权纠纷案件涉及的专门性问题可以采取田间观察检测、基因指纹图谱检测等方法鉴定。</w:t>
      </w:r>
    </w:p>
    <w:p w14:paraId="53F31859" w14:textId="77777777" w:rsidR="007C545C" w:rsidRDefault="007C545C" w:rsidP="002B6CA9">
      <w:pPr>
        <w:pStyle w:val="AD"/>
        <w:spacing w:line="276" w:lineRule="auto"/>
      </w:pPr>
      <w:r>
        <w:rPr>
          <w:rFonts w:hint="eastAsia"/>
        </w:rPr>
        <w:t xml:space="preserve">　　对采取前款规定方法</w:t>
      </w:r>
      <w:proofErr w:type="gramStart"/>
      <w:r>
        <w:rPr>
          <w:rFonts w:hint="eastAsia"/>
        </w:rPr>
        <w:t>作出</w:t>
      </w:r>
      <w:proofErr w:type="gramEnd"/>
      <w:r>
        <w:rPr>
          <w:rFonts w:hint="eastAsia"/>
        </w:rPr>
        <w:t>的鉴定意见，人民法院应当依法质证，认定其证明力。”</w:t>
      </w:r>
    </w:p>
    <w:p w14:paraId="2FF9FD74" w14:textId="77777777" w:rsidR="007C545C" w:rsidRDefault="007C545C" w:rsidP="002B6CA9">
      <w:pPr>
        <w:pStyle w:val="AD"/>
        <w:spacing w:line="276" w:lineRule="auto"/>
      </w:pPr>
      <w:r>
        <w:rPr>
          <w:rFonts w:hint="eastAsia"/>
        </w:rPr>
        <w:t xml:space="preserve">　　</w:t>
      </w:r>
      <w:r>
        <w:rPr>
          <w:rFonts w:hint="eastAsia"/>
        </w:rPr>
        <w:t>5.</w:t>
      </w:r>
      <w:r>
        <w:rPr>
          <w:rFonts w:hint="eastAsia"/>
        </w:rPr>
        <w:t>将第五条修改为：</w:t>
      </w:r>
    </w:p>
    <w:p w14:paraId="247D0CEE" w14:textId="77777777" w:rsidR="007C545C" w:rsidRDefault="007C545C" w:rsidP="002B6CA9">
      <w:pPr>
        <w:pStyle w:val="AD"/>
        <w:spacing w:line="276" w:lineRule="auto"/>
      </w:pPr>
      <w:r>
        <w:rPr>
          <w:rFonts w:hint="eastAsia"/>
        </w:rPr>
        <w:t xml:space="preserve">　　“品种权人或者利害关系人向人民法院提起侵害植物新品种权诉讼前，可以提出行为保全或者证据保全请求，人民法院经审查</w:t>
      </w:r>
      <w:proofErr w:type="gramStart"/>
      <w:r>
        <w:rPr>
          <w:rFonts w:hint="eastAsia"/>
        </w:rPr>
        <w:t>作出</w:t>
      </w:r>
      <w:proofErr w:type="gramEnd"/>
      <w:r>
        <w:rPr>
          <w:rFonts w:hint="eastAsia"/>
        </w:rPr>
        <w:t>裁定。</w:t>
      </w:r>
    </w:p>
    <w:p w14:paraId="6C65CC5E" w14:textId="77777777" w:rsidR="007C545C" w:rsidRDefault="007C545C" w:rsidP="002B6CA9">
      <w:pPr>
        <w:pStyle w:val="AD"/>
        <w:spacing w:line="276" w:lineRule="auto"/>
      </w:pPr>
      <w:r>
        <w:rPr>
          <w:rFonts w:hint="eastAsia"/>
        </w:rPr>
        <w:t xml:space="preserve">　　人民法院采取证据保全措施时，可以根据案件具体情况，邀请有关专业技术人员按照相应的技术规程协助取证。”</w:t>
      </w:r>
    </w:p>
    <w:p w14:paraId="185E1E0C" w14:textId="77777777" w:rsidR="007C545C" w:rsidRDefault="007C545C" w:rsidP="002B6CA9">
      <w:pPr>
        <w:pStyle w:val="AD"/>
        <w:spacing w:line="276" w:lineRule="auto"/>
      </w:pPr>
      <w:r>
        <w:rPr>
          <w:rFonts w:hint="eastAsia"/>
        </w:rPr>
        <w:t xml:space="preserve">　　</w:t>
      </w:r>
      <w:r>
        <w:rPr>
          <w:rFonts w:hint="eastAsia"/>
        </w:rPr>
        <w:t>6.</w:t>
      </w:r>
      <w:r>
        <w:rPr>
          <w:rFonts w:hint="eastAsia"/>
        </w:rPr>
        <w:t>将第六条修改为：</w:t>
      </w:r>
    </w:p>
    <w:p w14:paraId="6DB37B69" w14:textId="77777777" w:rsidR="007C545C" w:rsidRDefault="007C545C" w:rsidP="002B6CA9">
      <w:pPr>
        <w:pStyle w:val="AD"/>
        <w:spacing w:line="276" w:lineRule="auto"/>
      </w:pPr>
      <w:r>
        <w:rPr>
          <w:rFonts w:hint="eastAsia"/>
        </w:rPr>
        <w:t xml:space="preserve">　　“人民法院审理侵害植物新品种权纠纷案件，应当依照民法典第一百七十九条、第一千一百八十五条、种子法第七十三条的规定，结合案件具体情况，判决侵权人承担停止侵害、赔偿损失等民事责任。</w:t>
      </w:r>
    </w:p>
    <w:p w14:paraId="19926F2C" w14:textId="77777777" w:rsidR="007C545C" w:rsidRDefault="007C545C" w:rsidP="002B6CA9">
      <w:pPr>
        <w:pStyle w:val="AD"/>
        <w:spacing w:line="276" w:lineRule="auto"/>
      </w:pPr>
      <w:r>
        <w:rPr>
          <w:rFonts w:hint="eastAsia"/>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14:paraId="21BFA08F" w14:textId="77777777" w:rsidR="007C545C" w:rsidRDefault="007C545C" w:rsidP="002B6CA9">
      <w:pPr>
        <w:pStyle w:val="AD"/>
        <w:spacing w:line="276" w:lineRule="auto"/>
      </w:pPr>
      <w:r>
        <w:rPr>
          <w:rFonts w:hint="eastAsia"/>
        </w:rPr>
        <w:t xml:space="preserve">　　依照前款规定难以确定赔偿数额的，人民法院可以综合考虑侵权的性质、期间、后果，植物新品种权许可使用费的数额，植物新品种实施许可的种类、时间、范围及权利人调查、制止侵权所支付的合理费用等因素，在</w:t>
      </w:r>
      <w:r>
        <w:rPr>
          <w:rFonts w:hint="eastAsia"/>
        </w:rPr>
        <w:t>300</w:t>
      </w:r>
      <w:r>
        <w:rPr>
          <w:rFonts w:hint="eastAsia"/>
        </w:rPr>
        <w:t>万元以下确定赔偿数额。</w:t>
      </w:r>
    </w:p>
    <w:p w14:paraId="4F7F62EB" w14:textId="77777777" w:rsidR="007C545C" w:rsidRDefault="007C545C" w:rsidP="002B6CA9">
      <w:pPr>
        <w:pStyle w:val="AD"/>
        <w:spacing w:line="276" w:lineRule="auto"/>
      </w:pPr>
      <w:r>
        <w:rPr>
          <w:rFonts w:hint="eastAsia"/>
        </w:rPr>
        <w:t xml:space="preserve">　　故意侵害他人植物新品种权，情节严重的，可以按照第二款确定数额的一倍以上三倍以下确定赔偿数额。”</w:t>
      </w:r>
    </w:p>
    <w:p w14:paraId="6502AA75" w14:textId="77777777" w:rsidR="007C545C" w:rsidRDefault="007C545C" w:rsidP="002B6CA9">
      <w:pPr>
        <w:pStyle w:val="AD"/>
        <w:spacing w:line="276" w:lineRule="auto"/>
      </w:pPr>
      <w:r>
        <w:rPr>
          <w:rFonts w:hint="eastAsia"/>
        </w:rPr>
        <w:t xml:space="preserve">　　</w:t>
      </w:r>
      <w:r>
        <w:rPr>
          <w:rFonts w:hint="eastAsia"/>
        </w:rPr>
        <w:t>7.</w:t>
      </w:r>
      <w:r>
        <w:rPr>
          <w:rFonts w:hint="eastAsia"/>
        </w:rPr>
        <w:t>将第七条修改为：</w:t>
      </w:r>
    </w:p>
    <w:p w14:paraId="32524995" w14:textId="77777777" w:rsidR="007C545C" w:rsidRDefault="007C545C" w:rsidP="002B6CA9">
      <w:pPr>
        <w:pStyle w:val="AD"/>
        <w:spacing w:line="276" w:lineRule="auto"/>
      </w:pPr>
      <w:r>
        <w:rPr>
          <w:rFonts w:hint="eastAsia"/>
        </w:rPr>
        <w:t xml:space="preserve">　　“权利人和侵权人均同意将侵权物折价抵扣权利人所受损失的，人民法院应当准许。权利人或者侵权人不同意折价抵扣的，人民法院依照当事人的请求，责令侵权人对侵权物作消灭活</w:t>
      </w:r>
      <w:r>
        <w:rPr>
          <w:rFonts w:hint="eastAsia"/>
        </w:rPr>
        <w:lastRenderedPageBreak/>
        <w:t>性等使其不能再被用作繁殖材料的处理。</w:t>
      </w:r>
    </w:p>
    <w:p w14:paraId="19DDB55E" w14:textId="77777777" w:rsidR="007C545C" w:rsidRDefault="007C545C" w:rsidP="002B6CA9">
      <w:pPr>
        <w:pStyle w:val="AD"/>
        <w:spacing w:line="276" w:lineRule="auto"/>
      </w:pPr>
      <w:r>
        <w:rPr>
          <w:rFonts w:hint="eastAsia"/>
        </w:rPr>
        <w:t xml:space="preserve">　　侵权物正处于生长期或者销毁侵权物将导致重大不利后果的，人民法院可以不采取责令销毁侵权物的方法，而判令其支付相应的合理费用。但法律、行政法规另有规定的除外。”</w:t>
      </w:r>
    </w:p>
    <w:p w14:paraId="6983A1A0" w14:textId="77777777" w:rsidR="007C545C" w:rsidRDefault="007C545C" w:rsidP="002B6CA9">
      <w:pPr>
        <w:pStyle w:val="AD"/>
        <w:spacing w:line="276" w:lineRule="auto"/>
      </w:pPr>
      <w:r>
        <w:rPr>
          <w:rFonts w:hint="eastAsia"/>
        </w:rPr>
        <w:t xml:space="preserve">　　十四、修改《最高人民法院关于审理不正当竞争民事案件应用法律若干问题的解释》</w:t>
      </w:r>
    </w:p>
    <w:p w14:paraId="79DC6617" w14:textId="77777777" w:rsidR="007C545C" w:rsidRDefault="007C545C" w:rsidP="002B6CA9">
      <w:pPr>
        <w:pStyle w:val="AD"/>
        <w:spacing w:line="276" w:lineRule="auto"/>
      </w:pPr>
      <w:r>
        <w:rPr>
          <w:rFonts w:hint="eastAsia"/>
        </w:rPr>
        <w:t xml:space="preserve">　　将引言修改为：</w:t>
      </w:r>
    </w:p>
    <w:p w14:paraId="174580EF" w14:textId="77777777" w:rsidR="007C545C" w:rsidRDefault="007C545C" w:rsidP="002B6CA9">
      <w:pPr>
        <w:pStyle w:val="AD"/>
        <w:spacing w:line="276" w:lineRule="auto"/>
      </w:pPr>
      <w:r>
        <w:rPr>
          <w:rFonts w:hint="eastAsia"/>
        </w:rPr>
        <w:t xml:space="preserve">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14:paraId="60701EF9" w14:textId="77777777" w:rsidR="007C545C" w:rsidRDefault="007C545C" w:rsidP="002B6CA9">
      <w:pPr>
        <w:pStyle w:val="AD"/>
        <w:spacing w:line="276" w:lineRule="auto"/>
      </w:pPr>
      <w:r>
        <w:rPr>
          <w:rFonts w:hint="eastAsia"/>
        </w:rPr>
        <w:t xml:space="preserve">　　十五、修改《最高人民法院关于审理因垄断行为引发的民事纠纷案件应用法律若干问题的规定》</w:t>
      </w:r>
    </w:p>
    <w:p w14:paraId="4861219B"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51530768" w14:textId="77777777" w:rsidR="007C545C" w:rsidRDefault="007C545C" w:rsidP="002B6CA9">
      <w:pPr>
        <w:pStyle w:val="AD"/>
        <w:spacing w:line="276" w:lineRule="auto"/>
      </w:pPr>
      <w:r>
        <w:rPr>
          <w:rFonts w:hint="eastAsia"/>
        </w:rPr>
        <w:t xml:space="preserve">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14:paraId="79500149"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0D4E4BED" w14:textId="77777777" w:rsidR="007C545C" w:rsidRDefault="007C545C" w:rsidP="002B6CA9">
      <w:pPr>
        <w:pStyle w:val="AD"/>
        <w:spacing w:line="276" w:lineRule="auto"/>
      </w:pPr>
      <w:r>
        <w:rPr>
          <w:rFonts w:hint="eastAsia"/>
        </w:rPr>
        <w:t xml:space="preserve">　　“本规定所称因垄断行为引发的民事纠纷案件（以下简称垄断民事纠纷案件），是指因垄断行为受到损失以及因合同内容、行业协会的章程等违反</w:t>
      </w:r>
      <w:proofErr w:type="gramStart"/>
      <w:r>
        <w:rPr>
          <w:rFonts w:hint="eastAsia"/>
        </w:rPr>
        <w:t>反</w:t>
      </w:r>
      <w:proofErr w:type="gramEnd"/>
      <w:r>
        <w:rPr>
          <w:rFonts w:hint="eastAsia"/>
        </w:rPr>
        <w:t>垄断法而发生争议的自然人、法人或者非法人组织，向人民法院提起的民事诉讼案件。”</w:t>
      </w:r>
    </w:p>
    <w:p w14:paraId="0FC38710" w14:textId="77777777" w:rsidR="007C545C" w:rsidRDefault="007C545C" w:rsidP="002B6CA9">
      <w:pPr>
        <w:pStyle w:val="AD"/>
        <w:spacing w:line="276" w:lineRule="auto"/>
      </w:pPr>
      <w:r>
        <w:rPr>
          <w:rFonts w:hint="eastAsia"/>
        </w:rPr>
        <w:t xml:space="preserve">　　</w:t>
      </w:r>
      <w:r>
        <w:rPr>
          <w:rFonts w:hint="eastAsia"/>
        </w:rPr>
        <w:t>3.</w:t>
      </w:r>
      <w:r>
        <w:rPr>
          <w:rFonts w:hint="eastAsia"/>
        </w:rPr>
        <w:t>将第三条修改为：</w:t>
      </w:r>
    </w:p>
    <w:p w14:paraId="5B211A9F" w14:textId="77777777" w:rsidR="007C545C" w:rsidRDefault="007C545C" w:rsidP="002B6CA9">
      <w:pPr>
        <w:pStyle w:val="AD"/>
        <w:spacing w:line="276" w:lineRule="auto"/>
      </w:pPr>
      <w:r>
        <w:rPr>
          <w:rFonts w:hint="eastAsia"/>
        </w:rPr>
        <w:t xml:space="preserve">　　“第一审垄断民事纠纷案件，由知识产权法院，省、自治区、直辖市人民政府所在地的市、计划单列市中级人民法院以及最高人民法院指定的中级人民法院管辖。”</w:t>
      </w:r>
    </w:p>
    <w:p w14:paraId="20072D3D" w14:textId="77777777" w:rsidR="007C545C" w:rsidRDefault="007C545C" w:rsidP="002B6CA9">
      <w:pPr>
        <w:pStyle w:val="AD"/>
        <w:spacing w:line="276" w:lineRule="auto"/>
      </w:pPr>
      <w:r>
        <w:rPr>
          <w:rFonts w:hint="eastAsia"/>
        </w:rPr>
        <w:t xml:space="preserve">　　</w:t>
      </w:r>
      <w:r>
        <w:rPr>
          <w:rFonts w:hint="eastAsia"/>
        </w:rPr>
        <w:t>4.</w:t>
      </w:r>
      <w:r>
        <w:rPr>
          <w:rFonts w:hint="eastAsia"/>
        </w:rPr>
        <w:t>将第十三条修改为：</w:t>
      </w:r>
    </w:p>
    <w:p w14:paraId="4E5F5114" w14:textId="77777777" w:rsidR="007C545C" w:rsidRDefault="007C545C" w:rsidP="002B6CA9">
      <w:pPr>
        <w:pStyle w:val="AD"/>
        <w:spacing w:line="276" w:lineRule="auto"/>
      </w:pPr>
      <w:r>
        <w:rPr>
          <w:rFonts w:hint="eastAsia"/>
        </w:rPr>
        <w:t xml:space="preserve">　　“当事人可以向人民法院申请委托专业机构或者专业人员就案件的专门性问题</w:t>
      </w:r>
      <w:proofErr w:type="gramStart"/>
      <w:r>
        <w:rPr>
          <w:rFonts w:hint="eastAsia"/>
        </w:rPr>
        <w:t>作出</w:t>
      </w:r>
      <w:proofErr w:type="gramEnd"/>
      <w:r>
        <w:rPr>
          <w:rFonts w:hint="eastAsia"/>
        </w:rPr>
        <w:t>市场调查或者经济分析报告。经人民法院同意，双方当事人可以协商确定专业机构或者专业人员；协商不成的，由人民法院指定。</w:t>
      </w:r>
    </w:p>
    <w:p w14:paraId="39B656E4" w14:textId="77777777" w:rsidR="007C545C" w:rsidRDefault="007C545C" w:rsidP="002B6CA9">
      <w:pPr>
        <w:pStyle w:val="AD"/>
        <w:spacing w:line="276" w:lineRule="auto"/>
      </w:pPr>
      <w:r>
        <w:rPr>
          <w:rFonts w:hint="eastAsia"/>
        </w:rPr>
        <w:t xml:space="preserve">　　人民法院可以参照民事诉讼法及相关司法解释有关鉴定意见的规定，对前款规定的市场调查或者经济分析报告进行审查判断。”</w:t>
      </w:r>
    </w:p>
    <w:p w14:paraId="23302E83" w14:textId="77777777" w:rsidR="007C545C" w:rsidRDefault="007C545C" w:rsidP="002B6CA9">
      <w:pPr>
        <w:pStyle w:val="AD"/>
        <w:spacing w:line="276" w:lineRule="auto"/>
      </w:pPr>
      <w:r>
        <w:rPr>
          <w:rFonts w:hint="eastAsia"/>
        </w:rPr>
        <w:t xml:space="preserve">　　</w:t>
      </w:r>
      <w:r>
        <w:rPr>
          <w:rFonts w:hint="eastAsia"/>
        </w:rPr>
        <w:t>5.</w:t>
      </w:r>
      <w:r>
        <w:rPr>
          <w:rFonts w:hint="eastAsia"/>
        </w:rPr>
        <w:t>将第十五条修改为：</w:t>
      </w:r>
    </w:p>
    <w:p w14:paraId="0A752E96" w14:textId="77777777" w:rsidR="007C545C" w:rsidRDefault="007C545C" w:rsidP="002B6CA9">
      <w:pPr>
        <w:pStyle w:val="AD"/>
        <w:spacing w:line="276" w:lineRule="auto"/>
      </w:pPr>
      <w:r>
        <w:rPr>
          <w:rFonts w:hint="eastAsia"/>
        </w:rPr>
        <w:t xml:space="preserve">　　“被诉合同内容、行业协会的章程等违反</w:t>
      </w:r>
      <w:proofErr w:type="gramStart"/>
      <w:r>
        <w:rPr>
          <w:rFonts w:hint="eastAsia"/>
        </w:rPr>
        <w:t>反</w:t>
      </w:r>
      <w:proofErr w:type="gramEnd"/>
      <w:r>
        <w:rPr>
          <w:rFonts w:hint="eastAsia"/>
        </w:rPr>
        <w:t>垄断法或者其他法律、行政法规的强制性规定的，人民法院应当依法认定其无效。但是，该强制性规定</w:t>
      </w:r>
      <w:proofErr w:type="gramStart"/>
      <w:r>
        <w:rPr>
          <w:rFonts w:hint="eastAsia"/>
        </w:rPr>
        <w:t>不</w:t>
      </w:r>
      <w:proofErr w:type="gramEnd"/>
      <w:r>
        <w:rPr>
          <w:rFonts w:hint="eastAsia"/>
        </w:rPr>
        <w:t>导致该民事法律行为无效的除外。”</w:t>
      </w:r>
    </w:p>
    <w:p w14:paraId="4C88DF8C" w14:textId="77777777" w:rsidR="007C545C" w:rsidRDefault="007C545C" w:rsidP="002B6CA9">
      <w:pPr>
        <w:pStyle w:val="AD"/>
        <w:spacing w:line="276" w:lineRule="auto"/>
      </w:pPr>
      <w:r>
        <w:rPr>
          <w:rFonts w:hint="eastAsia"/>
        </w:rPr>
        <w:t xml:space="preserve">　　</w:t>
      </w:r>
      <w:r>
        <w:rPr>
          <w:rFonts w:hint="eastAsia"/>
        </w:rPr>
        <w:t>6.</w:t>
      </w:r>
      <w:r>
        <w:rPr>
          <w:rFonts w:hint="eastAsia"/>
        </w:rPr>
        <w:t>将第十六条修改为：</w:t>
      </w:r>
    </w:p>
    <w:p w14:paraId="39F4DA66" w14:textId="77777777" w:rsidR="007C545C" w:rsidRDefault="007C545C" w:rsidP="002B6CA9">
      <w:pPr>
        <w:pStyle w:val="AD"/>
        <w:spacing w:line="276" w:lineRule="auto"/>
      </w:pPr>
      <w:r>
        <w:rPr>
          <w:rFonts w:hint="eastAsia"/>
        </w:rPr>
        <w:t xml:space="preserve">　　“因垄断行为产生的损害赔偿请求权诉讼时效期间，从原告知道或者应当知道权益受到损害以及义务人之日起计算。</w:t>
      </w:r>
    </w:p>
    <w:p w14:paraId="016B3B0C" w14:textId="77777777" w:rsidR="007C545C" w:rsidRDefault="007C545C" w:rsidP="002B6CA9">
      <w:pPr>
        <w:pStyle w:val="AD"/>
        <w:spacing w:line="276" w:lineRule="auto"/>
      </w:pPr>
      <w:r>
        <w:rPr>
          <w:rFonts w:hint="eastAsia"/>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14:paraId="09C4F37C" w14:textId="77777777" w:rsidR="007C545C" w:rsidRDefault="007C545C" w:rsidP="002B6CA9">
      <w:pPr>
        <w:pStyle w:val="AD"/>
        <w:spacing w:line="276" w:lineRule="auto"/>
      </w:pPr>
      <w:r>
        <w:rPr>
          <w:rFonts w:hint="eastAsia"/>
        </w:rPr>
        <w:t xml:space="preserve">　　原告知道或者应当知道权益受到损害以及义务人之日起超过三年，如果起诉时被诉垄断行</w:t>
      </w:r>
      <w:r>
        <w:rPr>
          <w:rFonts w:hint="eastAsia"/>
        </w:rPr>
        <w:lastRenderedPageBreak/>
        <w:t>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14:paraId="63BD9165" w14:textId="77777777" w:rsidR="007C545C" w:rsidRDefault="007C545C" w:rsidP="002B6CA9">
      <w:pPr>
        <w:pStyle w:val="AD"/>
        <w:spacing w:line="276" w:lineRule="auto"/>
      </w:pPr>
      <w:r>
        <w:rPr>
          <w:rFonts w:hint="eastAsia"/>
        </w:rPr>
        <w:t xml:space="preserve">　　十六、修改《最高人民法院关于审理涉及计算机网络域名民事纠纷案件适用法律若干问题的解释》</w:t>
      </w:r>
    </w:p>
    <w:p w14:paraId="7A7FC19E" w14:textId="77777777" w:rsidR="007C545C" w:rsidRDefault="007C545C" w:rsidP="002B6CA9">
      <w:pPr>
        <w:pStyle w:val="AD"/>
        <w:spacing w:line="276" w:lineRule="auto"/>
      </w:pPr>
      <w:r>
        <w:rPr>
          <w:rFonts w:hint="eastAsia"/>
        </w:rPr>
        <w:t xml:space="preserve">　　</w:t>
      </w:r>
      <w:r>
        <w:rPr>
          <w:rFonts w:hint="eastAsia"/>
        </w:rPr>
        <w:t>1.</w:t>
      </w:r>
      <w:r>
        <w:rPr>
          <w:rFonts w:hint="eastAsia"/>
        </w:rPr>
        <w:t>将引言部分修改为：</w:t>
      </w:r>
    </w:p>
    <w:p w14:paraId="1233BE8A" w14:textId="77777777" w:rsidR="007C545C" w:rsidRDefault="007C545C" w:rsidP="002B6CA9">
      <w:pPr>
        <w:pStyle w:val="AD"/>
        <w:spacing w:line="276" w:lineRule="auto"/>
      </w:pPr>
      <w:r>
        <w:rPr>
          <w:rFonts w:hint="eastAsia"/>
        </w:rPr>
        <w:t xml:space="preserve">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14:paraId="66217C96"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2DB57922" w14:textId="77777777" w:rsidR="007C545C" w:rsidRDefault="007C545C" w:rsidP="002B6CA9">
      <w:pPr>
        <w:pStyle w:val="AD"/>
        <w:spacing w:line="276" w:lineRule="auto"/>
      </w:pPr>
      <w:r>
        <w:rPr>
          <w:rFonts w:hint="eastAsia"/>
        </w:rPr>
        <w:t xml:space="preserve">　　“对于涉及计算机网络域名注册、使用等行为的民事纠纷，当事人向人民法院提起诉讼，经审查符合民事诉讼法第一百一十九条规定的，人民法院应当受理。”</w:t>
      </w:r>
    </w:p>
    <w:p w14:paraId="25F4E3BF" w14:textId="77777777" w:rsidR="007C545C" w:rsidRDefault="007C545C" w:rsidP="002B6CA9">
      <w:pPr>
        <w:pStyle w:val="AD"/>
        <w:spacing w:line="276" w:lineRule="auto"/>
      </w:pPr>
      <w:r>
        <w:rPr>
          <w:rFonts w:hint="eastAsia"/>
        </w:rPr>
        <w:t xml:space="preserve">　　</w:t>
      </w:r>
      <w:r>
        <w:rPr>
          <w:rFonts w:hint="eastAsia"/>
        </w:rPr>
        <w:t>3.</w:t>
      </w:r>
      <w:r>
        <w:rPr>
          <w:rFonts w:hint="eastAsia"/>
        </w:rPr>
        <w:t>删除第七条。</w:t>
      </w:r>
    </w:p>
    <w:p w14:paraId="3ED1DA6C" w14:textId="77777777" w:rsidR="007C545C" w:rsidRDefault="007C545C" w:rsidP="002B6CA9">
      <w:pPr>
        <w:pStyle w:val="AD"/>
        <w:spacing w:line="276" w:lineRule="auto"/>
      </w:pPr>
      <w:r>
        <w:rPr>
          <w:rFonts w:hint="eastAsia"/>
        </w:rPr>
        <w:t xml:space="preserve">　　</w:t>
      </w:r>
      <w:r>
        <w:rPr>
          <w:rFonts w:hint="eastAsia"/>
        </w:rPr>
        <w:t>4.</w:t>
      </w:r>
      <w:r>
        <w:rPr>
          <w:rFonts w:hint="eastAsia"/>
        </w:rPr>
        <w:t>将第八条修改为：</w:t>
      </w:r>
    </w:p>
    <w:p w14:paraId="13B53861" w14:textId="77777777" w:rsidR="007C545C" w:rsidRDefault="007C545C" w:rsidP="002B6CA9">
      <w:pPr>
        <w:pStyle w:val="AD"/>
        <w:spacing w:line="276" w:lineRule="auto"/>
      </w:pPr>
      <w:r>
        <w:rPr>
          <w:rFonts w:hint="eastAsia"/>
        </w:rPr>
        <w:t xml:space="preserve">　　“人民法院认定域名注册、使用等行为构成侵权或者不正当竞争的，可以判令被告停止侵权、注销域名，或者依原告的请求判令由原告注册使用该域名；</w:t>
      </w:r>
      <w:proofErr w:type="gramStart"/>
      <w:r>
        <w:rPr>
          <w:rFonts w:hint="eastAsia"/>
        </w:rPr>
        <w:t>给权利</w:t>
      </w:r>
      <w:proofErr w:type="gramEnd"/>
      <w:r>
        <w:rPr>
          <w:rFonts w:hint="eastAsia"/>
        </w:rPr>
        <w:t>人造成实际损害的，可以判令被告赔偿损失。</w:t>
      </w:r>
    </w:p>
    <w:p w14:paraId="2A409E3B" w14:textId="77777777" w:rsidR="007C545C" w:rsidRDefault="007C545C" w:rsidP="002B6CA9">
      <w:pPr>
        <w:pStyle w:val="AD"/>
        <w:spacing w:line="276" w:lineRule="auto"/>
      </w:pPr>
      <w:r>
        <w:rPr>
          <w:rFonts w:hint="eastAsia"/>
        </w:rPr>
        <w:t xml:space="preserve">　　侵权人故意侵权且情节严重，原告有权向人民法院请求惩罚性赔偿。”</w:t>
      </w:r>
    </w:p>
    <w:p w14:paraId="0C0311BB" w14:textId="77777777" w:rsidR="007C545C" w:rsidRDefault="007C545C" w:rsidP="002B6CA9">
      <w:pPr>
        <w:pStyle w:val="AD"/>
        <w:spacing w:line="276" w:lineRule="auto"/>
      </w:pPr>
      <w:r>
        <w:rPr>
          <w:rFonts w:hint="eastAsia"/>
        </w:rPr>
        <w:t xml:space="preserve">　　</w:t>
      </w:r>
      <w:r>
        <w:rPr>
          <w:rFonts w:hint="eastAsia"/>
        </w:rPr>
        <w:t>5.</w:t>
      </w:r>
      <w:r>
        <w:rPr>
          <w:rFonts w:hint="eastAsia"/>
        </w:rPr>
        <w:t>条文顺序作相应调整。</w:t>
      </w:r>
    </w:p>
    <w:p w14:paraId="6CCBF3AB" w14:textId="77777777" w:rsidR="007C545C" w:rsidRDefault="007C545C" w:rsidP="002B6CA9">
      <w:pPr>
        <w:pStyle w:val="AD"/>
        <w:spacing w:line="276" w:lineRule="auto"/>
      </w:pPr>
      <w:r>
        <w:rPr>
          <w:rFonts w:hint="eastAsia"/>
        </w:rPr>
        <w:t xml:space="preserve">　　十七、修改《最高人民法院关于审理技术合同纠纷案件适用法律若干问题的解释》</w:t>
      </w:r>
    </w:p>
    <w:p w14:paraId="674FE4EC" w14:textId="77777777" w:rsidR="007C545C" w:rsidRDefault="007C545C" w:rsidP="002B6CA9">
      <w:pPr>
        <w:pStyle w:val="AD"/>
        <w:spacing w:line="276" w:lineRule="auto"/>
      </w:pPr>
      <w:r>
        <w:rPr>
          <w:rFonts w:hint="eastAsia"/>
        </w:rPr>
        <w:t xml:space="preserve">　　</w:t>
      </w:r>
      <w:r>
        <w:rPr>
          <w:rFonts w:hint="eastAsia"/>
        </w:rPr>
        <w:t>1.</w:t>
      </w:r>
      <w:r>
        <w:rPr>
          <w:rFonts w:hint="eastAsia"/>
        </w:rPr>
        <w:t>将引言修改为：</w:t>
      </w:r>
    </w:p>
    <w:p w14:paraId="7F0E3109" w14:textId="77777777" w:rsidR="007C545C" w:rsidRDefault="007C545C" w:rsidP="002B6CA9">
      <w:pPr>
        <w:pStyle w:val="AD"/>
        <w:spacing w:line="276" w:lineRule="auto"/>
      </w:pPr>
      <w:r>
        <w:rPr>
          <w:rFonts w:hint="eastAsia"/>
        </w:rPr>
        <w:t xml:space="preserve">　　“为了正确审理技术合同纠纷案件，根据《中华人民共和国民法典》《中华人民共和国专利法》和《中华人民共和国民事诉讼法》等法律的有关规定，结合审判实践，现就有关问题</w:t>
      </w:r>
      <w:proofErr w:type="gramStart"/>
      <w:r>
        <w:rPr>
          <w:rFonts w:hint="eastAsia"/>
        </w:rPr>
        <w:t>作出</w:t>
      </w:r>
      <w:proofErr w:type="gramEnd"/>
      <w:r>
        <w:rPr>
          <w:rFonts w:hint="eastAsia"/>
        </w:rPr>
        <w:t>以下解释。”</w:t>
      </w:r>
    </w:p>
    <w:p w14:paraId="5E7C1769" w14:textId="77777777" w:rsidR="007C545C" w:rsidRDefault="007C545C" w:rsidP="002B6CA9">
      <w:pPr>
        <w:pStyle w:val="AD"/>
        <w:spacing w:line="276" w:lineRule="auto"/>
      </w:pPr>
      <w:r>
        <w:rPr>
          <w:rFonts w:hint="eastAsia"/>
        </w:rPr>
        <w:t xml:space="preserve">　　</w:t>
      </w:r>
      <w:r>
        <w:rPr>
          <w:rFonts w:hint="eastAsia"/>
        </w:rPr>
        <w:t>2.</w:t>
      </w:r>
      <w:r>
        <w:rPr>
          <w:rFonts w:hint="eastAsia"/>
        </w:rPr>
        <w:t>将第一条修改为：</w:t>
      </w:r>
    </w:p>
    <w:p w14:paraId="599AFBC6" w14:textId="77777777" w:rsidR="007C545C" w:rsidRDefault="007C545C" w:rsidP="002B6CA9">
      <w:pPr>
        <w:pStyle w:val="AD"/>
        <w:spacing w:line="276" w:lineRule="auto"/>
      </w:pPr>
      <w:r>
        <w:rPr>
          <w:rFonts w:hint="eastAsia"/>
        </w:rPr>
        <w:t xml:space="preserve">　　“技术成果，是指利用科学技术知识、信息和经验</w:t>
      </w:r>
      <w:proofErr w:type="gramStart"/>
      <w:r>
        <w:rPr>
          <w:rFonts w:hint="eastAsia"/>
        </w:rPr>
        <w:t>作出</w:t>
      </w:r>
      <w:proofErr w:type="gramEnd"/>
      <w:r>
        <w:rPr>
          <w:rFonts w:hint="eastAsia"/>
        </w:rPr>
        <w:t>的涉及产品、工艺、材料及其改进等的技术方案，包括专利、专利申请、技术秘密、计算机软件、集成电路布图设计、植物新品种等。</w:t>
      </w:r>
    </w:p>
    <w:p w14:paraId="29B9B299" w14:textId="77777777" w:rsidR="007C545C" w:rsidRDefault="007C545C" w:rsidP="002B6CA9">
      <w:pPr>
        <w:pStyle w:val="AD"/>
        <w:spacing w:line="276" w:lineRule="auto"/>
      </w:pPr>
      <w:r>
        <w:rPr>
          <w:rFonts w:hint="eastAsia"/>
        </w:rPr>
        <w:t xml:space="preserve">　　技术秘密，是指不为公众所知悉、具有商业价值并经权利人采取相应保密措施的技术信息。”</w:t>
      </w:r>
    </w:p>
    <w:p w14:paraId="54055EFD" w14:textId="77777777" w:rsidR="007C545C" w:rsidRDefault="007C545C" w:rsidP="002B6CA9">
      <w:pPr>
        <w:pStyle w:val="AD"/>
        <w:spacing w:line="276" w:lineRule="auto"/>
      </w:pPr>
      <w:r>
        <w:rPr>
          <w:rFonts w:hint="eastAsia"/>
        </w:rPr>
        <w:t xml:space="preserve">　　</w:t>
      </w:r>
      <w:r>
        <w:rPr>
          <w:rFonts w:hint="eastAsia"/>
        </w:rPr>
        <w:t>3.</w:t>
      </w:r>
      <w:r>
        <w:rPr>
          <w:rFonts w:hint="eastAsia"/>
        </w:rPr>
        <w:t>将第二条修改为：</w:t>
      </w:r>
    </w:p>
    <w:p w14:paraId="6D19EDB8" w14:textId="77777777" w:rsidR="007C545C" w:rsidRDefault="007C545C" w:rsidP="002B6CA9">
      <w:pPr>
        <w:pStyle w:val="AD"/>
        <w:spacing w:line="276" w:lineRule="auto"/>
      </w:pPr>
      <w:r>
        <w:rPr>
          <w:rFonts w:hint="eastAsia"/>
        </w:rPr>
        <w:t xml:space="preserve">　　“民法典第八百四十七条第二款所称‘执行法人或者非法人组织的工作任务’，包括：</w:t>
      </w:r>
    </w:p>
    <w:p w14:paraId="16C19592" w14:textId="77777777" w:rsidR="007C545C" w:rsidRDefault="007C545C" w:rsidP="002B6CA9">
      <w:pPr>
        <w:pStyle w:val="AD"/>
        <w:spacing w:line="276" w:lineRule="auto"/>
      </w:pPr>
      <w:r>
        <w:rPr>
          <w:rFonts w:hint="eastAsia"/>
        </w:rPr>
        <w:t xml:space="preserve">　　（一）履行法人或者非法人组织的岗位职责或者承担其交付的其他技术开发任务；</w:t>
      </w:r>
    </w:p>
    <w:p w14:paraId="1B93C0E8" w14:textId="77777777" w:rsidR="007C545C" w:rsidRDefault="007C545C" w:rsidP="002B6CA9">
      <w:pPr>
        <w:pStyle w:val="AD"/>
        <w:spacing w:line="276" w:lineRule="auto"/>
      </w:pPr>
      <w:r>
        <w:rPr>
          <w:rFonts w:hint="eastAsia"/>
        </w:rPr>
        <w:t xml:space="preserve">　　（二）离职后一年内继续从事与其原所在法人或者非法人组织的岗位职责或者交付的任务有关的技术开发工作，但法律、行政法规另有规定的除外。</w:t>
      </w:r>
    </w:p>
    <w:p w14:paraId="0E5C46F9" w14:textId="77777777" w:rsidR="007C545C" w:rsidRDefault="007C545C" w:rsidP="002B6CA9">
      <w:pPr>
        <w:pStyle w:val="AD"/>
        <w:spacing w:line="276" w:lineRule="auto"/>
      </w:pPr>
      <w:r>
        <w:rPr>
          <w:rFonts w:hint="eastAsia"/>
        </w:rPr>
        <w:t xml:space="preserve">　　法人或者非法人组织与其职工就职工在职期间或者离职以后所完成的技术成果的权益有约定的，人民法院应当依约定确认。”</w:t>
      </w:r>
    </w:p>
    <w:p w14:paraId="051B64E6" w14:textId="77777777" w:rsidR="007C545C" w:rsidRDefault="007C545C" w:rsidP="002B6CA9">
      <w:pPr>
        <w:pStyle w:val="AD"/>
        <w:spacing w:line="276" w:lineRule="auto"/>
      </w:pPr>
      <w:r>
        <w:rPr>
          <w:rFonts w:hint="eastAsia"/>
        </w:rPr>
        <w:t xml:space="preserve">　　</w:t>
      </w:r>
      <w:r>
        <w:rPr>
          <w:rFonts w:hint="eastAsia"/>
        </w:rPr>
        <w:t>4.</w:t>
      </w:r>
      <w:r>
        <w:rPr>
          <w:rFonts w:hint="eastAsia"/>
        </w:rPr>
        <w:t>将第三条修改为：</w:t>
      </w:r>
    </w:p>
    <w:p w14:paraId="06FA8601" w14:textId="77777777" w:rsidR="007C545C" w:rsidRDefault="007C545C" w:rsidP="002B6CA9">
      <w:pPr>
        <w:pStyle w:val="AD"/>
        <w:spacing w:line="276" w:lineRule="auto"/>
      </w:pPr>
      <w:r>
        <w:rPr>
          <w:rFonts w:hint="eastAsia"/>
        </w:rPr>
        <w:t xml:space="preserve">　　“民法典第八百四十七条第二款所称‘物质技术条件’，包括资金、设备、器材、原材料、未公开的技术信息和资料等。”</w:t>
      </w:r>
    </w:p>
    <w:p w14:paraId="53F37B8D" w14:textId="77777777" w:rsidR="007C545C" w:rsidRDefault="007C545C" w:rsidP="002B6CA9">
      <w:pPr>
        <w:pStyle w:val="AD"/>
        <w:spacing w:line="276" w:lineRule="auto"/>
      </w:pPr>
      <w:r>
        <w:rPr>
          <w:rFonts w:hint="eastAsia"/>
        </w:rPr>
        <w:lastRenderedPageBreak/>
        <w:t xml:space="preserve">　　</w:t>
      </w:r>
      <w:r>
        <w:rPr>
          <w:rFonts w:hint="eastAsia"/>
        </w:rPr>
        <w:t>5.</w:t>
      </w:r>
      <w:r>
        <w:rPr>
          <w:rFonts w:hint="eastAsia"/>
        </w:rPr>
        <w:t>将第四条修改为：</w:t>
      </w:r>
    </w:p>
    <w:p w14:paraId="3ED7A9FD" w14:textId="77777777" w:rsidR="007C545C" w:rsidRDefault="007C545C" w:rsidP="002B6CA9">
      <w:pPr>
        <w:pStyle w:val="AD"/>
        <w:spacing w:line="276" w:lineRule="auto"/>
      </w:pPr>
      <w:r>
        <w:rPr>
          <w:rFonts w:hint="eastAsia"/>
        </w:rPr>
        <w:t xml:space="preserve">　　“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14:paraId="72A1199C" w14:textId="77777777" w:rsidR="007C545C" w:rsidRDefault="007C545C" w:rsidP="002B6CA9">
      <w:pPr>
        <w:pStyle w:val="AD"/>
        <w:spacing w:line="276" w:lineRule="auto"/>
      </w:pPr>
      <w:r>
        <w:rPr>
          <w:rFonts w:hint="eastAsia"/>
        </w:rPr>
        <w:t xml:space="preserve">　　（一）对利用法人或者非法人组织提供的物质技术条件，约定返还资金或者交纳使用费的；</w:t>
      </w:r>
    </w:p>
    <w:p w14:paraId="2960798C" w14:textId="77777777" w:rsidR="007C545C" w:rsidRDefault="007C545C" w:rsidP="002B6CA9">
      <w:pPr>
        <w:pStyle w:val="AD"/>
        <w:spacing w:line="276" w:lineRule="auto"/>
      </w:pPr>
      <w:r>
        <w:rPr>
          <w:rFonts w:hint="eastAsia"/>
        </w:rPr>
        <w:t xml:space="preserve">　　（二）在技术成果完成后利用法人或者非法人组织的物质技术条件对技术方案进行验证、测试的。”</w:t>
      </w:r>
    </w:p>
    <w:p w14:paraId="7523BDB5" w14:textId="77777777" w:rsidR="007C545C" w:rsidRDefault="007C545C" w:rsidP="002B6CA9">
      <w:pPr>
        <w:pStyle w:val="AD"/>
        <w:spacing w:line="276" w:lineRule="auto"/>
      </w:pPr>
      <w:r>
        <w:rPr>
          <w:rFonts w:hint="eastAsia"/>
        </w:rPr>
        <w:t xml:space="preserve">　　</w:t>
      </w:r>
      <w:r>
        <w:rPr>
          <w:rFonts w:hint="eastAsia"/>
        </w:rPr>
        <w:t>6.</w:t>
      </w:r>
      <w:r>
        <w:rPr>
          <w:rFonts w:hint="eastAsia"/>
        </w:rPr>
        <w:t>将第五条修改为：</w:t>
      </w:r>
    </w:p>
    <w:p w14:paraId="7731BE63" w14:textId="77777777" w:rsidR="007C545C" w:rsidRDefault="007C545C" w:rsidP="002B6CA9">
      <w:pPr>
        <w:pStyle w:val="AD"/>
        <w:spacing w:line="276" w:lineRule="auto"/>
      </w:pPr>
      <w:r>
        <w:rPr>
          <w:rFonts w:hint="eastAsia"/>
        </w:rPr>
        <w:t xml:space="preserve">　　“个人完成的技术成果，属于执行原所在法人或者非法人组织的工作任务，又主要利用了现所在法人或者非法人组织的物质技术条件的，应当按照该自然人原所在和现所在法人或者非法人组织达成的协议确认权益。不能达成协议的，根据对完成该项技术成果的贡献大小由双方合理分享。”</w:t>
      </w:r>
    </w:p>
    <w:p w14:paraId="4A61E30F" w14:textId="77777777" w:rsidR="007C545C" w:rsidRDefault="007C545C" w:rsidP="002B6CA9">
      <w:pPr>
        <w:pStyle w:val="AD"/>
        <w:spacing w:line="276" w:lineRule="auto"/>
      </w:pPr>
      <w:r>
        <w:rPr>
          <w:rFonts w:hint="eastAsia"/>
        </w:rPr>
        <w:t xml:space="preserve">　　</w:t>
      </w:r>
      <w:r>
        <w:rPr>
          <w:rFonts w:hint="eastAsia"/>
        </w:rPr>
        <w:t>7.</w:t>
      </w:r>
      <w:r>
        <w:rPr>
          <w:rFonts w:hint="eastAsia"/>
        </w:rPr>
        <w:t>将第六条修改为：</w:t>
      </w:r>
    </w:p>
    <w:p w14:paraId="2850A379" w14:textId="77777777" w:rsidR="007C545C" w:rsidRDefault="007C545C" w:rsidP="002B6CA9">
      <w:pPr>
        <w:pStyle w:val="AD"/>
        <w:spacing w:line="276" w:lineRule="auto"/>
      </w:pPr>
      <w:r>
        <w:rPr>
          <w:rFonts w:hint="eastAsia"/>
        </w:rPr>
        <w:t xml:space="preserve">　　“民法典第八百四十七条所称‘职务技术成果的完成人’、第八百四十八条所称‘完成技术成果的个人’，包括对技术成果单独或者共同</w:t>
      </w:r>
      <w:proofErr w:type="gramStart"/>
      <w:r>
        <w:rPr>
          <w:rFonts w:hint="eastAsia"/>
        </w:rPr>
        <w:t>作出</w:t>
      </w:r>
      <w:proofErr w:type="gramEnd"/>
      <w:r>
        <w:rPr>
          <w:rFonts w:hint="eastAsia"/>
        </w:rPr>
        <w:t>创造性贡献的人，也即技术成果的发明人或者设计人。人民法院在对创造性贡献进行认定时，应当分解所涉及技术成果的实质性技术构成。提出实质性技术构成并由此实现技术方案的人，是</w:t>
      </w:r>
      <w:proofErr w:type="gramStart"/>
      <w:r>
        <w:rPr>
          <w:rFonts w:hint="eastAsia"/>
        </w:rPr>
        <w:t>作出</w:t>
      </w:r>
      <w:proofErr w:type="gramEnd"/>
      <w:r>
        <w:rPr>
          <w:rFonts w:hint="eastAsia"/>
        </w:rPr>
        <w:t>创造性贡献的人。</w:t>
      </w:r>
    </w:p>
    <w:p w14:paraId="389C1773" w14:textId="77777777" w:rsidR="007C545C" w:rsidRDefault="007C545C" w:rsidP="002B6CA9">
      <w:pPr>
        <w:pStyle w:val="AD"/>
        <w:spacing w:line="276" w:lineRule="auto"/>
      </w:pPr>
      <w:r>
        <w:rPr>
          <w:rFonts w:hint="eastAsia"/>
        </w:rPr>
        <w:t xml:space="preserve">　　提供资金、设备、材料、试验条件，进行组织管理，协助绘制图纸、整理资料、翻译文献等人员，不属于职务技术成果的完成人、完成技术成果的个人。”</w:t>
      </w:r>
    </w:p>
    <w:p w14:paraId="573C5CFC" w14:textId="77777777" w:rsidR="007C545C" w:rsidRDefault="007C545C" w:rsidP="002B6CA9">
      <w:pPr>
        <w:pStyle w:val="AD"/>
        <w:spacing w:line="276" w:lineRule="auto"/>
      </w:pPr>
      <w:r>
        <w:rPr>
          <w:rFonts w:hint="eastAsia"/>
        </w:rPr>
        <w:t xml:space="preserve">　　</w:t>
      </w:r>
      <w:r>
        <w:rPr>
          <w:rFonts w:hint="eastAsia"/>
        </w:rPr>
        <w:t>8.</w:t>
      </w:r>
      <w:r>
        <w:rPr>
          <w:rFonts w:hint="eastAsia"/>
        </w:rPr>
        <w:t>将第七条修改为：</w:t>
      </w:r>
    </w:p>
    <w:p w14:paraId="41C810F4" w14:textId="77777777" w:rsidR="007C545C" w:rsidRDefault="007C545C" w:rsidP="002B6CA9">
      <w:pPr>
        <w:pStyle w:val="AD"/>
        <w:spacing w:line="276" w:lineRule="auto"/>
      </w:pPr>
      <w:r>
        <w:rPr>
          <w:rFonts w:hint="eastAsia"/>
        </w:rPr>
        <w:t xml:space="preserve">　　“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14:paraId="333F3F93" w14:textId="77777777" w:rsidR="007C545C" w:rsidRDefault="007C545C" w:rsidP="002B6CA9">
      <w:pPr>
        <w:pStyle w:val="AD"/>
        <w:spacing w:line="276" w:lineRule="auto"/>
      </w:pPr>
      <w:r>
        <w:rPr>
          <w:rFonts w:hint="eastAsia"/>
        </w:rPr>
        <w:t xml:space="preserve">　　前款所称不具有民事主体资格的科研组织，包括法人或者非法人组织设立的从事技术研究开发、转让等活动的课题组、工作室等。”</w:t>
      </w:r>
    </w:p>
    <w:p w14:paraId="1C76C990" w14:textId="77777777" w:rsidR="007C545C" w:rsidRDefault="007C545C" w:rsidP="002B6CA9">
      <w:pPr>
        <w:pStyle w:val="AD"/>
        <w:spacing w:line="276" w:lineRule="auto"/>
      </w:pPr>
      <w:r>
        <w:rPr>
          <w:rFonts w:hint="eastAsia"/>
        </w:rPr>
        <w:t xml:space="preserve">　　</w:t>
      </w:r>
      <w:r>
        <w:rPr>
          <w:rFonts w:hint="eastAsia"/>
        </w:rPr>
        <w:t>9.</w:t>
      </w:r>
      <w:r>
        <w:rPr>
          <w:rFonts w:hint="eastAsia"/>
        </w:rPr>
        <w:t>将第九条修改为：</w:t>
      </w:r>
    </w:p>
    <w:p w14:paraId="141F6704" w14:textId="77777777" w:rsidR="007C545C" w:rsidRDefault="007C545C" w:rsidP="002B6CA9">
      <w:pPr>
        <w:pStyle w:val="AD"/>
        <w:spacing w:line="276" w:lineRule="auto"/>
      </w:pPr>
      <w:r>
        <w:rPr>
          <w:rFonts w:hint="eastAsia"/>
        </w:rPr>
        <w:t xml:space="preserve">　　“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14:paraId="13BFC5CB" w14:textId="77777777" w:rsidR="007C545C" w:rsidRDefault="007C545C" w:rsidP="002B6CA9">
      <w:pPr>
        <w:pStyle w:val="AD"/>
        <w:spacing w:line="276" w:lineRule="auto"/>
      </w:pPr>
      <w:r>
        <w:rPr>
          <w:rFonts w:hint="eastAsia"/>
        </w:rPr>
        <w:t xml:space="preserve">　　</w:t>
      </w:r>
      <w:r>
        <w:rPr>
          <w:rFonts w:hint="eastAsia"/>
        </w:rPr>
        <w:t>10.</w:t>
      </w:r>
      <w:r>
        <w:rPr>
          <w:rFonts w:hint="eastAsia"/>
        </w:rPr>
        <w:t>将第十条修改为：</w:t>
      </w:r>
    </w:p>
    <w:p w14:paraId="3F13BF35" w14:textId="77777777" w:rsidR="007C545C" w:rsidRDefault="007C545C" w:rsidP="002B6CA9">
      <w:pPr>
        <w:pStyle w:val="AD"/>
        <w:spacing w:line="276" w:lineRule="auto"/>
      </w:pPr>
      <w:r>
        <w:rPr>
          <w:rFonts w:hint="eastAsia"/>
        </w:rPr>
        <w:t xml:space="preserve">　　“下列情形，属于民法典第八百五十条所称的‘非法垄断技术’：</w:t>
      </w:r>
    </w:p>
    <w:p w14:paraId="739B3283" w14:textId="77777777" w:rsidR="007C545C" w:rsidRDefault="007C545C" w:rsidP="002B6CA9">
      <w:pPr>
        <w:pStyle w:val="AD"/>
        <w:spacing w:line="276" w:lineRule="auto"/>
      </w:pPr>
      <w:r>
        <w:rPr>
          <w:rFonts w:hint="eastAsia"/>
        </w:rPr>
        <w:t xml:space="preserve">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14:paraId="23EDB8C3" w14:textId="77777777" w:rsidR="007C545C" w:rsidRDefault="007C545C" w:rsidP="002B6CA9">
      <w:pPr>
        <w:pStyle w:val="AD"/>
        <w:spacing w:line="276" w:lineRule="auto"/>
      </w:pPr>
      <w:r>
        <w:rPr>
          <w:rFonts w:hint="eastAsia"/>
        </w:rPr>
        <w:t xml:space="preserve">　　（二）限制当事人一方从其他来源获得与技术提供</w:t>
      </w:r>
      <w:proofErr w:type="gramStart"/>
      <w:r>
        <w:rPr>
          <w:rFonts w:hint="eastAsia"/>
        </w:rPr>
        <w:t>方类似</w:t>
      </w:r>
      <w:proofErr w:type="gramEnd"/>
      <w:r>
        <w:rPr>
          <w:rFonts w:hint="eastAsia"/>
        </w:rPr>
        <w:t>技术或者与其竞争的技术；</w:t>
      </w:r>
    </w:p>
    <w:p w14:paraId="71D5DD57" w14:textId="77777777" w:rsidR="007C545C" w:rsidRDefault="007C545C" w:rsidP="002B6CA9">
      <w:pPr>
        <w:pStyle w:val="AD"/>
        <w:spacing w:line="276" w:lineRule="auto"/>
      </w:pPr>
      <w:r>
        <w:rPr>
          <w:rFonts w:hint="eastAsia"/>
        </w:rPr>
        <w:lastRenderedPageBreak/>
        <w:t xml:space="preserve">　　（三）阻碍当事人一方根据市场需求，按照合理方式充分实施合同标的技术，包括明显不合理地限制技术接受方实施合同标的技术生产产品或者提供服务的数量、品种、价格、销售渠道和出口市场；</w:t>
      </w:r>
    </w:p>
    <w:p w14:paraId="34993DE7" w14:textId="77777777" w:rsidR="007C545C" w:rsidRDefault="007C545C" w:rsidP="002B6CA9">
      <w:pPr>
        <w:pStyle w:val="AD"/>
        <w:spacing w:line="276" w:lineRule="auto"/>
      </w:pPr>
      <w:r>
        <w:rPr>
          <w:rFonts w:hint="eastAsia"/>
        </w:rPr>
        <w:t xml:space="preserve">　　（四）要求技术接受方接受并非实施技术必不可少的附带条件，包括购买非必需的技术、原材料、产品、设备、服务以及</w:t>
      </w:r>
      <w:proofErr w:type="gramStart"/>
      <w:r>
        <w:rPr>
          <w:rFonts w:hint="eastAsia"/>
        </w:rPr>
        <w:t>接收非</w:t>
      </w:r>
      <w:proofErr w:type="gramEnd"/>
      <w:r>
        <w:rPr>
          <w:rFonts w:hint="eastAsia"/>
        </w:rPr>
        <w:t>必需的人员等；</w:t>
      </w:r>
    </w:p>
    <w:p w14:paraId="75E8A4F3" w14:textId="77777777" w:rsidR="007C545C" w:rsidRDefault="007C545C" w:rsidP="002B6CA9">
      <w:pPr>
        <w:pStyle w:val="AD"/>
        <w:spacing w:line="276" w:lineRule="auto"/>
      </w:pPr>
      <w:r>
        <w:rPr>
          <w:rFonts w:hint="eastAsia"/>
        </w:rPr>
        <w:t xml:space="preserve">　　（五）不合理地限制技术接受方购买原材料、零部件、产品或者设备等的渠道或者来源；</w:t>
      </w:r>
    </w:p>
    <w:p w14:paraId="790CFCE7" w14:textId="77777777" w:rsidR="007C545C" w:rsidRDefault="007C545C" w:rsidP="002B6CA9">
      <w:pPr>
        <w:pStyle w:val="AD"/>
        <w:spacing w:line="276" w:lineRule="auto"/>
      </w:pPr>
      <w:r>
        <w:rPr>
          <w:rFonts w:hint="eastAsia"/>
        </w:rPr>
        <w:t xml:space="preserve">　　（六）禁止技术接受方对合同标的技术知识产权的有效性提出异议或者对提出异议附加条件。”</w:t>
      </w:r>
    </w:p>
    <w:p w14:paraId="024F293A" w14:textId="77777777" w:rsidR="007C545C" w:rsidRDefault="007C545C" w:rsidP="002B6CA9">
      <w:pPr>
        <w:pStyle w:val="AD"/>
        <w:spacing w:line="276" w:lineRule="auto"/>
      </w:pPr>
      <w:r>
        <w:rPr>
          <w:rFonts w:hint="eastAsia"/>
        </w:rPr>
        <w:t xml:space="preserve">　　</w:t>
      </w:r>
      <w:r>
        <w:rPr>
          <w:rFonts w:hint="eastAsia"/>
        </w:rPr>
        <w:t>11.</w:t>
      </w:r>
      <w:r>
        <w:rPr>
          <w:rFonts w:hint="eastAsia"/>
        </w:rPr>
        <w:t>将第十一条修改为：</w:t>
      </w:r>
    </w:p>
    <w:p w14:paraId="31ED3A90" w14:textId="77777777" w:rsidR="007C545C" w:rsidRDefault="007C545C" w:rsidP="002B6CA9">
      <w:pPr>
        <w:pStyle w:val="AD"/>
        <w:spacing w:line="276" w:lineRule="auto"/>
      </w:pPr>
      <w:r>
        <w:rPr>
          <w:rFonts w:hint="eastAsia"/>
        </w:rPr>
        <w:t xml:space="preserve">　　“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费、技术使用费、提供咨询服务的报酬，人民法院可以认定为因对方原因导致合同无效或者被撤销给其造成的损失。</w:t>
      </w:r>
    </w:p>
    <w:p w14:paraId="74EC6B65" w14:textId="77777777" w:rsidR="007C545C" w:rsidRDefault="007C545C" w:rsidP="002B6CA9">
      <w:pPr>
        <w:pStyle w:val="AD"/>
        <w:spacing w:line="276" w:lineRule="auto"/>
      </w:pPr>
      <w:r>
        <w:rPr>
          <w:rFonts w:hint="eastAsia"/>
        </w:rPr>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14:paraId="2CE104AB" w14:textId="77777777" w:rsidR="007C545C" w:rsidRDefault="007C545C" w:rsidP="002B6CA9">
      <w:pPr>
        <w:pStyle w:val="AD"/>
        <w:spacing w:line="276" w:lineRule="auto"/>
      </w:pPr>
      <w:r>
        <w:rPr>
          <w:rFonts w:hint="eastAsia"/>
        </w:rPr>
        <w:t xml:space="preserve">　　</w:t>
      </w:r>
      <w:r>
        <w:rPr>
          <w:rFonts w:hint="eastAsia"/>
        </w:rPr>
        <w:t>12.</w:t>
      </w:r>
      <w:r>
        <w:rPr>
          <w:rFonts w:hint="eastAsia"/>
        </w:rPr>
        <w:t>将第十二条修改为：</w:t>
      </w:r>
    </w:p>
    <w:p w14:paraId="4F7CDB14" w14:textId="77777777" w:rsidR="007C545C" w:rsidRDefault="007C545C" w:rsidP="002B6CA9">
      <w:pPr>
        <w:pStyle w:val="AD"/>
        <w:spacing w:line="276" w:lineRule="auto"/>
      </w:pPr>
      <w:r>
        <w:rPr>
          <w:rFonts w:hint="eastAsia"/>
        </w:rPr>
        <w:t xml:space="preserve">　　“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14:paraId="03ED68A2" w14:textId="77777777" w:rsidR="007C545C" w:rsidRDefault="007C545C" w:rsidP="002B6CA9">
      <w:pPr>
        <w:pStyle w:val="AD"/>
        <w:spacing w:line="276" w:lineRule="auto"/>
      </w:pPr>
      <w:r>
        <w:rPr>
          <w:rFonts w:hint="eastAsia"/>
        </w:rPr>
        <w:t xml:space="preserve">　　当事人双方恶意串通或者一方知道或者应当知道另一方</w:t>
      </w:r>
      <w:proofErr w:type="gramStart"/>
      <w:r>
        <w:rPr>
          <w:rFonts w:hint="eastAsia"/>
        </w:rPr>
        <w:t>侵权仍</w:t>
      </w:r>
      <w:proofErr w:type="gramEnd"/>
      <w:r>
        <w:rPr>
          <w:rFonts w:hint="eastAsia"/>
        </w:rPr>
        <w:t>与其订立或者履行合同的，属于共同侵权，人民法院应当判令侵权人承担连带赔偿责任和保密义务，因此取得技术秘密的当事人不得继续使用该技术秘密。”</w:t>
      </w:r>
    </w:p>
    <w:p w14:paraId="45D3C493" w14:textId="77777777" w:rsidR="007C545C" w:rsidRDefault="007C545C" w:rsidP="002B6CA9">
      <w:pPr>
        <w:pStyle w:val="AD"/>
        <w:spacing w:line="276" w:lineRule="auto"/>
      </w:pPr>
      <w:r>
        <w:rPr>
          <w:rFonts w:hint="eastAsia"/>
        </w:rPr>
        <w:t xml:space="preserve">　　</w:t>
      </w:r>
      <w:r>
        <w:rPr>
          <w:rFonts w:hint="eastAsia"/>
        </w:rPr>
        <w:t>13.</w:t>
      </w:r>
      <w:r>
        <w:rPr>
          <w:rFonts w:hint="eastAsia"/>
        </w:rPr>
        <w:t>将第十三条修改为：</w:t>
      </w:r>
    </w:p>
    <w:p w14:paraId="68291E4E" w14:textId="77777777" w:rsidR="007C545C" w:rsidRDefault="007C545C" w:rsidP="002B6CA9">
      <w:pPr>
        <w:pStyle w:val="AD"/>
        <w:spacing w:line="276" w:lineRule="auto"/>
      </w:pPr>
      <w:r>
        <w:rPr>
          <w:rFonts w:hint="eastAsia"/>
        </w:rPr>
        <w:t xml:space="preserve">　　“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14:paraId="0C7C8D8D" w14:textId="77777777" w:rsidR="007C545C" w:rsidRDefault="007C545C" w:rsidP="002B6CA9">
      <w:pPr>
        <w:pStyle w:val="AD"/>
        <w:spacing w:line="276" w:lineRule="auto"/>
      </w:pPr>
      <w:r>
        <w:rPr>
          <w:rFonts w:hint="eastAsia"/>
        </w:rPr>
        <w:t xml:space="preserve">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14:paraId="214F0D53" w14:textId="77777777" w:rsidR="007C545C" w:rsidRDefault="007C545C" w:rsidP="002B6CA9">
      <w:pPr>
        <w:pStyle w:val="AD"/>
        <w:spacing w:line="276" w:lineRule="auto"/>
      </w:pPr>
      <w:r>
        <w:rPr>
          <w:rFonts w:hint="eastAsia"/>
        </w:rPr>
        <w:t xml:space="preserve">　　不论使用人是否继续使用技术秘密，人民法院均应当判令其向权利人支付已使用期间的使用费。使用人已向无效合同的让与人或者许可人支付的使用费应当由让与人或者许可人负责返还。”</w:t>
      </w:r>
    </w:p>
    <w:p w14:paraId="70BEFE58" w14:textId="77777777" w:rsidR="007C545C" w:rsidRDefault="007C545C" w:rsidP="002B6CA9">
      <w:pPr>
        <w:pStyle w:val="AD"/>
        <w:spacing w:line="276" w:lineRule="auto"/>
      </w:pPr>
      <w:r>
        <w:rPr>
          <w:rFonts w:hint="eastAsia"/>
        </w:rPr>
        <w:t xml:space="preserve">　　</w:t>
      </w:r>
      <w:r>
        <w:rPr>
          <w:rFonts w:hint="eastAsia"/>
        </w:rPr>
        <w:t>14.</w:t>
      </w:r>
      <w:r>
        <w:rPr>
          <w:rFonts w:hint="eastAsia"/>
        </w:rPr>
        <w:t>将第十四条修改为：</w:t>
      </w:r>
    </w:p>
    <w:p w14:paraId="6A3063F6" w14:textId="77777777" w:rsidR="007C545C" w:rsidRDefault="007C545C" w:rsidP="002B6CA9">
      <w:pPr>
        <w:pStyle w:val="AD"/>
        <w:spacing w:line="276" w:lineRule="auto"/>
      </w:pPr>
      <w:r>
        <w:rPr>
          <w:rFonts w:hint="eastAsia"/>
        </w:rPr>
        <w:t xml:space="preserve">　　“对技术合同的价款、报酬和使用费，当事人没有约定或者约定不明确的，人民法院可以按照以下原则处理：</w:t>
      </w:r>
    </w:p>
    <w:p w14:paraId="5D77C715" w14:textId="77777777" w:rsidR="007C545C" w:rsidRDefault="007C545C" w:rsidP="002B6CA9">
      <w:pPr>
        <w:pStyle w:val="AD"/>
        <w:spacing w:line="276" w:lineRule="auto"/>
      </w:pPr>
      <w:r>
        <w:rPr>
          <w:rFonts w:hint="eastAsia"/>
        </w:rPr>
        <w:t xml:space="preserve">　　（一）对于技术开发合同和技术转让合同、技术许可合同，根据有关技术成果的研究开发成本、先进性、实施转化和应用的程度，当事人享有的权益和承担的责任，以及技术成果的经</w:t>
      </w:r>
      <w:r>
        <w:rPr>
          <w:rFonts w:hint="eastAsia"/>
        </w:rPr>
        <w:lastRenderedPageBreak/>
        <w:t>济效益等合理确定；</w:t>
      </w:r>
    </w:p>
    <w:p w14:paraId="571D4DFD" w14:textId="77777777" w:rsidR="007C545C" w:rsidRDefault="007C545C" w:rsidP="002B6CA9">
      <w:pPr>
        <w:pStyle w:val="AD"/>
        <w:spacing w:line="276" w:lineRule="auto"/>
      </w:pPr>
      <w:r>
        <w:rPr>
          <w:rFonts w:hint="eastAsia"/>
        </w:rPr>
        <w:t xml:space="preserve">　　（二）对于技术咨询合同和技术服务合同，根据有关咨询服务工作的技术含量、质量和数量，以及已经产生和预期产生的经济效益等合理确定。</w:t>
      </w:r>
    </w:p>
    <w:p w14:paraId="1A45C931" w14:textId="77777777" w:rsidR="007C545C" w:rsidRDefault="007C545C" w:rsidP="002B6CA9">
      <w:pPr>
        <w:pStyle w:val="AD"/>
        <w:spacing w:line="276" w:lineRule="auto"/>
      </w:pPr>
      <w:r>
        <w:rPr>
          <w:rFonts w:hint="eastAsia"/>
        </w:rPr>
        <w:t xml:space="preserve">　　技术合同价款、报酬、使用费中包含非技术性款项的，应当分项计算。”</w:t>
      </w:r>
    </w:p>
    <w:p w14:paraId="02440DF5" w14:textId="77777777" w:rsidR="007C545C" w:rsidRDefault="007C545C" w:rsidP="002B6CA9">
      <w:pPr>
        <w:pStyle w:val="AD"/>
        <w:spacing w:line="276" w:lineRule="auto"/>
      </w:pPr>
      <w:r>
        <w:rPr>
          <w:rFonts w:hint="eastAsia"/>
        </w:rPr>
        <w:t xml:space="preserve">　　</w:t>
      </w:r>
      <w:r>
        <w:rPr>
          <w:rFonts w:hint="eastAsia"/>
        </w:rPr>
        <w:t>15.</w:t>
      </w:r>
      <w:r>
        <w:rPr>
          <w:rFonts w:hint="eastAsia"/>
        </w:rPr>
        <w:t>将第十五条修改为：</w:t>
      </w:r>
    </w:p>
    <w:p w14:paraId="07D8297A" w14:textId="77777777" w:rsidR="007C545C" w:rsidRDefault="007C545C" w:rsidP="002B6CA9">
      <w:pPr>
        <w:pStyle w:val="AD"/>
        <w:spacing w:line="276" w:lineRule="auto"/>
      </w:pPr>
      <w:r>
        <w:rPr>
          <w:rFonts w:hint="eastAsia"/>
        </w:rPr>
        <w:t xml:space="preserve">　　“技术合同当事人一方迟延履行主要债务，经催告后在</w:t>
      </w:r>
      <w:r>
        <w:rPr>
          <w:rFonts w:hint="eastAsia"/>
        </w:rPr>
        <w:t>30</w:t>
      </w:r>
      <w:r>
        <w:rPr>
          <w:rFonts w:hint="eastAsia"/>
        </w:rPr>
        <w:t>日内仍未履行，另一方依据民法典第五百六十三条第一款第（三）项的规定主张解除合同的，人民法院应当予以支持。</w:t>
      </w:r>
    </w:p>
    <w:p w14:paraId="0ABBED04" w14:textId="77777777" w:rsidR="007C545C" w:rsidRDefault="007C545C" w:rsidP="002B6CA9">
      <w:pPr>
        <w:pStyle w:val="AD"/>
        <w:spacing w:line="276" w:lineRule="auto"/>
      </w:pPr>
      <w:r>
        <w:rPr>
          <w:rFonts w:hint="eastAsia"/>
        </w:rPr>
        <w:t xml:space="preserve">　　当事人在催告通知中附有履行期限且该期限超过</w:t>
      </w:r>
      <w:r>
        <w:rPr>
          <w:rFonts w:hint="eastAsia"/>
        </w:rPr>
        <w:t>30</w:t>
      </w:r>
      <w:r>
        <w:rPr>
          <w:rFonts w:hint="eastAsia"/>
        </w:rPr>
        <w:t>日的，人民法院应当认定</w:t>
      </w:r>
      <w:proofErr w:type="gramStart"/>
      <w:r>
        <w:rPr>
          <w:rFonts w:hint="eastAsia"/>
        </w:rPr>
        <w:t>该履行</w:t>
      </w:r>
      <w:proofErr w:type="gramEnd"/>
      <w:r>
        <w:rPr>
          <w:rFonts w:hint="eastAsia"/>
        </w:rPr>
        <w:t>期限为民法典第五百六十三条第一款第（三）项规定的合理期限。”</w:t>
      </w:r>
    </w:p>
    <w:p w14:paraId="668065B1" w14:textId="77777777" w:rsidR="007C545C" w:rsidRDefault="007C545C" w:rsidP="002B6CA9">
      <w:pPr>
        <w:pStyle w:val="AD"/>
        <w:spacing w:line="276" w:lineRule="auto"/>
      </w:pPr>
      <w:r>
        <w:rPr>
          <w:rFonts w:hint="eastAsia"/>
        </w:rPr>
        <w:t xml:space="preserve">　　</w:t>
      </w:r>
      <w:r>
        <w:rPr>
          <w:rFonts w:hint="eastAsia"/>
        </w:rPr>
        <w:t>16.</w:t>
      </w:r>
      <w:r>
        <w:rPr>
          <w:rFonts w:hint="eastAsia"/>
        </w:rPr>
        <w:t>将第十七条修改为：</w:t>
      </w:r>
    </w:p>
    <w:p w14:paraId="66CA3189" w14:textId="77777777" w:rsidR="007C545C" w:rsidRDefault="007C545C" w:rsidP="002B6CA9">
      <w:pPr>
        <w:pStyle w:val="AD"/>
        <w:spacing w:line="276" w:lineRule="auto"/>
      </w:pPr>
      <w:r>
        <w:rPr>
          <w:rFonts w:hint="eastAsia"/>
        </w:rPr>
        <w:t xml:space="preserve">　　“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14:paraId="75DB3FD7" w14:textId="77777777" w:rsidR="007C545C" w:rsidRDefault="007C545C" w:rsidP="002B6CA9">
      <w:pPr>
        <w:pStyle w:val="AD"/>
        <w:spacing w:line="276" w:lineRule="auto"/>
      </w:pPr>
      <w:r>
        <w:rPr>
          <w:rFonts w:hint="eastAsia"/>
        </w:rPr>
        <w:t xml:space="preserve">　　</w:t>
      </w:r>
      <w:r>
        <w:rPr>
          <w:rFonts w:hint="eastAsia"/>
        </w:rPr>
        <w:t>17.</w:t>
      </w:r>
      <w:r>
        <w:rPr>
          <w:rFonts w:hint="eastAsia"/>
        </w:rPr>
        <w:t>将第十八条修改为：</w:t>
      </w:r>
    </w:p>
    <w:p w14:paraId="772D0A99" w14:textId="77777777" w:rsidR="007C545C" w:rsidRDefault="007C545C" w:rsidP="002B6CA9">
      <w:pPr>
        <w:pStyle w:val="AD"/>
        <w:spacing w:line="276" w:lineRule="auto"/>
      </w:pPr>
      <w:r>
        <w:rPr>
          <w:rFonts w:hint="eastAsia"/>
        </w:rPr>
        <w:t xml:space="preserve">　　“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14:paraId="15FC7437" w14:textId="77777777" w:rsidR="007C545C" w:rsidRDefault="007C545C" w:rsidP="002B6CA9">
      <w:pPr>
        <w:pStyle w:val="AD"/>
        <w:spacing w:line="276" w:lineRule="auto"/>
      </w:pPr>
      <w:r>
        <w:rPr>
          <w:rFonts w:hint="eastAsia"/>
        </w:rPr>
        <w:t xml:space="preserve">　　</w:t>
      </w:r>
      <w:r>
        <w:rPr>
          <w:rFonts w:hint="eastAsia"/>
        </w:rPr>
        <w:t>18.</w:t>
      </w:r>
      <w:r>
        <w:rPr>
          <w:rFonts w:hint="eastAsia"/>
        </w:rPr>
        <w:t>将第十九条修改为：</w:t>
      </w:r>
    </w:p>
    <w:p w14:paraId="1103135D" w14:textId="77777777" w:rsidR="007C545C" w:rsidRDefault="007C545C" w:rsidP="002B6CA9">
      <w:pPr>
        <w:pStyle w:val="AD"/>
        <w:spacing w:line="276" w:lineRule="auto"/>
      </w:pPr>
      <w:r>
        <w:rPr>
          <w:rFonts w:hint="eastAsia"/>
        </w:rPr>
        <w:t xml:space="preserve">　　“民法典第八百五十五条所称‘分工参与研究开发工作’，包括当事人按照约定的计划和分工，共同或者分别承担设计、工艺、试验、试制等工作。</w:t>
      </w:r>
    </w:p>
    <w:p w14:paraId="3E0A7ECC" w14:textId="77777777" w:rsidR="007C545C" w:rsidRDefault="007C545C" w:rsidP="002B6CA9">
      <w:pPr>
        <w:pStyle w:val="AD"/>
        <w:spacing w:line="276" w:lineRule="auto"/>
      </w:pPr>
      <w:r>
        <w:rPr>
          <w:rFonts w:hint="eastAsia"/>
        </w:rPr>
        <w:t xml:space="preserve">　　技术开发合同当事人一方仅提供资金、设备、材料等物质条件或者承担辅助协作事项，另一方进行研究开发工作的，属于委托开发合同。”</w:t>
      </w:r>
    </w:p>
    <w:p w14:paraId="33AF31CD" w14:textId="77777777" w:rsidR="007C545C" w:rsidRDefault="007C545C" w:rsidP="002B6CA9">
      <w:pPr>
        <w:pStyle w:val="AD"/>
        <w:spacing w:line="276" w:lineRule="auto"/>
      </w:pPr>
      <w:r>
        <w:rPr>
          <w:rFonts w:hint="eastAsia"/>
        </w:rPr>
        <w:t xml:space="preserve">　　</w:t>
      </w:r>
      <w:r>
        <w:rPr>
          <w:rFonts w:hint="eastAsia"/>
        </w:rPr>
        <w:t>19.</w:t>
      </w:r>
      <w:r>
        <w:rPr>
          <w:rFonts w:hint="eastAsia"/>
        </w:rPr>
        <w:t>将第二十条修改为：</w:t>
      </w:r>
    </w:p>
    <w:p w14:paraId="63164935" w14:textId="77777777" w:rsidR="007C545C" w:rsidRDefault="007C545C" w:rsidP="002B6CA9">
      <w:pPr>
        <w:pStyle w:val="AD"/>
        <w:spacing w:line="276" w:lineRule="auto"/>
      </w:pPr>
      <w:r>
        <w:rPr>
          <w:rFonts w:hint="eastAsia"/>
        </w:rPr>
        <w:t xml:space="preserve">　　“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14:paraId="690357E2" w14:textId="77777777" w:rsidR="007C545C" w:rsidRDefault="007C545C" w:rsidP="002B6CA9">
      <w:pPr>
        <w:pStyle w:val="AD"/>
        <w:spacing w:line="276" w:lineRule="auto"/>
      </w:pPr>
      <w:r>
        <w:rPr>
          <w:rFonts w:hint="eastAsia"/>
        </w:rPr>
        <w:t xml:space="preserve">　　</w:t>
      </w:r>
      <w:r>
        <w:rPr>
          <w:rFonts w:hint="eastAsia"/>
        </w:rPr>
        <w:t>20.</w:t>
      </w:r>
      <w:r>
        <w:rPr>
          <w:rFonts w:hint="eastAsia"/>
        </w:rPr>
        <w:t>将第二十一条修改为：</w:t>
      </w:r>
    </w:p>
    <w:p w14:paraId="404F6CF1" w14:textId="77777777" w:rsidR="007C545C" w:rsidRDefault="007C545C" w:rsidP="002B6CA9">
      <w:pPr>
        <w:pStyle w:val="AD"/>
        <w:spacing w:line="276" w:lineRule="auto"/>
      </w:pPr>
      <w:r>
        <w:rPr>
          <w:rFonts w:hint="eastAsia"/>
        </w:rPr>
        <w:t xml:space="preserve">　　“技术开发合同当事人依照民法典的规定或者约定自行实施专利或使用技术秘密，但因其不具备独立实施专利或者使用技术秘密的条件，以一个普通许可方式许可他人实施或者使用的，可以准许。”</w:t>
      </w:r>
    </w:p>
    <w:p w14:paraId="42132C59" w14:textId="77777777" w:rsidR="007C545C" w:rsidRDefault="007C545C" w:rsidP="002B6CA9">
      <w:pPr>
        <w:pStyle w:val="AD"/>
        <w:spacing w:line="276" w:lineRule="auto"/>
      </w:pPr>
      <w:r>
        <w:rPr>
          <w:rFonts w:hint="eastAsia"/>
        </w:rPr>
        <w:t xml:space="preserve">　　</w:t>
      </w:r>
      <w:r>
        <w:rPr>
          <w:rFonts w:hint="eastAsia"/>
        </w:rPr>
        <w:t>21.</w:t>
      </w:r>
      <w:r>
        <w:rPr>
          <w:rFonts w:hint="eastAsia"/>
        </w:rPr>
        <w:t>将“三、技术转让合同”修改为：</w:t>
      </w:r>
    </w:p>
    <w:p w14:paraId="74992127" w14:textId="77777777" w:rsidR="007C545C" w:rsidRDefault="007C545C" w:rsidP="002B6CA9">
      <w:pPr>
        <w:pStyle w:val="AD"/>
        <w:spacing w:line="276" w:lineRule="auto"/>
      </w:pPr>
      <w:r>
        <w:rPr>
          <w:rFonts w:hint="eastAsia"/>
        </w:rPr>
        <w:t xml:space="preserve">　　“三、技术转让合同和技术许可合同”</w:t>
      </w:r>
    </w:p>
    <w:p w14:paraId="3199D8AB" w14:textId="77777777" w:rsidR="007C545C" w:rsidRDefault="007C545C" w:rsidP="002B6CA9">
      <w:pPr>
        <w:pStyle w:val="AD"/>
        <w:spacing w:line="276" w:lineRule="auto"/>
      </w:pPr>
      <w:r>
        <w:rPr>
          <w:rFonts w:hint="eastAsia"/>
        </w:rPr>
        <w:t xml:space="preserve">　　</w:t>
      </w:r>
      <w:r>
        <w:rPr>
          <w:rFonts w:hint="eastAsia"/>
        </w:rPr>
        <w:t>22.</w:t>
      </w:r>
      <w:r>
        <w:rPr>
          <w:rFonts w:hint="eastAsia"/>
        </w:rPr>
        <w:t>将第二十二条修改为：</w:t>
      </w:r>
    </w:p>
    <w:p w14:paraId="7619E991" w14:textId="77777777" w:rsidR="007C545C" w:rsidRDefault="007C545C" w:rsidP="002B6CA9">
      <w:pPr>
        <w:pStyle w:val="AD"/>
        <w:spacing w:line="276" w:lineRule="auto"/>
      </w:pPr>
      <w:r>
        <w:rPr>
          <w:rFonts w:hint="eastAsia"/>
        </w:rPr>
        <w:t xml:space="preserve">　　“就尚待研究开发的技术成果或者不涉及专利、专利申请或者技术秘密的知识、技术、经验和信息所订立的合同，不属于民法典第八百六十二条规定的技术转让合同或者技术许可合同。</w:t>
      </w:r>
    </w:p>
    <w:p w14:paraId="5B224A86" w14:textId="77777777" w:rsidR="007C545C" w:rsidRDefault="007C545C" w:rsidP="002B6CA9">
      <w:pPr>
        <w:pStyle w:val="AD"/>
        <w:spacing w:line="276" w:lineRule="auto"/>
      </w:pPr>
      <w:r>
        <w:rPr>
          <w:rFonts w:hint="eastAsia"/>
        </w:rPr>
        <w:t xml:space="preserve">　　技术转让合同中关于让与人向受让人提供实施技术的专用设备、原材料或者提供有关的技</w:t>
      </w:r>
      <w:r>
        <w:rPr>
          <w:rFonts w:hint="eastAsia"/>
        </w:rPr>
        <w:lastRenderedPageBreak/>
        <w:t>术咨询、技术服务的约定，属于技术转让合同的组成部分。因此发生的纠纷，按照技术转让合同处理。</w:t>
      </w:r>
    </w:p>
    <w:p w14:paraId="4D91D16B" w14:textId="77777777" w:rsidR="007C545C" w:rsidRDefault="007C545C" w:rsidP="002B6CA9">
      <w:pPr>
        <w:pStyle w:val="AD"/>
        <w:spacing w:line="276" w:lineRule="auto"/>
      </w:pPr>
      <w:r>
        <w:rPr>
          <w:rFonts w:hint="eastAsia"/>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14:paraId="6E1BCE6F" w14:textId="77777777" w:rsidR="007C545C" w:rsidRDefault="007C545C" w:rsidP="002B6CA9">
      <w:pPr>
        <w:pStyle w:val="AD"/>
        <w:spacing w:line="276" w:lineRule="auto"/>
      </w:pPr>
      <w:r>
        <w:rPr>
          <w:rFonts w:hint="eastAsia"/>
        </w:rPr>
        <w:t xml:space="preserve">　　</w:t>
      </w:r>
      <w:r>
        <w:rPr>
          <w:rFonts w:hint="eastAsia"/>
        </w:rPr>
        <w:t>23.</w:t>
      </w:r>
      <w:r>
        <w:rPr>
          <w:rFonts w:hint="eastAsia"/>
        </w:rPr>
        <w:t>将第二十三条修改为：</w:t>
      </w:r>
    </w:p>
    <w:p w14:paraId="3BCB6CFD" w14:textId="77777777" w:rsidR="007C545C" w:rsidRDefault="007C545C" w:rsidP="002B6CA9">
      <w:pPr>
        <w:pStyle w:val="AD"/>
        <w:spacing w:line="276" w:lineRule="auto"/>
      </w:pPr>
      <w:r>
        <w:rPr>
          <w:rFonts w:hint="eastAsia"/>
        </w:rPr>
        <w:t xml:space="preserve">　　“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14:paraId="0620F8B6" w14:textId="77777777" w:rsidR="007C545C" w:rsidRDefault="007C545C" w:rsidP="002B6CA9">
      <w:pPr>
        <w:pStyle w:val="AD"/>
        <w:spacing w:line="276" w:lineRule="auto"/>
      </w:pPr>
      <w:r>
        <w:rPr>
          <w:rFonts w:hint="eastAsia"/>
        </w:rPr>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14:paraId="39F20694" w14:textId="77777777" w:rsidR="007C545C" w:rsidRDefault="007C545C" w:rsidP="002B6CA9">
      <w:pPr>
        <w:pStyle w:val="AD"/>
        <w:spacing w:line="276" w:lineRule="auto"/>
      </w:pPr>
      <w:r>
        <w:rPr>
          <w:rFonts w:hint="eastAsia"/>
        </w:rPr>
        <w:t xml:space="preserve">　　</w:t>
      </w:r>
      <w:r>
        <w:rPr>
          <w:rFonts w:hint="eastAsia"/>
        </w:rPr>
        <w:t>24.</w:t>
      </w:r>
      <w:r>
        <w:rPr>
          <w:rFonts w:hint="eastAsia"/>
        </w:rPr>
        <w:t>将第二十五条修改为：</w:t>
      </w:r>
    </w:p>
    <w:p w14:paraId="14F338E8" w14:textId="77777777" w:rsidR="007C545C" w:rsidRDefault="007C545C" w:rsidP="002B6CA9">
      <w:pPr>
        <w:pStyle w:val="AD"/>
        <w:spacing w:line="276" w:lineRule="auto"/>
      </w:pPr>
      <w:r>
        <w:rPr>
          <w:rFonts w:hint="eastAsia"/>
        </w:rPr>
        <w:t xml:space="preserve">　　“专利实施许可包括以下方式：</w:t>
      </w:r>
    </w:p>
    <w:p w14:paraId="51DAC74A" w14:textId="77777777" w:rsidR="007C545C" w:rsidRDefault="007C545C" w:rsidP="002B6CA9">
      <w:pPr>
        <w:pStyle w:val="AD"/>
        <w:spacing w:line="276" w:lineRule="auto"/>
      </w:pPr>
      <w:r>
        <w:rPr>
          <w:rFonts w:hint="eastAsia"/>
        </w:rPr>
        <w:t xml:space="preserve">　　（一）独占实施许可，是指许可人在约定许可实施专利的范围内，将该专利仅许可一个被许可人实施，许可人依约</w:t>
      </w:r>
      <w:proofErr w:type="gramStart"/>
      <w:r>
        <w:rPr>
          <w:rFonts w:hint="eastAsia"/>
        </w:rPr>
        <w:t>定不得</w:t>
      </w:r>
      <w:proofErr w:type="gramEnd"/>
      <w:r>
        <w:rPr>
          <w:rFonts w:hint="eastAsia"/>
        </w:rPr>
        <w:t>实施该专利；</w:t>
      </w:r>
    </w:p>
    <w:p w14:paraId="511C45C3" w14:textId="77777777" w:rsidR="007C545C" w:rsidRDefault="007C545C" w:rsidP="002B6CA9">
      <w:pPr>
        <w:pStyle w:val="AD"/>
        <w:spacing w:line="276" w:lineRule="auto"/>
      </w:pPr>
      <w:r>
        <w:rPr>
          <w:rFonts w:hint="eastAsia"/>
        </w:rPr>
        <w:t xml:space="preserve">　　（二）排他实施许可，是指许可人在约定许可实施专利的范围内，将该专利仅许可一个被许可人实施，但许可人依约定可以自行实施该专利；</w:t>
      </w:r>
    </w:p>
    <w:p w14:paraId="44AD288D" w14:textId="77777777" w:rsidR="007C545C" w:rsidRDefault="007C545C" w:rsidP="002B6CA9">
      <w:pPr>
        <w:pStyle w:val="AD"/>
        <w:spacing w:line="276" w:lineRule="auto"/>
      </w:pPr>
      <w:r>
        <w:rPr>
          <w:rFonts w:hint="eastAsia"/>
        </w:rPr>
        <w:t xml:space="preserve">　　（三）普通实施许可，是指许可人在约定许可实施专利的范围内许可他人实施该专利，并且可以自行实施该专利。</w:t>
      </w:r>
    </w:p>
    <w:p w14:paraId="41F9737A" w14:textId="77777777" w:rsidR="007C545C" w:rsidRDefault="007C545C" w:rsidP="002B6CA9">
      <w:pPr>
        <w:pStyle w:val="AD"/>
        <w:spacing w:line="276" w:lineRule="auto"/>
      </w:pPr>
      <w:r>
        <w:rPr>
          <w:rFonts w:hint="eastAsia"/>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14:paraId="19CFE963" w14:textId="77777777" w:rsidR="007C545C" w:rsidRDefault="007C545C" w:rsidP="002B6CA9">
      <w:pPr>
        <w:pStyle w:val="AD"/>
        <w:spacing w:line="276" w:lineRule="auto"/>
      </w:pPr>
      <w:r>
        <w:rPr>
          <w:rFonts w:hint="eastAsia"/>
        </w:rPr>
        <w:t xml:space="preserve">　　技术秘密的许可使用方式，参照本条第一、二款的规定确定。”</w:t>
      </w:r>
    </w:p>
    <w:p w14:paraId="58393B2D" w14:textId="77777777" w:rsidR="007C545C" w:rsidRDefault="007C545C" w:rsidP="002B6CA9">
      <w:pPr>
        <w:pStyle w:val="AD"/>
        <w:spacing w:line="276" w:lineRule="auto"/>
      </w:pPr>
      <w:r>
        <w:rPr>
          <w:rFonts w:hint="eastAsia"/>
        </w:rPr>
        <w:t xml:space="preserve">　　</w:t>
      </w:r>
      <w:r>
        <w:rPr>
          <w:rFonts w:hint="eastAsia"/>
        </w:rPr>
        <w:t>25.</w:t>
      </w:r>
      <w:r>
        <w:rPr>
          <w:rFonts w:hint="eastAsia"/>
        </w:rPr>
        <w:t>将第二十六条修改为：</w:t>
      </w:r>
    </w:p>
    <w:p w14:paraId="26A020BD" w14:textId="77777777" w:rsidR="007C545C" w:rsidRDefault="007C545C" w:rsidP="002B6CA9">
      <w:pPr>
        <w:pStyle w:val="AD"/>
        <w:spacing w:line="276" w:lineRule="auto"/>
      </w:pPr>
      <w:r>
        <w:rPr>
          <w:rFonts w:hint="eastAsia"/>
        </w:rPr>
        <w:t xml:space="preserve">　　“专利实施许可合同许可人负有在合同有效期内维持专利权有效的义务，包括依法缴纳专利年费和积极应对他人提出宣告专利权无效的请求，但当事人另有约定的除外。”</w:t>
      </w:r>
    </w:p>
    <w:p w14:paraId="6814C202" w14:textId="77777777" w:rsidR="007C545C" w:rsidRDefault="007C545C" w:rsidP="002B6CA9">
      <w:pPr>
        <w:pStyle w:val="AD"/>
        <w:spacing w:line="276" w:lineRule="auto"/>
      </w:pPr>
      <w:r>
        <w:rPr>
          <w:rFonts w:hint="eastAsia"/>
        </w:rPr>
        <w:t xml:space="preserve">　　</w:t>
      </w:r>
      <w:r>
        <w:rPr>
          <w:rFonts w:hint="eastAsia"/>
        </w:rPr>
        <w:t>26.</w:t>
      </w:r>
      <w:r>
        <w:rPr>
          <w:rFonts w:hint="eastAsia"/>
        </w:rPr>
        <w:t>将第二十七条修改为：</w:t>
      </w:r>
    </w:p>
    <w:p w14:paraId="7F63AE46" w14:textId="77777777" w:rsidR="007C545C" w:rsidRDefault="007C545C" w:rsidP="002B6CA9">
      <w:pPr>
        <w:pStyle w:val="AD"/>
        <w:spacing w:line="276" w:lineRule="auto"/>
      </w:pPr>
      <w:r>
        <w:rPr>
          <w:rFonts w:hint="eastAsia"/>
        </w:rPr>
        <w:t xml:space="preserve">　　“排他实施许可合同许可人不具备独立实施其专利的条件，以一个普通许可的方式许可他人实施专利的，人民法院可以认定为许可人自己实施专利，但当事人另有约定的除外。”</w:t>
      </w:r>
    </w:p>
    <w:p w14:paraId="2E21B4AF" w14:textId="77777777" w:rsidR="007C545C" w:rsidRDefault="007C545C" w:rsidP="002B6CA9">
      <w:pPr>
        <w:pStyle w:val="AD"/>
        <w:spacing w:line="276" w:lineRule="auto"/>
      </w:pPr>
      <w:r>
        <w:rPr>
          <w:rFonts w:hint="eastAsia"/>
        </w:rPr>
        <w:t xml:space="preserve">　　</w:t>
      </w:r>
      <w:r>
        <w:rPr>
          <w:rFonts w:hint="eastAsia"/>
        </w:rPr>
        <w:t>27.</w:t>
      </w:r>
      <w:r>
        <w:rPr>
          <w:rFonts w:hint="eastAsia"/>
        </w:rPr>
        <w:t>将第二十八条修改为：</w:t>
      </w:r>
    </w:p>
    <w:p w14:paraId="5E1D5DC9" w14:textId="77777777" w:rsidR="007C545C" w:rsidRDefault="007C545C" w:rsidP="002B6CA9">
      <w:pPr>
        <w:pStyle w:val="AD"/>
        <w:spacing w:line="276" w:lineRule="auto"/>
      </w:pPr>
      <w:r>
        <w:rPr>
          <w:rFonts w:hint="eastAsia"/>
        </w:rPr>
        <w:t xml:space="preserve">　　“民法典第八百六十四条所称‘实施专利或者使用技术秘密的范围’，包括实施专利或者使用技术秘密的期限、地域、方式以及接触技术秘密的人员等。</w:t>
      </w:r>
    </w:p>
    <w:p w14:paraId="27A3DB69" w14:textId="77777777" w:rsidR="007C545C" w:rsidRDefault="007C545C" w:rsidP="002B6CA9">
      <w:pPr>
        <w:pStyle w:val="AD"/>
        <w:spacing w:line="276" w:lineRule="auto"/>
      </w:pPr>
      <w:r>
        <w:rPr>
          <w:rFonts w:hint="eastAsia"/>
        </w:rPr>
        <w:t xml:space="preserve">　　当事人对实施专利或者使用技术秘密的期限没有约定或者约定不明确的，受让人、被许可人实施专利或者使用技术秘密不受期限限制。”</w:t>
      </w:r>
    </w:p>
    <w:p w14:paraId="54251A7E" w14:textId="77777777" w:rsidR="007C545C" w:rsidRDefault="007C545C" w:rsidP="002B6CA9">
      <w:pPr>
        <w:pStyle w:val="AD"/>
        <w:spacing w:line="276" w:lineRule="auto"/>
      </w:pPr>
      <w:r>
        <w:rPr>
          <w:rFonts w:hint="eastAsia"/>
        </w:rPr>
        <w:t xml:space="preserve">　　</w:t>
      </w:r>
      <w:r>
        <w:rPr>
          <w:rFonts w:hint="eastAsia"/>
        </w:rPr>
        <w:t>28.</w:t>
      </w:r>
      <w:r>
        <w:rPr>
          <w:rFonts w:hint="eastAsia"/>
        </w:rPr>
        <w:t>将第二十九条修改为：</w:t>
      </w:r>
    </w:p>
    <w:p w14:paraId="2E763B53" w14:textId="77777777" w:rsidR="007C545C" w:rsidRDefault="007C545C" w:rsidP="002B6CA9">
      <w:pPr>
        <w:pStyle w:val="AD"/>
        <w:spacing w:line="276" w:lineRule="auto"/>
      </w:pPr>
      <w:r>
        <w:rPr>
          <w:rFonts w:hint="eastAsia"/>
        </w:rPr>
        <w:t xml:space="preserve">　　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14:paraId="08CEBA0B" w14:textId="77777777" w:rsidR="007C545C" w:rsidRDefault="007C545C" w:rsidP="002B6CA9">
      <w:pPr>
        <w:pStyle w:val="AD"/>
        <w:spacing w:line="276" w:lineRule="auto"/>
      </w:pPr>
      <w:r>
        <w:rPr>
          <w:rFonts w:hint="eastAsia"/>
        </w:rPr>
        <w:lastRenderedPageBreak/>
        <w:t xml:space="preserve">　　人民法院不以当事人就已经申请专利但尚未授权的技术订立专利实施许可合同为由，认定合同无效。</w:t>
      </w:r>
    </w:p>
    <w:p w14:paraId="7DC3F822" w14:textId="77777777" w:rsidR="007C545C" w:rsidRDefault="007C545C" w:rsidP="002B6CA9">
      <w:pPr>
        <w:pStyle w:val="AD"/>
        <w:spacing w:line="276" w:lineRule="auto"/>
      </w:pPr>
      <w:r>
        <w:rPr>
          <w:rFonts w:hint="eastAsia"/>
        </w:rPr>
        <w:t xml:space="preserve">　　</w:t>
      </w:r>
      <w:r>
        <w:rPr>
          <w:rFonts w:hint="eastAsia"/>
        </w:rPr>
        <w:t>29.</w:t>
      </w:r>
      <w:r>
        <w:rPr>
          <w:rFonts w:hint="eastAsia"/>
        </w:rPr>
        <w:t>将第三十条修改为：</w:t>
      </w:r>
    </w:p>
    <w:p w14:paraId="62131CC5" w14:textId="77777777" w:rsidR="007C545C" w:rsidRDefault="007C545C" w:rsidP="002B6CA9">
      <w:pPr>
        <w:pStyle w:val="AD"/>
        <w:spacing w:line="276" w:lineRule="auto"/>
      </w:pPr>
      <w:r>
        <w:rPr>
          <w:rFonts w:hint="eastAsia"/>
        </w:rPr>
        <w:t xml:space="preserve">　　“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14:paraId="1243AB7A" w14:textId="77777777" w:rsidR="007C545C" w:rsidRDefault="007C545C" w:rsidP="002B6CA9">
      <w:pPr>
        <w:pStyle w:val="AD"/>
        <w:spacing w:line="276" w:lineRule="auto"/>
      </w:pPr>
      <w:r>
        <w:rPr>
          <w:rFonts w:hint="eastAsia"/>
        </w:rPr>
        <w:t xml:space="preserve">　　</w:t>
      </w:r>
      <w:r>
        <w:rPr>
          <w:rFonts w:hint="eastAsia"/>
        </w:rPr>
        <w:t>30.</w:t>
      </w:r>
      <w:r>
        <w:rPr>
          <w:rFonts w:hint="eastAsia"/>
        </w:rPr>
        <w:t>删除第三十一条第一款、第三十五条第一款。</w:t>
      </w:r>
    </w:p>
    <w:p w14:paraId="49162F1A" w14:textId="77777777" w:rsidR="007C545C" w:rsidRDefault="007C545C" w:rsidP="002B6CA9">
      <w:pPr>
        <w:pStyle w:val="AD"/>
        <w:spacing w:line="276" w:lineRule="auto"/>
      </w:pPr>
      <w:r>
        <w:rPr>
          <w:rFonts w:hint="eastAsia"/>
        </w:rPr>
        <w:t xml:space="preserve">　　</w:t>
      </w:r>
      <w:r>
        <w:rPr>
          <w:rFonts w:hint="eastAsia"/>
        </w:rPr>
        <w:t>31.</w:t>
      </w:r>
      <w:r>
        <w:rPr>
          <w:rFonts w:hint="eastAsia"/>
        </w:rPr>
        <w:t>将第三十三条修改为：</w:t>
      </w:r>
    </w:p>
    <w:p w14:paraId="7319D2BB" w14:textId="77777777" w:rsidR="007C545C" w:rsidRDefault="007C545C" w:rsidP="002B6CA9">
      <w:pPr>
        <w:pStyle w:val="AD"/>
        <w:spacing w:line="276" w:lineRule="auto"/>
      </w:pPr>
      <w:r>
        <w:rPr>
          <w:rFonts w:hint="eastAsia"/>
        </w:rPr>
        <w:t xml:space="preserve">　　“民法典第八百七十八条第二款所称‘特定技术问题’，包括需要运用专业技术知识、经验和信息解决的有关改进产品结构、改良工艺流程、提高产品质量、降低产品成本、节约资源能耗、保护资源环境、实现安全操作、提高经济效益和社会效益等专业技术问题。”</w:t>
      </w:r>
    </w:p>
    <w:p w14:paraId="40B64B6A" w14:textId="77777777" w:rsidR="007C545C" w:rsidRDefault="007C545C" w:rsidP="002B6CA9">
      <w:pPr>
        <w:pStyle w:val="AD"/>
        <w:spacing w:line="276" w:lineRule="auto"/>
      </w:pPr>
      <w:r>
        <w:rPr>
          <w:rFonts w:hint="eastAsia"/>
        </w:rPr>
        <w:t xml:space="preserve">　　</w:t>
      </w:r>
      <w:r>
        <w:rPr>
          <w:rFonts w:hint="eastAsia"/>
        </w:rPr>
        <w:t>32.</w:t>
      </w:r>
      <w:r>
        <w:rPr>
          <w:rFonts w:hint="eastAsia"/>
        </w:rPr>
        <w:t>将第三十四条修改为：</w:t>
      </w:r>
    </w:p>
    <w:p w14:paraId="2C780889" w14:textId="77777777" w:rsidR="007C545C" w:rsidRDefault="007C545C" w:rsidP="002B6CA9">
      <w:pPr>
        <w:pStyle w:val="AD"/>
        <w:spacing w:line="276" w:lineRule="auto"/>
      </w:pPr>
      <w:r>
        <w:rPr>
          <w:rFonts w:hint="eastAsia"/>
        </w:rPr>
        <w:t xml:space="preserve">　　“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14:paraId="13EC403F" w14:textId="77777777" w:rsidR="007C545C" w:rsidRDefault="007C545C" w:rsidP="002B6CA9">
      <w:pPr>
        <w:pStyle w:val="AD"/>
        <w:spacing w:line="276" w:lineRule="auto"/>
      </w:pPr>
      <w:r>
        <w:rPr>
          <w:rFonts w:hint="eastAsia"/>
        </w:rPr>
        <w:t xml:space="preserve">　　依照前款规定，技术转让费或者使用费视为提供技术服务的报酬和费用明显不合理的，人民法院可以根据当事人的请求合理确定。”</w:t>
      </w:r>
    </w:p>
    <w:p w14:paraId="69696782" w14:textId="77777777" w:rsidR="007C545C" w:rsidRDefault="007C545C" w:rsidP="002B6CA9">
      <w:pPr>
        <w:pStyle w:val="AD"/>
        <w:spacing w:line="276" w:lineRule="auto"/>
      </w:pPr>
      <w:r>
        <w:rPr>
          <w:rFonts w:hint="eastAsia"/>
        </w:rPr>
        <w:t xml:space="preserve">　　</w:t>
      </w:r>
      <w:r>
        <w:rPr>
          <w:rFonts w:hint="eastAsia"/>
        </w:rPr>
        <w:t>33.</w:t>
      </w:r>
      <w:r>
        <w:rPr>
          <w:rFonts w:hint="eastAsia"/>
        </w:rPr>
        <w:t>将第三十六条修改为：</w:t>
      </w:r>
    </w:p>
    <w:p w14:paraId="0BB4D007" w14:textId="77777777" w:rsidR="007C545C" w:rsidRDefault="007C545C" w:rsidP="002B6CA9">
      <w:pPr>
        <w:pStyle w:val="AD"/>
        <w:spacing w:line="276" w:lineRule="auto"/>
      </w:pPr>
      <w:r>
        <w:rPr>
          <w:rFonts w:hint="eastAsia"/>
        </w:rPr>
        <w:t xml:space="preserve">　　“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14:paraId="329D624D" w14:textId="77777777" w:rsidR="007C545C" w:rsidRDefault="007C545C" w:rsidP="002B6CA9">
      <w:pPr>
        <w:pStyle w:val="AD"/>
        <w:spacing w:line="276" w:lineRule="auto"/>
      </w:pPr>
      <w:r>
        <w:rPr>
          <w:rFonts w:hint="eastAsia"/>
        </w:rPr>
        <w:t xml:space="preserve">　　</w:t>
      </w:r>
      <w:r>
        <w:rPr>
          <w:rFonts w:hint="eastAsia"/>
        </w:rPr>
        <w:t>34.</w:t>
      </w:r>
      <w:r>
        <w:rPr>
          <w:rFonts w:hint="eastAsia"/>
        </w:rPr>
        <w:t>将第三十八条修改为：</w:t>
      </w:r>
    </w:p>
    <w:p w14:paraId="5AD101EE" w14:textId="77777777" w:rsidR="007C545C" w:rsidRDefault="007C545C" w:rsidP="002B6CA9">
      <w:pPr>
        <w:pStyle w:val="AD"/>
        <w:spacing w:line="276" w:lineRule="auto"/>
      </w:pPr>
      <w:r>
        <w:rPr>
          <w:rFonts w:hint="eastAsia"/>
        </w:rPr>
        <w:t xml:space="preserve">　　“民法典第八百八十七条规定的‘技术中介合同’，是指当事人一方以知识、技术、经验和信息为另一方与第三人订立技术合同进行联系、介绍以及对履行合同提供专门服务所订立的合同。”</w:t>
      </w:r>
    </w:p>
    <w:p w14:paraId="1F43FF20" w14:textId="77777777" w:rsidR="007C545C" w:rsidRDefault="007C545C" w:rsidP="002B6CA9">
      <w:pPr>
        <w:pStyle w:val="AD"/>
        <w:spacing w:line="276" w:lineRule="auto"/>
      </w:pPr>
      <w:r>
        <w:rPr>
          <w:rFonts w:hint="eastAsia"/>
        </w:rPr>
        <w:t xml:space="preserve">　　</w:t>
      </w:r>
      <w:r>
        <w:rPr>
          <w:rFonts w:hint="eastAsia"/>
        </w:rPr>
        <w:t>35.</w:t>
      </w:r>
      <w:r>
        <w:rPr>
          <w:rFonts w:hint="eastAsia"/>
        </w:rPr>
        <w:t>将第四十二条修改为：</w:t>
      </w:r>
    </w:p>
    <w:p w14:paraId="0E9F252D" w14:textId="77777777" w:rsidR="007C545C" w:rsidRDefault="007C545C" w:rsidP="002B6CA9">
      <w:pPr>
        <w:pStyle w:val="AD"/>
        <w:spacing w:line="276" w:lineRule="auto"/>
      </w:pPr>
      <w:r>
        <w:rPr>
          <w:rFonts w:hint="eastAsia"/>
        </w:rPr>
        <w:t xml:space="preserve">　　“当事人将技术合同和其他合同内容或者将不同类型的技术合同内容订立在一个合同中的，应当根据当事人争议的权利义务内容，确定案件的性质和案由。</w:t>
      </w:r>
    </w:p>
    <w:p w14:paraId="0A61EBD2" w14:textId="77777777" w:rsidR="007C545C" w:rsidRDefault="007C545C" w:rsidP="002B6CA9">
      <w:pPr>
        <w:pStyle w:val="AD"/>
        <w:spacing w:line="276" w:lineRule="auto"/>
      </w:pPr>
      <w:r>
        <w:rPr>
          <w:rFonts w:hint="eastAsia"/>
        </w:rPr>
        <w:t xml:space="preserve">　　技术合同名称与约定的权利义务关系不一致的，应当按照约定的权利义务内容，确定合同的类型和案由。</w:t>
      </w:r>
    </w:p>
    <w:p w14:paraId="69A07ACE" w14:textId="77777777" w:rsidR="007C545C" w:rsidRDefault="007C545C" w:rsidP="002B6CA9">
      <w:pPr>
        <w:pStyle w:val="AD"/>
        <w:spacing w:line="276" w:lineRule="auto"/>
      </w:pPr>
      <w:r>
        <w:rPr>
          <w:rFonts w:hint="eastAsia"/>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14:paraId="4C940E6C" w14:textId="77777777" w:rsidR="007C545C" w:rsidRDefault="007C545C" w:rsidP="002B6CA9">
      <w:pPr>
        <w:pStyle w:val="AD"/>
        <w:spacing w:line="276" w:lineRule="auto"/>
      </w:pPr>
      <w:r>
        <w:rPr>
          <w:rFonts w:hint="eastAsia"/>
        </w:rPr>
        <w:t xml:space="preserve">　　</w:t>
      </w:r>
      <w:r>
        <w:rPr>
          <w:rFonts w:hint="eastAsia"/>
        </w:rPr>
        <w:t>36.</w:t>
      </w:r>
      <w:r>
        <w:rPr>
          <w:rFonts w:hint="eastAsia"/>
        </w:rPr>
        <w:t>将第四十五条修改为：</w:t>
      </w:r>
    </w:p>
    <w:p w14:paraId="66FA1A0D" w14:textId="77777777" w:rsidR="007C545C" w:rsidRDefault="007C545C" w:rsidP="002B6CA9">
      <w:pPr>
        <w:pStyle w:val="AD"/>
        <w:spacing w:line="276" w:lineRule="auto"/>
      </w:pPr>
      <w:r>
        <w:rPr>
          <w:rFonts w:hint="eastAsia"/>
        </w:rPr>
        <w:t xml:space="preserve">　　“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w:t>
      </w:r>
      <w:r>
        <w:rPr>
          <w:rFonts w:hint="eastAsia"/>
        </w:rPr>
        <w:lastRenderedPageBreak/>
        <w:t>侵权纠纷案件移送有管辖权的人民法院。权属或者侵权纠纷另案受理后，合同纠纷应当中止诉讼。</w:t>
      </w:r>
    </w:p>
    <w:p w14:paraId="23C6563E" w14:textId="77777777" w:rsidR="007C545C" w:rsidRDefault="007C545C" w:rsidP="002B6CA9">
      <w:pPr>
        <w:pStyle w:val="AD"/>
        <w:spacing w:line="276" w:lineRule="auto"/>
      </w:pPr>
      <w:r>
        <w:rPr>
          <w:rFonts w:hint="eastAsia"/>
        </w:rPr>
        <w:t xml:space="preserve">　　专利实施许可合同诉讼中，被许可人或者第三人向国家知识产权局请求宣告专利权无效的，人民法院可以不中止诉讼。在案件审理过程中专利权被宣告无效的，按照专利法第四十七条第二款和第三款的规定处理。”</w:t>
      </w:r>
    </w:p>
    <w:p w14:paraId="0AE7431F" w14:textId="77777777" w:rsidR="007C545C" w:rsidRDefault="007C545C" w:rsidP="002B6CA9">
      <w:pPr>
        <w:pStyle w:val="AD"/>
        <w:spacing w:line="276" w:lineRule="auto"/>
      </w:pPr>
      <w:r>
        <w:rPr>
          <w:rFonts w:hint="eastAsia"/>
        </w:rPr>
        <w:t xml:space="preserve">　　</w:t>
      </w:r>
      <w:r>
        <w:rPr>
          <w:rFonts w:hint="eastAsia"/>
        </w:rPr>
        <w:t>37.</w:t>
      </w:r>
      <w:r>
        <w:rPr>
          <w:rFonts w:hint="eastAsia"/>
        </w:rPr>
        <w:t>将第四十六条修改为：</w:t>
      </w:r>
    </w:p>
    <w:p w14:paraId="6506B162" w14:textId="77777777" w:rsidR="007C545C" w:rsidRDefault="007C545C" w:rsidP="002B6CA9">
      <w:pPr>
        <w:pStyle w:val="AD"/>
        <w:spacing w:line="276" w:lineRule="auto"/>
      </w:pPr>
      <w:r>
        <w:rPr>
          <w:rFonts w:hint="eastAsia"/>
        </w:rPr>
        <w:t xml:space="preserve">　　“计算机软件开发等合同争议，著作权法以及其他法律、行政法规另有规定的，依照其规定；没有规定的，适用民法典第三编第一分编的规定，并可以参照民法典第三编第二分编第二十章和本解释的有关规定处理。”</w:t>
      </w:r>
    </w:p>
    <w:p w14:paraId="4CCFF47D" w14:textId="77777777" w:rsidR="007C545C" w:rsidRDefault="007C545C" w:rsidP="002B6CA9">
      <w:pPr>
        <w:pStyle w:val="AD"/>
        <w:spacing w:line="276" w:lineRule="auto"/>
      </w:pPr>
      <w:r>
        <w:rPr>
          <w:rFonts w:hint="eastAsia"/>
        </w:rPr>
        <w:t xml:space="preserve">　　十八、修改《最高人民法院关于北京、上海、广州知识产权法院案件管辖的规定》</w:t>
      </w:r>
    </w:p>
    <w:p w14:paraId="60E32ADC" w14:textId="77777777" w:rsidR="007C545C" w:rsidRDefault="007C545C" w:rsidP="002B6CA9">
      <w:pPr>
        <w:pStyle w:val="AD"/>
        <w:spacing w:line="276" w:lineRule="auto"/>
      </w:pPr>
      <w:r>
        <w:rPr>
          <w:rFonts w:hint="eastAsia"/>
        </w:rPr>
        <w:t xml:space="preserve">　　将第七条修改为：</w:t>
      </w:r>
    </w:p>
    <w:p w14:paraId="05F036C2" w14:textId="77777777" w:rsidR="007C545C" w:rsidRDefault="007C545C" w:rsidP="002B6CA9">
      <w:pPr>
        <w:pStyle w:val="AD"/>
        <w:spacing w:line="276" w:lineRule="auto"/>
      </w:pPr>
      <w:r>
        <w:rPr>
          <w:rFonts w:hint="eastAsia"/>
        </w:rPr>
        <w:t xml:space="preserve">　　“当事人对知识产权法院</w:t>
      </w:r>
      <w:proofErr w:type="gramStart"/>
      <w:r>
        <w:rPr>
          <w:rFonts w:hint="eastAsia"/>
        </w:rPr>
        <w:t>作出</w:t>
      </w:r>
      <w:proofErr w:type="gramEnd"/>
      <w:r>
        <w:rPr>
          <w:rFonts w:hint="eastAsia"/>
        </w:rPr>
        <w:t>的第一审判决、裁定提起的上诉案件和依法申请上一级法院复议的案件，由知识产权法院所在地的高级人民法院知识产权审判庭审理，但依法应由最高人民法院审理的除外。”</w:t>
      </w:r>
    </w:p>
    <w:p w14:paraId="6B71551D" w14:textId="77777777" w:rsidR="007C545C" w:rsidRDefault="007C545C" w:rsidP="002B6CA9">
      <w:pPr>
        <w:pStyle w:val="AD"/>
        <w:spacing w:line="276" w:lineRule="auto"/>
      </w:pPr>
      <w:r>
        <w:rPr>
          <w:rFonts w:hint="eastAsia"/>
        </w:rPr>
        <w:t xml:space="preserve">　　本决定自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75DB32EB" w14:textId="77777777" w:rsidR="007C545C" w:rsidRDefault="007C545C" w:rsidP="002B6CA9">
      <w:pPr>
        <w:pStyle w:val="AD"/>
        <w:spacing w:line="276" w:lineRule="auto"/>
      </w:pPr>
      <w:r>
        <w:rPr>
          <w:rFonts w:hint="eastAsia"/>
        </w:rPr>
        <w:t xml:space="preserve">　　根据本决定，《最高人民法院关于审理侵犯专利权纠纷案件应用法律若干问题的解释（二）》等十八件知识产权类司法解释作相应修改后重新公布。</w:t>
      </w:r>
    </w:p>
    <w:p w14:paraId="2002FDCA" w14:textId="77777777" w:rsidR="00186B7B" w:rsidRDefault="00186B7B" w:rsidP="002B6CA9">
      <w:pPr>
        <w:pStyle w:val="AD"/>
        <w:spacing w:line="276" w:lineRule="auto"/>
      </w:pPr>
    </w:p>
    <w:p w14:paraId="7961910D" w14:textId="77777777" w:rsidR="00186B7B" w:rsidRDefault="00186B7B" w:rsidP="002B6CA9">
      <w:pPr>
        <w:pStyle w:val="AD"/>
        <w:spacing w:line="276" w:lineRule="auto"/>
      </w:pPr>
    </w:p>
    <w:p w14:paraId="753D4519" w14:textId="2DCF00E1" w:rsidR="007C545C" w:rsidRPr="005813E2" w:rsidRDefault="007C545C" w:rsidP="002B6CA9">
      <w:pPr>
        <w:pStyle w:val="AD"/>
        <w:spacing w:line="276" w:lineRule="auto"/>
        <w:rPr>
          <w:b/>
          <w:bCs/>
        </w:rPr>
      </w:pPr>
      <w:r w:rsidRPr="005813E2">
        <w:rPr>
          <w:rFonts w:hint="eastAsia"/>
          <w:b/>
          <w:bCs/>
        </w:rPr>
        <w:t xml:space="preserve">　　十八件知识产权类司法解释修改后全文</w:t>
      </w:r>
    </w:p>
    <w:p w14:paraId="296938EB" w14:textId="77777777" w:rsidR="00186B7B" w:rsidRDefault="00186B7B" w:rsidP="002B6CA9">
      <w:pPr>
        <w:pStyle w:val="AD"/>
        <w:spacing w:line="276" w:lineRule="auto"/>
      </w:pPr>
    </w:p>
    <w:p w14:paraId="6DC6382E" w14:textId="63876BA5" w:rsidR="007C545C" w:rsidRPr="005813E2" w:rsidRDefault="007C545C" w:rsidP="005813E2">
      <w:pPr>
        <w:pStyle w:val="AD"/>
        <w:spacing w:line="276" w:lineRule="auto"/>
        <w:jc w:val="center"/>
        <w:rPr>
          <w:b/>
          <w:bCs/>
          <w:color w:val="E36C0A" w:themeColor="accent6" w:themeShade="BF"/>
          <w:sz w:val="28"/>
          <w:szCs w:val="28"/>
        </w:rPr>
      </w:pPr>
      <w:r w:rsidRPr="005813E2">
        <w:rPr>
          <w:rFonts w:hint="eastAsia"/>
          <w:b/>
          <w:bCs/>
          <w:color w:val="E36C0A" w:themeColor="accent6" w:themeShade="BF"/>
          <w:sz w:val="28"/>
          <w:szCs w:val="28"/>
        </w:rPr>
        <w:t>最高人民法院关于审理侵犯专利权纠纷案件应用法律若干问题的解释（二）</w:t>
      </w:r>
    </w:p>
    <w:p w14:paraId="4C9FCC0E" w14:textId="5D39903A" w:rsidR="007C545C" w:rsidRDefault="007C545C" w:rsidP="005813E2">
      <w:pPr>
        <w:pStyle w:val="AD"/>
        <w:spacing w:line="276" w:lineRule="auto"/>
        <w:jc w:val="center"/>
      </w:pPr>
      <w:r>
        <w:rPr>
          <w:rFonts w:hint="eastAsia"/>
        </w:rPr>
        <w:t>（</w:t>
      </w:r>
      <w:r>
        <w:rPr>
          <w:rFonts w:hint="eastAsia"/>
        </w:rPr>
        <w:t>2016</w:t>
      </w:r>
      <w:r>
        <w:rPr>
          <w:rFonts w:hint="eastAsia"/>
        </w:rPr>
        <w:t>年</w:t>
      </w:r>
      <w:r>
        <w:rPr>
          <w:rFonts w:hint="eastAsia"/>
        </w:rPr>
        <w:t>1</w:t>
      </w:r>
      <w:r>
        <w:rPr>
          <w:rFonts w:hint="eastAsia"/>
        </w:rPr>
        <w:t>月</w:t>
      </w:r>
      <w:r>
        <w:rPr>
          <w:rFonts w:hint="eastAsia"/>
        </w:rPr>
        <w:t>25</w:t>
      </w:r>
      <w:r>
        <w:rPr>
          <w:rFonts w:hint="eastAsia"/>
        </w:rPr>
        <w:t>日最高人民法院审判委员会第</w:t>
      </w:r>
      <w:r>
        <w:rPr>
          <w:rFonts w:hint="eastAsia"/>
        </w:rPr>
        <w:t>1676</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1178D4C6" w14:textId="77777777" w:rsidR="005813E2" w:rsidRDefault="005813E2" w:rsidP="002B6CA9">
      <w:pPr>
        <w:pStyle w:val="AD"/>
        <w:spacing w:line="276" w:lineRule="auto"/>
      </w:pPr>
    </w:p>
    <w:p w14:paraId="296406C2" w14:textId="5705B836" w:rsidR="007C545C" w:rsidRDefault="007C545C" w:rsidP="002B6CA9">
      <w:pPr>
        <w:pStyle w:val="AD"/>
        <w:spacing w:line="276" w:lineRule="auto"/>
      </w:pPr>
      <w:r>
        <w:rPr>
          <w:rFonts w:hint="eastAsia"/>
        </w:rPr>
        <w:t xml:space="preserve">　　为正确审理侵犯专利权纠纷案件，根据《中华人民共和国民法典》《中华人民共和国专利法》《中华人民共和国民事诉讼法》等有关法律规定，结合审判实践，制定本解释。</w:t>
      </w:r>
    </w:p>
    <w:p w14:paraId="7D6419DD" w14:textId="77777777" w:rsidR="007C545C" w:rsidRDefault="007C545C" w:rsidP="002B6CA9">
      <w:pPr>
        <w:pStyle w:val="AD"/>
        <w:spacing w:line="276" w:lineRule="auto"/>
      </w:pPr>
      <w:r>
        <w:rPr>
          <w:rFonts w:hint="eastAsia"/>
        </w:rPr>
        <w:t xml:space="preserve">　　第一条权利要求书有两项以上权利要求的，权利人应当在起诉状中载明据以起诉被诉侵权人侵犯其专利权的权利要求。起诉状对此未记载或者记载不明的，人民法院应当要求权利人明确。经释明，权利人仍不予明确的，人民法院可以裁定驳回起诉。</w:t>
      </w:r>
    </w:p>
    <w:p w14:paraId="044127E1" w14:textId="77777777" w:rsidR="007C545C" w:rsidRDefault="007C545C" w:rsidP="002B6CA9">
      <w:pPr>
        <w:pStyle w:val="AD"/>
        <w:spacing w:line="276" w:lineRule="auto"/>
      </w:pPr>
      <w:r>
        <w:rPr>
          <w:rFonts w:hint="eastAsia"/>
        </w:rPr>
        <w:t xml:space="preserve">　　第二条权利人在专利侵权诉讼中主张的权利要求被国务院专利行政部门宣告无效的，审理侵犯专利权纠纷案件的人民法院可以裁定驳回权利人基于该无效权利要求的起诉。</w:t>
      </w:r>
    </w:p>
    <w:p w14:paraId="52A38820" w14:textId="77777777" w:rsidR="007C545C" w:rsidRDefault="007C545C" w:rsidP="002B6CA9">
      <w:pPr>
        <w:pStyle w:val="AD"/>
        <w:spacing w:line="276" w:lineRule="auto"/>
      </w:pPr>
      <w:r>
        <w:rPr>
          <w:rFonts w:hint="eastAsia"/>
        </w:rPr>
        <w:t xml:space="preserve">　　有证据证明宣告上述权利要求无效的决定被生效的行政判决撤销的，权利人可以另行起诉。</w:t>
      </w:r>
    </w:p>
    <w:p w14:paraId="66AA25F7" w14:textId="77777777" w:rsidR="007C545C" w:rsidRDefault="007C545C" w:rsidP="002B6CA9">
      <w:pPr>
        <w:pStyle w:val="AD"/>
        <w:spacing w:line="276" w:lineRule="auto"/>
      </w:pPr>
      <w:r>
        <w:rPr>
          <w:rFonts w:hint="eastAsia"/>
        </w:rPr>
        <w:t xml:space="preserve">　　专利权人另行起诉的，诉讼时效期间从本条第二款所称行政判决书送达之日起计算。</w:t>
      </w:r>
    </w:p>
    <w:p w14:paraId="287F559D" w14:textId="77777777" w:rsidR="007C545C" w:rsidRDefault="007C545C" w:rsidP="002B6CA9">
      <w:pPr>
        <w:pStyle w:val="AD"/>
        <w:spacing w:line="276" w:lineRule="auto"/>
      </w:pPr>
      <w:r>
        <w:rPr>
          <w:rFonts w:hint="eastAsia"/>
        </w:rPr>
        <w:t xml:space="preserve">　　第三条因明显违反专利法第二十六条第三款、第四款导致说明书无法用于解释权利要求，且不属于本解释第四条规定的情形，专利权因此被请求宣告无效的，审理侵犯专利权纠纷案件的人民法院一般应当裁定中止诉讼；在合理期限内专利权未被请求宣告无效的，人民法院可以</w:t>
      </w:r>
      <w:r>
        <w:rPr>
          <w:rFonts w:hint="eastAsia"/>
        </w:rPr>
        <w:lastRenderedPageBreak/>
        <w:t>根据权利要求的记载确定专利权的保护范围。</w:t>
      </w:r>
    </w:p>
    <w:p w14:paraId="38043C8E" w14:textId="77777777" w:rsidR="007C545C" w:rsidRDefault="007C545C" w:rsidP="002B6CA9">
      <w:pPr>
        <w:pStyle w:val="AD"/>
        <w:spacing w:line="276" w:lineRule="auto"/>
      </w:pPr>
      <w:r>
        <w:rPr>
          <w:rFonts w:hint="eastAsia"/>
        </w:rPr>
        <w:t xml:space="preserve">　　第四条权利要求书、说明书及附图中的语法、文字、标点、图形、符号等存有歧义，但本领域普通技术人员通过阅读权利要求书、说明书及附图可以得出唯一理解的，人民法院应当根据</w:t>
      </w:r>
      <w:proofErr w:type="gramStart"/>
      <w:r>
        <w:rPr>
          <w:rFonts w:hint="eastAsia"/>
        </w:rPr>
        <w:t>该唯一</w:t>
      </w:r>
      <w:proofErr w:type="gramEnd"/>
      <w:r>
        <w:rPr>
          <w:rFonts w:hint="eastAsia"/>
        </w:rPr>
        <w:t>理解予以认定。</w:t>
      </w:r>
    </w:p>
    <w:p w14:paraId="1593E93B" w14:textId="77777777" w:rsidR="007C545C" w:rsidRDefault="007C545C" w:rsidP="002B6CA9">
      <w:pPr>
        <w:pStyle w:val="AD"/>
        <w:spacing w:line="276" w:lineRule="auto"/>
      </w:pPr>
      <w:r>
        <w:rPr>
          <w:rFonts w:hint="eastAsia"/>
        </w:rPr>
        <w:t xml:space="preserve">　　第五条在人民法院确定专利权的保护范围时，独立权利要求的前序部分、特征部分以及从属权利要求的引用部分、限定部分记载的技术特征均有限定作用。</w:t>
      </w:r>
    </w:p>
    <w:p w14:paraId="66674782" w14:textId="77777777" w:rsidR="007C545C" w:rsidRDefault="007C545C" w:rsidP="002B6CA9">
      <w:pPr>
        <w:pStyle w:val="AD"/>
        <w:spacing w:line="276" w:lineRule="auto"/>
      </w:pPr>
      <w:r>
        <w:rPr>
          <w:rFonts w:hint="eastAsia"/>
        </w:rPr>
        <w:t xml:space="preserve">　　第六条人民法院可以运用与涉案专利存在分案申请关系的其他专利及其专利审查档案、生效的专利授权确权裁判文书解释涉案专利的权利要求。</w:t>
      </w:r>
    </w:p>
    <w:p w14:paraId="232F4695" w14:textId="77777777" w:rsidR="007C545C" w:rsidRDefault="007C545C" w:rsidP="002B6CA9">
      <w:pPr>
        <w:pStyle w:val="AD"/>
        <w:spacing w:line="276" w:lineRule="auto"/>
      </w:pPr>
      <w:r>
        <w:rPr>
          <w:rFonts w:hint="eastAsia"/>
        </w:rPr>
        <w:t xml:space="preserve">　　专利审查档案，包括专利审查、复审、无效程序中专利申请人或者专利权人提交的书面材料，国务院专利行政部门制作的审查意见通知书、会晤记录、口头审理记录、生效的专利复审请求审查决定书和专利权无效宣告请求审查决定书等。</w:t>
      </w:r>
    </w:p>
    <w:p w14:paraId="67B37B5F" w14:textId="77777777" w:rsidR="007C545C" w:rsidRDefault="007C545C" w:rsidP="002B6CA9">
      <w:pPr>
        <w:pStyle w:val="AD"/>
        <w:spacing w:line="276" w:lineRule="auto"/>
      </w:pPr>
      <w:r>
        <w:rPr>
          <w:rFonts w:hint="eastAsia"/>
        </w:rPr>
        <w:t xml:space="preserve">　　第七条被诉侵权技术方案在包含封闭式组合物权利要求全部技术特征的基础上增加其他技术特征的，人民法院应当认定被诉侵权技术方案未落入专利权的保护范围，但该增加的技术特征属于不可避免的常规数量杂质的除外。</w:t>
      </w:r>
    </w:p>
    <w:p w14:paraId="6B90E305" w14:textId="77777777" w:rsidR="007C545C" w:rsidRDefault="007C545C" w:rsidP="002B6CA9">
      <w:pPr>
        <w:pStyle w:val="AD"/>
        <w:spacing w:line="276" w:lineRule="auto"/>
      </w:pPr>
      <w:r>
        <w:rPr>
          <w:rFonts w:hint="eastAsia"/>
        </w:rPr>
        <w:t xml:space="preserve">　　前款所称封闭式组合物权利要求，一般不包括中药组合物权利要求。</w:t>
      </w:r>
    </w:p>
    <w:p w14:paraId="30622C28" w14:textId="77777777" w:rsidR="007C545C" w:rsidRDefault="007C545C" w:rsidP="002B6CA9">
      <w:pPr>
        <w:pStyle w:val="AD"/>
        <w:spacing w:line="276" w:lineRule="auto"/>
      </w:pPr>
      <w:r>
        <w:rPr>
          <w:rFonts w:hint="eastAsia"/>
        </w:rPr>
        <w:t xml:space="preserve">　　第八条功能性特征，是指对于结构、组分、步骤、条件或</w:t>
      </w:r>
      <w:proofErr w:type="gramStart"/>
      <w:r>
        <w:rPr>
          <w:rFonts w:hint="eastAsia"/>
        </w:rPr>
        <w:t>其之间</w:t>
      </w:r>
      <w:proofErr w:type="gramEnd"/>
      <w:r>
        <w:rPr>
          <w:rFonts w:hint="eastAsia"/>
        </w:rPr>
        <w:t>的关系等，通过其在发明创造中所起的功能或者效果进行限定的技术特征，但本领域普通技术人员仅通过阅读权利要求即可直接、明确地确定实现上述功能或者效果的具体实施方式的除外。</w:t>
      </w:r>
    </w:p>
    <w:p w14:paraId="4144BF64" w14:textId="77777777" w:rsidR="007C545C" w:rsidRDefault="007C545C" w:rsidP="002B6CA9">
      <w:pPr>
        <w:pStyle w:val="AD"/>
        <w:spacing w:line="276" w:lineRule="auto"/>
      </w:pPr>
      <w:r>
        <w:rPr>
          <w:rFonts w:hint="eastAsia"/>
        </w:rPr>
        <w:t xml:space="preserve">　　与说明书及附图记载的实现前款所称功能或者效果不可缺少的技术特征相比，被诉侵权技术方案的相应技术特征是以基本相同的手段，实现相同的功能，达到相同的效果，且本领域普通技术人员在被诉侵权行为发生时无需经过创造性劳动就能够联想到的，人民法院应当认定该相应技术特征与功能性特征相同或者等同。</w:t>
      </w:r>
    </w:p>
    <w:p w14:paraId="056F3666" w14:textId="77777777" w:rsidR="007C545C" w:rsidRDefault="007C545C" w:rsidP="002B6CA9">
      <w:pPr>
        <w:pStyle w:val="AD"/>
        <w:spacing w:line="276" w:lineRule="auto"/>
      </w:pPr>
      <w:r>
        <w:rPr>
          <w:rFonts w:hint="eastAsia"/>
        </w:rPr>
        <w:t xml:space="preserve">　　第九条被诉侵权技术方案不能适用于权利要求中使用环境特征所限定的使用环境的，人民法院应当认定被诉侵权技术方案未落入专利权的保护范围。</w:t>
      </w:r>
    </w:p>
    <w:p w14:paraId="16869D15" w14:textId="77777777" w:rsidR="007C545C" w:rsidRDefault="007C545C" w:rsidP="002B6CA9">
      <w:pPr>
        <w:pStyle w:val="AD"/>
        <w:spacing w:line="276" w:lineRule="auto"/>
      </w:pPr>
      <w:r>
        <w:rPr>
          <w:rFonts w:hint="eastAsia"/>
        </w:rPr>
        <w:t xml:space="preserve">　　第十条对于权利要求中以制备方法界定产品的技术特征，被诉侵权产品的制备方法与其不相同也不等同的，人民法院应当认定被诉侵权技术方案未落入专利权的保护范围。</w:t>
      </w:r>
    </w:p>
    <w:p w14:paraId="4544E0AE" w14:textId="77777777" w:rsidR="007C545C" w:rsidRDefault="007C545C" w:rsidP="002B6CA9">
      <w:pPr>
        <w:pStyle w:val="AD"/>
        <w:spacing w:line="276" w:lineRule="auto"/>
      </w:pPr>
      <w:r>
        <w:rPr>
          <w:rFonts w:hint="eastAsia"/>
        </w:rPr>
        <w:t xml:space="preserve">　　第十一条方法权利要求未明确记载技术步骤的先后顺序，但本领域普通技术人员阅读权利要求书、说明书及附图后直接、明确地认为该技术步骤应当按照特定顺序实施的，人民法院应当认定该步骤顺序对于专利权的保护范围具有限定作用。</w:t>
      </w:r>
    </w:p>
    <w:p w14:paraId="7E6C59EF" w14:textId="77777777" w:rsidR="007C545C" w:rsidRDefault="007C545C" w:rsidP="002B6CA9">
      <w:pPr>
        <w:pStyle w:val="AD"/>
        <w:spacing w:line="276" w:lineRule="auto"/>
      </w:pPr>
      <w:r>
        <w:rPr>
          <w:rFonts w:hint="eastAsia"/>
        </w:rPr>
        <w:t xml:space="preserve">　　第十二条权利要求采用“至少”“不超过”等用语对数值特征进行界定，且本领域普通技术人员阅读权利要求书、说明书及附图后认为专利技术方案特别强调该用语对技术特征的限定作用，权利人主张与其不相同的数值特征属于等同特征的，人民法院不予支持。</w:t>
      </w:r>
    </w:p>
    <w:p w14:paraId="1DC32727" w14:textId="77777777" w:rsidR="007C545C" w:rsidRDefault="007C545C" w:rsidP="002B6CA9">
      <w:pPr>
        <w:pStyle w:val="AD"/>
        <w:spacing w:line="276" w:lineRule="auto"/>
      </w:pPr>
      <w:r>
        <w:rPr>
          <w:rFonts w:hint="eastAsia"/>
        </w:rPr>
        <w:t xml:space="preserve">　　第十三条权利人证明专利申请人、专利权人在专利授权确权程序中对权利要求书、说明书及附图</w:t>
      </w:r>
      <w:proofErr w:type="gramStart"/>
      <w:r>
        <w:rPr>
          <w:rFonts w:hint="eastAsia"/>
        </w:rPr>
        <w:t>的限缩性</w:t>
      </w:r>
      <w:proofErr w:type="gramEnd"/>
      <w:r>
        <w:rPr>
          <w:rFonts w:hint="eastAsia"/>
        </w:rPr>
        <w:t>修改或者陈述被明确否定的，人民法院应当认定该修改或者陈述未导致技术方案的放弃。</w:t>
      </w:r>
    </w:p>
    <w:p w14:paraId="62C1CA6C" w14:textId="77777777" w:rsidR="007C545C" w:rsidRDefault="007C545C" w:rsidP="002B6CA9">
      <w:pPr>
        <w:pStyle w:val="AD"/>
        <w:spacing w:line="276" w:lineRule="auto"/>
      </w:pPr>
      <w:r>
        <w:rPr>
          <w:rFonts w:hint="eastAsia"/>
        </w:rPr>
        <w:t xml:space="preserve">　　第十四条人民法院在认定一般消费者对于外观设计所具有的知识水平和认知能力时，一般应当考虑被诉侵权行为发生时授权外观设计所属相同或者相近种类产品的设计空间。设计空间较大的，人民法院可以认定一般消费者通常不容易注意到不同设计之间的较小区别；设计空间较小的，人民法院可以认定一般消费者通常更容易注意到不同设计之间的较小区别。</w:t>
      </w:r>
    </w:p>
    <w:p w14:paraId="3F7F8779" w14:textId="77777777" w:rsidR="007C545C" w:rsidRDefault="007C545C" w:rsidP="002B6CA9">
      <w:pPr>
        <w:pStyle w:val="AD"/>
        <w:spacing w:line="276" w:lineRule="auto"/>
      </w:pPr>
      <w:r>
        <w:rPr>
          <w:rFonts w:hint="eastAsia"/>
        </w:rPr>
        <w:lastRenderedPageBreak/>
        <w:t xml:space="preserve">　　第十五条对于成套产品的外观设计专利，被诉侵权设计与其一项外观设计相同或者近似的，人民法院应当认定被诉侵权设计落入专利权的保护范围。</w:t>
      </w:r>
    </w:p>
    <w:p w14:paraId="1A7CF890" w14:textId="77777777" w:rsidR="007C545C" w:rsidRDefault="007C545C" w:rsidP="002B6CA9">
      <w:pPr>
        <w:pStyle w:val="AD"/>
        <w:spacing w:line="276" w:lineRule="auto"/>
      </w:pPr>
      <w:r>
        <w:rPr>
          <w:rFonts w:hint="eastAsia"/>
        </w:rPr>
        <w:t xml:space="preserve">　　第十六条对于组装关系唯一的组件产品的外观设计专利，被诉侵权设计与其组合状态下的外观设计相同或者近似的，人民法院应当认定被诉侵权设计落入专利权的保护范围。</w:t>
      </w:r>
    </w:p>
    <w:p w14:paraId="47586A5A" w14:textId="77777777" w:rsidR="007C545C" w:rsidRDefault="007C545C" w:rsidP="002B6CA9">
      <w:pPr>
        <w:pStyle w:val="AD"/>
        <w:spacing w:line="276" w:lineRule="auto"/>
      </w:pPr>
      <w:r>
        <w:rPr>
          <w:rFonts w:hint="eastAsia"/>
        </w:rPr>
        <w:t xml:space="preserve">　　对于各构件之间无组装关系或者组装关系</w:t>
      </w:r>
      <w:proofErr w:type="gramStart"/>
      <w:r>
        <w:rPr>
          <w:rFonts w:hint="eastAsia"/>
        </w:rPr>
        <w:t>不</w:t>
      </w:r>
      <w:proofErr w:type="gramEnd"/>
      <w:r>
        <w:rPr>
          <w:rFonts w:hint="eastAsia"/>
        </w:rPr>
        <w:t>唯一的组件产品的外观设计专利，被诉侵权设计与其全部单个构件的外观设计均相同或者近似的，人民法院应当认定被诉侵权设计落入专利权的保护范围；被诉侵权设计缺少其单个构件的外观设计或者与之不相同也不近似的，人民法院应当认定被诉侵权设计未落入专利权的保护范围。</w:t>
      </w:r>
    </w:p>
    <w:p w14:paraId="25F4E7D2" w14:textId="77777777" w:rsidR="007C545C" w:rsidRDefault="007C545C" w:rsidP="002B6CA9">
      <w:pPr>
        <w:pStyle w:val="AD"/>
        <w:spacing w:line="276" w:lineRule="auto"/>
      </w:pPr>
      <w:r>
        <w:rPr>
          <w:rFonts w:hint="eastAsia"/>
        </w:rPr>
        <w:t xml:space="preserve">　　第十七条对于变化状态产品的外观设计专利，被诉侵权设计与变化状态图所示各种使用状态下的外观设计均相同或者近似的，人民法院应当认定被诉侵权设计落入专利权的保护范围；被诉侵权设计缺少其一种使用状态下的外观设计或者与之不相同也不近似的，人民法院应当认定被诉侵权设计未落入专利权的保护范围。</w:t>
      </w:r>
    </w:p>
    <w:p w14:paraId="3F6E370F" w14:textId="77777777" w:rsidR="007C545C" w:rsidRDefault="007C545C" w:rsidP="002B6CA9">
      <w:pPr>
        <w:pStyle w:val="AD"/>
        <w:spacing w:line="276" w:lineRule="auto"/>
      </w:pPr>
      <w:r>
        <w:rPr>
          <w:rFonts w:hint="eastAsia"/>
        </w:rPr>
        <w:t xml:space="preserve">　　第十八条权利人依据专利法第十三条诉请在发明专利申请公布日至授权公告日期间实施该发明的单位或者个人支付适当费用的，人民法院可以参照有关专利许可使用费合理确定。</w:t>
      </w:r>
    </w:p>
    <w:p w14:paraId="02431724" w14:textId="77777777" w:rsidR="007C545C" w:rsidRDefault="007C545C" w:rsidP="002B6CA9">
      <w:pPr>
        <w:pStyle w:val="AD"/>
        <w:spacing w:line="276" w:lineRule="auto"/>
      </w:pPr>
      <w:r>
        <w:rPr>
          <w:rFonts w:hint="eastAsia"/>
        </w:rPr>
        <w:t xml:space="preserve">　　发明专利申请公布时申请人请求保护的范围与发明专利公告授权时的专利权保护范围不一致，被</w:t>
      </w:r>
      <w:proofErr w:type="gramStart"/>
      <w:r>
        <w:rPr>
          <w:rFonts w:hint="eastAsia"/>
        </w:rPr>
        <w:t>诉技术</w:t>
      </w:r>
      <w:proofErr w:type="gramEnd"/>
      <w:r>
        <w:rPr>
          <w:rFonts w:hint="eastAsia"/>
        </w:rPr>
        <w:t>方案均落入上述两种范围的，人民法院应当认定被告在前款所称期间内实施了该发明；被</w:t>
      </w:r>
      <w:proofErr w:type="gramStart"/>
      <w:r>
        <w:rPr>
          <w:rFonts w:hint="eastAsia"/>
        </w:rPr>
        <w:t>诉技术</w:t>
      </w:r>
      <w:proofErr w:type="gramEnd"/>
      <w:r>
        <w:rPr>
          <w:rFonts w:hint="eastAsia"/>
        </w:rPr>
        <w:t>方案仅落入其中一种范围的，人民法院应当认定被告在前款所称期间内未实施该发明。</w:t>
      </w:r>
    </w:p>
    <w:p w14:paraId="62DB67A3" w14:textId="77777777" w:rsidR="007C545C" w:rsidRDefault="007C545C" w:rsidP="002B6CA9">
      <w:pPr>
        <w:pStyle w:val="AD"/>
        <w:spacing w:line="276" w:lineRule="auto"/>
      </w:pPr>
      <w:r>
        <w:rPr>
          <w:rFonts w:hint="eastAsia"/>
        </w:rPr>
        <w:t xml:space="preserve">　　发明专利公告授权后，未经专利权人许可，为生产经营目的使用、许诺销售、销售在本条第一款所称期间内已由他人制造、销售、进口的产品，且该他人已支付或者书面承诺支付专利法第十三条规定的适当费用的，对于权利人关于上述使用、许诺销售、销售行为侵犯专利权的主张，人民法院不予支持。</w:t>
      </w:r>
    </w:p>
    <w:p w14:paraId="1623D4D3" w14:textId="77777777" w:rsidR="007C545C" w:rsidRDefault="007C545C" w:rsidP="002B6CA9">
      <w:pPr>
        <w:pStyle w:val="AD"/>
        <w:spacing w:line="276" w:lineRule="auto"/>
      </w:pPr>
      <w:r>
        <w:rPr>
          <w:rFonts w:hint="eastAsia"/>
        </w:rPr>
        <w:t xml:space="preserve">　　第十九条产品买卖合同依法成立的，人民法院应当认定属于专利法第十一条规定的销售。</w:t>
      </w:r>
    </w:p>
    <w:p w14:paraId="77A86FC0" w14:textId="77777777" w:rsidR="007C545C" w:rsidRDefault="007C545C" w:rsidP="002B6CA9">
      <w:pPr>
        <w:pStyle w:val="AD"/>
        <w:spacing w:line="276" w:lineRule="auto"/>
      </w:pPr>
      <w:r>
        <w:rPr>
          <w:rFonts w:hint="eastAsia"/>
        </w:rPr>
        <w:t xml:space="preserve">　　第二十条对于将依照专利方法直接获得的产品进一步加工、处理而获得的后续产品，进行再加工、处理的，人民法院应当认定不属于专利法第十一条规定的“使用依照该专利方法直接获得的产品”。</w:t>
      </w:r>
    </w:p>
    <w:p w14:paraId="13D4156F" w14:textId="77777777" w:rsidR="007C545C" w:rsidRDefault="007C545C" w:rsidP="002B6CA9">
      <w:pPr>
        <w:pStyle w:val="AD"/>
        <w:spacing w:line="276" w:lineRule="auto"/>
      </w:pPr>
      <w:r>
        <w:rPr>
          <w:rFonts w:hint="eastAsia"/>
        </w:rPr>
        <w:t xml:space="preserve">　　第二十一条明知有关产品系专门用于实施专利的材料、设备、零部件、中间物等，未经专利权人许可，为生产经营目的将该产品提供给他人实施了侵犯专利权的行为，权利人主张该提供者的行为属于民法典第一千一百六十九条规定的帮助他人实施侵权行为的，人民法院应</w:t>
      </w:r>
      <w:proofErr w:type="gramStart"/>
      <w:r>
        <w:rPr>
          <w:rFonts w:hint="eastAsia"/>
        </w:rPr>
        <w:t>予支</w:t>
      </w:r>
      <w:proofErr w:type="gramEnd"/>
      <w:r>
        <w:rPr>
          <w:rFonts w:hint="eastAsia"/>
        </w:rPr>
        <w:t>持。</w:t>
      </w:r>
    </w:p>
    <w:p w14:paraId="4A470064" w14:textId="77777777" w:rsidR="007C545C" w:rsidRDefault="007C545C" w:rsidP="002B6CA9">
      <w:pPr>
        <w:pStyle w:val="AD"/>
        <w:spacing w:line="276" w:lineRule="auto"/>
      </w:pPr>
      <w:r>
        <w:rPr>
          <w:rFonts w:hint="eastAsia"/>
        </w:rPr>
        <w:t xml:space="preserve">　　明知有关产品、方法被授予专利权，未经专利权人许可，为生产经营目的积极诱导他人实施了侵犯专利权的行为，权利人主张该诱导者的行为属于民法典第一千一百六十九条规定的教唆他人实施侵权行为的，人民法院应</w:t>
      </w:r>
      <w:proofErr w:type="gramStart"/>
      <w:r>
        <w:rPr>
          <w:rFonts w:hint="eastAsia"/>
        </w:rPr>
        <w:t>予支</w:t>
      </w:r>
      <w:proofErr w:type="gramEnd"/>
      <w:r>
        <w:rPr>
          <w:rFonts w:hint="eastAsia"/>
        </w:rPr>
        <w:t>持。</w:t>
      </w:r>
    </w:p>
    <w:p w14:paraId="20E6D798" w14:textId="77777777" w:rsidR="007C545C" w:rsidRDefault="007C545C" w:rsidP="002B6CA9">
      <w:pPr>
        <w:pStyle w:val="AD"/>
        <w:spacing w:line="276" w:lineRule="auto"/>
      </w:pPr>
      <w:r>
        <w:rPr>
          <w:rFonts w:hint="eastAsia"/>
        </w:rPr>
        <w:t xml:space="preserve">　　第二十二条对于被诉侵权人主张的现有技术抗辩或者现有设计抗辩，人民法院应当依照专利申请日时施行的专利法界定现有技术或者现有设计。</w:t>
      </w:r>
    </w:p>
    <w:p w14:paraId="52E99ED6" w14:textId="77777777" w:rsidR="007C545C" w:rsidRDefault="007C545C" w:rsidP="002B6CA9">
      <w:pPr>
        <w:pStyle w:val="AD"/>
        <w:spacing w:line="276" w:lineRule="auto"/>
      </w:pPr>
      <w:r>
        <w:rPr>
          <w:rFonts w:hint="eastAsia"/>
        </w:rPr>
        <w:t xml:space="preserve">　　第二十三条被诉侵权技术方案或者外观设计落入在先的涉案专利权的保护范围，被诉侵权人以其技术方案或者外观设计被授予专利权为由抗辩不侵犯涉案专利权的，人民法院不予支持。</w:t>
      </w:r>
    </w:p>
    <w:p w14:paraId="677F4F8E" w14:textId="77777777" w:rsidR="007C545C" w:rsidRDefault="007C545C" w:rsidP="002B6CA9">
      <w:pPr>
        <w:pStyle w:val="AD"/>
        <w:spacing w:line="276" w:lineRule="auto"/>
      </w:pPr>
      <w:r>
        <w:rPr>
          <w:rFonts w:hint="eastAsia"/>
        </w:rPr>
        <w:t xml:space="preserve">　　第二十四条推荐性国家、行业或者地方标准明示所涉必要专利的信息，被诉侵权人以实施该标准无需专利权人许可为由抗辩不侵犯该专利权的，人民法院一般不予支持。</w:t>
      </w:r>
    </w:p>
    <w:p w14:paraId="1A1BF64C" w14:textId="77777777" w:rsidR="007C545C" w:rsidRDefault="007C545C" w:rsidP="002B6CA9">
      <w:pPr>
        <w:pStyle w:val="AD"/>
        <w:spacing w:line="276" w:lineRule="auto"/>
      </w:pPr>
      <w:r>
        <w:rPr>
          <w:rFonts w:hint="eastAsia"/>
        </w:rPr>
        <w:lastRenderedPageBreak/>
        <w:t xml:space="preserve">　　推荐性国家、行业或者地方标准明示所涉必要专利的信息，专利权人、被诉侵权人协商该专利的实施许可条件时，专利权人故意违反其在标准制定中承诺的公平、合理、无歧视的许可义务，导致无法达成专利实施许可合同，且被诉侵权人在协商中无明显过错的，对于权利人请求停止标准实施行为的主张，人民法院一般不予支持。</w:t>
      </w:r>
    </w:p>
    <w:p w14:paraId="3DC470D1" w14:textId="77777777" w:rsidR="007C545C" w:rsidRDefault="007C545C" w:rsidP="002B6CA9">
      <w:pPr>
        <w:pStyle w:val="AD"/>
        <w:spacing w:line="276" w:lineRule="auto"/>
      </w:pPr>
      <w:r>
        <w:rPr>
          <w:rFonts w:hint="eastAsia"/>
        </w:rPr>
        <w:t xml:space="preserve">　　本条第二款所称实施许可条件，应当由专利权人、被诉侵权人协商确定。经充分协商，仍无法达成一致的，可以请求人民法院确定。人民法院在确定上述实施许可条件时，应当根据公平、合理、无歧视的原则，综合考虑专利的创新程度及其在标准中的作用、标准所属的技术领域、标准的性质、标准实施的范围和相关的许可条件等因素。</w:t>
      </w:r>
    </w:p>
    <w:p w14:paraId="3428C609" w14:textId="77777777" w:rsidR="007C545C" w:rsidRDefault="007C545C" w:rsidP="002B6CA9">
      <w:pPr>
        <w:pStyle w:val="AD"/>
        <w:spacing w:line="276" w:lineRule="auto"/>
      </w:pPr>
      <w:r>
        <w:rPr>
          <w:rFonts w:hint="eastAsia"/>
        </w:rPr>
        <w:t xml:space="preserve">　　法律、行政法规对实施标准中的专利另有规定的，从其规定。</w:t>
      </w:r>
    </w:p>
    <w:p w14:paraId="1B422562" w14:textId="77777777" w:rsidR="007C545C" w:rsidRDefault="007C545C" w:rsidP="002B6CA9">
      <w:pPr>
        <w:pStyle w:val="AD"/>
        <w:spacing w:line="276" w:lineRule="auto"/>
      </w:pPr>
      <w:r>
        <w:rPr>
          <w:rFonts w:hint="eastAsia"/>
        </w:rPr>
        <w:t xml:space="preserve">　　第二十五条为生产经营目的使用、许诺销售或者销售不知道是未经专利权人许可而制造并售出的专利侵权产品，且举证证明该产品合法来源的，对于权利人请求停止上述使用、许诺销售、销售行为的主张，人民法院应</w:t>
      </w:r>
      <w:proofErr w:type="gramStart"/>
      <w:r>
        <w:rPr>
          <w:rFonts w:hint="eastAsia"/>
        </w:rPr>
        <w:t>予支</w:t>
      </w:r>
      <w:proofErr w:type="gramEnd"/>
      <w:r>
        <w:rPr>
          <w:rFonts w:hint="eastAsia"/>
        </w:rPr>
        <w:t>持，但被诉侵权产品的使用者举证证明其已支付该产品的合理对价的除外。</w:t>
      </w:r>
    </w:p>
    <w:p w14:paraId="53A0D979" w14:textId="77777777" w:rsidR="007C545C" w:rsidRDefault="007C545C" w:rsidP="002B6CA9">
      <w:pPr>
        <w:pStyle w:val="AD"/>
        <w:spacing w:line="276" w:lineRule="auto"/>
      </w:pPr>
      <w:r>
        <w:rPr>
          <w:rFonts w:hint="eastAsia"/>
        </w:rPr>
        <w:t xml:space="preserve">　　本条第一款所称不知道，是指实际不知道且不应当知道。</w:t>
      </w:r>
    </w:p>
    <w:p w14:paraId="5CC3CBA0" w14:textId="77777777" w:rsidR="007C545C" w:rsidRDefault="007C545C" w:rsidP="002B6CA9">
      <w:pPr>
        <w:pStyle w:val="AD"/>
        <w:spacing w:line="276" w:lineRule="auto"/>
      </w:pPr>
      <w:r>
        <w:rPr>
          <w:rFonts w:hint="eastAsia"/>
        </w:rPr>
        <w:t xml:space="preserve">　　本条第一款所称合法来源，是指通过合法的销售渠道、通常的买卖合同等正常商业方式取得产品。对于合法来源，使用者、许诺销售者或者销售者应当提供符合交易习惯的相关证据。</w:t>
      </w:r>
    </w:p>
    <w:p w14:paraId="5E679CB4" w14:textId="77777777" w:rsidR="007C545C" w:rsidRDefault="007C545C" w:rsidP="002B6CA9">
      <w:pPr>
        <w:pStyle w:val="AD"/>
        <w:spacing w:line="276" w:lineRule="auto"/>
      </w:pPr>
      <w:r>
        <w:rPr>
          <w:rFonts w:hint="eastAsia"/>
        </w:rPr>
        <w:t xml:space="preserve">　　第二十六条被告构成对专利权的侵犯，权利人请求判令其停止侵权行为的，人民法院应</w:t>
      </w:r>
      <w:proofErr w:type="gramStart"/>
      <w:r>
        <w:rPr>
          <w:rFonts w:hint="eastAsia"/>
        </w:rPr>
        <w:t>予支</w:t>
      </w:r>
      <w:proofErr w:type="gramEnd"/>
      <w:r>
        <w:rPr>
          <w:rFonts w:hint="eastAsia"/>
        </w:rPr>
        <w:t>持，但基于国家利益、公共利益的</w:t>
      </w:r>
      <w:proofErr w:type="gramStart"/>
      <w:r>
        <w:rPr>
          <w:rFonts w:hint="eastAsia"/>
        </w:rPr>
        <w:t>考量</w:t>
      </w:r>
      <w:proofErr w:type="gramEnd"/>
      <w:r>
        <w:rPr>
          <w:rFonts w:hint="eastAsia"/>
        </w:rPr>
        <w:t>，人民法院可以</w:t>
      </w:r>
      <w:proofErr w:type="gramStart"/>
      <w:r>
        <w:rPr>
          <w:rFonts w:hint="eastAsia"/>
        </w:rPr>
        <w:t>不</w:t>
      </w:r>
      <w:proofErr w:type="gramEnd"/>
      <w:r>
        <w:rPr>
          <w:rFonts w:hint="eastAsia"/>
        </w:rPr>
        <w:t>判令被告停止被诉行为，而判令其支付相应的合理费用。</w:t>
      </w:r>
    </w:p>
    <w:p w14:paraId="47F38E97" w14:textId="77777777" w:rsidR="007C545C" w:rsidRDefault="007C545C" w:rsidP="002B6CA9">
      <w:pPr>
        <w:pStyle w:val="AD"/>
        <w:spacing w:line="276" w:lineRule="auto"/>
      </w:pPr>
      <w:r>
        <w:rPr>
          <w:rFonts w:hint="eastAsia"/>
        </w:rPr>
        <w:t xml:space="preserve">　　第二十七条权利人因被侵权所受到的实际损失难以确定的，人民法院应当依照专利法第六十五条第一款的规定，要求权利人对侵权人因侵权所获得的利益进行举证；在权利人已经提供侵权人所获利益的初步证据，而与专利侵权行为相关的账簿、资料主要由侵权人掌握的情况下，人民法院可以责令侵权人提供该账簿、资料；侵权人无正当理由拒不提供或者提供虚假的账簿、资料的，人民法院可以根据权利人的主张和提供的证据认定侵权人因侵权所获得的利益。</w:t>
      </w:r>
    </w:p>
    <w:p w14:paraId="65B21197" w14:textId="77777777" w:rsidR="007C545C" w:rsidRDefault="007C545C" w:rsidP="002B6CA9">
      <w:pPr>
        <w:pStyle w:val="AD"/>
        <w:spacing w:line="276" w:lineRule="auto"/>
      </w:pPr>
      <w:r>
        <w:rPr>
          <w:rFonts w:hint="eastAsia"/>
        </w:rPr>
        <w:t xml:space="preserve">　　第二十八条权利人、侵权人依法约定专利侵权的赔偿数额或者赔偿计算方法，并在专利侵权诉讼中主张依据该约定确定赔偿数额的，人民法院应</w:t>
      </w:r>
      <w:proofErr w:type="gramStart"/>
      <w:r>
        <w:rPr>
          <w:rFonts w:hint="eastAsia"/>
        </w:rPr>
        <w:t>予支</w:t>
      </w:r>
      <w:proofErr w:type="gramEnd"/>
      <w:r>
        <w:rPr>
          <w:rFonts w:hint="eastAsia"/>
        </w:rPr>
        <w:t>持。</w:t>
      </w:r>
    </w:p>
    <w:p w14:paraId="7B59CCC8" w14:textId="77777777" w:rsidR="007C545C" w:rsidRDefault="007C545C" w:rsidP="002B6CA9">
      <w:pPr>
        <w:pStyle w:val="AD"/>
        <w:spacing w:line="276" w:lineRule="auto"/>
      </w:pPr>
      <w:r>
        <w:rPr>
          <w:rFonts w:hint="eastAsia"/>
        </w:rPr>
        <w:t xml:space="preserve">　　第二十九条宣告专利权无效的决定</w:t>
      </w:r>
      <w:proofErr w:type="gramStart"/>
      <w:r>
        <w:rPr>
          <w:rFonts w:hint="eastAsia"/>
        </w:rPr>
        <w:t>作出</w:t>
      </w:r>
      <w:proofErr w:type="gramEnd"/>
      <w:r>
        <w:rPr>
          <w:rFonts w:hint="eastAsia"/>
        </w:rPr>
        <w:t>后，当事人根据该决定依法申请再审，请求撤销专利权无效宣告前人民法院</w:t>
      </w:r>
      <w:proofErr w:type="gramStart"/>
      <w:r>
        <w:rPr>
          <w:rFonts w:hint="eastAsia"/>
        </w:rPr>
        <w:t>作出</w:t>
      </w:r>
      <w:proofErr w:type="gramEnd"/>
      <w:r>
        <w:rPr>
          <w:rFonts w:hint="eastAsia"/>
        </w:rPr>
        <w:t>但未执行的专利侵权的判决、调解书的，人民法院可以裁定中止再审审查，并中止原判决、调解书的执行。</w:t>
      </w:r>
    </w:p>
    <w:p w14:paraId="3F120952" w14:textId="77777777" w:rsidR="007C545C" w:rsidRDefault="007C545C" w:rsidP="002B6CA9">
      <w:pPr>
        <w:pStyle w:val="AD"/>
        <w:spacing w:line="276" w:lineRule="auto"/>
      </w:pPr>
      <w:r>
        <w:rPr>
          <w:rFonts w:hint="eastAsia"/>
        </w:rPr>
        <w:t xml:space="preserve">　　专利权人向人民法院提供充分、有效的担保，请求继续执行前款所称判决、调解书的，人民法院应当继续执行；侵权人向人民法院提供充分、有效的反担保，请求中止执行的，人民法院应当准许。人民法院生效裁判未撤销宣告专利权无效的决定的，专利权人应当赔偿因继续执行给对方造成的损失；宣告专利权无效的决定被人民法院生效裁判撤销，专利权仍有效的，人民法院可以依据前款所称判决、调解书直接执行上述反担保财产。</w:t>
      </w:r>
    </w:p>
    <w:p w14:paraId="31FC6196" w14:textId="77777777" w:rsidR="007C545C" w:rsidRDefault="007C545C" w:rsidP="002B6CA9">
      <w:pPr>
        <w:pStyle w:val="AD"/>
        <w:spacing w:line="276" w:lineRule="auto"/>
      </w:pPr>
      <w:r>
        <w:rPr>
          <w:rFonts w:hint="eastAsia"/>
        </w:rPr>
        <w:t xml:space="preserve">　　第三十条在法定期限内对宣告专利权无效的决定不向人民法院起诉或者起诉后生效裁判未撤销该决定，当事人根据该决定依法申请再审，请求撤销宣告专利权无效前人民法院</w:t>
      </w:r>
      <w:proofErr w:type="gramStart"/>
      <w:r>
        <w:rPr>
          <w:rFonts w:hint="eastAsia"/>
        </w:rPr>
        <w:t>作出</w:t>
      </w:r>
      <w:proofErr w:type="gramEnd"/>
      <w:r>
        <w:rPr>
          <w:rFonts w:hint="eastAsia"/>
        </w:rPr>
        <w:t>但未执行的专利侵权的判决、调解书的，人民法院应当再审。当事人根据该决定，依法申请终结执行宣告专利权无效前人民法院</w:t>
      </w:r>
      <w:proofErr w:type="gramStart"/>
      <w:r>
        <w:rPr>
          <w:rFonts w:hint="eastAsia"/>
        </w:rPr>
        <w:t>作出</w:t>
      </w:r>
      <w:proofErr w:type="gramEnd"/>
      <w:r>
        <w:rPr>
          <w:rFonts w:hint="eastAsia"/>
        </w:rPr>
        <w:t>但未执行的专利侵权的判决、调解书的，人民法院应当裁定终结执行。</w:t>
      </w:r>
    </w:p>
    <w:p w14:paraId="3A388651" w14:textId="77777777" w:rsidR="007C545C" w:rsidRDefault="007C545C" w:rsidP="002B6CA9">
      <w:pPr>
        <w:pStyle w:val="AD"/>
        <w:spacing w:line="276" w:lineRule="auto"/>
      </w:pPr>
      <w:r>
        <w:rPr>
          <w:rFonts w:hint="eastAsia"/>
        </w:rPr>
        <w:lastRenderedPageBreak/>
        <w:t xml:space="preserve">　　第三十一条本</w:t>
      </w:r>
      <w:proofErr w:type="gramStart"/>
      <w:r>
        <w:rPr>
          <w:rFonts w:hint="eastAsia"/>
        </w:rPr>
        <w:t>解释自</w:t>
      </w:r>
      <w:proofErr w:type="gramEnd"/>
      <w:r>
        <w:rPr>
          <w:rFonts w:hint="eastAsia"/>
        </w:rPr>
        <w:t>2016</w:t>
      </w:r>
      <w:r>
        <w:rPr>
          <w:rFonts w:hint="eastAsia"/>
        </w:rPr>
        <w:t>年</w:t>
      </w:r>
      <w:r>
        <w:rPr>
          <w:rFonts w:hint="eastAsia"/>
        </w:rPr>
        <w:t>4</w:t>
      </w:r>
      <w:r>
        <w:rPr>
          <w:rFonts w:hint="eastAsia"/>
        </w:rPr>
        <w:t>月</w:t>
      </w:r>
      <w:r>
        <w:rPr>
          <w:rFonts w:hint="eastAsia"/>
        </w:rPr>
        <w:t>1</w:t>
      </w:r>
      <w:r>
        <w:rPr>
          <w:rFonts w:hint="eastAsia"/>
        </w:rPr>
        <w:t>日起施行。最高人民法院以前发布的相关司法解释与本解释不一致的，以本解释为准。</w:t>
      </w:r>
    </w:p>
    <w:p w14:paraId="46FDE2F0" w14:textId="77777777" w:rsidR="005813E2" w:rsidRDefault="005813E2" w:rsidP="002B6CA9">
      <w:pPr>
        <w:pStyle w:val="AD"/>
        <w:spacing w:line="276" w:lineRule="auto"/>
      </w:pPr>
    </w:p>
    <w:p w14:paraId="03541C00" w14:textId="77777777" w:rsidR="005813E2" w:rsidRDefault="005813E2" w:rsidP="002B6CA9">
      <w:pPr>
        <w:pStyle w:val="AD"/>
        <w:spacing w:line="276" w:lineRule="auto"/>
      </w:pPr>
    </w:p>
    <w:p w14:paraId="0B0F6C75" w14:textId="03C2B313" w:rsidR="007C545C" w:rsidRPr="005813E2" w:rsidRDefault="007C545C" w:rsidP="005813E2">
      <w:pPr>
        <w:pStyle w:val="AD"/>
        <w:spacing w:line="276" w:lineRule="auto"/>
        <w:jc w:val="center"/>
        <w:rPr>
          <w:b/>
          <w:bCs/>
          <w:color w:val="E36C0A" w:themeColor="accent6" w:themeShade="BF"/>
          <w:sz w:val="28"/>
          <w:szCs w:val="28"/>
        </w:rPr>
      </w:pPr>
      <w:r w:rsidRPr="005813E2">
        <w:rPr>
          <w:rFonts w:hint="eastAsia"/>
          <w:b/>
          <w:bCs/>
          <w:color w:val="E36C0A" w:themeColor="accent6" w:themeShade="BF"/>
          <w:sz w:val="28"/>
          <w:szCs w:val="28"/>
        </w:rPr>
        <w:t>最高人民法院关于审理专利纠纷案件适用法律问题的若干规定</w:t>
      </w:r>
    </w:p>
    <w:p w14:paraId="7ACFC513" w14:textId="5F5C9314" w:rsidR="007C545C" w:rsidRDefault="007C545C" w:rsidP="005813E2">
      <w:pPr>
        <w:pStyle w:val="AD"/>
        <w:spacing w:line="276" w:lineRule="auto"/>
        <w:jc w:val="center"/>
      </w:pPr>
      <w:r>
        <w:rPr>
          <w:rFonts w:hint="eastAsia"/>
        </w:rPr>
        <w:t>（</w:t>
      </w:r>
      <w:r>
        <w:rPr>
          <w:rFonts w:hint="eastAsia"/>
        </w:rPr>
        <w:t>2001</w:t>
      </w:r>
      <w:r>
        <w:rPr>
          <w:rFonts w:hint="eastAsia"/>
        </w:rPr>
        <w:t>年</w:t>
      </w:r>
      <w:r>
        <w:rPr>
          <w:rFonts w:hint="eastAsia"/>
        </w:rPr>
        <w:t>6</w:t>
      </w:r>
      <w:r>
        <w:rPr>
          <w:rFonts w:hint="eastAsia"/>
        </w:rPr>
        <w:t>月</w:t>
      </w:r>
      <w:r>
        <w:rPr>
          <w:rFonts w:hint="eastAsia"/>
        </w:rPr>
        <w:t>19</w:t>
      </w:r>
      <w:r>
        <w:rPr>
          <w:rFonts w:hint="eastAsia"/>
        </w:rPr>
        <w:t>日最高人民法院审判委员会第</w:t>
      </w:r>
      <w:r>
        <w:rPr>
          <w:rFonts w:hint="eastAsia"/>
        </w:rPr>
        <w:t>1180</w:t>
      </w:r>
      <w:r>
        <w:rPr>
          <w:rFonts w:hint="eastAsia"/>
        </w:rPr>
        <w:t>次会议通过，根据</w:t>
      </w:r>
      <w:r>
        <w:rPr>
          <w:rFonts w:hint="eastAsia"/>
        </w:rPr>
        <w:t>2013</w:t>
      </w:r>
      <w:r>
        <w:rPr>
          <w:rFonts w:hint="eastAsia"/>
        </w:rPr>
        <w:t>年</w:t>
      </w:r>
      <w:r>
        <w:rPr>
          <w:rFonts w:hint="eastAsia"/>
        </w:rPr>
        <w:t>2</w:t>
      </w:r>
      <w:r>
        <w:rPr>
          <w:rFonts w:hint="eastAsia"/>
        </w:rPr>
        <w:t>月</w:t>
      </w:r>
      <w:r>
        <w:rPr>
          <w:rFonts w:hint="eastAsia"/>
        </w:rPr>
        <w:t>25</w:t>
      </w:r>
      <w:r>
        <w:rPr>
          <w:rFonts w:hint="eastAsia"/>
        </w:rPr>
        <w:t>日最高人民法院审判委员会第</w:t>
      </w:r>
      <w:r>
        <w:rPr>
          <w:rFonts w:hint="eastAsia"/>
        </w:rPr>
        <w:t>1570</w:t>
      </w:r>
      <w:r>
        <w:rPr>
          <w:rFonts w:hint="eastAsia"/>
        </w:rPr>
        <w:t>次会议通过的《最高人民法院关于修改〈最高人民法院关于审理专利纠纷案件适用法律问题的若干规定〉的决定》第一次修正，根据</w:t>
      </w:r>
      <w:r>
        <w:rPr>
          <w:rFonts w:hint="eastAsia"/>
        </w:rPr>
        <w:t>2015</w:t>
      </w:r>
      <w:r>
        <w:rPr>
          <w:rFonts w:hint="eastAsia"/>
        </w:rPr>
        <w:t>年</w:t>
      </w:r>
      <w:r>
        <w:rPr>
          <w:rFonts w:hint="eastAsia"/>
        </w:rPr>
        <w:t>1</w:t>
      </w:r>
      <w:r>
        <w:rPr>
          <w:rFonts w:hint="eastAsia"/>
        </w:rPr>
        <w:t>月</w:t>
      </w:r>
      <w:r>
        <w:rPr>
          <w:rFonts w:hint="eastAsia"/>
        </w:rPr>
        <w:t>19</w:t>
      </w:r>
      <w:r>
        <w:rPr>
          <w:rFonts w:hint="eastAsia"/>
        </w:rPr>
        <w:t>日最高人民法院审判委员会第</w:t>
      </w:r>
      <w:r>
        <w:rPr>
          <w:rFonts w:hint="eastAsia"/>
        </w:rPr>
        <w:t>1641</w:t>
      </w:r>
      <w:r>
        <w:rPr>
          <w:rFonts w:hint="eastAsia"/>
        </w:rPr>
        <w:t>次会议通过的《最高人民法院关于修改〈最高人民法院关于审理专利纠纷案件适用法律问题的若干规定〉的决定》第二次修正根据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次会议通过的《最高人民法院关于修改〈最高人民法院关于审理侵犯专利权纠纷案件应用法律若干问题的解释（二）〉等十八件知识产权类司法解释的决定》第三次修正）</w:t>
      </w:r>
    </w:p>
    <w:p w14:paraId="2C9FA67C" w14:textId="77777777" w:rsidR="005813E2" w:rsidRDefault="005813E2" w:rsidP="002B6CA9">
      <w:pPr>
        <w:pStyle w:val="AD"/>
        <w:spacing w:line="276" w:lineRule="auto"/>
      </w:pPr>
    </w:p>
    <w:p w14:paraId="0FC85175" w14:textId="6292965F" w:rsidR="007C545C" w:rsidRDefault="007C545C" w:rsidP="002B6CA9">
      <w:pPr>
        <w:pStyle w:val="AD"/>
        <w:spacing w:line="276" w:lineRule="auto"/>
      </w:pPr>
      <w:r>
        <w:rPr>
          <w:rFonts w:hint="eastAsia"/>
        </w:rPr>
        <w:t xml:space="preserve">　　为了正确审理专利纠纷案件，根据《中华人民共和国民法典》《中华人民共和国专利法》《中华人民共和国民事诉讼法》和《中华人民共和国行政诉讼法》等法律的规定，作如下规定：</w:t>
      </w:r>
    </w:p>
    <w:p w14:paraId="12E9AA2E" w14:textId="77777777" w:rsidR="007C545C" w:rsidRDefault="007C545C" w:rsidP="002B6CA9">
      <w:pPr>
        <w:pStyle w:val="AD"/>
        <w:spacing w:line="276" w:lineRule="auto"/>
      </w:pPr>
      <w:r>
        <w:rPr>
          <w:rFonts w:hint="eastAsia"/>
        </w:rPr>
        <w:t xml:space="preserve">　　第一条人民法院受理下列专利纠纷案件：</w:t>
      </w:r>
    </w:p>
    <w:p w14:paraId="293274CA" w14:textId="77777777" w:rsidR="007C545C" w:rsidRDefault="007C545C" w:rsidP="002B6CA9">
      <w:pPr>
        <w:pStyle w:val="AD"/>
        <w:spacing w:line="276" w:lineRule="auto"/>
      </w:pPr>
      <w:r>
        <w:rPr>
          <w:rFonts w:hint="eastAsia"/>
        </w:rPr>
        <w:t xml:space="preserve">　　</w:t>
      </w:r>
      <w:r>
        <w:rPr>
          <w:rFonts w:hint="eastAsia"/>
        </w:rPr>
        <w:t>1.</w:t>
      </w:r>
      <w:r>
        <w:rPr>
          <w:rFonts w:hint="eastAsia"/>
        </w:rPr>
        <w:t>专利申请权权属纠纷案件；</w:t>
      </w:r>
    </w:p>
    <w:p w14:paraId="0FB72734" w14:textId="77777777" w:rsidR="007C545C" w:rsidRDefault="007C545C" w:rsidP="002B6CA9">
      <w:pPr>
        <w:pStyle w:val="AD"/>
        <w:spacing w:line="276" w:lineRule="auto"/>
      </w:pPr>
      <w:r>
        <w:rPr>
          <w:rFonts w:hint="eastAsia"/>
        </w:rPr>
        <w:t xml:space="preserve">　　</w:t>
      </w:r>
      <w:r>
        <w:rPr>
          <w:rFonts w:hint="eastAsia"/>
        </w:rPr>
        <w:t>2.</w:t>
      </w:r>
      <w:r>
        <w:rPr>
          <w:rFonts w:hint="eastAsia"/>
        </w:rPr>
        <w:t>专利权权属纠纷案件；</w:t>
      </w:r>
    </w:p>
    <w:p w14:paraId="0067A3C0" w14:textId="77777777" w:rsidR="007C545C" w:rsidRDefault="007C545C" w:rsidP="002B6CA9">
      <w:pPr>
        <w:pStyle w:val="AD"/>
        <w:spacing w:line="276" w:lineRule="auto"/>
      </w:pPr>
      <w:r>
        <w:rPr>
          <w:rFonts w:hint="eastAsia"/>
        </w:rPr>
        <w:t xml:space="preserve">　　</w:t>
      </w:r>
      <w:r>
        <w:rPr>
          <w:rFonts w:hint="eastAsia"/>
        </w:rPr>
        <w:t>3.</w:t>
      </w:r>
      <w:r>
        <w:rPr>
          <w:rFonts w:hint="eastAsia"/>
        </w:rPr>
        <w:t>专利合同纠纷案件；</w:t>
      </w:r>
    </w:p>
    <w:p w14:paraId="2301B686" w14:textId="77777777" w:rsidR="007C545C" w:rsidRDefault="007C545C" w:rsidP="002B6CA9">
      <w:pPr>
        <w:pStyle w:val="AD"/>
        <w:spacing w:line="276" w:lineRule="auto"/>
      </w:pPr>
      <w:r>
        <w:rPr>
          <w:rFonts w:hint="eastAsia"/>
        </w:rPr>
        <w:t xml:space="preserve">　　</w:t>
      </w:r>
      <w:r>
        <w:rPr>
          <w:rFonts w:hint="eastAsia"/>
        </w:rPr>
        <w:t>4.</w:t>
      </w:r>
      <w:r>
        <w:rPr>
          <w:rFonts w:hint="eastAsia"/>
        </w:rPr>
        <w:t>侵害专利权纠纷案件；</w:t>
      </w:r>
    </w:p>
    <w:p w14:paraId="13C3E7E2" w14:textId="77777777" w:rsidR="007C545C" w:rsidRDefault="007C545C" w:rsidP="002B6CA9">
      <w:pPr>
        <w:pStyle w:val="AD"/>
        <w:spacing w:line="276" w:lineRule="auto"/>
      </w:pPr>
      <w:r>
        <w:rPr>
          <w:rFonts w:hint="eastAsia"/>
        </w:rPr>
        <w:t xml:space="preserve">　　</w:t>
      </w:r>
      <w:r>
        <w:rPr>
          <w:rFonts w:hint="eastAsia"/>
        </w:rPr>
        <w:t>5.</w:t>
      </w:r>
      <w:r>
        <w:rPr>
          <w:rFonts w:hint="eastAsia"/>
        </w:rPr>
        <w:t>假冒他人专利纠纷案件；</w:t>
      </w:r>
    </w:p>
    <w:p w14:paraId="5DA3899D" w14:textId="77777777" w:rsidR="007C545C" w:rsidRDefault="007C545C" w:rsidP="002B6CA9">
      <w:pPr>
        <w:pStyle w:val="AD"/>
        <w:spacing w:line="276" w:lineRule="auto"/>
      </w:pPr>
      <w:r>
        <w:rPr>
          <w:rFonts w:hint="eastAsia"/>
        </w:rPr>
        <w:t xml:space="preserve">　　</w:t>
      </w:r>
      <w:r>
        <w:rPr>
          <w:rFonts w:hint="eastAsia"/>
        </w:rPr>
        <w:t>6.</w:t>
      </w:r>
      <w:r>
        <w:rPr>
          <w:rFonts w:hint="eastAsia"/>
        </w:rPr>
        <w:t>发明专利临时保护期使用费纠纷案件；</w:t>
      </w:r>
    </w:p>
    <w:p w14:paraId="65E334EF" w14:textId="77777777" w:rsidR="007C545C" w:rsidRDefault="007C545C" w:rsidP="002B6CA9">
      <w:pPr>
        <w:pStyle w:val="AD"/>
        <w:spacing w:line="276" w:lineRule="auto"/>
      </w:pPr>
      <w:r>
        <w:rPr>
          <w:rFonts w:hint="eastAsia"/>
        </w:rPr>
        <w:t xml:space="preserve">　　</w:t>
      </w:r>
      <w:r>
        <w:rPr>
          <w:rFonts w:hint="eastAsia"/>
        </w:rPr>
        <w:t>7.</w:t>
      </w:r>
      <w:r>
        <w:rPr>
          <w:rFonts w:hint="eastAsia"/>
        </w:rPr>
        <w:t>职务发明创造发明人、设计人奖励、报酬纠纷案件；</w:t>
      </w:r>
    </w:p>
    <w:p w14:paraId="58729A0D" w14:textId="77777777" w:rsidR="007C545C" w:rsidRDefault="007C545C" w:rsidP="002B6CA9">
      <w:pPr>
        <w:pStyle w:val="AD"/>
        <w:spacing w:line="276" w:lineRule="auto"/>
      </w:pPr>
      <w:r>
        <w:rPr>
          <w:rFonts w:hint="eastAsia"/>
        </w:rPr>
        <w:t xml:space="preserve">　　</w:t>
      </w:r>
      <w:r>
        <w:rPr>
          <w:rFonts w:hint="eastAsia"/>
        </w:rPr>
        <w:t>8.</w:t>
      </w:r>
      <w:r>
        <w:rPr>
          <w:rFonts w:hint="eastAsia"/>
        </w:rPr>
        <w:t>诉前申请行为保全纠纷案件；</w:t>
      </w:r>
    </w:p>
    <w:p w14:paraId="3F8CCDC6" w14:textId="77777777" w:rsidR="007C545C" w:rsidRDefault="007C545C" w:rsidP="002B6CA9">
      <w:pPr>
        <w:pStyle w:val="AD"/>
        <w:spacing w:line="276" w:lineRule="auto"/>
      </w:pPr>
      <w:r>
        <w:rPr>
          <w:rFonts w:hint="eastAsia"/>
        </w:rPr>
        <w:t xml:space="preserve">　　</w:t>
      </w:r>
      <w:r>
        <w:rPr>
          <w:rFonts w:hint="eastAsia"/>
        </w:rPr>
        <w:t>9.</w:t>
      </w:r>
      <w:r>
        <w:rPr>
          <w:rFonts w:hint="eastAsia"/>
        </w:rPr>
        <w:t>诉前申请财产保全纠纷案件；</w:t>
      </w:r>
    </w:p>
    <w:p w14:paraId="17BEF1BC" w14:textId="77777777" w:rsidR="007C545C" w:rsidRDefault="007C545C" w:rsidP="002B6CA9">
      <w:pPr>
        <w:pStyle w:val="AD"/>
        <w:spacing w:line="276" w:lineRule="auto"/>
      </w:pPr>
      <w:r>
        <w:rPr>
          <w:rFonts w:hint="eastAsia"/>
        </w:rPr>
        <w:t xml:space="preserve">　　</w:t>
      </w:r>
      <w:r>
        <w:rPr>
          <w:rFonts w:hint="eastAsia"/>
        </w:rPr>
        <w:t>10.</w:t>
      </w:r>
      <w:r>
        <w:rPr>
          <w:rFonts w:hint="eastAsia"/>
        </w:rPr>
        <w:t>因申请行为保全损害责任纠纷案件；</w:t>
      </w:r>
    </w:p>
    <w:p w14:paraId="134C73BE" w14:textId="77777777" w:rsidR="007C545C" w:rsidRDefault="007C545C" w:rsidP="002B6CA9">
      <w:pPr>
        <w:pStyle w:val="AD"/>
        <w:spacing w:line="276" w:lineRule="auto"/>
      </w:pPr>
      <w:r>
        <w:rPr>
          <w:rFonts w:hint="eastAsia"/>
        </w:rPr>
        <w:t xml:space="preserve">　　</w:t>
      </w:r>
      <w:r>
        <w:rPr>
          <w:rFonts w:hint="eastAsia"/>
        </w:rPr>
        <w:t>11.</w:t>
      </w:r>
      <w:r>
        <w:rPr>
          <w:rFonts w:hint="eastAsia"/>
        </w:rPr>
        <w:t>因申请财产保全损害责任纠纷案件；</w:t>
      </w:r>
    </w:p>
    <w:p w14:paraId="77010D92" w14:textId="77777777" w:rsidR="007C545C" w:rsidRDefault="007C545C" w:rsidP="002B6CA9">
      <w:pPr>
        <w:pStyle w:val="AD"/>
        <w:spacing w:line="276" w:lineRule="auto"/>
      </w:pPr>
      <w:r>
        <w:rPr>
          <w:rFonts w:hint="eastAsia"/>
        </w:rPr>
        <w:t xml:space="preserve">　　</w:t>
      </w:r>
      <w:r>
        <w:rPr>
          <w:rFonts w:hint="eastAsia"/>
        </w:rPr>
        <w:t>12.</w:t>
      </w:r>
      <w:r>
        <w:rPr>
          <w:rFonts w:hint="eastAsia"/>
        </w:rPr>
        <w:t>发明创造发明人、设计人署名权纠纷案件；</w:t>
      </w:r>
    </w:p>
    <w:p w14:paraId="7E729A2A" w14:textId="77777777" w:rsidR="007C545C" w:rsidRDefault="007C545C" w:rsidP="002B6CA9">
      <w:pPr>
        <w:pStyle w:val="AD"/>
        <w:spacing w:line="276" w:lineRule="auto"/>
      </w:pPr>
      <w:r>
        <w:rPr>
          <w:rFonts w:hint="eastAsia"/>
        </w:rPr>
        <w:t xml:space="preserve">　　</w:t>
      </w:r>
      <w:r>
        <w:rPr>
          <w:rFonts w:hint="eastAsia"/>
        </w:rPr>
        <w:t>13.</w:t>
      </w:r>
      <w:r>
        <w:rPr>
          <w:rFonts w:hint="eastAsia"/>
        </w:rPr>
        <w:t>确认</w:t>
      </w:r>
      <w:proofErr w:type="gramStart"/>
      <w:r>
        <w:rPr>
          <w:rFonts w:hint="eastAsia"/>
        </w:rPr>
        <w:t>不</w:t>
      </w:r>
      <w:proofErr w:type="gramEnd"/>
      <w:r>
        <w:rPr>
          <w:rFonts w:hint="eastAsia"/>
        </w:rPr>
        <w:t>侵害专利权纠纷案件；</w:t>
      </w:r>
    </w:p>
    <w:p w14:paraId="0D912E7A" w14:textId="77777777" w:rsidR="007C545C" w:rsidRDefault="007C545C" w:rsidP="002B6CA9">
      <w:pPr>
        <w:pStyle w:val="AD"/>
        <w:spacing w:line="276" w:lineRule="auto"/>
      </w:pPr>
      <w:r>
        <w:rPr>
          <w:rFonts w:hint="eastAsia"/>
        </w:rPr>
        <w:t xml:space="preserve">　　</w:t>
      </w:r>
      <w:r>
        <w:rPr>
          <w:rFonts w:hint="eastAsia"/>
        </w:rPr>
        <w:t>14.</w:t>
      </w:r>
      <w:r>
        <w:rPr>
          <w:rFonts w:hint="eastAsia"/>
        </w:rPr>
        <w:t>专利权宣告无效后返还费用纠纷案件；</w:t>
      </w:r>
    </w:p>
    <w:p w14:paraId="15B0C37B" w14:textId="77777777" w:rsidR="007C545C" w:rsidRDefault="007C545C" w:rsidP="002B6CA9">
      <w:pPr>
        <w:pStyle w:val="AD"/>
        <w:spacing w:line="276" w:lineRule="auto"/>
      </w:pPr>
      <w:r>
        <w:rPr>
          <w:rFonts w:hint="eastAsia"/>
        </w:rPr>
        <w:t xml:space="preserve">　　</w:t>
      </w:r>
      <w:r>
        <w:rPr>
          <w:rFonts w:hint="eastAsia"/>
        </w:rPr>
        <w:t>15.</w:t>
      </w:r>
      <w:r>
        <w:rPr>
          <w:rFonts w:hint="eastAsia"/>
        </w:rPr>
        <w:t>因恶意提起专利权诉讼损害责任纠纷案件；</w:t>
      </w:r>
    </w:p>
    <w:p w14:paraId="39481243" w14:textId="77777777" w:rsidR="007C545C" w:rsidRDefault="007C545C" w:rsidP="002B6CA9">
      <w:pPr>
        <w:pStyle w:val="AD"/>
        <w:spacing w:line="276" w:lineRule="auto"/>
      </w:pPr>
      <w:r>
        <w:rPr>
          <w:rFonts w:hint="eastAsia"/>
        </w:rPr>
        <w:t xml:space="preserve">　　</w:t>
      </w:r>
      <w:r>
        <w:rPr>
          <w:rFonts w:hint="eastAsia"/>
        </w:rPr>
        <w:t>16.</w:t>
      </w:r>
      <w:r>
        <w:rPr>
          <w:rFonts w:hint="eastAsia"/>
        </w:rPr>
        <w:t>标准必要专利使用费纠纷案件；</w:t>
      </w:r>
    </w:p>
    <w:p w14:paraId="1CF1603F" w14:textId="77777777" w:rsidR="007C545C" w:rsidRDefault="007C545C" w:rsidP="002B6CA9">
      <w:pPr>
        <w:pStyle w:val="AD"/>
        <w:spacing w:line="276" w:lineRule="auto"/>
      </w:pPr>
      <w:r>
        <w:rPr>
          <w:rFonts w:hint="eastAsia"/>
        </w:rPr>
        <w:t xml:space="preserve">　　</w:t>
      </w:r>
      <w:r>
        <w:rPr>
          <w:rFonts w:hint="eastAsia"/>
        </w:rPr>
        <w:t>17.</w:t>
      </w:r>
      <w:r>
        <w:rPr>
          <w:rFonts w:hint="eastAsia"/>
        </w:rPr>
        <w:t>不服国务院专利行政部门维持驳回申请复审决定案件；</w:t>
      </w:r>
    </w:p>
    <w:p w14:paraId="7306046F" w14:textId="77777777" w:rsidR="007C545C" w:rsidRDefault="007C545C" w:rsidP="002B6CA9">
      <w:pPr>
        <w:pStyle w:val="AD"/>
        <w:spacing w:line="276" w:lineRule="auto"/>
      </w:pPr>
      <w:r>
        <w:rPr>
          <w:rFonts w:hint="eastAsia"/>
        </w:rPr>
        <w:t xml:space="preserve">　　</w:t>
      </w:r>
      <w:r>
        <w:rPr>
          <w:rFonts w:hint="eastAsia"/>
        </w:rPr>
        <w:t>18.</w:t>
      </w:r>
      <w:r>
        <w:rPr>
          <w:rFonts w:hint="eastAsia"/>
        </w:rPr>
        <w:t>不服国务院专利行政部门专利权无效宣告请求决定案件；</w:t>
      </w:r>
    </w:p>
    <w:p w14:paraId="48E51554" w14:textId="77777777" w:rsidR="007C545C" w:rsidRDefault="007C545C" w:rsidP="002B6CA9">
      <w:pPr>
        <w:pStyle w:val="AD"/>
        <w:spacing w:line="276" w:lineRule="auto"/>
      </w:pPr>
      <w:r>
        <w:rPr>
          <w:rFonts w:hint="eastAsia"/>
        </w:rPr>
        <w:t xml:space="preserve">　　</w:t>
      </w:r>
      <w:r>
        <w:rPr>
          <w:rFonts w:hint="eastAsia"/>
        </w:rPr>
        <w:t>19.</w:t>
      </w:r>
      <w:r>
        <w:rPr>
          <w:rFonts w:hint="eastAsia"/>
        </w:rPr>
        <w:t>不服国务院专利行政部门实施强制许可决定案件；</w:t>
      </w:r>
    </w:p>
    <w:p w14:paraId="17700CDD" w14:textId="77777777" w:rsidR="007C545C" w:rsidRDefault="007C545C" w:rsidP="002B6CA9">
      <w:pPr>
        <w:pStyle w:val="AD"/>
        <w:spacing w:line="276" w:lineRule="auto"/>
      </w:pPr>
      <w:r>
        <w:rPr>
          <w:rFonts w:hint="eastAsia"/>
        </w:rPr>
        <w:t xml:space="preserve">　　</w:t>
      </w:r>
      <w:r>
        <w:rPr>
          <w:rFonts w:hint="eastAsia"/>
        </w:rPr>
        <w:t>20.</w:t>
      </w:r>
      <w:r>
        <w:rPr>
          <w:rFonts w:hint="eastAsia"/>
        </w:rPr>
        <w:t>不服国务院专利行政部门实施强制许可使用费裁决案件；</w:t>
      </w:r>
    </w:p>
    <w:p w14:paraId="40AA297E" w14:textId="77777777" w:rsidR="007C545C" w:rsidRDefault="007C545C" w:rsidP="002B6CA9">
      <w:pPr>
        <w:pStyle w:val="AD"/>
        <w:spacing w:line="276" w:lineRule="auto"/>
      </w:pPr>
      <w:r>
        <w:rPr>
          <w:rFonts w:hint="eastAsia"/>
        </w:rPr>
        <w:t xml:space="preserve">　　</w:t>
      </w:r>
      <w:r>
        <w:rPr>
          <w:rFonts w:hint="eastAsia"/>
        </w:rPr>
        <w:t>21.</w:t>
      </w:r>
      <w:r>
        <w:rPr>
          <w:rFonts w:hint="eastAsia"/>
        </w:rPr>
        <w:t>不服国务院专利行政部门行政复议决定案件；</w:t>
      </w:r>
    </w:p>
    <w:p w14:paraId="5B068AE2" w14:textId="77777777" w:rsidR="007C545C" w:rsidRDefault="007C545C" w:rsidP="002B6CA9">
      <w:pPr>
        <w:pStyle w:val="AD"/>
        <w:spacing w:line="276" w:lineRule="auto"/>
      </w:pPr>
      <w:r>
        <w:rPr>
          <w:rFonts w:hint="eastAsia"/>
        </w:rPr>
        <w:t xml:space="preserve">　　</w:t>
      </w:r>
      <w:r>
        <w:rPr>
          <w:rFonts w:hint="eastAsia"/>
        </w:rPr>
        <w:t>22.</w:t>
      </w:r>
      <w:r>
        <w:rPr>
          <w:rFonts w:hint="eastAsia"/>
        </w:rPr>
        <w:t>不服国务院专利行政部门</w:t>
      </w:r>
      <w:proofErr w:type="gramStart"/>
      <w:r>
        <w:rPr>
          <w:rFonts w:hint="eastAsia"/>
        </w:rPr>
        <w:t>作出</w:t>
      </w:r>
      <w:proofErr w:type="gramEnd"/>
      <w:r>
        <w:rPr>
          <w:rFonts w:hint="eastAsia"/>
        </w:rPr>
        <w:t>的其他行政决定案件；</w:t>
      </w:r>
    </w:p>
    <w:p w14:paraId="250ADE37" w14:textId="77777777" w:rsidR="007C545C" w:rsidRDefault="007C545C" w:rsidP="002B6CA9">
      <w:pPr>
        <w:pStyle w:val="AD"/>
        <w:spacing w:line="276" w:lineRule="auto"/>
      </w:pPr>
      <w:r>
        <w:rPr>
          <w:rFonts w:hint="eastAsia"/>
        </w:rPr>
        <w:t xml:space="preserve">　　</w:t>
      </w:r>
      <w:r>
        <w:rPr>
          <w:rFonts w:hint="eastAsia"/>
        </w:rPr>
        <w:t>23.</w:t>
      </w:r>
      <w:r>
        <w:rPr>
          <w:rFonts w:hint="eastAsia"/>
        </w:rPr>
        <w:t>不服管理专利工作的部门行政决定案件；</w:t>
      </w:r>
    </w:p>
    <w:p w14:paraId="2CFB9CDA" w14:textId="77777777" w:rsidR="007C545C" w:rsidRDefault="007C545C" w:rsidP="002B6CA9">
      <w:pPr>
        <w:pStyle w:val="AD"/>
        <w:spacing w:line="276" w:lineRule="auto"/>
      </w:pPr>
      <w:r>
        <w:rPr>
          <w:rFonts w:hint="eastAsia"/>
        </w:rPr>
        <w:lastRenderedPageBreak/>
        <w:t xml:space="preserve">　　</w:t>
      </w:r>
      <w:r>
        <w:rPr>
          <w:rFonts w:hint="eastAsia"/>
        </w:rPr>
        <w:t>24.</w:t>
      </w:r>
      <w:r>
        <w:rPr>
          <w:rFonts w:hint="eastAsia"/>
        </w:rPr>
        <w:t>确认是否落入专利权保护范围纠纷案件；</w:t>
      </w:r>
    </w:p>
    <w:p w14:paraId="4BBD2BDD" w14:textId="77777777" w:rsidR="007C545C" w:rsidRDefault="007C545C" w:rsidP="002B6CA9">
      <w:pPr>
        <w:pStyle w:val="AD"/>
        <w:spacing w:line="276" w:lineRule="auto"/>
      </w:pPr>
      <w:r>
        <w:rPr>
          <w:rFonts w:hint="eastAsia"/>
        </w:rPr>
        <w:t xml:space="preserve">　　</w:t>
      </w:r>
      <w:r>
        <w:rPr>
          <w:rFonts w:hint="eastAsia"/>
        </w:rPr>
        <w:t>25.</w:t>
      </w:r>
      <w:r>
        <w:rPr>
          <w:rFonts w:hint="eastAsia"/>
        </w:rPr>
        <w:t>其他专利纠纷案件。</w:t>
      </w:r>
    </w:p>
    <w:p w14:paraId="3348A0DE" w14:textId="77777777" w:rsidR="007C545C" w:rsidRDefault="007C545C" w:rsidP="002B6CA9">
      <w:pPr>
        <w:pStyle w:val="AD"/>
        <w:spacing w:line="276" w:lineRule="auto"/>
      </w:pPr>
      <w:r>
        <w:rPr>
          <w:rFonts w:hint="eastAsia"/>
        </w:rPr>
        <w:t xml:space="preserve">　　第二条因侵犯专利权行为提起的诉讼，由侵权行为地或者被告住所地人民法院管辖。</w:t>
      </w:r>
    </w:p>
    <w:p w14:paraId="0450277D" w14:textId="77777777" w:rsidR="007C545C" w:rsidRDefault="007C545C" w:rsidP="002B6CA9">
      <w:pPr>
        <w:pStyle w:val="AD"/>
        <w:spacing w:line="276" w:lineRule="auto"/>
      </w:pPr>
      <w:r>
        <w:rPr>
          <w:rFonts w:hint="eastAsia"/>
        </w:rPr>
        <w:t xml:space="preserve">　　侵权行为地包括：被诉侵犯发明、实用新型专利权的产品的制造、使用、许诺销售、销售、进口等行为的实施地；专利方法使用行为的实施地，依照该专利方法直接获得的产品的使用、许诺销售、销售、进口等行为的实施地；外观设计专利产品的制造、许诺销售、销售、进口等行为的实施地；假冒他人专利的行为实施地。上述侵权行为的侵权结果发生地。</w:t>
      </w:r>
    </w:p>
    <w:p w14:paraId="12079ACA" w14:textId="77777777" w:rsidR="007C545C" w:rsidRDefault="007C545C" w:rsidP="002B6CA9">
      <w:pPr>
        <w:pStyle w:val="AD"/>
        <w:spacing w:line="276" w:lineRule="auto"/>
      </w:pPr>
      <w:r>
        <w:rPr>
          <w:rFonts w:hint="eastAsia"/>
        </w:rPr>
        <w:t xml:space="preserve">　　第三条原告仅对侵权产品制造者提起诉讼，未起诉销售者，侵权产品制造地与销售地不一致的，制造地人民法院有管辖权；以制造者与销售者为共同被告起诉的，销售地人民法院有管辖权。</w:t>
      </w:r>
    </w:p>
    <w:p w14:paraId="48C9E996" w14:textId="77777777" w:rsidR="007C545C" w:rsidRDefault="007C545C" w:rsidP="002B6CA9">
      <w:pPr>
        <w:pStyle w:val="AD"/>
        <w:spacing w:line="276" w:lineRule="auto"/>
      </w:pPr>
      <w:r>
        <w:rPr>
          <w:rFonts w:hint="eastAsia"/>
        </w:rPr>
        <w:t xml:space="preserve">　　销售者是制造者分支机构，原告在销售地起诉侵权产品制造者制造、销售行为的，销售地人民法院有管辖权。</w:t>
      </w:r>
    </w:p>
    <w:p w14:paraId="0512EDCC" w14:textId="77777777" w:rsidR="007C545C" w:rsidRDefault="007C545C" w:rsidP="002B6CA9">
      <w:pPr>
        <w:pStyle w:val="AD"/>
        <w:spacing w:line="276" w:lineRule="auto"/>
      </w:pPr>
      <w:r>
        <w:rPr>
          <w:rFonts w:hint="eastAsia"/>
        </w:rPr>
        <w:t xml:space="preserve">　　第四条对申请日在</w:t>
      </w:r>
      <w:r>
        <w:rPr>
          <w:rFonts w:hint="eastAsia"/>
        </w:rPr>
        <w:t>2009</w:t>
      </w:r>
      <w:r>
        <w:rPr>
          <w:rFonts w:hint="eastAsia"/>
        </w:rPr>
        <w:t>年</w:t>
      </w:r>
      <w:r>
        <w:rPr>
          <w:rFonts w:hint="eastAsia"/>
        </w:rPr>
        <w:t>10</w:t>
      </w:r>
      <w:r>
        <w:rPr>
          <w:rFonts w:hint="eastAsia"/>
        </w:rPr>
        <w:t>月</w:t>
      </w:r>
      <w:r>
        <w:rPr>
          <w:rFonts w:hint="eastAsia"/>
        </w:rPr>
        <w:t>1</w:t>
      </w:r>
      <w:r>
        <w:rPr>
          <w:rFonts w:hint="eastAsia"/>
        </w:rPr>
        <w:t>日前（不含该日）的实用新型专利提起侵犯专利权诉讼，原告可以出具由国务院专利行政部门</w:t>
      </w:r>
      <w:proofErr w:type="gramStart"/>
      <w:r>
        <w:rPr>
          <w:rFonts w:hint="eastAsia"/>
        </w:rPr>
        <w:t>作出</w:t>
      </w:r>
      <w:proofErr w:type="gramEnd"/>
      <w:r>
        <w:rPr>
          <w:rFonts w:hint="eastAsia"/>
        </w:rPr>
        <w:t>的检索报告；对申请日在</w:t>
      </w:r>
      <w:r>
        <w:rPr>
          <w:rFonts w:hint="eastAsia"/>
        </w:rPr>
        <w:t>2009</w:t>
      </w:r>
      <w:r>
        <w:rPr>
          <w:rFonts w:hint="eastAsia"/>
        </w:rPr>
        <w:t>年</w:t>
      </w:r>
      <w:r>
        <w:rPr>
          <w:rFonts w:hint="eastAsia"/>
        </w:rPr>
        <w:t>10</w:t>
      </w:r>
      <w:r>
        <w:rPr>
          <w:rFonts w:hint="eastAsia"/>
        </w:rPr>
        <w:t>月</w:t>
      </w:r>
      <w:r>
        <w:rPr>
          <w:rFonts w:hint="eastAsia"/>
        </w:rPr>
        <w:t>1</w:t>
      </w:r>
      <w:r>
        <w:rPr>
          <w:rFonts w:hint="eastAsia"/>
        </w:rPr>
        <w:t>日以后的实用新型或者外观设计专利提起侵犯专利权诉讼，原告可以出具由国务院专利行政部门</w:t>
      </w:r>
      <w:proofErr w:type="gramStart"/>
      <w:r>
        <w:rPr>
          <w:rFonts w:hint="eastAsia"/>
        </w:rPr>
        <w:t>作出</w:t>
      </w:r>
      <w:proofErr w:type="gramEnd"/>
      <w:r>
        <w:rPr>
          <w:rFonts w:hint="eastAsia"/>
        </w:rPr>
        <w:t>的专利权评价报告。根据案件审理需要，人民法院可以要求原告提交检索报告或者专利权评价报告。原告无正当理由不提交的，人民法院可以裁定中止诉讼或者判令原告承担可能的不利后果。</w:t>
      </w:r>
    </w:p>
    <w:p w14:paraId="42395778" w14:textId="77777777" w:rsidR="007C545C" w:rsidRDefault="007C545C" w:rsidP="002B6CA9">
      <w:pPr>
        <w:pStyle w:val="AD"/>
        <w:spacing w:line="276" w:lineRule="auto"/>
      </w:pPr>
      <w:r>
        <w:rPr>
          <w:rFonts w:hint="eastAsia"/>
        </w:rPr>
        <w:t xml:space="preserve">　　侵犯实用新型、外观设计专利权纠纷案件的被告请求中止诉讼的，应当在答辩期内对原告的专利权提出宣告无效的请求。</w:t>
      </w:r>
    </w:p>
    <w:p w14:paraId="2CDD5E74" w14:textId="77777777" w:rsidR="007C545C" w:rsidRDefault="007C545C" w:rsidP="002B6CA9">
      <w:pPr>
        <w:pStyle w:val="AD"/>
        <w:spacing w:line="276" w:lineRule="auto"/>
      </w:pPr>
      <w:r>
        <w:rPr>
          <w:rFonts w:hint="eastAsia"/>
        </w:rPr>
        <w:t xml:space="preserve">　　第五条人民法院受理的侵犯实用新型、外观设计专利权纠纷案件，被告在答辩期间内请求宣告该项专利权无效的，人民法院应当中止诉讼，但具备下列情形之一的，可以不中止诉讼：</w:t>
      </w:r>
    </w:p>
    <w:p w14:paraId="437D4309" w14:textId="77777777" w:rsidR="007C545C" w:rsidRDefault="007C545C" w:rsidP="002B6CA9">
      <w:pPr>
        <w:pStyle w:val="AD"/>
        <w:spacing w:line="276" w:lineRule="auto"/>
      </w:pPr>
      <w:r>
        <w:rPr>
          <w:rFonts w:hint="eastAsia"/>
        </w:rPr>
        <w:t xml:space="preserve">　　（一）原告出具的检索报告或者专利权评价报告未发现导致实用新型或者外观设计专利权无效的事由的；</w:t>
      </w:r>
    </w:p>
    <w:p w14:paraId="37818145" w14:textId="77777777" w:rsidR="007C545C" w:rsidRDefault="007C545C" w:rsidP="002B6CA9">
      <w:pPr>
        <w:pStyle w:val="AD"/>
        <w:spacing w:line="276" w:lineRule="auto"/>
      </w:pPr>
      <w:r>
        <w:rPr>
          <w:rFonts w:hint="eastAsia"/>
        </w:rPr>
        <w:t xml:space="preserve">　　（二）被告提供的证据足以证明其使用的技术已经公知的；</w:t>
      </w:r>
    </w:p>
    <w:p w14:paraId="7E48F51A" w14:textId="77777777" w:rsidR="007C545C" w:rsidRDefault="007C545C" w:rsidP="002B6CA9">
      <w:pPr>
        <w:pStyle w:val="AD"/>
        <w:spacing w:line="276" w:lineRule="auto"/>
      </w:pPr>
      <w:r>
        <w:rPr>
          <w:rFonts w:hint="eastAsia"/>
        </w:rPr>
        <w:t xml:space="preserve">　　（三）被告请求宣告该项专利权无效所提供的证据或者依据的理由明显不充分的；</w:t>
      </w:r>
    </w:p>
    <w:p w14:paraId="4FEFD9C2" w14:textId="77777777" w:rsidR="007C545C" w:rsidRDefault="007C545C" w:rsidP="002B6CA9">
      <w:pPr>
        <w:pStyle w:val="AD"/>
        <w:spacing w:line="276" w:lineRule="auto"/>
      </w:pPr>
      <w:r>
        <w:rPr>
          <w:rFonts w:hint="eastAsia"/>
        </w:rPr>
        <w:t xml:space="preserve">　　（四）人民法院认为不应当中止诉讼的其他情形。</w:t>
      </w:r>
    </w:p>
    <w:p w14:paraId="3F81D64C" w14:textId="77777777" w:rsidR="007C545C" w:rsidRDefault="007C545C" w:rsidP="002B6CA9">
      <w:pPr>
        <w:pStyle w:val="AD"/>
        <w:spacing w:line="276" w:lineRule="auto"/>
      </w:pPr>
      <w:r>
        <w:rPr>
          <w:rFonts w:hint="eastAsia"/>
        </w:rPr>
        <w:t xml:space="preserve">　　第六条人民法院受理的侵犯实用新型、外观设计专利权纠纷案件，被告在答辩期间届满后请求宣告该项专利权无效的，人民法院不应当中止诉讼，但经审查认为有必要中止诉讼的除外。</w:t>
      </w:r>
    </w:p>
    <w:p w14:paraId="7306EDE2" w14:textId="77777777" w:rsidR="007C545C" w:rsidRDefault="007C545C" w:rsidP="002B6CA9">
      <w:pPr>
        <w:pStyle w:val="AD"/>
        <w:spacing w:line="276" w:lineRule="auto"/>
      </w:pPr>
      <w:r>
        <w:rPr>
          <w:rFonts w:hint="eastAsia"/>
        </w:rPr>
        <w:t xml:space="preserve">　　第七条人民法院受理的侵犯发明专利权纠纷案件或者经国务院专利行政部门审查维持专利权的侵犯实用新型、外观设计专利权纠纷案件，被告在答辩期间内请求宣告该项专利权无效的，人民法院可以不中止诉讼。</w:t>
      </w:r>
    </w:p>
    <w:p w14:paraId="6BE0F3DB" w14:textId="77777777" w:rsidR="007C545C" w:rsidRDefault="007C545C" w:rsidP="002B6CA9">
      <w:pPr>
        <w:pStyle w:val="AD"/>
        <w:spacing w:line="276" w:lineRule="auto"/>
      </w:pPr>
      <w:r>
        <w:rPr>
          <w:rFonts w:hint="eastAsia"/>
        </w:rPr>
        <w:t xml:space="preserve">　　第八条人民法院决定中止诉讼，专利权人或者利害关系人请求责令被告停止有关行为或者采取其他制止侵权损害继续扩大的措施，并提供了担保，人民法院经审查符合有关法律规定的，可以在裁定中止诉讼的同时一并</w:t>
      </w:r>
      <w:proofErr w:type="gramStart"/>
      <w:r>
        <w:rPr>
          <w:rFonts w:hint="eastAsia"/>
        </w:rPr>
        <w:t>作出</w:t>
      </w:r>
      <w:proofErr w:type="gramEnd"/>
      <w:r>
        <w:rPr>
          <w:rFonts w:hint="eastAsia"/>
        </w:rPr>
        <w:t>有关裁定。</w:t>
      </w:r>
    </w:p>
    <w:p w14:paraId="2FF80308" w14:textId="77777777" w:rsidR="007C545C" w:rsidRDefault="007C545C" w:rsidP="002B6CA9">
      <w:pPr>
        <w:pStyle w:val="AD"/>
        <w:spacing w:line="276" w:lineRule="auto"/>
      </w:pPr>
      <w:r>
        <w:rPr>
          <w:rFonts w:hint="eastAsia"/>
        </w:rPr>
        <w:t xml:space="preserve">　　第九条人民法院对专利权进行财产保全，应当向国务院专利行政部门发出协助执行通知书，载明要求协助执行的事项，以及对专利权保全的期限，并附人民法院</w:t>
      </w:r>
      <w:proofErr w:type="gramStart"/>
      <w:r>
        <w:rPr>
          <w:rFonts w:hint="eastAsia"/>
        </w:rPr>
        <w:t>作出</w:t>
      </w:r>
      <w:proofErr w:type="gramEnd"/>
      <w:r>
        <w:rPr>
          <w:rFonts w:hint="eastAsia"/>
        </w:rPr>
        <w:t>的裁定书。</w:t>
      </w:r>
    </w:p>
    <w:p w14:paraId="58992817" w14:textId="77777777" w:rsidR="007C545C" w:rsidRDefault="007C545C" w:rsidP="002B6CA9">
      <w:pPr>
        <w:pStyle w:val="AD"/>
        <w:spacing w:line="276" w:lineRule="auto"/>
      </w:pPr>
      <w:r>
        <w:rPr>
          <w:rFonts w:hint="eastAsia"/>
        </w:rPr>
        <w:t xml:space="preserve">　　对专利权保全的期限一次不得超过六个月，自国务院专利行政部门收到协助执行通知书之日起计算。如果仍然需要对该专利权继续采取保全措施的，人民法院应当在保全期限届满前向国务院专利行政部门另行送达继续保全的协助执行通知书。保全期限届满前未送达的，视为自</w:t>
      </w:r>
      <w:r>
        <w:rPr>
          <w:rFonts w:hint="eastAsia"/>
        </w:rPr>
        <w:lastRenderedPageBreak/>
        <w:t>动解除对该专利权的财产保全。</w:t>
      </w:r>
    </w:p>
    <w:p w14:paraId="06A3E090" w14:textId="77777777" w:rsidR="007C545C" w:rsidRDefault="007C545C" w:rsidP="002B6CA9">
      <w:pPr>
        <w:pStyle w:val="AD"/>
        <w:spacing w:line="276" w:lineRule="auto"/>
      </w:pPr>
      <w:r>
        <w:rPr>
          <w:rFonts w:hint="eastAsia"/>
        </w:rPr>
        <w:t xml:space="preserve">　　人民法院对出质的专利权可以采取财产保全措施，质权人的优先受偿权不受保全措施的影响；专利权人与被许可人已经签订的独占实施许可合同，不影响人民法院对该专利权进行财产保全。</w:t>
      </w:r>
    </w:p>
    <w:p w14:paraId="57EA9E7F" w14:textId="77777777" w:rsidR="007C545C" w:rsidRDefault="007C545C" w:rsidP="002B6CA9">
      <w:pPr>
        <w:pStyle w:val="AD"/>
        <w:spacing w:line="276" w:lineRule="auto"/>
      </w:pPr>
      <w:r>
        <w:rPr>
          <w:rFonts w:hint="eastAsia"/>
        </w:rPr>
        <w:t xml:space="preserve">　　人民法院对已经进行保全的专利权，不得重复进行保全。</w:t>
      </w:r>
    </w:p>
    <w:p w14:paraId="5ECF5217" w14:textId="77777777" w:rsidR="007C545C" w:rsidRDefault="007C545C" w:rsidP="002B6CA9">
      <w:pPr>
        <w:pStyle w:val="AD"/>
        <w:spacing w:line="276" w:lineRule="auto"/>
      </w:pPr>
      <w:r>
        <w:rPr>
          <w:rFonts w:hint="eastAsia"/>
        </w:rPr>
        <w:t xml:space="preserve">　　第十条</w:t>
      </w:r>
      <w:r>
        <w:rPr>
          <w:rFonts w:hint="eastAsia"/>
        </w:rPr>
        <w:t>2001</w:t>
      </w:r>
      <w:r>
        <w:rPr>
          <w:rFonts w:hint="eastAsia"/>
        </w:rPr>
        <w:t>年</w:t>
      </w:r>
      <w:r>
        <w:rPr>
          <w:rFonts w:hint="eastAsia"/>
        </w:rPr>
        <w:t>7</w:t>
      </w:r>
      <w:r>
        <w:rPr>
          <w:rFonts w:hint="eastAsia"/>
        </w:rPr>
        <w:t>月</w:t>
      </w:r>
      <w:r>
        <w:rPr>
          <w:rFonts w:hint="eastAsia"/>
        </w:rPr>
        <w:t>1</w:t>
      </w:r>
      <w:r>
        <w:rPr>
          <w:rFonts w:hint="eastAsia"/>
        </w:rPr>
        <w:t>日以前利用本单位的物质技术条件所完成的发明创造，单位与发明人或者设计人订有合同，对申请专利的权利和专利权的归属</w:t>
      </w:r>
      <w:proofErr w:type="gramStart"/>
      <w:r>
        <w:rPr>
          <w:rFonts w:hint="eastAsia"/>
        </w:rPr>
        <w:t>作出</w:t>
      </w:r>
      <w:proofErr w:type="gramEnd"/>
      <w:r>
        <w:rPr>
          <w:rFonts w:hint="eastAsia"/>
        </w:rPr>
        <w:t>约定的，从其约定。</w:t>
      </w:r>
    </w:p>
    <w:p w14:paraId="528D2208" w14:textId="77777777" w:rsidR="007C545C" w:rsidRDefault="007C545C" w:rsidP="002B6CA9">
      <w:pPr>
        <w:pStyle w:val="AD"/>
        <w:spacing w:line="276" w:lineRule="auto"/>
      </w:pPr>
      <w:r>
        <w:rPr>
          <w:rFonts w:hint="eastAsia"/>
        </w:rPr>
        <w:t xml:space="preserve">　　第十一条人民法院受理的侵犯专利权纠纷案件，涉及权利冲突的，应当保护在先依法享有权利的当事人的合法权益。</w:t>
      </w:r>
    </w:p>
    <w:p w14:paraId="0B5F7968" w14:textId="77777777" w:rsidR="007C545C" w:rsidRDefault="007C545C" w:rsidP="002B6CA9">
      <w:pPr>
        <w:pStyle w:val="AD"/>
        <w:spacing w:line="276" w:lineRule="auto"/>
      </w:pPr>
      <w:r>
        <w:rPr>
          <w:rFonts w:hint="eastAsia"/>
        </w:rPr>
        <w:t xml:space="preserve">　　第十二条专利法第二十三条第三款所称的合法权利，包括就作品、商标、地理标志、姓名、企业名称、肖像，以及有一定影响的商品名称、包装、装潢等享有的合法权利或者权益。</w:t>
      </w:r>
    </w:p>
    <w:p w14:paraId="68C13EDB" w14:textId="77777777" w:rsidR="007C545C" w:rsidRDefault="007C545C" w:rsidP="002B6CA9">
      <w:pPr>
        <w:pStyle w:val="AD"/>
        <w:spacing w:line="276" w:lineRule="auto"/>
      </w:pPr>
      <w:r>
        <w:rPr>
          <w:rFonts w:hint="eastAsia"/>
        </w:rPr>
        <w:t xml:space="preserve">　　第十三条专利法第五十九条第一款所称的“发明或者实用新型专利权的保护范围以其权利要求的内容为准，说明书及附图可以用于解释权利要求的内容”，是指专利权的保护范围应当以权利要求记载的全部技术特征所确定的范围为准，也包括与该技术特征相等同的特征所确定的范围。</w:t>
      </w:r>
    </w:p>
    <w:p w14:paraId="58953A9D" w14:textId="77777777" w:rsidR="007C545C" w:rsidRDefault="007C545C" w:rsidP="002B6CA9">
      <w:pPr>
        <w:pStyle w:val="AD"/>
        <w:spacing w:line="276" w:lineRule="auto"/>
      </w:pPr>
      <w:r>
        <w:rPr>
          <w:rFonts w:hint="eastAsia"/>
        </w:rPr>
        <w:t xml:space="preserve">　　等同特征，是指与所记载的技术特征以基本相同的手段，实现基本相同的功能，达到基本相同的效果，并且本领域普通技术人员在被诉侵权行为发生时无需经过创造性劳动就能够联想到的特征。</w:t>
      </w:r>
    </w:p>
    <w:p w14:paraId="6FF677D1" w14:textId="77777777" w:rsidR="007C545C" w:rsidRDefault="007C545C" w:rsidP="002B6CA9">
      <w:pPr>
        <w:pStyle w:val="AD"/>
        <w:spacing w:line="276" w:lineRule="auto"/>
      </w:pPr>
      <w:r>
        <w:rPr>
          <w:rFonts w:hint="eastAsia"/>
        </w:rPr>
        <w:t xml:space="preserve">　　第十四条专利法第六十五条规定的权利人因被侵权所受到的实际损失可以根据专利权人的专利产品因侵权所造成销售量减少的总数乘以每件专利产品的合理利润所得之积计算。权利人销售量减少的总数难以确定的，侵权产品在市场上销售的总数乘以每件专利产品的合理利润所得之积可以视为权利人因被侵权所受到的实际损失。</w:t>
      </w:r>
    </w:p>
    <w:p w14:paraId="5D5F8483" w14:textId="77777777" w:rsidR="007C545C" w:rsidRDefault="007C545C" w:rsidP="002B6CA9">
      <w:pPr>
        <w:pStyle w:val="AD"/>
        <w:spacing w:line="276" w:lineRule="auto"/>
      </w:pPr>
      <w:r>
        <w:rPr>
          <w:rFonts w:hint="eastAsia"/>
        </w:rPr>
        <w:t xml:space="preserve">　　专利法第六十五条规定的侵权人因侵权所获得的利益可以根据该侵权产品在市场上销售的总数乘以每件侵权产品的合理利润所得之积计算。侵权人因侵权所获得的利益一般按照侵权人的营业利润计算，对于完全以侵权为业的侵权人，可以按照销售利润计算。</w:t>
      </w:r>
    </w:p>
    <w:p w14:paraId="346B6B89" w14:textId="77777777" w:rsidR="007C545C" w:rsidRDefault="007C545C" w:rsidP="002B6CA9">
      <w:pPr>
        <w:pStyle w:val="AD"/>
        <w:spacing w:line="276" w:lineRule="auto"/>
      </w:pPr>
      <w:r>
        <w:rPr>
          <w:rFonts w:hint="eastAsia"/>
        </w:rPr>
        <w:t xml:space="preserve">　　第十五条权利人的损失或者侵权人获得的利益难以确定，有专利许可使用费可以参照的，人民法院可以根据专利权的类型、侵权行为的性质和情节、专利许可的性质、范围、时间等因素，参照该专利许可使用费的倍数合理确定赔偿数额；没有专利许可使用费可以参照或者专利许可使用费明显不合理的，人民法院可以根据专利权的类型、侵权行为的性质和情节等因素，依照专利法第六十五条第二款的规定确定赔偿数额。</w:t>
      </w:r>
    </w:p>
    <w:p w14:paraId="1809275C" w14:textId="77777777" w:rsidR="007C545C" w:rsidRDefault="007C545C" w:rsidP="002B6CA9">
      <w:pPr>
        <w:pStyle w:val="AD"/>
        <w:spacing w:line="276" w:lineRule="auto"/>
      </w:pPr>
      <w:r>
        <w:rPr>
          <w:rFonts w:hint="eastAsia"/>
        </w:rPr>
        <w:t xml:space="preserve">　　第十六条权利人主张其为制止侵权行为所支付合理开支的，人民法院可以在专利法第六十五条确定的赔偿数额之外另行计算。</w:t>
      </w:r>
    </w:p>
    <w:p w14:paraId="3237BDED" w14:textId="77777777" w:rsidR="007C545C" w:rsidRDefault="007C545C" w:rsidP="002B6CA9">
      <w:pPr>
        <w:pStyle w:val="AD"/>
        <w:spacing w:line="276" w:lineRule="auto"/>
      </w:pPr>
      <w:r>
        <w:rPr>
          <w:rFonts w:hint="eastAsia"/>
        </w:rPr>
        <w:t xml:space="preserve">　　第十七条侵犯专利权的诉讼时效为三年，自专利权人或者利害关系人知道或者应当知道权利受到损害以及义务人之日起计算。权利人超过三年起诉的，如果侵权行为在起诉时仍在继续，在该项专利权有效期内，人民法院应当判决被告停止侵权行为，侵权损害赔偿数额应当自权利人向人民法院起诉之日起向前推算三年计算。</w:t>
      </w:r>
    </w:p>
    <w:p w14:paraId="1F7E0E35" w14:textId="77777777" w:rsidR="007C545C" w:rsidRDefault="007C545C" w:rsidP="002B6CA9">
      <w:pPr>
        <w:pStyle w:val="AD"/>
        <w:spacing w:line="276" w:lineRule="auto"/>
      </w:pPr>
      <w:r>
        <w:rPr>
          <w:rFonts w:hint="eastAsia"/>
        </w:rPr>
        <w:t xml:space="preserve">　　第十八条专利法第十一条、第六十九条所称的许诺销售，是指以做广告、在商店橱窗中陈列或者在展销会上展出等方式</w:t>
      </w:r>
      <w:proofErr w:type="gramStart"/>
      <w:r>
        <w:rPr>
          <w:rFonts w:hint="eastAsia"/>
        </w:rPr>
        <w:t>作出</w:t>
      </w:r>
      <w:proofErr w:type="gramEnd"/>
      <w:r>
        <w:rPr>
          <w:rFonts w:hint="eastAsia"/>
        </w:rPr>
        <w:t>销售商品的意思表示。</w:t>
      </w:r>
    </w:p>
    <w:p w14:paraId="41F3CA51" w14:textId="77777777" w:rsidR="007C545C" w:rsidRDefault="007C545C" w:rsidP="002B6CA9">
      <w:pPr>
        <w:pStyle w:val="AD"/>
        <w:spacing w:line="276" w:lineRule="auto"/>
      </w:pPr>
      <w:r>
        <w:rPr>
          <w:rFonts w:hint="eastAsia"/>
        </w:rPr>
        <w:t xml:space="preserve">　　第十九条人民法院受理的侵犯专利权纠纷案件，已经过管理专利工作的部门</w:t>
      </w:r>
      <w:proofErr w:type="gramStart"/>
      <w:r>
        <w:rPr>
          <w:rFonts w:hint="eastAsia"/>
        </w:rPr>
        <w:t>作出</w:t>
      </w:r>
      <w:proofErr w:type="gramEnd"/>
      <w:r>
        <w:rPr>
          <w:rFonts w:hint="eastAsia"/>
        </w:rPr>
        <w:t>侵权或者</w:t>
      </w:r>
      <w:proofErr w:type="gramStart"/>
      <w:r>
        <w:rPr>
          <w:rFonts w:hint="eastAsia"/>
        </w:rPr>
        <w:lastRenderedPageBreak/>
        <w:t>不</w:t>
      </w:r>
      <w:proofErr w:type="gramEnd"/>
      <w:r>
        <w:rPr>
          <w:rFonts w:hint="eastAsia"/>
        </w:rPr>
        <w:t>侵权认定的，人民法院仍应当就当事人的诉讼请求进行全面审查。</w:t>
      </w:r>
    </w:p>
    <w:p w14:paraId="40A54EB5" w14:textId="77777777" w:rsidR="007C545C" w:rsidRDefault="007C545C" w:rsidP="002B6CA9">
      <w:pPr>
        <w:pStyle w:val="AD"/>
        <w:spacing w:line="276" w:lineRule="auto"/>
      </w:pPr>
      <w:r>
        <w:rPr>
          <w:rFonts w:hint="eastAsia"/>
        </w:rPr>
        <w:t xml:space="preserve">　　第二十条以前的有关司法解释与本规定不一致的，以本规定为准。</w:t>
      </w:r>
    </w:p>
    <w:p w14:paraId="2F983979" w14:textId="77777777" w:rsidR="005813E2" w:rsidRDefault="005813E2" w:rsidP="002B6CA9">
      <w:pPr>
        <w:pStyle w:val="AD"/>
        <w:spacing w:line="276" w:lineRule="auto"/>
      </w:pPr>
    </w:p>
    <w:p w14:paraId="54542A48" w14:textId="77777777" w:rsidR="005813E2" w:rsidRDefault="005813E2" w:rsidP="002B6CA9">
      <w:pPr>
        <w:pStyle w:val="AD"/>
        <w:spacing w:line="276" w:lineRule="auto"/>
      </w:pPr>
    </w:p>
    <w:p w14:paraId="27FFFB1E" w14:textId="04B31DD5" w:rsidR="007C545C" w:rsidRPr="005813E2" w:rsidRDefault="007C545C" w:rsidP="005813E2">
      <w:pPr>
        <w:pStyle w:val="AD"/>
        <w:spacing w:line="276" w:lineRule="auto"/>
        <w:jc w:val="center"/>
        <w:rPr>
          <w:b/>
          <w:bCs/>
          <w:color w:val="E36C0A" w:themeColor="accent6" w:themeShade="BF"/>
          <w:sz w:val="28"/>
          <w:szCs w:val="28"/>
        </w:rPr>
      </w:pPr>
      <w:r w:rsidRPr="005813E2">
        <w:rPr>
          <w:rFonts w:hint="eastAsia"/>
          <w:b/>
          <w:bCs/>
          <w:color w:val="E36C0A" w:themeColor="accent6" w:themeShade="BF"/>
          <w:sz w:val="28"/>
          <w:szCs w:val="28"/>
        </w:rPr>
        <w:t>最高人民法院关于审理商标案件有关管辖和法律适用范围问题的解释</w:t>
      </w:r>
    </w:p>
    <w:p w14:paraId="70DEACDE" w14:textId="668C1712" w:rsidR="007C545C" w:rsidRDefault="007C545C" w:rsidP="005813E2">
      <w:pPr>
        <w:pStyle w:val="AD"/>
        <w:spacing w:line="276" w:lineRule="auto"/>
        <w:jc w:val="center"/>
      </w:pPr>
      <w:r>
        <w:rPr>
          <w:rFonts w:hint="eastAsia"/>
        </w:rPr>
        <w:t>(2001</w:t>
      </w:r>
      <w:r>
        <w:rPr>
          <w:rFonts w:hint="eastAsia"/>
        </w:rPr>
        <w:t>年</w:t>
      </w:r>
      <w:r>
        <w:rPr>
          <w:rFonts w:hint="eastAsia"/>
        </w:rPr>
        <w:t>12</w:t>
      </w:r>
      <w:r>
        <w:rPr>
          <w:rFonts w:hint="eastAsia"/>
        </w:rPr>
        <w:t>月</w:t>
      </w:r>
      <w:r>
        <w:rPr>
          <w:rFonts w:hint="eastAsia"/>
        </w:rPr>
        <w:t>25</w:t>
      </w:r>
      <w:r>
        <w:rPr>
          <w:rFonts w:hint="eastAsia"/>
        </w:rPr>
        <w:t>日由最高人民法院审判委员会第</w:t>
      </w:r>
      <w:r>
        <w:rPr>
          <w:rFonts w:hint="eastAsia"/>
        </w:rPr>
        <w:t>1203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7E2C4DD7" w14:textId="77777777" w:rsidR="005813E2" w:rsidRDefault="005813E2" w:rsidP="002B6CA9">
      <w:pPr>
        <w:pStyle w:val="AD"/>
        <w:spacing w:line="276" w:lineRule="auto"/>
      </w:pPr>
    </w:p>
    <w:p w14:paraId="299AB3D1" w14:textId="0E62C500" w:rsidR="007C545C" w:rsidRDefault="007C545C" w:rsidP="002B6CA9">
      <w:pPr>
        <w:pStyle w:val="AD"/>
        <w:spacing w:line="276" w:lineRule="auto"/>
      </w:pPr>
      <w:r>
        <w:rPr>
          <w:rFonts w:hint="eastAsia"/>
        </w:rPr>
        <w:t xml:space="preserve">　　《全国人民代表大会常务委员会关于修改〈中华人民共和国商标法〉的决定》（以下简称商标法修改决定）已由第九届全国人民代表大会常务委员会第二十四次会议通过，自</w:t>
      </w:r>
      <w:r>
        <w:rPr>
          <w:rFonts w:hint="eastAsia"/>
        </w:rPr>
        <w:t>2001</w:t>
      </w:r>
      <w:r>
        <w:rPr>
          <w:rFonts w:hint="eastAsia"/>
        </w:rPr>
        <w:t>年１２月１日起施行。为了正确审理商标案件，根据《中华人民共和国商标法》（以下简称商标法）、《中华人民共和国民事诉讼法》和《中华人民共和国行政诉讼法》（以下简称行政诉讼法）的规定，现就人民法院审理商标案件有关管辖和法律适用范围等问题，作如下解释：</w:t>
      </w:r>
    </w:p>
    <w:p w14:paraId="2EF11372" w14:textId="77777777" w:rsidR="007C545C" w:rsidRDefault="007C545C" w:rsidP="002B6CA9">
      <w:pPr>
        <w:pStyle w:val="AD"/>
        <w:spacing w:line="276" w:lineRule="auto"/>
      </w:pPr>
      <w:r>
        <w:rPr>
          <w:rFonts w:hint="eastAsia"/>
        </w:rPr>
        <w:t xml:space="preserve">　　第一条人民法院受理以下商标案件：</w:t>
      </w:r>
    </w:p>
    <w:p w14:paraId="7183D0EE" w14:textId="77777777" w:rsidR="007C545C" w:rsidRDefault="007C545C" w:rsidP="002B6CA9">
      <w:pPr>
        <w:pStyle w:val="AD"/>
        <w:spacing w:line="276" w:lineRule="auto"/>
      </w:pPr>
      <w:r>
        <w:rPr>
          <w:rFonts w:hint="eastAsia"/>
        </w:rPr>
        <w:t xml:space="preserve">　　</w:t>
      </w:r>
      <w:r>
        <w:rPr>
          <w:rFonts w:hint="eastAsia"/>
        </w:rPr>
        <w:t>1.</w:t>
      </w:r>
      <w:r>
        <w:rPr>
          <w:rFonts w:hint="eastAsia"/>
        </w:rPr>
        <w:t>不服国家知识产权局</w:t>
      </w:r>
      <w:proofErr w:type="gramStart"/>
      <w:r>
        <w:rPr>
          <w:rFonts w:hint="eastAsia"/>
        </w:rPr>
        <w:t>作出</w:t>
      </w:r>
      <w:proofErr w:type="gramEnd"/>
      <w:r>
        <w:rPr>
          <w:rFonts w:hint="eastAsia"/>
        </w:rPr>
        <w:t>的复审决定或者裁定的行政案件；</w:t>
      </w:r>
    </w:p>
    <w:p w14:paraId="68F33677" w14:textId="77777777" w:rsidR="007C545C" w:rsidRDefault="007C545C" w:rsidP="002B6CA9">
      <w:pPr>
        <w:pStyle w:val="AD"/>
        <w:spacing w:line="276" w:lineRule="auto"/>
      </w:pPr>
      <w:r>
        <w:rPr>
          <w:rFonts w:hint="eastAsia"/>
        </w:rPr>
        <w:t xml:space="preserve">　　</w:t>
      </w:r>
      <w:r>
        <w:rPr>
          <w:rFonts w:hint="eastAsia"/>
        </w:rPr>
        <w:t>2.</w:t>
      </w:r>
      <w:r>
        <w:rPr>
          <w:rFonts w:hint="eastAsia"/>
        </w:rPr>
        <w:t>不服国家知识产权局</w:t>
      </w:r>
      <w:proofErr w:type="gramStart"/>
      <w:r>
        <w:rPr>
          <w:rFonts w:hint="eastAsia"/>
        </w:rPr>
        <w:t>作出</w:t>
      </w:r>
      <w:proofErr w:type="gramEnd"/>
      <w:r>
        <w:rPr>
          <w:rFonts w:hint="eastAsia"/>
        </w:rPr>
        <w:t>的有关商标的其他行政行为的案件；</w:t>
      </w:r>
    </w:p>
    <w:p w14:paraId="557D64BF" w14:textId="77777777" w:rsidR="007C545C" w:rsidRDefault="007C545C" w:rsidP="002B6CA9">
      <w:pPr>
        <w:pStyle w:val="AD"/>
        <w:spacing w:line="276" w:lineRule="auto"/>
      </w:pPr>
      <w:r>
        <w:rPr>
          <w:rFonts w:hint="eastAsia"/>
        </w:rPr>
        <w:t xml:space="preserve">　　</w:t>
      </w:r>
      <w:r>
        <w:rPr>
          <w:rFonts w:hint="eastAsia"/>
        </w:rPr>
        <w:t>3.</w:t>
      </w:r>
      <w:r>
        <w:rPr>
          <w:rFonts w:hint="eastAsia"/>
        </w:rPr>
        <w:t>商标权权属纠纷案件；</w:t>
      </w:r>
    </w:p>
    <w:p w14:paraId="468ED458" w14:textId="77777777" w:rsidR="007C545C" w:rsidRDefault="007C545C" w:rsidP="002B6CA9">
      <w:pPr>
        <w:pStyle w:val="AD"/>
        <w:spacing w:line="276" w:lineRule="auto"/>
      </w:pPr>
      <w:r>
        <w:rPr>
          <w:rFonts w:hint="eastAsia"/>
        </w:rPr>
        <w:t xml:space="preserve">　　</w:t>
      </w:r>
      <w:r>
        <w:rPr>
          <w:rFonts w:hint="eastAsia"/>
        </w:rPr>
        <w:t>4.</w:t>
      </w:r>
      <w:r>
        <w:rPr>
          <w:rFonts w:hint="eastAsia"/>
        </w:rPr>
        <w:t>侵害商标权纠纷案件；</w:t>
      </w:r>
    </w:p>
    <w:p w14:paraId="70750F74" w14:textId="77777777" w:rsidR="007C545C" w:rsidRDefault="007C545C" w:rsidP="002B6CA9">
      <w:pPr>
        <w:pStyle w:val="AD"/>
        <w:spacing w:line="276" w:lineRule="auto"/>
      </w:pPr>
      <w:r>
        <w:rPr>
          <w:rFonts w:hint="eastAsia"/>
        </w:rPr>
        <w:t xml:space="preserve">　　</w:t>
      </w:r>
      <w:r>
        <w:rPr>
          <w:rFonts w:hint="eastAsia"/>
        </w:rPr>
        <w:t>5.</w:t>
      </w:r>
      <w:r>
        <w:rPr>
          <w:rFonts w:hint="eastAsia"/>
        </w:rPr>
        <w:t>确认</w:t>
      </w:r>
      <w:proofErr w:type="gramStart"/>
      <w:r>
        <w:rPr>
          <w:rFonts w:hint="eastAsia"/>
        </w:rPr>
        <w:t>不</w:t>
      </w:r>
      <w:proofErr w:type="gramEnd"/>
      <w:r>
        <w:rPr>
          <w:rFonts w:hint="eastAsia"/>
        </w:rPr>
        <w:t>侵害商标权纠纷案件；</w:t>
      </w:r>
    </w:p>
    <w:p w14:paraId="55DECD06" w14:textId="77777777" w:rsidR="007C545C" w:rsidRDefault="007C545C" w:rsidP="002B6CA9">
      <w:pPr>
        <w:pStyle w:val="AD"/>
        <w:spacing w:line="276" w:lineRule="auto"/>
      </w:pPr>
      <w:r>
        <w:rPr>
          <w:rFonts w:hint="eastAsia"/>
        </w:rPr>
        <w:t xml:space="preserve">　　</w:t>
      </w:r>
      <w:r>
        <w:rPr>
          <w:rFonts w:hint="eastAsia"/>
        </w:rPr>
        <w:t>6.</w:t>
      </w:r>
      <w:r>
        <w:rPr>
          <w:rFonts w:hint="eastAsia"/>
        </w:rPr>
        <w:t>商标权转让合同纠纷案件；</w:t>
      </w:r>
    </w:p>
    <w:p w14:paraId="5F6C50FF" w14:textId="77777777" w:rsidR="007C545C" w:rsidRDefault="007C545C" w:rsidP="002B6CA9">
      <w:pPr>
        <w:pStyle w:val="AD"/>
        <w:spacing w:line="276" w:lineRule="auto"/>
      </w:pPr>
      <w:r>
        <w:rPr>
          <w:rFonts w:hint="eastAsia"/>
        </w:rPr>
        <w:t xml:space="preserve">　　</w:t>
      </w:r>
      <w:r>
        <w:rPr>
          <w:rFonts w:hint="eastAsia"/>
        </w:rPr>
        <w:t>7.</w:t>
      </w:r>
      <w:r>
        <w:rPr>
          <w:rFonts w:hint="eastAsia"/>
        </w:rPr>
        <w:t>商标使用许可合同纠纷案件；</w:t>
      </w:r>
    </w:p>
    <w:p w14:paraId="596C1D1A" w14:textId="77777777" w:rsidR="007C545C" w:rsidRDefault="007C545C" w:rsidP="002B6CA9">
      <w:pPr>
        <w:pStyle w:val="AD"/>
        <w:spacing w:line="276" w:lineRule="auto"/>
      </w:pPr>
      <w:r>
        <w:rPr>
          <w:rFonts w:hint="eastAsia"/>
        </w:rPr>
        <w:t xml:space="preserve">　　</w:t>
      </w:r>
      <w:r>
        <w:rPr>
          <w:rFonts w:hint="eastAsia"/>
        </w:rPr>
        <w:t>8.</w:t>
      </w:r>
      <w:r>
        <w:rPr>
          <w:rFonts w:hint="eastAsia"/>
        </w:rPr>
        <w:t>商标代理合同纠纷案件；</w:t>
      </w:r>
    </w:p>
    <w:p w14:paraId="23A55FD0" w14:textId="77777777" w:rsidR="007C545C" w:rsidRDefault="007C545C" w:rsidP="002B6CA9">
      <w:pPr>
        <w:pStyle w:val="AD"/>
        <w:spacing w:line="276" w:lineRule="auto"/>
      </w:pPr>
      <w:r>
        <w:rPr>
          <w:rFonts w:hint="eastAsia"/>
        </w:rPr>
        <w:t xml:space="preserve">　　</w:t>
      </w:r>
      <w:r>
        <w:rPr>
          <w:rFonts w:hint="eastAsia"/>
        </w:rPr>
        <w:t>9.</w:t>
      </w:r>
      <w:r>
        <w:rPr>
          <w:rFonts w:hint="eastAsia"/>
        </w:rPr>
        <w:t>申请诉前停止侵害注册商标专用权案件；</w:t>
      </w:r>
    </w:p>
    <w:p w14:paraId="1A598196" w14:textId="77777777" w:rsidR="007C545C" w:rsidRDefault="007C545C" w:rsidP="002B6CA9">
      <w:pPr>
        <w:pStyle w:val="AD"/>
        <w:spacing w:line="276" w:lineRule="auto"/>
      </w:pPr>
      <w:r>
        <w:rPr>
          <w:rFonts w:hint="eastAsia"/>
        </w:rPr>
        <w:t xml:space="preserve">　　</w:t>
      </w:r>
      <w:r>
        <w:rPr>
          <w:rFonts w:hint="eastAsia"/>
        </w:rPr>
        <w:t>10.</w:t>
      </w:r>
      <w:r>
        <w:rPr>
          <w:rFonts w:hint="eastAsia"/>
        </w:rPr>
        <w:t>申请停止侵害注册商标专用权损害责任案件；</w:t>
      </w:r>
    </w:p>
    <w:p w14:paraId="76CD14DB" w14:textId="77777777" w:rsidR="007C545C" w:rsidRDefault="007C545C" w:rsidP="002B6CA9">
      <w:pPr>
        <w:pStyle w:val="AD"/>
        <w:spacing w:line="276" w:lineRule="auto"/>
      </w:pPr>
      <w:r>
        <w:rPr>
          <w:rFonts w:hint="eastAsia"/>
        </w:rPr>
        <w:t xml:space="preserve">　　</w:t>
      </w:r>
      <w:r>
        <w:rPr>
          <w:rFonts w:hint="eastAsia"/>
        </w:rPr>
        <w:t>11.</w:t>
      </w:r>
      <w:r>
        <w:rPr>
          <w:rFonts w:hint="eastAsia"/>
        </w:rPr>
        <w:t>申请诉前财产保全案件；</w:t>
      </w:r>
    </w:p>
    <w:p w14:paraId="34A60CB2" w14:textId="77777777" w:rsidR="007C545C" w:rsidRDefault="007C545C" w:rsidP="002B6CA9">
      <w:pPr>
        <w:pStyle w:val="AD"/>
        <w:spacing w:line="276" w:lineRule="auto"/>
      </w:pPr>
      <w:r>
        <w:rPr>
          <w:rFonts w:hint="eastAsia"/>
        </w:rPr>
        <w:t xml:space="preserve">　　</w:t>
      </w:r>
      <w:r>
        <w:rPr>
          <w:rFonts w:hint="eastAsia"/>
        </w:rPr>
        <w:t>12.</w:t>
      </w:r>
      <w:r>
        <w:rPr>
          <w:rFonts w:hint="eastAsia"/>
        </w:rPr>
        <w:t>申请诉前证据保全案件；</w:t>
      </w:r>
    </w:p>
    <w:p w14:paraId="6141DB4F" w14:textId="77777777" w:rsidR="007C545C" w:rsidRDefault="007C545C" w:rsidP="002B6CA9">
      <w:pPr>
        <w:pStyle w:val="AD"/>
        <w:spacing w:line="276" w:lineRule="auto"/>
      </w:pPr>
      <w:r>
        <w:rPr>
          <w:rFonts w:hint="eastAsia"/>
        </w:rPr>
        <w:t xml:space="preserve">　　</w:t>
      </w:r>
      <w:r>
        <w:rPr>
          <w:rFonts w:hint="eastAsia"/>
        </w:rPr>
        <w:t>13.</w:t>
      </w:r>
      <w:r>
        <w:rPr>
          <w:rFonts w:hint="eastAsia"/>
        </w:rPr>
        <w:t>其他商标案件。</w:t>
      </w:r>
    </w:p>
    <w:p w14:paraId="36874CF4" w14:textId="77777777" w:rsidR="007C545C" w:rsidRDefault="007C545C" w:rsidP="002B6CA9">
      <w:pPr>
        <w:pStyle w:val="AD"/>
        <w:spacing w:line="276" w:lineRule="auto"/>
      </w:pPr>
      <w:r>
        <w:rPr>
          <w:rFonts w:hint="eastAsia"/>
        </w:rPr>
        <w:t xml:space="preserve">　　第二条本解释第一条所列第１项第一审案件，由北京市高级人民法院根据最高人民法院的授权确定其辖区内有关中级人民法院管辖。</w:t>
      </w:r>
    </w:p>
    <w:p w14:paraId="7F9FEBA7" w14:textId="77777777" w:rsidR="007C545C" w:rsidRDefault="007C545C" w:rsidP="002B6CA9">
      <w:pPr>
        <w:pStyle w:val="AD"/>
        <w:spacing w:line="276" w:lineRule="auto"/>
      </w:pPr>
      <w:r>
        <w:rPr>
          <w:rFonts w:hint="eastAsia"/>
        </w:rPr>
        <w:t xml:space="preserve">　　本解释第一条所列第２项第一审案件，根据行政诉讼法的有关规定确定管辖。</w:t>
      </w:r>
    </w:p>
    <w:p w14:paraId="35205CA8" w14:textId="77777777" w:rsidR="007C545C" w:rsidRDefault="007C545C" w:rsidP="002B6CA9">
      <w:pPr>
        <w:pStyle w:val="AD"/>
        <w:spacing w:line="276" w:lineRule="auto"/>
      </w:pPr>
      <w:r>
        <w:rPr>
          <w:rFonts w:hint="eastAsia"/>
        </w:rPr>
        <w:t xml:space="preserve">　　商标民事纠纷第一审案件，由中级以上人民法院管辖。</w:t>
      </w:r>
    </w:p>
    <w:p w14:paraId="358F5D97" w14:textId="77777777" w:rsidR="007C545C" w:rsidRDefault="007C545C" w:rsidP="002B6CA9">
      <w:pPr>
        <w:pStyle w:val="AD"/>
        <w:spacing w:line="276" w:lineRule="auto"/>
      </w:pPr>
      <w:r>
        <w:rPr>
          <w:rFonts w:hint="eastAsia"/>
        </w:rPr>
        <w:t xml:space="preserve">　　各高级人民法院根据本辖区的实际情况，经最高人民法院批准，可以在较大城市确定</w:t>
      </w:r>
      <w:r>
        <w:rPr>
          <w:rFonts w:hint="eastAsia"/>
        </w:rPr>
        <w:t>1-2</w:t>
      </w:r>
      <w:r>
        <w:rPr>
          <w:rFonts w:hint="eastAsia"/>
        </w:rPr>
        <w:t>个基层人民法院受理第一审商标民事纠纷案件。</w:t>
      </w:r>
    </w:p>
    <w:p w14:paraId="58064B69" w14:textId="77777777" w:rsidR="007C545C" w:rsidRDefault="007C545C" w:rsidP="002B6CA9">
      <w:pPr>
        <w:pStyle w:val="AD"/>
        <w:spacing w:line="276" w:lineRule="auto"/>
      </w:pPr>
      <w:r>
        <w:rPr>
          <w:rFonts w:hint="eastAsia"/>
        </w:rPr>
        <w:t xml:space="preserve">　　第三条商标注册人或者利害关系人向国家知识产权局就侵犯商标权行为请求处理，又向人民法院提起侵害商标权诉讼请求损害赔偿的，人民法院应当受理。</w:t>
      </w:r>
    </w:p>
    <w:p w14:paraId="0487E805" w14:textId="77777777" w:rsidR="007C545C" w:rsidRDefault="007C545C" w:rsidP="002B6CA9">
      <w:pPr>
        <w:pStyle w:val="AD"/>
        <w:spacing w:line="276" w:lineRule="auto"/>
      </w:pPr>
      <w:r>
        <w:rPr>
          <w:rFonts w:hint="eastAsia"/>
        </w:rPr>
        <w:t xml:space="preserve">　　第四条国家知识产权局在商标法修改决定施行前受理的案件，于该决定施行后作出复审决定或裁定，当事人对复审决定或裁定不服向人民法院起诉的，人民法院应当受理。</w:t>
      </w:r>
    </w:p>
    <w:p w14:paraId="6CDCB85E" w14:textId="77777777" w:rsidR="007C545C" w:rsidRDefault="007C545C" w:rsidP="002B6CA9">
      <w:pPr>
        <w:pStyle w:val="AD"/>
        <w:spacing w:line="276" w:lineRule="auto"/>
      </w:pPr>
      <w:r>
        <w:rPr>
          <w:rFonts w:hint="eastAsia"/>
        </w:rPr>
        <w:lastRenderedPageBreak/>
        <w:t xml:space="preserve">　　第五条除本解释另行规定外，对商标法修改决定施行前发生，属于修改后商标法第四条、第五条、第八条、第九条第一款、第十条第一款第（二）、（三）、（四）项、第十条第二款、第十一条、第十二条、第十三条、第十五条、第十六条、第二十四条、第二十五条、第三十一条所列举的情形，国家知识产权局于商标法修改决定施行后作出复审决定或者裁定，当事人不服向人民法院起诉的行政案件，适用修改后商标法的相应规定进行审查；属于其他情形的，适用修改前商标法的相应规定进行审查。</w:t>
      </w:r>
    </w:p>
    <w:p w14:paraId="6A99E2F6" w14:textId="77777777" w:rsidR="007C545C" w:rsidRDefault="007C545C" w:rsidP="002B6CA9">
      <w:pPr>
        <w:pStyle w:val="AD"/>
        <w:spacing w:line="276" w:lineRule="auto"/>
      </w:pPr>
      <w:r>
        <w:rPr>
          <w:rFonts w:hint="eastAsia"/>
        </w:rPr>
        <w:t xml:space="preserve">　　第六条当事人就商标法修改决定施行时已满一年的注册商标发生争议，不服国家知识产权局</w:t>
      </w:r>
      <w:proofErr w:type="gramStart"/>
      <w:r>
        <w:rPr>
          <w:rFonts w:hint="eastAsia"/>
        </w:rPr>
        <w:t>作出</w:t>
      </w:r>
      <w:proofErr w:type="gramEnd"/>
      <w:r>
        <w:rPr>
          <w:rFonts w:hint="eastAsia"/>
        </w:rPr>
        <w:t>的裁定向人民法院起诉的，适用修改前商标法第二十七条第二款规定的提出申请的期限处理；商标法修改决定施行</w:t>
      </w:r>
      <w:proofErr w:type="gramStart"/>
      <w:r>
        <w:rPr>
          <w:rFonts w:hint="eastAsia"/>
        </w:rPr>
        <w:t>时商标</w:t>
      </w:r>
      <w:proofErr w:type="gramEnd"/>
      <w:r>
        <w:rPr>
          <w:rFonts w:hint="eastAsia"/>
        </w:rPr>
        <w:t>注册不满一年的，适用修改后商标法第四十一条第二款、第三款规定的提出申请的期限处理。</w:t>
      </w:r>
    </w:p>
    <w:p w14:paraId="2CA4D81A" w14:textId="77777777" w:rsidR="007C545C" w:rsidRDefault="007C545C" w:rsidP="002B6CA9">
      <w:pPr>
        <w:pStyle w:val="AD"/>
        <w:spacing w:line="276" w:lineRule="auto"/>
      </w:pPr>
      <w:r>
        <w:rPr>
          <w:rFonts w:hint="eastAsia"/>
        </w:rPr>
        <w:t xml:space="preserve">　　第七条对商标法修改决定施行前发生的侵犯商标专用权行为，商标注册人或者利害关系人于该决定施行后在起诉前向人民法院提出申请采取责令停止侵权行为或者保全证据措施的，适用修改后商标法第五十七条、第五十八条的规定。</w:t>
      </w:r>
    </w:p>
    <w:p w14:paraId="4B032407" w14:textId="77777777" w:rsidR="007C545C" w:rsidRDefault="007C545C" w:rsidP="002B6CA9">
      <w:pPr>
        <w:pStyle w:val="AD"/>
        <w:spacing w:line="276" w:lineRule="auto"/>
      </w:pPr>
      <w:r>
        <w:rPr>
          <w:rFonts w:hint="eastAsia"/>
        </w:rPr>
        <w:t xml:space="preserve">　　第八条对商标法修改决定施行前发生的侵犯商标专用权行为起诉的案件，人民法院于该决定施行时尚未</w:t>
      </w:r>
      <w:proofErr w:type="gramStart"/>
      <w:r>
        <w:rPr>
          <w:rFonts w:hint="eastAsia"/>
        </w:rPr>
        <w:t>作出</w:t>
      </w:r>
      <w:proofErr w:type="gramEnd"/>
      <w:r>
        <w:rPr>
          <w:rFonts w:hint="eastAsia"/>
        </w:rPr>
        <w:t>生效判决的，参照修改后商标法第五十六条的规定处理。</w:t>
      </w:r>
    </w:p>
    <w:p w14:paraId="5289FE6D" w14:textId="77777777" w:rsidR="007C545C" w:rsidRDefault="007C545C" w:rsidP="002B6CA9">
      <w:pPr>
        <w:pStyle w:val="AD"/>
        <w:spacing w:line="276" w:lineRule="auto"/>
      </w:pPr>
      <w:r>
        <w:rPr>
          <w:rFonts w:hint="eastAsia"/>
        </w:rPr>
        <w:t xml:space="preserve">　　第九条除本解释另行规定外，商标法修改决定施行后人民法院受理的商标民事纠纷案件，涉及该决定施行前发生的民事行为的，适用修改前商标法的规定；涉及该决定施行后发生的民事行为的，适用修改后商标法的规定；涉及该决定施行前发生，持续到该决定施行后的民事行为的，分别适用修改前、后商标法的规定。</w:t>
      </w:r>
    </w:p>
    <w:p w14:paraId="12F28C4B" w14:textId="77777777" w:rsidR="007C545C" w:rsidRDefault="007C545C" w:rsidP="002B6CA9">
      <w:pPr>
        <w:pStyle w:val="AD"/>
        <w:spacing w:line="276" w:lineRule="auto"/>
      </w:pPr>
      <w:r>
        <w:rPr>
          <w:rFonts w:hint="eastAsia"/>
        </w:rPr>
        <w:t xml:space="preserve">　　第十条人民法院受理的侵犯商标权纠纷案件，已经过行政管理部门处理的，人民法院仍应当就当事人民事争议的事实进行审查。</w:t>
      </w:r>
    </w:p>
    <w:p w14:paraId="5914DF50" w14:textId="77777777" w:rsidR="005813E2" w:rsidRDefault="005813E2" w:rsidP="002B6CA9">
      <w:pPr>
        <w:pStyle w:val="AD"/>
        <w:spacing w:line="276" w:lineRule="auto"/>
      </w:pPr>
    </w:p>
    <w:p w14:paraId="60ED82D6" w14:textId="77777777" w:rsidR="005813E2" w:rsidRDefault="005813E2" w:rsidP="002B6CA9">
      <w:pPr>
        <w:pStyle w:val="AD"/>
        <w:spacing w:line="276" w:lineRule="auto"/>
      </w:pPr>
    </w:p>
    <w:p w14:paraId="19E494C9" w14:textId="73DF3EDC" w:rsidR="007C545C" w:rsidRPr="005813E2" w:rsidRDefault="007C545C" w:rsidP="005813E2">
      <w:pPr>
        <w:pStyle w:val="AD"/>
        <w:spacing w:line="276" w:lineRule="auto"/>
        <w:jc w:val="center"/>
        <w:rPr>
          <w:b/>
          <w:bCs/>
          <w:color w:val="E36C0A" w:themeColor="accent6" w:themeShade="BF"/>
          <w:sz w:val="28"/>
          <w:szCs w:val="28"/>
        </w:rPr>
      </w:pPr>
      <w:r w:rsidRPr="005813E2">
        <w:rPr>
          <w:rFonts w:hint="eastAsia"/>
          <w:b/>
          <w:bCs/>
          <w:color w:val="E36C0A" w:themeColor="accent6" w:themeShade="BF"/>
          <w:sz w:val="28"/>
          <w:szCs w:val="28"/>
        </w:rPr>
        <w:t>最高人民法院关于审理商标民事纠纷案件适用法律若干问题的解释</w:t>
      </w:r>
    </w:p>
    <w:p w14:paraId="554DD7E7" w14:textId="567B69BE" w:rsidR="007C545C" w:rsidRDefault="007C545C" w:rsidP="005813E2">
      <w:pPr>
        <w:pStyle w:val="AD"/>
        <w:spacing w:line="276" w:lineRule="auto"/>
        <w:jc w:val="center"/>
      </w:pPr>
      <w:r>
        <w:rPr>
          <w:rFonts w:hint="eastAsia"/>
        </w:rPr>
        <w:t>（</w:t>
      </w:r>
      <w:r>
        <w:rPr>
          <w:rFonts w:hint="eastAsia"/>
        </w:rPr>
        <w:t>2002</w:t>
      </w:r>
      <w:r>
        <w:rPr>
          <w:rFonts w:hint="eastAsia"/>
        </w:rPr>
        <w:t>年</w:t>
      </w:r>
      <w:r>
        <w:rPr>
          <w:rFonts w:hint="eastAsia"/>
        </w:rPr>
        <w:t>10</w:t>
      </w:r>
      <w:r>
        <w:rPr>
          <w:rFonts w:hint="eastAsia"/>
        </w:rPr>
        <w:t>月</w:t>
      </w:r>
      <w:r>
        <w:rPr>
          <w:rFonts w:hint="eastAsia"/>
        </w:rPr>
        <w:t>12</w:t>
      </w:r>
      <w:r>
        <w:rPr>
          <w:rFonts w:hint="eastAsia"/>
        </w:rPr>
        <w:t>日最高人民法院审判委员会第</w:t>
      </w:r>
      <w:r>
        <w:rPr>
          <w:rFonts w:hint="eastAsia"/>
        </w:rPr>
        <w:t>1246</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7B227494" w14:textId="77777777" w:rsidR="005813E2" w:rsidRDefault="005813E2" w:rsidP="002B6CA9">
      <w:pPr>
        <w:pStyle w:val="AD"/>
        <w:spacing w:line="276" w:lineRule="auto"/>
      </w:pPr>
    </w:p>
    <w:p w14:paraId="266099E1" w14:textId="2855B58C" w:rsidR="007C545C" w:rsidRDefault="007C545C" w:rsidP="002B6CA9">
      <w:pPr>
        <w:pStyle w:val="AD"/>
        <w:spacing w:line="276" w:lineRule="auto"/>
      </w:pPr>
      <w:r>
        <w:rPr>
          <w:rFonts w:hint="eastAsia"/>
        </w:rPr>
        <w:t xml:space="preserve">　　为了正确审理商标纠纷案件，根据《中华人民共和国民法典》《中华人民共和国商标法》《中华人民共和国民事诉讼法</w:t>
      </w:r>
      <w:proofErr w:type="gramStart"/>
      <w:r>
        <w:rPr>
          <w:rFonts w:hint="eastAsia"/>
        </w:rPr>
        <w:t>》</w:t>
      </w:r>
      <w:proofErr w:type="gramEnd"/>
      <w:r>
        <w:rPr>
          <w:rFonts w:hint="eastAsia"/>
        </w:rPr>
        <w:t>等法律的规定，就适用法律若干问题解释如下：</w:t>
      </w:r>
    </w:p>
    <w:p w14:paraId="62FC01DC" w14:textId="77777777" w:rsidR="007C545C" w:rsidRDefault="007C545C" w:rsidP="002B6CA9">
      <w:pPr>
        <w:pStyle w:val="AD"/>
        <w:spacing w:line="276" w:lineRule="auto"/>
      </w:pPr>
      <w:r>
        <w:rPr>
          <w:rFonts w:hint="eastAsia"/>
        </w:rPr>
        <w:t xml:space="preserve">　　第一条下列行为属于商标法第五十七条第（七）项规定的给他人注册商标专用权造成其他损害的行为：</w:t>
      </w:r>
    </w:p>
    <w:p w14:paraId="78E04CCE" w14:textId="77777777" w:rsidR="007C545C" w:rsidRDefault="007C545C" w:rsidP="002B6CA9">
      <w:pPr>
        <w:pStyle w:val="AD"/>
        <w:spacing w:line="276" w:lineRule="auto"/>
      </w:pPr>
      <w:r>
        <w:rPr>
          <w:rFonts w:hint="eastAsia"/>
        </w:rPr>
        <w:t xml:space="preserve">　　（一）将与他人注册商标相同或者相近似的文字作为企业的字号在相同或者类似商品上突出使用，容易使相关公众产生误认的；</w:t>
      </w:r>
    </w:p>
    <w:p w14:paraId="4FEF6CA7" w14:textId="77777777" w:rsidR="007C545C" w:rsidRDefault="007C545C" w:rsidP="002B6CA9">
      <w:pPr>
        <w:pStyle w:val="AD"/>
        <w:spacing w:line="276" w:lineRule="auto"/>
      </w:pPr>
      <w:r>
        <w:rPr>
          <w:rFonts w:hint="eastAsia"/>
        </w:rPr>
        <w:t xml:space="preserve">　　（二）复制、摹仿、翻译他人注册的驰名商标或其主要部分在不相同或者</w:t>
      </w:r>
      <w:proofErr w:type="gramStart"/>
      <w:r>
        <w:rPr>
          <w:rFonts w:hint="eastAsia"/>
        </w:rPr>
        <w:t>不</w:t>
      </w:r>
      <w:proofErr w:type="gramEnd"/>
      <w:r>
        <w:rPr>
          <w:rFonts w:hint="eastAsia"/>
        </w:rPr>
        <w:t>相类似商品上作为商标使用，误导公众，致使该驰名商标注册人的利益可能受到损害的；</w:t>
      </w:r>
    </w:p>
    <w:p w14:paraId="2F281936" w14:textId="77777777" w:rsidR="007C545C" w:rsidRDefault="007C545C" w:rsidP="002B6CA9">
      <w:pPr>
        <w:pStyle w:val="AD"/>
        <w:spacing w:line="276" w:lineRule="auto"/>
      </w:pPr>
      <w:r>
        <w:rPr>
          <w:rFonts w:hint="eastAsia"/>
        </w:rPr>
        <w:t xml:space="preserve">　　（三）将与他人注册商标相同或者相近似的文字注册为域名，并且通过该域名进行相关商品交易的电子商务，容易使相关公众产生误认的。</w:t>
      </w:r>
    </w:p>
    <w:p w14:paraId="305BFE97" w14:textId="77777777" w:rsidR="007C545C" w:rsidRDefault="007C545C" w:rsidP="002B6CA9">
      <w:pPr>
        <w:pStyle w:val="AD"/>
        <w:spacing w:line="276" w:lineRule="auto"/>
      </w:pPr>
      <w:r>
        <w:rPr>
          <w:rFonts w:hint="eastAsia"/>
        </w:rPr>
        <w:lastRenderedPageBreak/>
        <w:t xml:space="preserve">　　第二条依据商标法第十三条第二款的规定，复制、摹仿、翻译他人未在中国注册的驰名商标或其主要部分，在相同或者类似商品上作为商标使用，容易导致混淆的，应当承担停止侵害的民事法律责任。</w:t>
      </w:r>
    </w:p>
    <w:p w14:paraId="5442B5C1" w14:textId="77777777" w:rsidR="007C545C" w:rsidRDefault="007C545C" w:rsidP="002B6CA9">
      <w:pPr>
        <w:pStyle w:val="AD"/>
        <w:spacing w:line="276" w:lineRule="auto"/>
      </w:pPr>
      <w:r>
        <w:rPr>
          <w:rFonts w:hint="eastAsia"/>
        </w:rPr>
        <w:t xml:space="preserve">　　第三条商标法第四十三条规定的商标使用许可包括以下三类：</w:t>
      </w:r>
    </w:p>
    <w:p w14:paraId="1E439138" w14:textId="77777777" w:rsidR="007C545C" w:rsidRDefault="007C545C" w:rsidP="002B6CA9">
      <w:pPr>
        <w:pStyle w:val="AD"/>
        <w:spacing w:line="276" w:lineRule="auto"/>
      </w:pPr>
      <w:r>
        <w:rPr>
          <w:rFonts w:hint="eastAsia"/>
        </w:rPr>
        <w:t xml:space="preserve">　　（一）独占使用许可，是指商标注册人在约定的期间、地域和以约定的方式，将该注册商标仅许可一个被许可人使用，商标注册人依约</w:t>
      </w:r>
      <w:proofErr w:type="gramStart"/>
      <w:r>
        <w:rPr>
          <w:rFonts w:hint="eastAsia"/>
        </w:rPr>
        <w:t>定不得</w:t>
      </w:r>
      <w:proofErr w:type="gramEnd"/>
      <w:r>
        <w:rPr>
          <w:rFonts w:hint="eastAsia"/>
        </w:rPr>
        <w:t>使用该注册商标；</w:t>
      </w:r>
    </w:p>
    <w:p w14:paraId="2126DE99" w14:textId="77777777" w:rsidR="007C545C" w:rsidRDefault="007C545C" w:rsidP="002B6CA9">
      <w:pPr>
        <w:pStyle w:val="AD"/>
        <w:spacing w:line="276" w:lineRule="auto"/>
      </w:pPr>
      <w:r>
        <w:rPr>
          <w:rFonts w:hint="eastAsia"/>
        </w:rPr>
        <w:t xml:space="preserve">　　（二）排他使用许可，是指商标注册人在约定的期间、地域和以约定的方式，将该注册商标仅许可一个被许可人使用，商标注册人依约定可以使用该注册商标但不得另行许可他人使用该注册商标；</w:t>
      </w:r>
    </w:p>
    <w:p w14:paraId="6B365178" w14:textId="77777777" w:rsidR="007C545C" w:rsidRDefault="007C545C" w:rsidP="002B6CA9">
      <w:pPr>
        <w:pStyle w:val="AD"/>
        <w:spacing w:line="276" w:lineRule="auto"/>
      </w:pPr>
      <w:r>
        <w:rPr>
          <w:rFonts w:hint="eastAsia"/>
        </w:rPr>
        <w:t xml:space="preserve">　　（三）普通使用许可，是指商标注册人在约定的期间、地域和以约定的方式，许可他人使用其注册商标，并可自行使用该注册商标和许可他人使用其注册商标。</w:t>
      </w:r>
    </w:p>
    <w:p w14:paraId="1DE06A26" w14:textId="77777777" w:rsidR="007C545C" w:rsidRDefault="007C545C" w:rsidP="002B6CA9">
      <w:pPr>
        <w:pStyle w:val="AD"/>
        <w:spacing w:line="276" w:lineRule="auto"/>
      </w:pPr>
      <w:r>
        <w:rPr>
          <w:rFonts w:hint="eastAsia"/>
        </w:rPr>
        <w:t xml:space="preserve">　　第四条商标法第六十条第一款规定的利害关系人，包括注册商标使用许可合同的被许可人、注册商标财产权利的合法继承人等。</w:t>
      </w:r>
    </w:p>
    <w:p w14:paraId="4554E987" w14:textId="77777777" w:rsidR="007C545C" w:rsidRDefault="007C545C" w:rsidP="002B6CA9">
      <w:pPr>
        <w:pStyle w:val="AD"/>
        <w:spacing w:line="276" w:lineRule="auto"/>
      </w:pPr>
      <w:r>
        <w:rPr>
          <w:rFonts w:hint="eastAsia"/>
        </w:rPr>
        <w:t xml:space="preserve">　　在发生注册商标专用权被侵害时，独占使用许可合同的被许可人可以向人民法院提起诉讼；排他使用许可合同的被许可人可以和商标注册人共同起诉，也可以在商标注册人不起诉的情况下，自行提起诉讼；普通使用许可合同的被许可人经商标注册人明确授权，可以提起诉讼。</w:t>
      </w:r>
    </w:p>
    <w:p w14:paraId="658FC2F2" w14:textId="77777777" w:rsidR="007C545C" w:rsidRDefault="007C545C" w:rsidP="002B6CA9">
      <w:pPr>
        <w:pStyle w:val="AD"/>
        <w:spacing w:line="276" w:lineRule="auto"/>
      </w:pPr>
      <w:r>
        <w:rPr>
          <w:rFonts w:hint="eastAsia"/>
        </w:rPr>
        <w:t xml:space="preserve">　　第五条商标注册人或者利害关系人在注册商标续展宽展期内提出续展申请，未获核准前，以他人侵犯其注册商标专用权提起诉讼的，人民法院应当受理。</w:t>
      </w:r>
    </w:p>
    <w:p w14:paraId="5736B520" w14:textId="77777777" w:rsidR="007C545C" w:rsidRDefault="007C545C" w:rsidP="002B6CA9">
      <w:pPr>
        <w:pStyle w:val="AD"/>
        <w:spacing w:line="276" w:lineRule="auto"/>
      </w:pPr>
      <w:r>
        <w:rPr>
          <w:rFonts w:hint="eastAsia"/>
        </w:rPr>
        <w:t xml:space="preserve">　　第六条因侵犯注册商标专用权行为提起的民事诉讼，由商标法第十三条、第五十七条所规定侵权行为的实施地、侵权商品的储藏地或者查封扣押地、被告住所地人民法院管辖。</w:t>
      </w:r>
    </w:p>
    <w:p w14:paraId="68CF6616" w14:textId="77777777" w:rsidR="007C545C" w:rsidRDefault="007C545C" w:rsidP="002B6CA9">
      <w:pPr>
        <w:pStyle w:val="AD"/>
        <w:spacing w:line="276" w:lineRule="auto"/>
      </w:pPr>
      <w:r>
        <w:rPr>
          <w:rFonts w:hint="eastAsia"/>
        </w:rPr>
        <w:t xml:space="preserve">　　前款规定的侵权商品的储藏地，是指大量或者经常性储存、隐匿侵权商品所在地；查封扣押地，是指海关等行政机关依法查封、扣押侵权商品所在地。</w:t>
      </w:r>
    </w:p>
    <w:p w14:paraId="778C558C" w14:textId="77777777" w:rsidR="007C545C" w:rsidRDefault="007C545C" w:rsidP="002B6CA9">
      <w:pPr>
        <w:pStyle w:val="AD"/>
        <w:spacing w:line="276" w:lineRule="auto"/>
      </w:pPr>
      <w:r>
        <w:rPr>
          <w:rFonts w:hint="eastAsia"/>
        </w:rPr>
        <w:t xml:space="preserve">　　第七条对涉及不同侵权行为实施地的多个被告提起的共同诉讼，原告可以选择其中一个被告的侵权行为实施地人民法院管辖；仅对其中某一被告提起的诉讼，该被告侵权行为实施地的人民法院有管辖权。</w:t>
      </w:r>
    </w:p>
    <w:p w14:paraId="5DBAC9DA" w14:textId="77777777" w:rsidR="007C545C" w:rsidRDefault="007C545C" w:rsidP="002B6CA9">
      <w:pPr>
        <w:pStyle w:val="AD"/>
        <w:spacing w:line="276" w:lineRule="auto"/>
      </w:pPr>
      <w:r>
        <w:rPr>
          <w:rFonts w:hint="eastAsia"/>
        </w:rPr>
        <w:t xml:space="preserve">　　第八条商标法所称相关公众，是指与商标所标识的某类商品或者服务有关的消费者和与前述商品或者服务的营销有密切关系的其他经营者。</w:t>
      </w:r>
    </w:p>
    <w:p w14:paraId="61DEA2E9" w14:textId="77777777" w:rsidR="007C545C" w:rsidRDefault="007C545C" w:rsidP="002B6CA9">
      <w:pPr>
        <w:pStyle w:val="AD"/>
        <w:spacing w:line="276" w:lineRule="auto"/>
      </w:pPr>
      <w:r>
        <w:rPr>
          <w:rFonts w:hint="eastAsia"/>
        </w:rPr>
        <w:t xml:space="preserve">　　第九条商标法第五十七条第（</w:t>
      </w:r>
      <w:proofErr w:type="gramStart"/>
      <w:r>
        <w:rPr>
          <w:rFonts w:hint="eastAsia"/>
        </w:rPr>
        <w:t>一</w:t>
      </w:r>
      <w:proofErr w:type="gramEnd"/>
      <w:r>
        <w:rPr>
          <w:rFonts w:hint="eastAsia"/>
        </w:rPr>
        <w:t>）（二）项规定的商标相同，是指被控侵权的商标与原告的注册商标相比较，二者在视觉上基本无差别。</w:t>
      </w:r>
    </w:p>
    <w:p w14:paraId="351CA202" w14:textId="77777777" w:rsidR="007C545C" w:rsidRDefault="007C545C" w:rsidP="002B6CA9">
      <w:pPr>
        <w:pStyle w:val="AD"/>
        <w:spacing w:line="276" w:lineRule="auto"/>
      </w:pPr>
      <w:r>
        <w:rPr>
          <w:rFonts w:hint="eastAsia"/>
        </w:rPr>
        <w:t xml:space="preserve">　　商标法第五十七条第（二）项规定的商标近似，是指被控侵权的商标与原告的注册商标相比较，其文字的字形、读音、含义或者图形的构图及颜色，或者其各要素组合后的整体结构相似，或者其立体形状、颜色组合近似，易使相关公众对商品的来源产生误认或者认为其来源与原告注册商标的商品有特定的联系。</w:t>
      </w:r>
    </w:p>
    <w:p w14:paraId="267FE6A4" w14:textId="77777777" w:rsidR="007C545C" w:rsidRDefault="007C545C" w:rsidP="002B6CA9">
      <w:pPr>
        <w:pStyle w:val="AD"/>
        <w:spacing w:line="276" w:lineRule="auto"/>
      </w:pPr>
      <w:r>
        <w:rPr>
          <w:rFonts w:hint="eastAsia"/>
        </w:rPr>
        <w:t xml:space="preserve">　　第十条人民法院依据商标法第五十七条第（</w:t>
      </w:r>
      <w:proofErr w:type="gramStart"/>
      <w:r>
        <w:rPr>
          <w:rFonts w:hint="eastAsia"/>
        </w:rPr>
        <w:t>一</w:t>
      </w:r>
      <w:proofErr w:type="gramEnd"/>
      <w:r>
        <w:rPr>
          <w:rFonts w:hint="eastAsia"/>
        </w:rPr>
        <w:t>）（二）项的规定，认定商标相同或者</w:t>
      </w:r>
      <w:proofErr w:type="gramStart"/>
      <w:r>
        <w:rPr>
          <w:rFonts w:hint="eastAsia"/>
        </w:rPr>
        <w:t>近似按照</w:t>
      </w:r>
      <w:proofErr w:type="gramEnd"/>
      <w:r>
        <w:rPr>
          <w:rFonts w:hint="eastAsia"/>
        </w:rPr>
        <w:t>以下原则进行：</w:t>
      </w:r>
    </w:p>
    <w:p w14:paraId="13BFF919" w14:textId="77777777" w:rsidR="007C545C" w:rsidRDefault="007C545C" w:rsidP="002B6CA9">
      <w:pPr>
        <w:pStyle w:val="AD"/>
        <w:spacing w:line="276" w:lineRule="auto"/>
      </w:pPr>
      <w:r>
        <w:rPr>
          <w:rFonts w:hint="eastAsia"/>
        </w:rPr>
        <w:t xml:space="preserve">　　（一）以相关公众的一般注意力为标准；</w:t>
      </w:r>
    </w:p>
    <w:p w14:paraId="46C3ED8D" w14:textId="77777777" w:rsidR="007C545C" w:rsidRDefault="007C545C" w:rsidP="002B6CA9">
      <w:pPr>
        <w:pStyle w:val="AD"/>
        <w:spacing w:line="276" w:lineRule="auto"/>
      </w:pPr>
      <w:r>
        <w:rPr>
          <w:rFonts w:hint="eastAsia"/>
        </w:rPr>
        <w:t xml:space="preserve">　　（二）既要进行对商标的整体比对，又要进行对商标主要部分的比对，比对应当在比对对象隔离的状态下分别进行；</w:t>
      </w:r>
    </w:p>
    <w:p w14:paraId="657D2046" w14:textId="77777777" w:rsidR="007C545C" w:rsidRDefault="007C545C" w:rsidP="002B6CA9">
      <w:pPr>
        <w:pStyle w:val="AD"/>
        <w:spacing w:line="276" w:lineRule="auto"/>
      </w:pPr>
      <w:r>
        <w:rPr>
          <w:rFonts w:hint="eastAsia"/>
        </w:rPr>
        <w:t xml:space="preserve">　　（三）判断商标是否近似，应当考虑请求保护注册商标的显著性和知名度。</w:t>
      </w:r>
    </w:p>
    <w:p w14:paraId="0C4C0668" w14:textId="77777777" w:rsidR="007C545C" w:rsidRDefault="007C545C" w:rsidP="002B6CA9">
      <w:pPr>
        <w:pStyle w:val="AD"/>
        <w:spacing w:line="276" w:lineRule="auto"/>
      </w:pPr>
      <w:r>
        <w:rPr>
          <w:rFonts w:hint="eastAsia"/>
        </w:rPr>
        <w:lastRenderedPageBreak/>
        <w:t xml:space="preserve">　　第十一条商标法第五十七条第（二）项规定的类似商品，是指在功能、用途、生产部门、销售渠道、消费对象等方面相同，或者相关公众一般认为其存在特定联系、容易造成混淆的商品。</w:t>
      </w:r>
    </w:p>
    <w:p w14:paraId="5B9E899D" w14:textId="77777777" w:rsidR="007C545C" w:rsidRDefault="007C545C" w:rsidP="002B6CA9">
      <w:pPr>
        <w:pStyle w:val="AD"/>
        <w:spacing w:line="276" w:lineRule="auto"/>
      </w:pPr>
      <w:r>
        <w:rPr>
          <w:rFonts w:hint="eastAsia"/>
        </w:rPr>
        <w:t xml:space="preserve">　　类似服务，是指在服务的目的、内容、方式、对象等方面相同，或者相关公众一般认为存在特定联系、容易造成混淆的服务。</w:t>
      </w:r>
    </w:p>
    <w:p w14:paraId="6C1230F6" w14:textId="77777777" w:rsidR="007C545C" w:rsidRDefault="007C545C" w:rsidP="002B6CA9">
      <w:pPr>
        <w:pStyle w:val="AD"/>
        <w:spacing w:line="276" w:lineRule="auto"/>
      </w:pPr>
      <w:r>
        <w:rPr>
          <w:rFonts w:hint="eastAsia"/>
        </w:rPr>
        <w:t xml:space="preserve">　　商品与服务类似，是指商品和服务之间存在特定联系，容易使相关公众混淆。</w:t>
      </w:r>
    </w:p>
    <w:p w14:paraId="10ED40E9" w14:textId="77777777" w:rsidR="007C545C" w:rsidRDefault="007C545C" w:rsidP="002B6CA9">
      <w:pPr>
        <w:pStyle w:val="AD"/>
        <w:spacing w:line="276" w:lineRule="auto"/>
      </w:pPr>
      <w:r>
        <w:rPr>
          <w:rFonts w:hint="eastAsia"/>
        </w:rPr>
        <w:t xml:space="preserve">　　第十二条人民法院依据商标法第五十七条第（二）项的规定，认定商品或者服务是否类似，应当以相关公众对商品或者服务的一般认识综合判断；《商标注册用商品和服务国际分类表》《类似商品和服务区分表》可以作为判断类似商品或者服务的参考。</w:t>
      </w:r>
    </w:p>
    <w:p w14:paraId="78DFE1B7" w14:textId="77777777" w:rsidR="007C545C" w:rsidRDefault="007C545C" w:rsidP="002B6CA9">
      <w:pPr>
        <w:pStyle w:val="AD"/>
        <w:spacing w:line="276" w:lineRule="auto"/>
      </w:pPr>
      <w:r>
        <w:rPr>
          <w:rFonts w:hint="eastAsia"/>
        </w:rPr>
        <w:t xml:space="preserve">　　第十三条人民法院依据商标法第六十三条第一款的规定确定侵权人的赔偿责任时，可以根据权利人选择的计算方法计算赔偿数额。</w:t>
      </w:r>
    </w:p>
    <w:p w14:paraId="3FE316BA" w14:textId="77777777" w:rsidR="007C545C" w:rsidRDefault="007C545C" w:rsidP="002B6CA9">
      <w:pPr>
        <w:pStyle w:val="AD"/>
        <w:spacing w:line="276" w:lineRule="auto"/>
      </w:pPr>
      <w:r>
        <w:rPr>
          <w:rFonts w:hint="eastAsia"/>
        </w:rPr>
        <w:t xml:space="preserve">　　第十四条商标法第六十三条第一款规定的侵权所获得的利益，可以根据侵权商品销售量与该商品单位利润乘积计算；该商品单位利润无法查明的，按照注册商标商品的单位利润计算。</w:t>
      </w:r>
    </w:p>
    <w:p w14:paraId="05EBB11F" w14:textId="77777777" w:rsidR="007C545C" w:rsidRDefault="007C545C" w:rsidP="002B6CA9">
      <w:pPr>
        <w:pStyle w:val="AD"/>
        <w:spacing w:line="276" w:lineRule="auto"/>
      </w:pPr>
      <w:r>
        <w:rPr>
          <w:rFonts w:hint="eastAsia"/>
        </w:rPr>
        <w:t xml:space="preserve">　　第十五条商标法第六十三条第一款规定的因被侵权所受到的损失，可以根据权利人因侵权所造成商品销售减少量或者侵权商品销售量与该注册商标商品的单位利润乘积计算。</w:t>
      </w:r>
    </w:p>
    <w:p w14:paraId="3DF693AE" w14:textId="77777777" w:rsidR="007C545C" w:rsidRDefault="007C545C" w:rsidP="002B6CA9">
      <w:pPr>
        <w:pStyle w:val="AD"/>
        <w:spacing w:line="276" w:lineRule="auto"/>
      </w:pPr>
      <w:r>
        <w:rPr>
          <w:rFonts w:hint="eastAsia"/>
        </w:rPr>
        <w:t xml:space="preserve">　　第十六条权利人因被侵权所受到的实际损失、侵权人因侵权所获得的利益、注册商标使用许可费均难以确定的，人民法院可以根据当事人的请求或者依职权适用商标法第六十三条第三款的规定确定赔偿数额。</w:t>
      </w:r>
    </w:p>
    <w:p w14:paraId="378C5480" w14:textId="77777777" w:rsidR="007C545C" w:rsidRDefault="007C545C" w:rsidP="002B6CA9">
      <w:pPr>
        <w:pStyle w:val="AD"/>
        <w:spacing w:line="276" w:lineRule="auto"/>
      </w:pPr>
      <w:r>
        <w:rPr>
          <w:rFonts w:hint="eastAsia"/>
        </w:rPr>
        <w:t xml:space="preserve">　　人民法院在适用商标法第六十三条第三款规定确定赔偿数额时，应当考虑侵权行为的性质、期间、后果，侵权人的主观过错程度，商标的声誉及制止侵权行为的合理开支等因素综合确定。</w:t>
      </w:r>
    </w:p>
    <w:p w14:paraId="1D92879F" w14:textId="77777777" w:rsidR="007C545C" w:rsidRDefault="007C545C" w:rsidP="002B6CA9">
      <w:pPr>
        <w:pStyle w:val="AD"/>
        <w:spacing w:line="276" w:lineRule="auto"/>
      </w:pPr>
      <w:r>
        <w:rPr>
          <w:rFonts w:hint="eastAsia"/>
        </w:rPr>
        <w:t xml:space="preserve">　　当事人按照本条第一款的规定就赔偿数额达成协议的，应当准许。</w:t>
      </w:r>
    </w:p>
    <w:p w14:paraId="19699F6D" w14:textId="77777777" w:rsidR="007C545C" w:rsidRDefault="007C545C" w:rsidP="002B6CA9">
      <w:pPr>
        <w:pStyle w:val="AD"/>
        <w:spacing w:line="276" w:lineRule="auto"/>
      </w:pPr>
      <w:r>
        <w:rPr>
          <w:rFonts w:hint="eastAsia"/>
        </w:rPr>
        <w:t xml:space="preserve">　　第十七条商标法第六十三条第一款规定的制止侵权行为所支付的合理开支，包括权利人或者委托代理人对侵权行为进行调查、取证的合理费用。</w:t>
      </w:r>
    </w:p>
    <w:p w14:paraId="0415E913" w14:textId="77777777" w:rsidR="007C545C" w:rsidRDefault="007C545C" w:rsidP="002B6CA9">
      <w:pPr>
        <w:pStyle w:val="AD"/>
        <w:spacing w:line="276" w:lineRule="auto"/>
      </w:pPr>
      <w:r>
        <w:rPr>
          <w:rFonts w:hint="eastAsia"/>
        </w:rPr>
        <w:t xml:space="preserve">　　人民法院根据当事人的诉讼请求和案件具体情况，可以将符合国家有关部门规定的律师费用计算在赔偿范围内。</w:t>
      </w:r>
    </w:p>
    <w:p w14:paraId="579B3486" w14:textId="77777777" w:rsidR="007C545C" w:rsidRDefault="007C545C" w:rsidP="002B6CA9">
      <w:pPr>
        <w:pStyle w:val="AD"/>
        <w:spacing w:line="276" w:lineRule="auto"/>
      </w:pPr>
      <w:r>
        <w:rPr>
          <w:rFonts w:hint="eastAsia"/>
        </w:rPr>
        <w:t xml:space="preserve">　　第十八条侵犯注册商标专用权的诉讼时效为三年，</w:t>
      </w:r>
      <w:proofErr w:type="gramStart"/>
      <w:r>
        <w:rPr>
          <w:rFonts w:hint="eastAsia"/>
        </w:rPr>
        <w:t>自商标</w:t>
      </w:r>
      <w:proofErr w:type="gramEnd"/>
      <w:r>
        <w:rPr>
          <w:rFonts w:hint="eastAsia"/>
        </w:rPr>
        <w:t>注册人或者利害权利人知道或者应当知道权利受到损害以及义务人之日起计算。商标注册人或者利害关系人超过三年起诉的，如果侵权行为在起诉时仍在持续，在该注册商标专用权有效期限内，人民法院应当判决被告停止侵权行为，侵权损害赔偿数额应当自权利人向人民法院起诉之日起向前推算三年计算。</w:t>
      </w:r>
    </w:p>
    <w:p w14:paraId="783AE27A" w14:textId="77777777" w:rsidR="007C545C" w:rsidRDefault="007C545C" w:rsidP="002B6CA9">
      <w:pPr>
        <w:pStyle w:val="AD"/>
        <w:spacing w:line="276" w:lineRule="auto"/>
      </w:pPr>
      <w:r>
        <w:rPr>
          <w:rFonts w:hint="eastAsia"/>
        </w:rPr>
        <w:t xml:space="preserve">　　第十九条商标使用许可合同未经备案的，不影响该许可合同的效力，但当事人另有约定的除外。</w:t>
      </w:r>
    </w:p>
    <w:p w14:paraId="060F4E72" w14:textId="77777777" w:rsidR="007C545C" w:rsidRDefault="007C545C" w:rsidP="002B6CA9">
      <w:pPr>
        <w:pStyle w:val="AD"/>
        <w:spacing w:line="276" w:lineRule="auto"/>
      </w:pPr>
      <w:r>
        <w:rPr>
          <w:rFonts w:hint="eastAsia"/>
        </w:rPr>
        <w:t xml:space="preserve">　　第二十条注册商标的转让不影响转让前已经生效的商标使用许可合同的效力，但商标使用许可合同另有约定的除外。</w:t>
      </w:r>
    </w:p>
    <w:p w14:paraId="14412317" w14:textId="77777777" w:rsidR="007C545C" w:rsidRDefault="007C545C" w:rsidP="002B6CA9">
      <w:pPr>
        <w:pStyle w:val="AD"/>
        <w:spacing w:line="276" w:lineRule="auto"/>
      </w:pPr>
      <w:r>
        <w:rPr>
          <w:rFonts w:hint="eastAsia"/>
        </w:rPr>
        <w:t xml:space="preserve">　　第二十一条人民法院在审理侵犯注册商标专用权纠纷案件中，依据民法典第一百七十九条、商标法第六十条的规定和案件具体情况，可以判决侵权人承担停止侵害、排除妨碍、消除危险、赔偿损失、消除影响等民事责任，还可以</w:t>
      </w:r>
      <w:proofErr w:type="gramStart"/>
      <w:r>
        <w:rPr>
          <w:rFonts w:hint="eastAsia"/>
        </w:rPr>
        <w:t>作出</w:t>
      </w:r>
      <w:proofErr w:type="gramEnd"/>
      <w:r>
        <w:rPr>
          <w:rFonts w:hint="eastAsia"/>
        </w:rPr>
        <w:t>罚款，收缴侵权商品、伪造的商标标识和主要用于生产侵权商品的材料、工具、设备等财物的民事制裁决定。罚款数额可以参照商标法第六十条第二款的有关规定确定。</w:t>
      </w:r>
    </w:p>
    <w:p w14:paraId="21EBDB43" w14:textId="77777777" w:rsidR="007C545C" w:rsidRDefault="007C545C" w:rsidP="002B6CA9">
      <w:pPr>
        <w:pStyle w:val="AD"/>
        <w:spacing w:line="276" w:lineRule="auto"/>
      </w:pPr>
      <w:r>
        <w:rPr>
          <w:rFonts w:hint="eastAsia"/>
        </w:rPr>
        <w:t xml:space="preserve">　　行政管理部门对同一侵犯注册商标专用权行为已经给予行政处罚的，人民法院不再予以民</w:t>
      </w:r>
      <w:r>
        <w:rPr>
          <w:rFonts w:hint="eastAsia"/>
        </w:rPr>
        <w:lastRenderedPageBreak/>
        <w:t>事制裁。</w:t>
      </w:r>
    </w:p>
    <w:p w14:paraId="70474BC4" w14:textId="77777777" w:rsidR="007C545C" w:rsidRDefault="007C545C" w:rsidP="002B6CA9">
      <w:pPr>
        <w:pStyle w:val="AD"/>
        <w:spacing w:line="276" w:lineRule="auto"/>
      </w:pPr>
      <w:r>
        <w:rPr>
          <w:rFonts w:hint="eastAsia"/>
        </w:rPr>
        <w:t xml:space="preserve">　　第二十二条人民法院在审理商标纠纷案件中，根据当事人的请求和案件的具体情况，可以对涉及的注册商标是否驰名依法</w:t>
      </w:r>
      <w:proofErr w:type="gramStart"/>
      <w:r>
        <w:rPr>
          <w:rFonts w:hint="eastAsia"/>
        </w:rPr>
        <w:t>作出</w:t>
      </w:r>
      <w:proofErr w:type="gramEnd"/>
      <w:r>
        <w:rPr>
          <w:rFonts w:hint="eastAsia"/>
        </w:rPr>
        <w:t>认定。</w:t>
      </w:r>
    </w:p>
    <w:p w14:paraId="7A328168" w14:textId="77777777" w:rsidR="007C545C" w:rsidRDefault="007C545C" w:rsidP="002B6CA9">
      <w:pPr>
        <w:pStyle w:val="AD"/>
        <w:spacing w:line="276" w:lineRule="auto"/>
      </w:pPr>
      <w:r>
        <w:rPr>
          <w:rFonts w:hint="eastAsia"/>
        </w:rPr>
        <w:t xml:space="preserve">　　认定驰名商标，应当依照商标法第十四条的规定进行。</w:t>
      </w:r>
    </w:p>
    <w:p w14:paraId="7E9B5F80" w14:textId="77777777" w:rsidR="007C545C" w:rsidRDefault="007C545C" w:rsidP="002B6CA9">
      <w:pPr>
        <w:pStyle w:val="AD"/>
        <w:spacing w:line="276" w:lineRule="auto"/>
      </w:pPr>
      <w:r>
        <w:rPr>
          <w:rFonts w:hint="eastAsia"/>
        </w:rPr>
        <w:t xml:space="preserve">　　当事人对曾经被行政主管机关或者人民法院认定的驰名商标请求保护的，对方当事人对涉及的商标驰名不持异议，人民法院不再审查。提出异议的，人民法院依照商标法第十四条的规定审查。</w:t>
      </w:r>
    </w:p>
    <w:p w14:paraId="29ABA0EC" w14:textId="77777777" w:rsidR="007C545C" w:rsidRDefault="007C545C" w:rsidP="002B6CA9">
      <w:pPr>
        <w:pStyle w:val="AD"/>
        <w:spacing w:line="276" w:lineRule="auto"/>
      </w:pPr>
      <w:r>
        <w:rPr>
          <w:rFonts w:hint="eastAsia"/>
        </w:rPr>
        <w:t xml:space="preserve">　　第二十三条本解释有关商品商标的规定，适用于服务商标。</w:t>
      </w:r>
    </w:p>
    <w:p w14:paraId="3849351B" w14:textId="77777777" w:rsidR="007C545C" w:rsidRDefault="007C545C" w:rsidP="002B6CA9">
      <w:pPr>
        <w:pStyle w:val="AD"/>
        <w:spacing w:line="276" w:lineRule="auto"/>
      </w:pPr>
      <w:r>
        <w:rPr>
          <w:rFonts w:hint="eastAsia"/>
        </w:rPr>
        <w:t xml:space="preserve">　　第二十四条以前的有关规定与本解释不一致的，以本解释为准。</w:t>
      </w:r>
    </w:p>
    <w:p w14:paraId="77FA919B" w14:textId="77777777" w:rsidR="005813E2" w:rsidRDefault="005813E2" w:rsidP="002B6CA9">
      <w:pPr>
        <w:pStyle w:val="AD"/>
        <w:spacing w:line="276" w:lineRule="auto"/>
      </w:pPr>
    </w:p>
    <w:p w14:paraId="374CA2BC" w14:textId="77777777" w:rsidR="005813E2" w:rsidRDefault="005813E2" w:rsidP="002B6CA9">
      <w:pPr>
        <w:pStyle w:val="AD"/>
        <w:spacing w:line="276" w:lineRule="auto"/>
      </w:pPr>
    </w:p>
    <w:p w14:paraId="610FAC46" w14:textId="02A02E27"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最高人民法院关于审理注册商标、企业名称与在先权利冲突的民事纠纷案件若干问题的规定</w:t>
      </w:r>
    </w:p>
    <w:p w14:paraId="76A337C7" w14:textId="56173009" w:rsidR="007C545C" w:rsidRDefault="007C545C" w:rsidP="00B52C3C">
      <w:pPr>
        <w:pStyle w:val="AD"/>
        <w:spacing w:line="276" w:lineRule="auto"/>
        <w:jc w:val="center"/>
      </w:pPr>
      <w:r>
        <w:rPr>
          <w:rFonts w:hint="eastAsia"/>
        </w:rPr>
        <w:t>(2008</w:t>
      </w:r>
      <w:r>
        <w:rPr>
          <w:rFonts w:hint="eastAsia"/>
        </w:rPr>
        <w:t>年</w:t>
      </w:r>
      <w:r>
        <w:rPr>
          <w:rFonts w:hint="eastAsia"/>
        </w:rPr>
        <w:t>2</w:t>
      </w:r>
      <w:r>
        <w:rPr>
          <w:rFonts w:hint="eastAsia"/>
        </w:rPr>
        <w:t>月</w:t>
      </w:r>
      <w:r>
        <w:rPr>
          <w:rFonts w:hint="eastAsia"/>
        </w:rPr>
        <w:t>18</w:t>
      </w:r>
      <w:r>
        <w:rPr>
          <w:rFonts w:hint="eastAsia"/>
        </w:rPr>
        <w:t>日由最高人民法院审判委员会第</w:t>
      </w:r>
      <w:r>
        <w:rPr>
          <w:rFonts w:hint="eastAsia"/>
        </w:rPr>
        <w:t>1444</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37924CFC" w14:textId="77777777" w:rsidR="00B52C3C" w:rsidRDefault="00B52C3C" w:rsidP="002B6CA9">
      <w:pPr>
        <w:pStyle w:val="AD"/>
        <w:spacing w:line="276" w:lineRule="auto"/>
      </w:pPr>
    </w:p>
    <w:p w14:paraId="6E9FB4EB" w14:textId="10EB8D24" w:rsidR="007C545C" w:rsidRDefault="007C545C" w:rsidP="002B6CA9">
      <w:pPr>
        <w:pStyle w:val="AD"/>
        <w:spacing w:line="276" w:lineRule="auto"/>
      </w:pPr>
      <w:r>
        <w:rPr>
          <w:rFonts w:hint="eastAsia"/>
        </w:rPr>
        <w:t xml:space="preserve">　　为正确审理注册商标、企业名称与在先权利冲突的民事纠纷案件，根据《中华人民共和国民法典》《中华人民共和国商标法》《中华人民共和国反不正当竞争法》和《中华人民共和国民事诉讼法</w:t>
      </w:r>
      <w:proofErr w:type="gramStart"/>
      <w:r>
        <w:rPr>
          <w:rFonts w:hint="eastAsia"/>
        </w:rPr>
        <w:t>》</w:t>
      </w:r>
      <w:proofErr w:type="gramEnd"/>
      <w:r>
        <w:rPr>
          <w:rFonts w:hint="eastAsia"/>
        </w:rPr>
        <w:t>等法律的规定，结合审判实践，制定本规定。</w:t>
      </w:r>
    </w:p>
    <w:p w14:paraId="7FEC7D4C" w14:textId="77777777" w:rsidR="007C545C" w:rsidRDefault="007C545C" w:rsidP="002B6CA9">
      <w:pPr>
        <w:pStyle w:val="AD"/>
        <w:spacing w:line="276" w:lineRule="auto"/>
      </w:pPr>
      <w:r>
        <w:rPr>
          <w:rFonts w:hint="eastAsia"/>
        </w:rPr>
        <w:t xml:space="preserve">　　第一条原告以他人注册商标使用的文字、图形等侵犯其著作权、外观设计专利权、企业名称权等在先权利为由提起诉讼，符合民事诉讼法第一百一十九条规定的，人民法院应当受理。</w:t>
      </w:r>
    </w:p>
    <w:p w14:paraId="2E8FDC66" w14:textId="77777777" w:rsidR="007C545C" w:rsidRDefault="007C545C" w:rsidP="002B6CA9">
      <w:pPr>
        <w:pStyle w:val="AD"/>
        <w:spacing w:line="276" w:lineRule="auto"/>
      </w:pPr>
      <w:r>
        <w:rPr>
          <w:rFonts w:hint="eastAsia"/>
        </w:rPr>
        <w:t xml:space="preserve">　　原告以他人使用在核定商品上的注册商标与其在先的注册商标相同或者近似为由提起诉讼的，人民法院应当根据民事诉讼法第一百二十四条第（三）项的规定，告知原告向有关行政主管机关申请解决。但原告以他人超出核定商品的范围或者以改变显著特征、拆分、组合等方式使用的注册商标，与其注册商标相同或者近似为由提起诉讼的，人民法院应当受理。</w:t>
      </w:r>
    </w:p>
    <w:p w14:paraId="6006FE68" w14:textId="77777777" w:rsidR="007C545C" w:rsidRDefault="007C545C" w:rsidP="002B6CA9">
      <w:pPr>
        <w:pStyle w:val="AD"/>
        <w:spacing w:line="276" w:lineRule="auto"/>
      </w:pPr>
      <w:r>
        <w:rPr>
          <w:rFonts w:hint="eastAsia"/>
        </w:rPr>
        <w:t xml:space="preserve">　　第二条原告以他人企业名称与其在先的企业名称相同或者近似，足以使相关公众对其商品的来源产生混淆，违反</w:t>
      </w:r>
      <w:proofErr w:type="gramStart"/>
      <w:r>
        <w:rPr>
          <w:rFonts w:hint="eastAsia"/>
        </w:rPr>
        <w:t>反</w:t>
      </w:r>
      <w:proofErr w:type="gramEnd"/>
      <w:r>
        <w:rPr>
          <w:rFonts w:hint="eastAsia"/>
        </w:rPr>
        <w:t>不正当竞争法第六条第（二）项的规定为由提起诉讼，符合民事诉讼法第一百一十九条规定的，人民法院应当受理。</w:t>
      </w:r>
    </w:p>
    <w:p w14:paraId="075AD552" w14:textId="77777777" w:rsidR="007C545C" w:rsidRDefault="007C545C" w:rsidP="002B6CA9">
      <w:pPr>
        <w:pStyle w:val="AD"/>
        <w:spacing w:line="276" w:lineRule="auto"/>
      </w:pPr>
      <w:r>
        <w:rPr>
          <w:rFonts w:hint="eastAsia"/>
        </w:rPr>
        <w:t xml:space="preserve">　　第三条人民法院应当根据原告的诉讼请求和争议民事法律关系的性质，按照民事案件案由规定，确定注册商标或者企业名称与在先权利冲突的民事纠纷案件的案由，并适用相应的法律。</w:t>
      </w:r>
    </w:p>
    <w:p w14:paraId="42B64FBB" w14:textId="77777777" w:rsidR="007C545C" w:rsidRDefault="007C545C" w:rsidP="002B6CA9">
      <w:pPr>
        <w:pStyle w:val="AD"/>
        <w:spacing w:line="276" w:lineRule="auto"/>
      </w:pPr>
      <w:r>
        <w:rPr>
          <w:rFonts w:hint="eastAsia"/>
        </w:rPr>
        <w:t xml:space="preserve">　　第四条被诉企业名称侵犯注册商标专用权或者构成不正当竞争的，人民法院可以根据原告的诉讼请求和案件具体情况，确定被告承担停止使用、规范使用等民事责任。</w:t>
      </w:r>
    </w:p>
    <w:p w14:paraId="1205CB20" w14:textId="77777777" w:rsidR="00B52C3C" w:rsidRDefault="00B52C3C" w:rsidP="002B6CA9">
      <w:pPr>
        <w:pStyle w:val="AD"/>
        <w:spacing w:line="276" w:lineRule="auto"/>
      </w:pPr>
    </w:p>
    <w:p w14:paraId="6CA5921F" w14:textId="77777777" w:rsidR="00B52C3C" w:rsidRDefault="00B52C3C" w:rsidP="002B6CA9">
      <w:pPr>
        <w:pStyle w:val="AD"/>
        <w:spacing w:line="276" w:lineRule="auto"/>
      </w:pPr>
    </w:p>
    <w:p w14:paraId="7F996B97" w14:textId="24526CFB"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最高人民法院关于审理涉及驰名商标保护的民事纠纷案件应用法律若干问</w:t>
      </w:r>
      <w:r w:rsidRPr="00B52C3C">
        <w:rPr>
          <w:rFonts w:hint="eastAsia"/>
          <w:b/>
          <w:bCs/>
          <w:color w:val="E36C0A" w:themeColor="accent6" w:themeShade="BF"/>
          <w:sz w:val="28"/>
          <w:szCs w:val="28"/>
        </w:rPr>
        <w:lastRenderedPageBreak/>
        <w:t>题的解释</w:t>
      </w:r>
    </w:p>
    <w:p w14:paraId="5E11475A" w14:textId="092B91AF" w:rsidR="007C545C" w:rsidRDefault="007C545C" w:rsidP="00B52C3C">
      <w:pPr>
        <w:pStyle w:val="AD"/>
        <w:spacing w:line="276" w:lineRule="auto"/>
        <w:jc w:val="center"/>
      </w:pPr>
      <w:r>
        <w:rPr>
          <w:rFonts w:hint="eastAsia"/>
        </w:rPr>
        <w:t>(2009</w:t>
      </w:r>
      <w:r>
        <w:rPr>
          <w:rFonts w:hint="eastAsia"/>
        </w:rPr>
        <w:t>年</w:t>
      </w:r>
      <w:r>
        <w:rPr>
          <w:rFonts w:hint="eastAsia"/>
        </w:rPr>
        <w:t>4</w:t>
      </w:r>
      <w:r>
        <w:rPr>
          <w:rFonts w:hint="eastAsia"/>
        </w:rPr>
        <w:t>月</w:t>
      </w:r>
      <w:r>
        <w:rPr>
          <w:rFonts w:hint="eastAsia"/>
        </w:rPr>
        <w:t>22</w:t>
      </w:r>
      <w:r>
        <w:rPr>
          <w:rFonts w:hint="eastAsia"/>
        </w:rPr>
        <w:t>日由最高人民法院审判委员会第</w:t>
      </w:r>
      <w:r>
        <w:rPr>
          <w:rFonts w:hint="eastAsia"/>
        </w:rPr>
        <w:t>1467</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4733ABCB" w14:textId="77777777" w:rsidR="00B52C3C" w:rsidRDefault="00B52C3C" w:rsidP="002B6CA9">
      <w:pPr>
        <w:pStyle w:val="AD"/>
        <w:spacing w:line="276" w:lineRule="auto"/>
      </w:pPr>
    </w:p>
    <w:p w14:paraId="57EB24D4" w14:textId="430F90D2" w:rsidR="007C545C" w:rsidRDefault="007C545C" w:rsidP="002B6CA9">
      <w:pPr>
        <w:pStyle w:val="AD"/>
        <w:spacing w:line="276" w:lineRule="auto"/>
      </w:pPr>
      <w:r>
        <w:rPr>
          <w:rFonts w:hint="eastAsia"/>
        </w:rPr>
        <w:t xml:space="preserve">　　为在审理侵犯商标权等民事纠纷案件中依法保护驰名商标，根据《中华人民共和国商标法》《中华人民共和国反不正当竞争法》《中华人民共和国民事诉讼法》等有关法律规定，结合审判实际，制定本解释。</w:t>
      </w:r>
    </w:p>
    <w:p w14:paraId="72F0D0C0" w14:textId="77777777" w:rsidR="007C545C" w:rsidRDefault="007C545C" w:rsidP="002B6CA9">
      <w:pPr>
        <w:pStyle w:val="AD"/>
        <w:spacing w:line="276" w:lineRule="auto"/>
      </w:pPr>
      <w:r>
        <w:rPr>
          <w:rFonts w:hint="eastAsia"/>
        </w:rPr>
        <w:t xml:space="preserve">　　第一条本解释所称驰名商标，是指在中国境内为相关公众所熟知的商标。</w:t>
      </w:r>
    </w:p>
    <w:p w14:paraId="1B8539A2" w14:textId="77777777" w:rsidR="007C545C" w:rsidRDefault="007C545C" w:rsidP="002B6CA9">
      <w:pPr>
        <w:pStyle w:val="AD"/>
        <w:spacing w:line="276" w:lineRule="auto"/>
      </w:pPr>
      <w:r>
        <w:rPr>
          <w:rFonts w:hint="eastAsia"/>
        </w:rPr>
        <w:t xml:space="preserve">　　第二条在下列民事纠纷案件中，当事人以商标驰名作为事实根据，人民法院根据案件具体情况，认为确有必要的，对所涉商标是否驰名</w:t>
      </w:r>
      <w:proofErr w:type="gramStart"/>
      <w:r>
        <w:rPr>
          <w:rFonts w:hint="eastAsia"/>
        </w:rPr>
        <w:t>作出</w:t>
      </w:r>
      <w:proofErr w:type="gramEnd"/>
      <w:r>
        <w:rPr>
          <w:rFonts w:hint="eastAsia"/>
        </w:rPr>
        <w:t>认定：</w:t>
      </w:r>
    </w:p>
    <w:p w14:paraId="6100B445" w14:textId="77777777" w:rsidR="007C545C" w:rsidRDefault="007C545C" w:rsidP="002B6CA9">
      <w:pPr>
        <w:pStyle w:val="AD"/>
        <w:spacing w:line="276" w:lineRule="auto"/>
      </w:pPr>
      <w:r>
        <w:rPr>
          <w:rFonts w:hint="eastAsia"/>
        </w:rPr>
        <w:t xml:space="preserve">　　（一）以违反商标法第十三条的规定为由，提起的侵犯商标权诉讼；</w:t>
      </w:r>
    </w:p>
    <w:p w14:paraId="7310B2A6" w14:textId="77777777" w:rsidR="007C545C" w:rsidRDefault="007C545C" w:rsidP="002B6CA9">
      <w:pPr>
        <w:pStyle w:val="AD"/>
        <w:spacing w:line="276" w:lineRule="auto"/>
      </w:pPr>
      <w:r>
        <w:rPr>
          <w:rFonts w:hint="eastAsia"/>
        </w:rPr>
        <w:t xml:space="preserve">　　（二）以企业名称与其驰名商标相同或者近似为由，提起的侵犯商标权或者不正当竞争诉讼；</w:t>
      </w:r>
    </w:p>
    <w:p w14:paraId="62A2869C" w14:textId="77777777" w:rsidR="007C545C" w:rsidRDefault="007C545C" w:rsidP="002B6CA9">
      <w:pPr>
        <w:pStyle w:val="AD"/>
        <w:spacing w:line="276" w:lineRule="auto"/>
      </w:pPr>
      <w:r>
        <w:rPr>
          <w:rFonts w:hint="eastAsia"/>
        </w:rPr>
        <w:t xml:space="preserve">　　（三）符合本解释第六条规定的抗辩或者反诉的诉讼。</w:t>
      </w:r>
    </w:p>
    <w:p w14:paraId="1012F5B4" w14:textId="77777777" w:rsidR="007C545C" w:rsidRDefault="007C545C" w:rsidP="002B6CA9">
      <w:pPr>
        <w:pStyle w:val="AD"/>
        <w:spacing w:line="276" w:lineRule="auto"/>
      </w:pPr>
      <w:r>
        <w:rPr>
          <w:rFonts w:hint="eastAsia"/>
        </w:rPr>
        <w:t xml:space="preserve">　　第三条在下列民事纠纷案件中，人民法院对于所涉商标是否驰名不予审查：</w:t>
      </w:r>
    </w:p>
    <w:p w14:paraId="4268A480" w14:textId="77777777" w:rsidR="007C545C" w:rsidRDefault="007C545C" w:rsidP="002B6CA9">
      <w:pPr>
        <w:pStyle w:val="AD"/>
        <w:spacing w:line="276" w:lineRule="auto"/>
      </w:pPr>
      <w:r>
        <w:rPr>
          <w:rFonts w:hint="eastAsia"/>
        </w:rPr>
        <w:t xml:space="preserve">　　（一）被诉侵犯商标权或者不正当竞争行为的成立不以商标驰名为事实根据的；</w:t>
      </w:r>
    </w:p>
    <w:p w14:paraId="437B9F7C" w14:textId="77777777" w:rsidR="007C545C" w:rsidRDefault="007C545C" w:rsidP="002B6CA9">
      <w:pPr>
        <w:pStyle w:val="AD"/>
        <w:spacing w:line="276" w:lineRule="auto"/>
      </w:pPr>
      <w:r>
        <w:rPr>
          <w:rFonts w:hint="eastAsia"/>
        </w:rPr>
        <w:t xml:space="preserve">　　（二）被诉侵犯商标权或者不正当竞争行为因不具备法律规定的其他要件而不成立的。</w:t>
      </w:r>
    </w:p>
    <w:p w14:paraId="78A241D8" w14:textId="77777777" w:rsidR="007C545C" w:rsidRDefault="007C545C" w:rsidP="002B6CA9">
      <w:pPr>
        <w:pStyle w:val="AD"/>
        <w:spacing w:line="276" w:lineRule="auto"/>
      </w:pPr>
      <w:r>
        <w:rPr>
          <w:rFonts w:hint="eastAsia"/>
        </w:rPr>
        <w:t xml:space="preserve">　　原告以被告注册、使用的域名与其注册商标相同或者近似，并通过该域名进行相关商品交易的电子商务，足以造成相关公众误认为由，提起的侵权诉讼，按照前款第（一）项的规定处理。</w:t>
      </w:r>
    </w:p>
    <w:p w14:paraId="03C4E798" w14:textId="77777777" w:rsidR="007C545C" w:rsidRDefault="007C545C" w:rsidP="002B6CA9">
      <w:pPr>
        <w:pStyle w:val="AD"/>
        <w:spacing w:line="276" w:lineRule="auto"/>
      </w:pPr>
      <w:r>
        <w:rPr>
          <w:rFonts w:hint="eastAsia"/>
        </w:rPr>
        <w:t xml:space="preserve">　　第四条人民法院认定商标是否驰名，应当以证明其驰名的事实为依据，综合考虑商标法第十四条第一款规定的各项因素，但是根据案件具体情况无需考虑该条规定的全部因素即足以认定商标驰名的情形除外。</w:t>
      </w:r>
    </w:p>
    <w:p w14:paraId="33F569E4" w14:textId="77777777" w:rsidR="007C545C" w:rsidRDefault="007C545C" w:rsidP="002B6CA9">
      <w:pPr>
        <w:pStyle w:val="AD"/>
        <w:spacing w:line="276" w:lineRule="auto"/>
      </w:pPr>
      <w:r>
        <w:rPr>
          <w:rFonts w:hint="eastAsia"/>
        </w:rPr>
        <w:t xml:space="preserve">　　第五条当事人主张商标驰名的，应当根据案件具体情况，提供下列证据，证明被诉侵犯商标权或者不正当竞争行为发生时，其商标已属驰名：</w:t>
      </w:r>
    </w:p>
    <w:p w14:paraId="68EC2817" w14:textId="77777777" w:rsidR="007C545C" w:rsidRDefault="007C545C" w:rsidP="002B6CA9">
      <w:pPr>
        <w:pStyle w:val="AD"/>
        <w:spacing w:line="276" w:lineRule="auto"/>
      </w:pPr>
      <w:r>
        <w:rPr>
          <w:rFonts w:hint="eastAsia"/>
        </w:rPr>
        <w:t xml:space="preserve">　　（一）使用该商标的商品的市场份额、销售区域、利税等；</w:t>
      </w:r>
    </w:p>
    <w:p w14:paraId="46CAF982" w14:textId="77777777" w:rsidR="007C545C" w:rsidRDefault="007C545C" w:rsidP="002B6CA9">
      <w:pPr>
        <w:pStyle w:val="AD"/>
        <w:spacing w:line="276" w:lineRule="auto"/>
      </w:pPr>
      <w:r>
        <w:rPr>
          <w:rFonts w:hint="eastAsia"/>
        </w:rPr>
        <w:t xml:space="preserve">　　（二）该商标的持续使用时间；</w:t>
      </w:r>
    </w:p>
    <w:p w14:paraId="73D2D36E" w14:textId="77777777" w:rsidR="007C545C" w:rsidRDefault="007C545C" w:rsidP="002B6CA9">
      <w:pPr>
        <w:pStyle w:val="AD"/>
        <w:spacing w:line="276" w:lineRule="auto"/>
      </w:pPr>
      <w:r>
        <w:rPr>
          <w:rFonts w:hint="eastAsia"/>
        </w:rPr>
        <w:t xml:space="preserve">　　（三）该商标的宣传或者促销活动的方式、持续时间、程度、资金投入和地域范围；</w:t>
      </w:r>
    </w:p>
    <w:p w14:paraId="7A060FAE" w14:textId="77777777" w:rsidR="007C545C" w:rsidRDefault="007C545C" w:rsidP="002B6CA9">
      <w:pPr>
        <w:pStyle w:val="AD"/>
        <w:spacing w:line="276" w:lineRule="auto"/>
      </w:pPr>
      <w:r>
        <w:rPr>
          <w:rFonts w:hint="eastAsia"/>
        </w:rPr>
        <w:t xml:space="preserve">　　（四）该商标曾被作为驰名商标受保护的记录；</w:t>
      </w:r>
    </w:p>
    <w:p w14:paraId="559475A1" w14:textId="77777777" w:rsidR="007C545C" w:rsidRDefault="007C545C" w:rsidP="002B6CA9">
      <w:pPr>
        <w:pStyle w:val="AD"/>
        <w:spacing w:line="276" w:lineRule="auto"/>
      </w:pPr>
      <w:r>
        <w:rPr>
          <w:rFonts w:hint="eastAsia"/>
        </w:rPr>
        <w:t xml:space="preserve">　　（五）该商标享有的市场声誉；</w:t>
      </w:r>
    </w:p>
    <w:p w14:paraId="3B717F39" w14:textId="77777777" w:rsidR="007C545C" w:rsidRDefault="007C545C" w:rsidP="002B6CA9">
      <w:pPr>
        <w:pStyle w:val="AD"/>
        <w:spacing w:line="276" w:lineRule="auto"/>
      </w:pPr>
      <w:r>
        <w:rPr>
          <w:rFonts w:hint="eastAsia"/>
        </w:rPr>
        <w:t xml:space="preserve">　　（六）证明该商标已属驰名的其他事实。</w:t>
      </w:r>
    </w:p>
    <w:p w14:paraId="0C2A9077" w14:textId="77777777" w:rsidR="007C545C" w:rsidRDefault="007C545C" w:rsidP="002B6CA9">
      <w:pPr>
        <w:pStyle w:val="AD"/>
        <w:spacing w:line="276" w:lineRule="auto"/>
      </w:pPr>
      <w:r>
        <w:rPr>
          <w:rFonts w:hint="eastAsia"/>
        </w:rPr>
        <w:t xml:space="preserve">　　前款所涉及的商标使用的时间、范围、方式等，包括其核准注册前持续使用的情形。</w:t>
      </w:r>
    </w:p>
    <w:p w14:paraId="57F4E824" w14:textId="77777777" w:rsidR="007C545C" w:rsidRDefault="007C545C" w:rsidP="002B6CA9">
      <w:pPr>
        <w:pStyle w:val="AD"/>
        <w:spacing w:line="276" w:lineRule="auto"/>
      </w:pPr>
      <w:r>
        <w:rPr>
          <w:rFonts w:hint="eastAsia"/>
        </w:rPr>
        <w:t xml:space="preserve">　　对于商标使用时间长短、行业排名、市场调查报告、市场价值评估报告、是否曾被认定为著名商标等证据，人民法院应当结合认定商标驰名的其他证据，客观、全面地进行审查。</w:t>
      </w:r>
    </w:p>
    <w:p w14:paraId="697A8EC8" w14:textId="77777777" w:rsidR="007C545C" w:rsidRDefault="007C545C" w:rsidP="002B6CA9">
      <w:pPr>
        <w:pStyle w:val="AD"/>
        <w:spacing w:line="276" w:lineRule="auto"/>
      </w:pPr>
      <w:r>
        <w:rPr>
          <w:rFonts w:hint="eastAsia"/>
        </w:rPr>
        <w:t xml:space="preserve">　　第六条原告以被</w:t>
      </w:r>
      <w:proofErr w:type="gramStart"/>
      <w:r>
        <w:rPr>
          <w:rFonts w:hint="eastAsia"/>
        </w:rPr>
        <w:t>诉商标</w:t>
      </w:r>
      <w:proofErr w:type="gramEnd"/>
      <w:r>
        <w:rPr>
          <w:rFonts w:hint="eastAsia"/>
        </w:rPr>
        <w:t>的使用侵犯其注册商标专用权为由提起民事诉讼，被告以原告的注册商标复制、摹仿或者翻译其</w:t>
      </w:r>
      <w:proofErr w:type="gramStart"/>
      <w:r>
        <w:rPr>
          <w:rFonts w:hint="eastAsia"/>
        </w:rPr>
        <w:t>在先未</w:t>
      </w:r>
      <w:proofErr w:type="gramEnd"/>
      <w:r>
        <w:rPr>
          <w:rFonts w:hint="eastAsia"/>
        </w:rPr>
        <w:t>注册驰名商标为由提出抗辩或者提起反诉的，应当对其</w:t>
      </w:r>
      <w:proofErr w:type="gramStart"/>
      <w:r>
        <w:rPr>
          <w:rFonts w:hint="eastAsia"/>
        </w:rPr>
        <w:t>在先未</w:t>
      </w:r>
      <w:proofErr w:type="gramEnd"/>
      <w:r>
        <w:rPr>
          <w:rFonts w:hint="eastAsia"/>
        </w:rPr>
        <w:t>注册商标驰名的事实负举证责任。</w:t>
      </w:r>
    </w:p>
    <w:p w14:paraId="1DC48977" w14:textId="77777777" w:rsidR="007C545C" w:rsidRDefault="007C545C" w:rsidP="002B6CA9">
      <w:pPr>
        <w:pStyle w:val="AD"/>
        <w:spacing w:line="276" w:lineRule="auto"/>
      </w:pPr>
      <w:r>
        <w:rPr>
          <w:rFonts w:hint="eastAsia"/>
        </w:rPr>
        <w:lastRenderedPageBreak/>
        <w:t xml:space="preserve">　　第七条被诉侵犯商标权或者不正当竞争行为发生前，曾被人民法院或者行政管理部门认定驰名的商标，被告对该商标驰名的事实不持异议的，人民法院应当予以认定。被告提出异议的，原告仍应当对该商标驰名的事实负举证责任。</w:t>
      </w:r>
    </w:p>
    <w:p w14:paraId="17DA68E8" w14:textId="77777777" w:rsidR="007C545C" w:rsidRDefault="007C545C" w:rsidP="002B6CA9">
      <w:pPr>
        <w:pStyle w:val="AD"/>
        <w:spacing w:line="276" w:lineRule="auto"/>
      </w:pPr>
      <w:r>
        <w:rPr>
          <w:rFonts w:hint="eastAsia"/>
        </w:rPr>
        <w:t xml:space="preserve">　　除本解释另有规定外，人民法院对于商标驰名的事实，不适用民事诉讼证据的自认规则。</w:t>
      </w:r>
    </w:p>
    <w:p w14:paraId="30F75B7B" w14:textId="77777777" w:rsidR="007C545C" w:rsidRDefault="007C545C" w:rsidP="002B6CA9">
      <w:pPr>
        <w:pStyle w:val="AD"/>
        <w:spacing w:line="276" w:lineRule="auto"/>
      </w:pPr>
      <w:r>
        <w:rPr>
          <w:rFonts w:hint="eastAsia"/>
        </w:rPr>
        <w:t xml:space="preserve">　　第八条对于在中国境内为社会公众所熟知的商标，原告已提供其商标驰名的基本证据，或者被告不持异议的，人民法院对该商标驰名的事实予以认定。</w:t>
      </w:r>
    </w:p>
    <w:p w14:paraId="1C7D574D" w14:textId="77777777" w:rsidR="007C545C" w:rsidRDefault="007C545C" w:rsidP="002B6CA9">
      <w:pPr>
        <w:pStyle w:val="AD"/>
        <w:spacing w:line="276" w:lineRule="auto"/>
      </w:pPr>
      <w:r>
        <w:rPr>
          <w:rFonts w:hint="eastAsia"/>
        </w:rPr>
        <w:t xml:space="preserve">　　第九条足以使相关公众对使用驰名商标和被</w:t>
      </w:r>
      <w:proofErr w:type="gramStart"/>
      <w:r>
        <w:rPr>
          <w:rFonts w:hint="eastAsia"/>
        </w:rPr>
        <w:t>诉商标</w:t>
      </w:r>
      <w:proofErr w:type="gramEnd"/>
      <w:r>
        <w:rPr>
          <w:rFonts w:hint="eastAsia"/>
        </w:rPr>
        <w:t>的商品来源产生误认，或者足以使相关公众认为使用驰名商标和被</w:t>
      </w:r>
      <w:proofErr w:type="gramStart"/>
      <w:r>
        <w:rPr>
          <w:rFonts w:hint="eastAsia"/>
        </w:rPr>
        <w:t>诉商标</w:t>
      </w:r>
      <w:proofErr w:type="gramEnd"/>
      <w:r>
        <w:rPr>
          <w:rFonts w:hint="eastAsia"/>
        </w:rPr>
        <w:t>的经营者之间具有许可使用、关联企业关系等</w:t>
      </w:r>
      <w:proofErr w:type="gramStart"/>
      <w:r>
        <w:rPr>
          <w:rFonts w:hint="eastAsia"/>
        </w:rPr>
        <w:t>特定联系</w:t>
      </w:r>
      <w:proofErr w:type="gramEnd"/>
      <w:r>
        <w:rPr>
          <w:rFonts w:hint="eastAsia"/>
        </w:rPr>
        <w:t>的，属于商标法第十三条第二款规定的“容易导致混淆”。</w:t>
      </w:r>
    </w:p>
    <w:p w14:paraId="0F8AE1BE" w14:textId="77777777" w:rsidR="007C545C" w:rsidRDefault="007C545C" w:rsidP="002B6CA9">
      <w:pPr>
        <w:pStyle w:val="AD"/>
        <w:spacing w:line="276" w:lineRule="auto"/>
      </w:pPr>
      <w:r>
        <w:rPr>
          <w:rFonts w:hint="eastAsia"/>
        </w:rPr>
        <w:t xml:space="preserve">　　足以使相关公众认为被</w:t>
      </w:r>
      <w:proofErr w:type="gramStart"/>
      <w:r>
        <w:rPr>
          <w:rFonts w:hint="eastAsia"/>
        </w:rPr>
        <w:t>诉商标</w:t>
      </w:r>
      <w:proofErr w:type="gramEnd"/>
      <w:r>
        <w:rPr>
          <w:rFonts w:hint="eastAsia"/>
        </w:rPr>
        <w:t>与驰名商标具有相当程度的联系，而减弱驰名商标的显著性、贬损驰名商标的市场声誉，或者不正当利用驰名商标的市场声誉的，属于商标法第十三条第三款规定的“误导公众，致使该驰名商标注册人的利益可能受到损害”。</w:t>
      </w:r>
    </w:p>
    <w:p w14:paraId="5E02F569" w14:textId="77777777" w:rsidR="007C545C" w:rsidRDefault="007C545C" w:rsidP="002B6CA9">
      <w:pPr>
        <w:pStyle w:val="AD"/>
        <w:spacing w:line="276" w:lineRule="auto"/>
      </w:pPr>
      <w:r>
        <w:rPr>
          <w:rFonts w:hint="eastAsia"/>
        </w:rPr>
        <w:t xml:space="preserve">　　第十条原告请求禁止被告在</w:t>
      </w:r>
      <w:proofErr w:type="gramStart"/>
      <w:r>
        <w:rPr>
          <w:rFonts w:hint="eastAsia"/>
        </w:rPr>
        <w:t>不</w:t>
      </w:r>
      <w:proofErr w:type="gramEnd"/>
      <w:r>
        <w:rPr>
          <w:rFonts w:hint="eastAsia"/>
        </w:rPr>
        <w:t>相类似商品上使用与原告驰名的注册商标相同或者近似的商标或者企业名称的，人民法院应当根据案件具体情况，综合考虑以下因素后作出裁判：</w:t>
      </w:r>
    </w:p>
    <w:p w14:paraId="328DB09C" w14:textId="77777777" w:rsidR="007C545C" w:rsidRDefault="007C545C" w:rsidP="002B6CA9">
      <w:pPr>
        <w:pStyle w:val="AD"/>
        <w:spacing w:line="276" w:lineRule="auto"/>
      </w:pPr>
      <w:r>
        <w:rPr>
          <w:rFonts w:hint="eastAsia"/>
        </w:rPr>
        <w:t xml:space="preserve">　　（一）该驰名商标的显著程度；</w:t>
      </w:r>
    </w:p>
    <w:p w14:paraId="00BD26FE" w14:textId="77777777" w:rsidR="007C545C" w:rsidRDefault="007C545C" w:rsidP="002B6CA9">
      <w:pPr>
        <w:pStyle w:val="AD"/>
        <w:spacing w:line="276" w:lineRule="auto"/>
      </w:pPr>
      <w:r>
        <w:rPr>
          <w:rFonts w:hint="eastAsia"/>
        </w:rPr>
        <w:t xml:space="preserve">　　（二）该驰名商标在使用被</w:t>
      </w:r>
      <w:proofErr w:type="gramStart"/>
      <w:r>
        <w:rPr>
          <w:rFonts w:hint="eastAsia"/>
        </w:rPr>
        <w:t>诉商标</w:t>
      </w:r>
      <w:proofErr w:type="gramEnd"/>
      <w:r>
        <w:rPr>
          <w:rFonts w:hint="eastAsia"/>
        </w:rPr>
        <w:t>或者企业名称的商品的相关公众中的知晓程度；</w:t>
      </w:r>
    </w:p>
    <w:p w14:paraId="738D9B56" w14:textId="77777777" w:rsidR="007C545C" w:rsidRDefault="007C545C" w:rsidP="002B6CA9">
      <w:pPr>
        <w:pStyle w:val="AD"/>
        <w:spacing w:line="276" w:lineRule="auto"/>
      </w:pPr>
      <w:r>
        <w:rPr>
          <w:rFonts w:hint="eastAsia"/>
        </w:rPr>
        <w:t xml:space="preserve">　　（三）使用驰名商标的商品与使用被</w:t>
      </w:r>
      <w:proofErr w:type="gramStart"/>
      <w:r>
        <w:rPr>
          <w:rFonts w:hint="eastAsia"/>
        </w:rPr>
        <w:t>诉商标</w:t>
      </w:r>
      <w:proofErr w:type="gramEnd"/>
      <w:r>
        <w:rPr>
          <w:rFonts w:hint="eastAsia"/>
        </w:rPr>
        <w:t>或者企业名称的商品之间的关联程度；</w:t>
      </w:r>
    </w:p>
    <w:p w14:paraId="1A8D33DF" w14:textId="77777777" w:rsidR="007C545C" w:rsidRDefault="007C545C" w:rsidP="002B6CA9">
      <w:pPr>
        <w:pStyle w:val="AD"/>
        <w:spacing w:line="276" w:lineRule="auto"/>
      </w:pPr>
      <w:r>
        <w:rPr>
          <w:rFonts w:hint="eastAsia"/>
        </w:rPr>
        <w:t xml:space="preserve">　　（四）其他相关因素。</w:t>
      </w:r>
    </w:p>
    <w:p w14:paraId="360BBA2B" w14:textId="77777777" w:rsidR="007C545C" w:rsidRDefault="007C545C" w:rsidP="002B6CA9">
      <w:pPr>
        <w:pStyle w:val="AD"/>
        <w:spacing w:line="276" w:lineRule="auto"/>
      </w:pPr>
      <w:r>
        <w:rPr>
          <w:rFonts w:hint="eastAsia"/>
        </w:rPr>
        <w:t xml:space="preserve">　　第十一条被告使用的注册商标违反商标法第十三条的规定，复制、摹仿或者翻译原告驰名商标，构成侵犯商标权的，人民法院应当根据原告的请求，依法判决禁止被告使用该商标，但被告的注册商标有下列情形之一的，人民法院对原告的请求不予支持：</w:t>
      </w:r>
    </w:p>
    <w:p w14:paraId="7AF1DA63" w14:textId="77777777" w:rsidR="007C545C" w:rsidRDefault="007C545C" w:rsidP="002B6CA9">
      <w:pPr>
        <w:pStyle w:val="AD"/>
        <w:spacing w:line="276" w:lineRule="auto"/>
      </w:pPr>
      <w:r>
        <w:rPr>
          <w:rFonts w:hint="eastAsia"/>
        </w:rPr>
        <w:t xml:space="preserve">　　（一）已经超过商标法第四十五条第一款规定的请求宣告无效期限的；</w:t>
      </w:r>
    </w:p>
    <w:p w14:paraId="2B53EED8" w14:textId="77777777" w:rsidR="007C545C" w:rsidRDefault="007C545C" w:rsidP="002B6CA9">
      <w:pPr>
        <w:pStyle w:val="AD"/>
        <w:spacing w:line="276" w:lineRule="auto"/>
      </w:pPr>
      <w:r>
        <w:rPr>
          <w:rFonts w:hint="eastAsia"/>
        </w:rPr>
        <w:t xml:space="preserve">　　（二）被告提出注册申请时，原告的商标并不驰名的。</w:t>
      </w:r>
    </w:p>
    <w:p w14:paraId="4DFE9714" w14:textId="77777777" w:rsidR="007C545C" w:rsidRDefault="007C545C" w:rsidP="002B6CA9">
      <w:pPr>
        <w:pStyle w:val="AD"/>
        <w:spacing w:line="276" w:lineRule="auto"/>
      </w:pPr>
      <w:r>
        <w:rPr>
          <w:rFonts w:hint="eastAsia"/>
        </w:rPr>
        <w:t xml:space="preserve">　　第十二条当事人请求保护的未注册驰名商标，属于商标法第十条、第十一条、第十二条规定不得作为商标使用或者注册情形的，人民法院不予支持。</w:t>
      </w:r>
    </w:p>
    <w:p w14:paraId="3AF6C676" w14:textId="77777777" w:rsidR="007C545C" w:rsidRDefault="007C545C" w:rsidP="002B6CA9">
      <w:pPr>
        <w:pStyle w:val="AD"/>
        <w:spacing w:line="276" w:lineRule="auto"/>
      </w:pPr>
      <w:r>
        <w:rPr>
          <w:rFonts w:hint="eastAsia"/>
        </w:rPr>
        <w:t xml:space="preserve">　　第十三条在涉及驰名商标保护的民事纠纷案件中，人民法院对于商标驰名的认定，仅作为案件事实和判决理由，不写入判决主文；以调解方式审结的，在调解书中对商标驰名的事实不予认定。</w:t>
      </w:r>
    </w:p>
    <w:p w14:paraId="282881CC" w14:textId="77777777" w:rsidR="007C545C" w:rsidRDefault="007C545C" w:rsidP="002B6CA9">
      <w:pPr>
        <w:pStyle w:val="AD"/>
        <w:spacing w:line="276" w:lineRule="auto"/>
      </w:pPr>
      <w:r>
        <w:rPr>
          <w:rFonts w:hint="eastAsia"/>
        </w:rPr>
        <w:t xml:space="preserve">　　第十四条本院以前有关司法解释与本解释不一致的，以本解释为准。</w:t>
      </w:r>
    </w:p>
    <w:p w14:paraId="4B63793D" w14:textId="77777777" w:rsidR="00B52C3C" w:rsidRDefault="00B52C3C" w:rsidP="002B6CA9">
      <w:pPr>
        <w:pStyle w:val="AD"/>
        <w:spacing w:line="276" w:lineRule="auto"/>
      </w:pPr>
    </w:p>
    <w:p w14:paraId="20328165" w14:textId="77777777" w:rsidR="00B52C3C" w:rsidRDefault="00B52C3C" w:rsidP="002B6CA9">
      <w:pPr>
        <w:pStyle w:val="AD"/>
        <w:spacing w:line="276" w:lineRule="auto"/>
      </w:pPr>
    </w:p>
    <w:p w14:paraId="77025324" w14:textId="1CD7BFC8"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最高人民法院关于商标法修改决定施行</w:t>
      </w:r>
      <w:proofErr w:type="gramStart"/>
      <w:r w:rsidRPr="00B52C3C">
        <w:rPr>
          <w:rFonts w:hint="eastAsia"/>
          <w:b/>
          <w:bCs/>
          <w:color w:val="E36C0A" w:themeColor="accent6" w:themeShade="BF"/>
          <w:sz w:val="28"/>
          <w:szCs w:val="28"/>
        </w:rPr>
        <w:t>后商标</w:t>
      </w:r>
      <w:proofErr w:type="gramEnd"/>
      <w:r w:rsidRPr="00B52C3C">
        <w:rPr>
          <w:rFonts w:hint="eastAsia"/>
          <w:b/>
          <w:bCs/>
          <w:color w:val="E36C0A" w:themeColor="accent6" w:themeShade="BF"/>
          <w:sz w:val="28"/>
          <w:szCs w:val="28"/>
        </w:rPr>
        <w:t>案件管辖和法律适用问题的解释</w:t>
      </w:r>
    </w:p>
    <w:p w14:paraId="1C944E8A" w14:textId="1BE5155B" w:rsidR="007C545C" w:rsidRDefault="007C545C" w:rsidP="00B52C3C">
      <w:pPr>
        <w:pStyle w:val="AD"/>
        <w:spacing w:line="276" w:lineRule="auto"/>
        <w:jc w:val="center"/>
      </w:pPr>
      <w:r>
        <w:rPr>
          <w:rFonts w:hint="eastAsia"/>
        </w:rPr>
        <w:t>（</w:t>
      </w:r>
      <w:r>
        <w:rPr>
          <w:rFonts w:hint="eastAsia"/>
        </w:rPr>
        <w:t>2014</w:t>
      </w:r>
      <w:r>
        <w:rPr>
          <w:rFonts w:hint="eastAsia"/>
        </w:rPr>
        <w:t>年</w:t>
      </w:r>
      <w:r>
        <w:rPr>
          <w:rFonts w:hint="eastAsia"/>
        </w:rPr>
        <w:t>2</w:t>
      </w:r>
      <w:r>
        <w:rPr>
          <w:rFonts w:hint="eastAsia"/>
        </w:rPr>
        <w:t>月</w:t>
      </w:r>
      <w:r>
        <w:rPr>
          <w:rFonts w:hint="eastAsia"/>
        </w:rPr>
        <w:t>10</w:t>
      </w:r>
      <w:r>
        <w:rPr>
          <w:rFonts w:hint="eastAsia"/>
        </w:rPr>
        <w:t>日最高人民法院审判委员会第</w:t>
      </w:r>
      <w:r>
        <w:rPr>
          <w:rFonts w:hint="eastAsia"/>
        </w:rPr>
        <w:t>1606</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2712F1EC" w14:textId="77777777" w:rsidR="00B52C3C" w:rsidRDefault="00B52C3C" w:rsidP="002B6CA9">
      <w:pPr>
        <w:pStyle w:val="AD"/>
        <w:spacing w:line="276" w:lineRule="auto"/>
      </w:pPr>
    </w:p>
    <w:p w14:paraId="0095D0CA" w14:textId="6C73871A" w:rsidR="007C545C" w:rsidRDefault="007C545C" w:rsidP="002B6CA9">
      <w:pPr>
        <w:pStyle w:val="AD"/>
        <w:spacing w:line="276" w:lineRule="auto"/>
      </w:pPr>
      <w:r>
        <w:rPr>
          <w:rFonts w:hint="eastAsia"/>
        </w:rPr>
        <w:lastRenderedPageBreak/>
        <w:t xml:space="preserve">　　为正确审理商标案件，根据</w:t>
      </w:r>
      <w:r>
        <w:rPr>
          <w:rFonts w:hint="eastAsia"/>
        </w:rPr>
        <w:t>2013</w:t>
      </w:r>
      <w:r>
        <w:rPr>
          <w:rFonts w:hint="eastAsia"/>
        </w:rPr>
        <w:t>年</w:t>
      </w:r>
      <w:r>
        <w:rPr>
          <w:rFonts w:hint="eastAsia"/>
        </w:rPr>
        <w:t>8</w:t>
      </w:r>
      <w:r>
        <w:rPr>
          <w:rFonts w:hint="eastAsia"/>
        </w:rPr>
        <w:t>月</w:t>
      </w:r>
      <w:r>
        <w:rPr>
          <w:rFonts w:hint="eastAsia"/>
        </w:rPr>
        <w:t>30</w:t>
      </w:r>
      <w:r>
        <w:rPr>
          <w:rFonts w:hint="eastAsia"/>
        </w:rPr>
        <w:t>日第十二届全国人民代表大会常务委员会第四次会议《关于修改〈中华人民共和国商标法〉的决定》和重新公布的《中华人民共和国商标法》《中华人民共和国民事诉讼法》和《中华人民共和国行政诉讼法》等法律的规定，就人民法院审理商标案件有关管辖和法律适用等问题，制定本解释。</w:t>
      </w:r>
    </w:p>
    <w:p w14:paraId="0E7781E5" w14:textId="77777777" w:rsidR="007C545C" w:rsidRDefault="007C545C" w:rsidP="002B6CA9">
      <w:pPr>
        <w:pStyle w:val="AD"/>
        <w:spacing w:line="276" w:lineRule="auto"/>
      </w:pPr>
      <w:r>
        <w:rPr>
          <w:rFonts w:hint="eastAsia"/>
        </w:rPr>
        <w:t xml:space="preserve">　　第一条人民法院受理以下商标案件：</w:t>
      </w:r>
    </w:p>
    <w:p w14:paraId="19BEDDA0" w14:textId="77777777" w:rsidR="007C545C" w:rsidRDefault="007C545C" w:rsidP="002B6CA9">
      <w:pPr>
        <w:pStyle w:val="AD"/>
        <w:spacing w:line="276" w:lineRule="auto"/>
      </w:pPr>
      <w:r>
        <w:rPr>
          <w:rFonts w:hint="eastAsia"/>
        </w:rPr>
        <w:t xml:space="preserve">　　</w:t>
      </w:r>
      <w:r>
        <w:rPr>
          <w:rFonts w:hint="eastAsia"/>
        </w:rPr>
        <w:t>1.</w:t>
      </w:r>
      <w:r>
        <w:rPr>
          <w:rFonts w:hint="eastAsia"/>
        </w:rPr>
        <w:t>不服国家知识产权局</w:t>
      </w:r>
      <w:proofErr w:type="gramStart"/>
      <w:r>
        <w:rPr>
          <w:rFonts w:hint="eastAsia"/>
        </w:rPr>
        <w:t>作出</w:t>
      </w:r>
      <w:proofErr w:type="gramEnd"/>
      <w:r>
        <w:rPr>
          <w:rFonts w:hint="eastAsia"/>
        </w:rPr>
        <w:t>的复审决定或者裁定的行政案件；</w:t>
      </w:r>
    </w:p>
    <w:p w14:paraId="4A490147" w14:textId="77777777" w:rsidR="007C545C" w:rsidRDefault="007C545C" w:rsidP="002B6CA9">
      <w:pPr>
        <w:pStyle w:val="AD"/>
        <w:spacing w:line="276" w:lineRule="auto"/>
      </w:pPr>
      <w:r>
        <w:rPr>
          <w:rFonts w:hint="eastAsia"/>
        </w:rPr>
        <w:t xml:space="preserve">　　</w:t>
      </w:r>
      <w:r>
        <w:rPr>
          <w:rFonts w:hint="eastAsia"/>
        </w:rPr>
        <w:t>2.</w:t>
      </w:r>
      <w:r>
        <w:rPr>
          <w:rFonts w:hint="eastAsia"/>
        </w:rPr>
        <w:t>不服国家知识产权局</w:t>
      </w:r>
      <w:proofErr w:type="gramStart"/>
      <w:r>
        <w:rPr>
          <w:rFonts w:hint="eastAsia"/>
        </w:rPr>
        <w:t>作出</w:t>
      </w:r>
      <w:proofErr w:type="gramEnd"/>
      <w:r>
        <w:rPr>
          <w:rFonts w:hint="eastAsia"/>
        </w:rPr>
        <w:t>的有关商标的其他行政行为的案件；</w:t>
      </w:r>
    </w:p>
    <w:p w14:paraId="6DC2E130" w14:textId="77777777" w:rsidR="007C545C" w:rsidRDefault="007C545C" w:rsidP="002B6CA9">
      <w:pPr>
        <w:pStyle w:val="AD"/>
        <w:spacing w:line="276" w:lineRule="auto"/>
      </w:pPr>
      <w:r>
        <w:rPr>
          <w:rFonts w:hint="eastAsia"/>
        </w:rPr>
        <w:t xml:space="preserve">　　</w:t>
      </w:r>
      <w:r>
        <w:rPr>
          <w:rFonts w:hint="eastAsia"/>
        </w:rPr>
        <w:t>3.</w:t>
      </w:r>
      <w:r>
        <w:rPr>
          <w:rFonts w:hint="eastAsia"/>
        </w:rPr>
        <w:t>商标权权属纠纷案件；</w:t>
      </w:r>
    </w:p>
    <w:p w14:paraId="6845CF3E" w14:textId="77777777" w:rsidR="007C545C" w:rsidRDefault="007C545C" w:rsidP="002B6CA9">
      <w:pPr>
        <w:pStyle w:val="AD"/>
        <w:spacing w:line="276" w:lineRule="auto"/>
      </w:pPr>
      <w:r>
        <w:rPr>
          <w:rFonts w:hint="eastAsia"/>
        </w:rPr>
        <w:t xml:space="preserve">　　</w:t>
      </w:r>
      <w:r>
        <w:rPr>
          <w:rFonts w:hint="eastAsia"/>
        </w:rPr>
        <w:t>4.</w:t>
      </w:r>
      <w:r>
        <w:rPr>
          <w:rFonts w:hint="eastAsia"/>
        </w:rPr>
        <w:t>侵害商标权纠纷案件；</w:t>
      </w:r>
    </w:p>
    <w:p w14:paraId="592C7170" w14:textId="77777777" w:rsidR="007C545C" w:rsidRDefault="007C545C" w:rsidP="002B6CA9">
      <w:pPr>
        <w:pStyle w:val="AD"/>
        <w:spacing w:line="276" w:lineRule="auto"/>
      </w:pPr>
      <w:r>
        <w:rPr>
          <w:rFonts w:hint="eastAsia"/>
        </w:rPr>
        <w:t xml:space="preserve">　　</w:t>
      </w:r>
      <w:r>
        <w:rPr>
          <w:rFonts w:hint="eastAsia"/>
        </w:rPr>
        <w:t>5.</w:t>
      </w:r>
      <w:r>
        <w:rPr>
          <w:rFonts w:hint="eastAsia"/>
        </w:rPr>
        <w:t>确认</w:t>
      </w:r>
      <w:proofErr w:type="gramStart"/>
      <w:r>
        <w:rPr>
          <w:rFonts w:hint="eastAsia"/>
        </w:rPr>
        <w:t>不</w:t>
      </w:r>
      <w:proofErr w:type="gramEnd"/>
      <w:r>
        <w:rPr>
          <w:rFonts w:hint="eastAsia"/>
        </w:rPr>
        <w:t>侵害商标权纠纷案件；</w:t>
      </w:r>
    </w:p>
    <w:p w14:paraId="1908AF74" w14:textId="77777777" w:rsidR="007C545C" w:rsidRDefault="007C545C" w:rsidP="002B6CA9">
      <w:pPr>
        <w:pStyle w:val="AD"/>
        <w:spacing w:line="276" w:lineRule="auto"/>
      </w:pPr>
      <w:r>
        <w:rPr>
          <w:rFonts w:hint="eastAsia"/>
        </w:rPr>
        <w:t xml:space="preserve">　　</w:t>
      </w:r>
      <w:r>
        <w:rPr>
          <w:rFonts w:hint="eastAsia"/>
        </w:rPr>
        <w:t>6.</w:t>
      </w:r>
      <w:r>
        <w:rPr>
          <w:rFonts w:hint="eastAsia"/>
        </w:rPr>
        <w:t>商标权转让合同纠纷案件；</w:t>
      </w:r>
    </w:p>
    <w:p w14:paraId="7D3FBFD7" w14:textId="77777777" w:rsidR="007C545C" w:rsidRDefault="007C545C" w:rsidP="002B6CA9">
      <w:pPr>
        <w:pStyle w:val="AD"/>
        <w:spacing w:line="276" w:lineRule="auto"/>
      </w:pPr>
      <w:r>
        <w:rPr>
          <w:rFonts w:hint="eastAsia"/>
        </w:rPr>
        <w:t xml:space="preserve">　　</w:t>
      </w:r>
      <w:r>
        <w:rPr>
          <w:rFonts w:hint="eastAsia"/>
        </w:rPr>
        <w:t>7.</w:t>
      </w:r>
      <w:r>
        <w:rPr>
          <w:rFonts w:hint="eastAsia"/>
        </w:rPr>
        <w:t>商标使用许可合同纠纷案件；</w:t>
      </w:r>
    </w:p>
    <w:p w14:paraId="11AF9EFB" w14:textId="77777777" w:rsidR="007C545C" w:rsidRDefault="007C545C" w:rsidP="002B6CA9">
      <w:pPr>
        <w:pStyle w:val="AD"/>
        <w:spacing w:line="276" w:lineRule="auto"/>
      </w:pPr>
      <w:r>
        <w:rPr>
          <w:rFonts w:hint="eastAsia"/>
        </w:rPr>
        <w:t xml:space="preserve">　　</w:t>
      </w:r>
      <w:r>
        <w:rPr>
          <w:rFonts w:hint="eastAsia"/>
        </w:rPr>
        <w:t>8.</w:t>
      </w:r>
      <w:r>
        <w:rPr>
          <w:rFonts w:hint="eastAsia"/>
        </w:rPr>
        <w:t>商标代理合同纠纷案件；</w:t>
      </w:r>
    </w:p>
    <w:p w14:paraId="1972D109" w14:textId="77777777" w:rsidR="007C545C" w:rsidRDefault="007C545C" w:rsidP="002B6CA9">
      <w:pPr>
        <w:pStyle w:val="AD"/>
        <w:spacing w:line="276" w:lineRule="auto"/>
      </w:pPr>
      <w:r>
        <w:rPr>
          <w:rFonts w:hint="eastAsia"/>
        </w:rPr>
        <w:t xml:space="preserve">　　</w:t>
      </w:r>
      <w:r>
        <w:rPr>
          <w:rFonts w:hint="eastAsia"/>
        </w:rPr>
        <w:t>9.</w:t>
      </w:r>
      <w:r>
        <w:rPr>
          <w:rFonts w:hint="eastAsia"/>
        </w:rPr>
        <w:t>申请诉前停止侵害注册商标专用权案件；</w:t>
      </w:r>
    </w:p>
    <w:p w14:paraId="64CA158B" w14:textId="77777777" w:rsidR="007C545C" w:rsidRDefault="007C545C" w:rsidP="002B6CA9">
      <w:pPr>
        <w:pStyle w:val="AD"/>
        <w:spacing w:line="276" w:lineRule="auto"/>
      </w:pPr>
      <w:r>
        <w:rPr>
          <w:rFonts w:hint="eastAsia"/>
        </w:rPr>
        <w:t xml:space="preserve">　　</w:t>
      </w:r>
      <w:r>
        <w:rPr>
          <w:rFonts w:hint="eastAsia"/>
        </w:rPr>
        <w:t>10.</w:t>
      </w:r>
      <w:r>
        <w:rPr>
          <w:rFonts w:hint="eastAsia"/>
        </w:rPr>
        <w:t>申请停止侵害注册商标专用权损害责任案件；</w:t>
      </w:r>
    </w:p>
    <w:p w14:paraId="37A95614" w14:textId="77777777" w:rsidR="007C545C" w:rsidRDefault="007C545C" w:rsidP="002B6CA9">
      <w:pPr>
        <w:pStyle w:val="AD"/>
        <w:spacing w:line="276" w:lineRule="auto"/>
      </w:pPr>
      <w:r>
        <w:rPr>
          <w:rFonts w:hint="eastAsia"/>
        </w:rPr>
        <w:t xml:space="preserve">　　</w:t>
      </w:r>
      <w:r>
        <w:rPr>
          <w:rFonts w:hint="eastAsia"/>
        </w:rPr>
        <w:t>11.</w:t>
      </w:r>
      <w:r>
        <w:rPr>
          <w:rFonts w:hint="eastAsia"/>
        </w:rPr>
        <w:t>申请诉前财产保全案件；</w:t>
      </w:r>
    </w:p>
    <w:p w14:paraId="76581C46" w14:textId="77777777" w:rsidR="007C545C" w:rsidRDefault="007C545C" w:rsidP="002B6CA9">
      <w:pPr>
        <w:pStyle w:val="AD"/>
        <w:spacing w:line="276" w:lineRule="auto"/>
      </w:pPr>
      <w:r>
        <w:rPr>
          <w:rFonts w:hint="eastAsia"/>
        </w:rPr>
        <w:t xml:space="preserve">　　</w:t>
      </w:r>
      <w:r>
        <w:rPr>
          <w:rFonts w:hint="eastAsia"/>
        </w:rPr>
        <w:t>12.</w:t>
      </w:r>
      <w:r>
        <w:rPr>
          <w:rFonts w:hint="eastAsia"/>
        </w:rPr>
        <w:t>申请诉前证据保全案件；</w:t>
      </w:r>
    </w:p>
    <w:p w14:paraId="2D418F8F" w14:textId="77777777" w:rsidR="007C545C" w:rsidRDefault="007C545C" w:rsidP="002B6CA9">
      <w:pPr>
        <w:pStyle w:val="AD"/>
        <w:spacing w:line="276" w:lineRule="auto"/>
      </w:pPr>
      <w:r>
        <w:rPr>
          <w:rFonts w:hint="eastAsia"/>
        </w:rPr>
        <w:t xml:space="preserve">　　</w:t>
      </w:r>
      <w:r>
        <w:rPr>
          <w:rFonts w:hint="eastAsia"/>
        </w:rPr>
        <w:t>13.</w:t>
      </w:r>
      <w:r>
        <w:rPr>
          <w:rFonts w:hint="eastAsia"/>
        </w:rPr>
        <w:t>其他商标案件。</w:t>
      </w:r>
    </w:p>
    <w:p w14:paraId="472D2A9B" w14:textId="77777777" w:rsidR="007C545C" w:rsidRDefault="007C545C" w:rsidP="002B6CA9">
      <w:pPr>
        <w:pStyle w:val="AD"/>
        <w:spacing w:line="276" w:lineRule="auto"/>
      </w:pPr>
      <w:r>
        <w:rPr>
          <w:rFonts w:hint="eastAsia"/>
        </w:rPr>
        <w:t xml:space="preserve">　　第二条不服国家知识产权局</w:t>
      </w:r>
      <w:proofErr w:type="gramStart"/>
      <w:r>
        <w:rPr>
          <w:rFonts w:hint="eastAsia"/>
        </w:rPr>
        <w:t>作出</w:t>
      </w:r>
      <w:proofErr w:type="gramEnd"/>
      <w:r>
        <w:rPr>
          <w:rFonts w:hint="eastAsia"/>
        </w:rPr>
        <w:t>的复审决定或者裁定的行政案件及国家知识产权局</w:t>
      </w:r>
      <w:proofErr w:type="gramStart"/>
      <w:r>
        <w:rPr>
          <w:rFonts w:hint="eastAsia"/>
        </w:rPr>
        <w:t>作出</w:t>
      </w:r>
      <w:proofErr w:type="gramEnd"/>
      <w:r>
        <w:rPr>
          <w:rFonts w:hint="eastAsia"/>
        </w:rPr>
        <w:t>的有关商标的行政行为案件，由北京市有关中级人民法院管辖。</w:t>
      </w:r>
    </w:p>
    <w:p w14:paraId="2AC844FE" w14:textId="77777777" w:rsidR="007C545C" w:rsidRDefault="007C545C" w:rsidP="002B6CA9">
      <w:pPr>
        <w:pStyle w:val="AD"/>
        <w:spacing w:line="276" w:lineRule="auto"/>
      </w:pPr>
      <w:r>
        <w:rPr>
          <w:rFonts w:hint="eastAsia"/>
        </w:rPr>
        <w:t xml:space="preserve">　　第三条第一审商标民事案件，由中级以上人民法院及最高人民法院指定的基层人民法院管辖。</w:t>
      </w:r>
    </w:p>
    <w:p w14:paraId="600B7F17" w14:textId="77777777" w:rsidR="007C545C" w:rsidRDefault="007C545C" w:rsidP="002B6CA9">
      <w:pPr>
        <w:pStyle w:val="AD"/>
        <w:spacing w:line="276" w:lineRule="auto"/>
      </w:pPr>
      <w:r>
        <w:rPr>
          <w:rFonts w:hint="eastAsia"/>
        </w:rPr>
        <w:t xml:space="preserve">　　涉及对驰名商标保护的民事、行政案件，由省、自治区人民政府所在地市、计划单列市、直辖市辖区中级人民法院及最高人民法院指定的其他中级人民法院管辖。</w:t>
      </w:r>
    </w:p>
    <w:p w14:paraId="341785C0" w14:textId="77777777" w:rsidR="007C545C" w:rsidRDefault="007C545C" w:rsidP="002B6CA9">
      <w:pPr>
        <w:pStyle w:val="AD"/>
        <w:spacing w:line="276" w:lineRule="auto"/>
      </w:pPr>
      <w:r>
        <w:rPr>
          <w:rFonts w:hint="eastAsia"/>
        </w:rPr>
        <w:t xml:space="preserve">　　第四条在行政管理部门查处侵害商标权行为过程中，当事人就相关商标提起商标权权属或者侵害商标权民事诉讼的，人民法院应当受理。</w:t>
      </w:r>
    </w:p>
    <w:p w14:paraId="0572DBEA" w14:textId="77777777" w:rsidR="007C545C" w:rsidRDefault="007C545C" w:rsidP="002B6CA9">
      <w:pPr>
        <w:pStyle w:val="AD"/>
        <w:spacing w:line="276" w:lineRule="auto"/>
      </w:pPr>
      <w:r>
        <w:rPr>
          <w:rFonts w:hint="eastAsia"/>
        </w:rPr>
        <w:t xml:space="preserve">　　第五条对于在商标法修改决定施行前提出的商标注册及续展申请，国家知识产权局于决定施行后作出对该商标申请不予受理或者不予续展的决定，当事人提起行政诉讼的，人民法院审查时适用修改后的商标法。</w:t>
      </w:r>
    </w:p>
    <w:p w14:paraId="226B4639" w14:textId="77777777" w:rsidR="007C545C" w:rsidRDefault="007C545C" w:rsidP="002B6CA9">
      <w:pPr>
        <w:pStyle w:val="AD"/>
        <w:spacing w:line="276" w:lineRule="auto"/>
      </w:pPr>
      <w:r>
        <w:rPr>
          <w:rFonts w:hint="eastAsia"/>
        </w:rPr>
        <w:t xml:space="preserve">　　对于在商标法修改决定施行前提出的商标异议申请，国家知识产权局于决定施行后作出对该异议不予受理的决定，当事人提起行政诉讼的，人民法院审查时适用修改前的商标法。</w:t>
      </w:r>
    </w:p>
    <w:p w14:paraId="0871C49D" w14:textId="77777777" w:rsidR="007C545C" w:rsidRDefault="007C545C" w:rsidP="002B6CA9">
      <w:pPr>
        <w:pStyle w:val="AD"/>
        <w:spacing w:line="276" w:lineRule="auto"/>
      </w:pPr>
      <w:r>
        <w:rPr>
          <w:rFonts w:hint="eastAsia"/>
        </w:rPr>
        <w:t xml:space="preserve">　　第六条对于在商标法修改决定施行前当事人就尚未核准注册的商标申请复审，国家知识产权局于决定施行后作出复审决定或者裁定，当事人提起行政诉讼的，人民法院审查时适用修改后的商标法。</w:t>
      </w:r>
    </w:p>
    <w:p w14:paraId="0F906E97" w14:textId="77777777" w:rsidR="007C545C" w:rsidRDefault="007C545C" w:rsidP="002B6CA9">
      <w:pPr>
        <w:pStyle w:val="AD"/>
        <w:spacing w:line="276" w:lineRule="auto"/>
      </w:pPr>
      <w:r>
        <w:rPr>
          <w:rFonts w:hint="eastAsia"/>
        </w:rPr>
        <w:t xml:space="preserve">　　对于在商标法修改决定施行前受理的商标复审申请，国家知识产权局于决定施行后作出核准注册决定，当事人提起行政诉讼的，人民法院不予受理；国家知识产权局于决定施行后作出不予核准注册决定，当事人提起行政诉讼的，人民法院审查相关诉权和主体资格问题时，适用修改前的商标法。</w:t>
      </w:r>
    </w:p>
    <w:p w14:paraId="32EF4922" w14:textId="77777777" w:rsidR="007C545C" w:rsidRDefault="007C545C" w:rsidP="002B6CA9">
      <w:pPr>
        <w:pStyle w:val="AD"/>
        <w:spacing w:line="276" w:lineRule="auto"/>
      </w:pPr>
      <w:r>
        <w:rPr>
          <w:rFonts w:hint="eastAsia"/>
        </w:rPr>
        <w:t xml:space="preserve">　　第七条对于在商标法修改决定施行前已经核准注册的商标，国家知识产权局于决定施行前</w:t>
      </w:r>
      <w:r>
        <w:rPr>
          <w:rFonts w:hint="eastAsia"/>
        </w:rPr>
        <w:lastRenderedPageBreak/>
        <w:t>受理、在决定施行后作出复审决定或者裁定，当事人提起行政诉讼的，人民法院审查相关程序问题适用修改后的商标法，审查实体问题适用修改前的商标法。</w:t>
      </w:r>
    </w:p>
    <w:p w14:paraId="20D5729F" w14:textId="77777777" w:rsidR="007C545C" w:rsidRDefault="007C545C" w:rsidP="002B6CA9">
      <w:pPr>
        <w:pStyle w:val="AD"/>
        <w:spacing w:line="276" w:lineRule="auto"/>
      </w:pPr>
      <w:r>
        <w:rPr>
          <w:rFonts w:hint="eastAsia"/>
        </w:rPr>
        <w:t xml:space="preserve">　　第八条对于在商标法修改决定施行前受理的相关商标案件，国家知识产权局于决定施行后作出决定或者裁定，当事人提起行政诉讼的，人民法院认定该决定或者裁定是否符合商标法有关审查时限规定时，应当从修改决定施行之日起计算该审查时限。</w:t>
      </w:r>
    </w:p>
    <w:p w14:paraId="379B0C5D" w14:textId="77777777" w:rsidR="007C545C" w:rsidRDefault="007C545C" w:rsidP="002B6CA9">
      <w:pPr>
        <w:pStyle w:val="AD"/>
        <w:spacing w:line="276" w:lineRule="auto"/>
      </w:pPr>
      <w:r>
        <w:rPr>
          <w:rFonts w:hint="eastAsia"/>
        </w:rPr>
        <w:t xml:space="preserve">　　第九条除本解释另行规定外，商标法修改决定施行后人民法院受理的商标民事案件，涉及该决定施行前发生的行为的，适用修改前商标法的规定；涉及该决定施行前发生，持续到该决定施行后的行为的，适用修改后商标法的规定。</w:t>
      </w:r>
    </w:p>
    <w:p w14:paraId="0E0BDD7F" w14:textId="77777777" w:rsidR="00B52C3C" w:rsidRDefault="00B52C3C" w:rsidP="002B6CA9">
      <w:pPr>
        <w:pStyle w:val="AD"/>
        <w:spacing w:line="276" w:lineRule="auto"/>
      </w:pPr>
    </w:p>
    <w:p w14:paraId="5AD22B15" w14:textId="77777777" w:rsidR="00B52C3C" w:rsidRDefault="00B52C3C" w:rsidP="002B6CA9">
      <w:pPr>
        <w:pStyle w:val="AD"/>
        <w:spacing w:line="276" w:lineRule="auto"/>
      </w:pPr>
    </w:p>
    <w:p w14:paraId="7FAABB2F" w14:textId="4830A919"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最高人民法院关于审理商标授权确权行政案件若干问题的规定</w:t>
      </w:r>
    </w:p>
    <w:p w14:paraId="485AF10E" w14:textId="0DD41108" w:rsidR="007C545C" w:rsidRDefault="007C545C" w:rsidP="00B52C3C">
      <w:pPr>
        <w:pStyle w:val="AD"/>
        <w:spacing w:line="276" w:lineRule="auto"/>
        <w:jc w:val="center"/>
      </w:pPr>
      <w:r>
        <w:rPr>
          <w:rFonts w:hint="eastAsia"/>
        </w:rPr>
        <w:t>（</w:t>
      </w:r>
      <w:r>
        <w:rPr>
          <w:rFonts w:hint="eastAsia"/>
        </w:rPr>
        <w:t>2016</w:t>
      </w:r>
      <w:r>
        <w:rPr>
          <w:rFonts w:hint="eastAsia"/>
        </w:rPr>
        <w:t>年</w:t>
      </w:r>
      <w:r>
        <w:rPr>
          <w:rFonts w:hint="eastAsia"/>
        </w:rPr>
        <w:t>12</w:t>
      </w:r>
      <w:r>
        <w:rPr>
          <w:rFonts w:hint="eastAsia"/>
        </w:rPr>
        <w:t>月</w:t>
      </w:r>
      <w:r>
        <w:rPr>
          <w:rFonts w:hint="eastAsia"/>
        </w:rPr>
        <w:t>12</w:t>
      </w:r>
      <w:r>
        <w:rPr>
          <w:rFonts w:hint="eastAsia"/>
        </w:rPr>
        <w:t>日最高人民法院审判委员会第</w:t>
      </w:r>
      <w:r>
        <w:rPr>
          <w:rFonts w:hint="eastAsia"/>
        </w:rPr>
        <w:t>1703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2BD5E7F7" w14:textId="77777777" w:rsidR="00B52C3C" w:rsidRDefault="00B52C3C" w:rsidP="002B6CA9">
      <w:pPr>
        <w:pStyle w:val="AD"/>
        <w:spacing w:line="276" w:lineRule="auto"/>
      </w:pPr>
    </w:p>
    <w:p w14:paraId="63DE7535" w14:textId="33C8724E" w:rsidR="007C545C" w:rsidRDefault="007C545C" w:rsidP="002B6CA9">
      <w:pPr>
        <w:pStyle w:val="AD"/>
        <w:spacing w:line="276" w:lineRule="auto"/>
      </w:pPr>
      <w:r>
        <w:rPr>
          <w:rFonts w:hint="eastAsia"/>
        </w:rPr>
        <w:t xml:space="preserve">　　为正确审理商标授权确权行政案件，根据《中华人民共和国商标法》《中华人民共和国行政诉讼法》等法律规定，结合审判实践，制定本规定。</w:t>
      </w:r>
    </w:p>
    <w:p w14:paraId="68436B43" w14:textId="77777777" w:rsidR="007C545C" w:rsidRDefault="007C545C" w:rsidP="002B6CA9">
      <w:pPr>
        <w:pStyle w:val="AD"/>
        <w:spacing w:line="276" w:lineRule="auto"/>
      </w:pPr>
      <w:r>
        <w:rPr>
          <w:rFonts w:hint="eastAsia"/>
        </w:rPr>
        <w:t xml:space="preserve">　　第一条本规定所称商标授权确权行政案件，是指相对人或者利害关系人因不服国家知识产权局</w:t>
      </w:r>
      <w:proofErr w:type="gramStart"/>
      <w:r>
        <w:rPr>
          <w:rFonts w:hint="eastAsia"/>
        </w:rPr>
        <w:t>作出</w:t>
      </w:r>
      <w:proofErr w:type="gramEnd"/>
      <w:r>
        <w:rPr>
          <w:rFonts w:hint="eastAsia"/>
        </w:rPr>
        <w:t>的商标驳回复审、商标不予注册复审、商标撤销复审、商标无效宣告及无效宣告复审等行政行为，向人民法院提起诉讼的案件。</w:t>
      </w:r>
    </w:p>
    <w:p w14:paraId="7D76D096" w14:textId="77777777" w:rsidR="007C545C" w:rsidRDefault="007C545C" w:rsidP="002B6CA9">
      <w:pPr>
        <w:pStyle w:val="AD"/>
        <w:spacing w:line="276" w:lineRule="auto"/>
      </w:pPr>
      <w:r>
        <w:rPr>
          <w:rFonts w:hint="eastAsia"/>
        </w:rPr>
        <w:t xml:space="preserve">　　第二条人民法院对商标授权确权行政行为进行审查的范围，一般应根据原告的诉讼请求及理由确定。原告在诉讼中未提出主张，但国家知识产权</w:t>
      </w:r>
      <w:proofErr w:type="gramStart"/>
      <w:r>
        <w:rPr>
          <w:rFonts w:hint="eastAsia"/>
        </w:rPr>
        <w:t>局相关</w:t>
      </w:r>
      <w:proofErr w:type="gramEnd"/>
      <w:r>
        <w:rPr>
          <w:rFonts w:hint="eastAsia"/>
        </w:rPr>
        <w:t>认定存在明显不当的，人民法院在各方当事人陈述意见后，可以对相关事由进行审查并</w:t>
      </w:r>
      <w:proofErr w:type="gramStart"/>
      <w:r>
        <w:rPr>
          <w:rFonts w:hint="eastAsia"/>
        </w:rPr>
        <w:t>作出</w:t>
      </w:r>
      <w:proofErr w:type="gramEnd"/>
      <w:r>
        <w:rPr>
          <w:rFonts w:hint="eastAsia"/>
        </w:rPr>
        <w:t>裁判。</w:t>
      </w:r>
    </w:p>
    <w:p w14:paraId="522D163C" w14:textId="77777777" w:rsidR="007C545C" w:rsidRDefault="007C545C" w:rsidP="002B6CA9">
      <w:pPr>
        <w:pStyle w:val="AD"/>
        <w:spacing w:line="276" w:lineRule="auto"/>
      </w:pPr>
      <w:r>
        <w:rPr>
          <w:rFonts w:hint="eastAsia"/>
        </w:rPr>
        <w:t xml:space="preserve">　　第三条商标法第十条第一款第（一）项规定的同中华人民共和国的国家名称等“相同或者近似”，是指商标标志整体上与国家名称等相同或者近似。</w:t>
      </w:r>
    </w:p>
    <w:p w14:paraId="26BACC7F" w14:textId="77777777" w:rsidR="007C545C" w:rsidRDefault="007C545C" w:rsidP="002B6CA9">
      <w:pPr>
        <w:pStyle w:val="AD"/>
        <w:spacing w:line="276" w:lineRule="auto"/>
      </w:pPr>
      <w:r>
        <w:rPr>
          <w:rFonts w:hint="eastAsia"/>
        </w:rPr>
        <w:t xml:space="preserve">　　对于含有中华人民共和国的国家名称等，但整体上并不相同或者不相近似的标志，如果该标志作为商标注册可能导致损害国家尊严的，人民法院可以认定属于商标法第十条第一款第（八）项规定的情形。</w:t>
      </w:r>
    </w:p>
    <w:p w14:paraId="6743EFAA" w14:textId="77777777" w:rsidR="007C545C" w:rsidRDefault="007C545C" w:rsidP="002B6CA9">
      <w:pPr>
        <w:pStyle w:val="AD"/>
        <w:spacing w:line="276" w:lineRule="auto"/>
      </w:pPr>
      <w:r>
        <w:rPr>
          <w:rFonts w:hint="eastAsia"/>
        </w:rPr>
        <w:t xml:space="preserve">　　第四条商标标志或者其构成要素带有欺骗性，容易使公众对商品的质量等特点或者产地产生误认，国家知识产权局认定其属于</w:t>
      </w:r>
      <w:r>
        <w:rPr>
          <w:rFonts w:hint="eastAsia"/>
        </w:rPr>
        <w:t>2001</w:t>
      </w:r>
      <w:r>
        <w:rPr>
          <w:rFonts w:hint="eastAsia"/>
        </w:rPr>
        <w:t>年修正的商标法第十条第一款第（七）项规定情形的，人民法院予以支持。</w:t>
      </w:r>
    </w:p>
    <w:p w14:paraId="344E2A32" w14:textId="77777777" w:rsidR="007C545C" w:rsidRDefault="007C545C" w:rsidP="002B6CA9">
      <w:pPr>
        <w:pStyle w:val="AD"/>
        <w:spacing w:line="276" w:lineRule="auto"/>
      </w:pPr>
      <w:r>
        <w:rPr>
          <w:rFonts w:hint="eastAsia"/>
        </w:rPr>
        <w:t xml:space="preserve">　　第五条商标标志或者其构成要素可能对我国社会公共利益和公共秩序产生消极、负面影响的，人民法院可以认定其属于商标法第十条第一款第（八）项规定的“其他不良影响”。</w:t>
      </w:r>
    </w:p>
    <w:p w14:paraId="35B5870C" w14:textId="77777777" w:rsidR="007C545C" w:rsidRDefault="007C545C" w:rsidP="002B6CA9">
      <w:pPr>
        <w:pStyle w:val="AD"/>
        <w:spacing w:line="276" w:lineRule="auto"/>
      </w:pPr>
      <w:r>
        <w:rPr>
          <w:rFonts w:hint="eastAsia"/>
        </w:rPr>
        <w:t xml:space="preserve">　　将政治、经济、文化、宗教、民族等领域公众人物姓名等申请注册为商标，属于前款所指的“其他不良影响”。</w:t>
      </w:r>
    </w:p>
    <w:p w14:paraId="100AAAC2" w14:textId="77777777" w:rsidR="007C545C" w:rsidRDefault="007C545C" w:rsidP="002B6CA9">
      <w:pPr>
        <w:pStyle w:val="AD"/>
        <w:spacing w:line="276" w:lineRule="auto"/>
      </w:pPr>
      <w:r>
        <w:rPr>
          <w:rFonts w:hint="eastAsia"/>
        </w:rPr>
        <w:t xml:space="preserve">　　第六条商标标志由县级以上行政区划的地名或者公众知晓的外国地名和其他要素组成，如果整体上具有区别于地名的含义，人民法院应当认定其不属于商标法第十条第二款所指情形。</w:t>
      </w:r>
    </w:p>
    <w:p w14:paraId="04458E53" w14:textId="77777777" w:rsidR="007C545C" w:rsidRDefault="007C545C" w:rsidP="002B6CA9">
      <w:pPr>
        <w:pStyle w:val="AD"/>
        <w:spacing w:line="276" w:lineRule="auto"/>
      </w:pPr>
      <w:r>
        <w:rPr>
          <w:rFonts w:hint="eastAsia"/>
        </w:rPr>
        <w:t xml:space="preserve">　　第七条人民法院审查诉争商标是否具有显著特征，应当根据商标所指定使用商品的相关公</w:t>
      </w:r>
      <w:r>
        <w:rPr>
          <w:rFonts w:hint="eastAsia"/>
        </w:rPr>
        <w:lastRenderedPageBreak/>
        <w:t>众的通常认识，判断该商标整体上是否具有显著特征。商标标志中含有描述性要素，但不影响其整体具有显著特征的；或者描述性标志以独特方式加以表现，相关公众能够以其识别商品来源的，应当认定其具有显著特征。</w:t>
      </w:r>
    </w:p>
    <w:p w14:paraId="7B71C251" w14:textId="77777777" w:rsidR="007C545C" w:rsidRDefault="007C545C" w:rsidP="002B6CA9">
      <w:pPr>
        <w:pStyle w:val="AD"/>
        <w:spacing w:line="276" w:lineRule="auto"/>
      </w:pPr>
      <w:r>
        <w:rPr>
          <w:rFonts w:hint="eastAsia"/>
        </w:rPr>
        <w:t xml:space="preserve">　　第八条诉争商标为外文标志时，人民法院应当根据中国境内相关公众的通常认识，对该外文商标是否具有显著特征进行审查判断。标志中外文的固有含义可能影响其在指定使用商品上的显著特征，但相关公众对该固有含义的认知程度较低，能够以该标志识别商品来源的，可以认定其具有显著特征。</w:t>
      </w:r>
    </w:p>
    <w:p w14:paraId="56389828" w14:textId="77777777" w:rsidR="007C545C" w:rsidRDefault="007C545C" w:rsidP="002B6CA9">
      <w:pPr>
        <w:pStyle w:val="AD"/>
        <w:spacing w:line="276" w:lineRule="auto"/>
      </w:pPr>
      <w:r>
        <w:rPr>
          <w:rFonts w:hint="eastAsia"/>
        </w:rPr>
        <w:t xml:space="preserve">　　第九条仅以商品自身形状或者自身形状的一部分作为三维标志申请注册商标，相关公众一般情况下不易将其识别为指示商品来源标志的，该三维标志不具有作为商标的显著特征。</w:t>
      </w:r>
    </w:p>
    <w:p w14:paraId="543224C0" w14:textId="77777777" w:rsidR="007C545C" w:rsidRDefault="007C545C" w:rsidP="002B6CA9">
      <w:pPr>
        <w:pStyle w:val="AD"/>
        <w:spacing w:line="276" w:lineRule="auto"/>
      </w:pPr>
      <w:r>
        <w:rPr>
          <w:rFonts w:hint="eastAsia"/>
        </w:rPr>
        <w:t xml:space="preserve">　　该形状系申请人所独创或者最早使用并不能当然导致其具有作为商标的显著特征。</w:t>
      </w:r>
    </w:p>
    <w:p w14:paraId="22B8BB02" w14:textId="77777777" w:rsidR="007C545C" w:rsidRDefault="007C545C" w:rsidP="002B6CA9">
      <w:pPr>
        <w:pStyle w:val="AD"/>
        <w:spacing w:line="276" w:lineRule="auto"/>
      </w:pPr>
      <w:r>
        <w:rPr>
          <w:rFonts w:hint="eastAsia"/>
        </w:rPr>
        <w:t xml:space="preserve">　　第一款所称标志经过长期或者广泛使用，相关公众能够通过该标志识别商品来源的，可以认定该标志具有显著特征。</w:t>
      </w:r>
    </w:p>
    <w:p w14:paraId="23EB0CBA" w14:textId="77777777" w:rsidR="007C545C" w:rsidRDefault="007C545C" w:rsidP="002B6CA9">
      <w:pPr>
        <w:pStyle w:val="AD"/>
        <w:spacing w:line="276" w:lineRule="auto"/>
      </w:pPr>
      <w:r>
        <w:rPr>
          <w:rFonts w:hint="eastAsia"/>
        </w:rPr>
        <w:t xml:space="preserve">　　第十条诉争商标属于法定的商品名称或者约定俗成的商品名称的，人民法院应当认定其属于商标法第十一条第一款第（一）项所指的通用名称。依据法律规定或者国家标准、行业标准属于商品通用名称的，应当认定为通用名称。相关公众普遍认为某一名称能够指代一类商品的，应当认定为约定俗成的通用名称。被专业工具书、辞典等列为商品名称的，可以作为认定约定俗成的通用名称的参考。</w:t>
      </w:r>
    </w:p>
    <w:p w14:paraId="0B53FC9D" w14:textId="77777777" w:rsidR="007C545C" w:rsidRDefault="007C545C" w:rsidP="002B6CA9">
      <w:pPr>
        <w:pStyle w:val="AD"/>
        <w:spacing w:line="276" w:lineRule="auto"/>
      </w:pPr>
      <w:r>
        <w:rPr>
          <w:rFonts w:hint="eastAsia"/>
        </w:rPr>
        <w:t xml:space="preserve">　　约定俗成的通用名称一般以全国范围内相关公众的通常认识为判断标准。对于由于历史传统、风土人情、地理环境等原因形成的相关市场固定的商品，在</w:t>
      </w:r>
      <w:proofErr w:type="gramStart"/>
      <w:r>
        <w:rPr>
          <w:rFonts w:hint="eastAsia"/>
        </w:rPr>
        <w:t>该相关</w:t>
      </w:r>
      <w:proofErr w:type="gramEnd"/>
      <w:r>
        <w:rPr>
          <w:rFonts w:hint="eastAsia"/>
        </w:rPr>
        <w:t>市场内通用的称谓，人民法院可以认定为通用名称。</w:t>
      </w:r>
    </w:p>
    <w:p w14:paraId="300EB9A0" w14:textId="77777777" w:rsidR="007C545C" w:rsidRDefault="007C545C" w:rsidP="002B6CA9">
      <w:pPr>
        <w:pStyle w:val="AD"/>
        <w:spacing w:line="276" w:lineRule="auto"/>
      </w:pPr>
      <w:r>
        <w:rPr>
          <w:rFonts w:hint="eastAsia"/>
        </w:rPr>
        <w:t xml:space="preserve">　　诉争商标申请人明知或者应知其申请注册的商标为部分区域内约定俗成的商品名称的，人民法院可以视其申请注册的商标为通用名称。</w:t>
      </w:r>
    </w:p>
    <w:p w14:paraId="3FF3F782" w14:textId="77777777" w:rsidR="007C545C" w:rsidRDefault="007C545C" w:rsidP="002B6CA9">
      <w:pPr>
        <w:pStyle w:val="AD"/>
        <w:spacing w:line="276" w:lineRule="auto"/>
      </w:pPr>
      <w:r>
        <w:rPr>
          <w:rFonts w:hint="eastAsia"/>
        </w:rPr>
        <w:t xml:space="preserve">　　人民法院审查判断诉争商标是否属于通用名称，一般以商标申请日时的事实状态为准。核准注册</w:t>
      </w:r>
      <w:proofErr w:type="gramStart"/>
      <w:r>
        <w:rPr>
          <w:rFonts w:hint="eastAsia"/>
        </w:rPr>
        <w:t>时事实</w:t>
      </w:r>
      <w:proofErr w:type="gramEnd"/>
      <w:r>
        <w:rPr>
          <w:rFonts w:hint="eastAsia"/>
        </w:rPr>
        <w:t>状态发生变化的，以核准注册时的事实状态判断其是否属于通用名称。</w:t>
      </w:r>
    </w:p>
    <w:p w14:paraId="0D6AFB8A" w14:textId="77777777" w:rsidR="007C545C" w:rsidRDefault="007C545C" w:rsidP="002B6CA9">
      <w:pPr>
        <w:pStyle w:val="AD"/>
        <w:spacing w:line="276" w:lineRule="auto"/>
      </w:pPr>
      <w:r>
        <w:rPr>
          <w:rFonts w:hint="eastAsia"/>
        </w:rPr>
        <w:t xml:space="preserve">　　第十一条商标标志只是或者主要是描述、说明所使用商品的质量、主要原料、功能、用途、重量、数量、产地等的，人民法院应当认定其属于商标法第十一条第一款第（二）项规定的情形。商标标志或者其构成要素暗示商品的特点，但不影响其识别商品来源功能的，不属于该项所规定的情形。</w:t>
      </w:r>
    </w:p>
    <w:p w14:paraId="5C409148" w14:textId="77777777" w:rsidR="007C545C" w:rsidRDefault="007C545C" w:rsidP="002B6CA9">
      <w:pPr>
        <w:pStyle w:val="AD"/>
        <w:spacing w:line="276" w:lineRule="auto"/>
      </w:pPr>
      <w:r>
        <w:rPr>
          <w:rFonts w:hint="eastAsia"/>
        </w:rPr>
        <w:t xml:space="preserve">　　第十二条当事人依据商标法第十三条第二款主张诉争商标构成对其未注册的驰名商标的复制、摹仿或者翻译而不应予以注册或者应予无效的，人民法院应当综合</w:t>
      </w:r>
      <w:proofErr w:type="gramStart"/>
      <w:r>
        <w:rPr>
          <w:rFonts w:hint="eastAsia"/>
        </w:rPr>
        <w:t>考量</w:t>
      </w:r>
      <w:proofErr w:type="gramEnd"/>
      <w:r>
        <w:rPr>
          <w:rFonts w:hint="eastAsia"/>
        </w:rPr>
        <w:t>如下因素以及因素之间的相互影响，认定是否容易导致混淆：</w:t>
      </w:r>
    </w:p>
    <w:p w14:paraId="3412612E" w14:textId="77777777" w:rsidR="007C545C" w:rsidRDefault="007C545C" w:rsidP="002B6CA9">
      <w:pPr>
        <w:pStyle w:val="AD"/>
        <w:spacing w:line="276" w:lineRule="auto"/>
      </w:pPr>
      <w:r>
        <w:rPr>
          <w:rFonts w:hint="eastAsia"/>
        </w:rPr>
        <w:t xml:space="preserve">　　（一）商标标志的近似程度；</w:t>
      </w:r>
    </w:p>
    <w:p w14:paraId="4026FC60" w14:textId="77777777" w:rsidR="007C545C" w:rsidRDefault="007C545C" w:rsidP="002B6CA9">
      <w:pPr>
        <w:pStyle w:val="AD"/>
        <w:spacing w:line="276" w:lineRule="auto"/>
      </w:pPr>
      <w:r>
        <w:rPr>
          <w:rFonts w:hint="eastAsia"/>
        </w:rPr>
        <w:t xml:space="preserve">　　（二）商品的类似程度；</w:t>
      </w:r>
    </w:p>
    <w:p w14:paraId="32ACC079" w14:textId="77777777" w:rsidR="007C545C" w:rsidRDefault="007C545C" w:rsidP="002B6CA9">
      <w:pPr>
        <w:pStyle w:val="AD"/>
        <w:spacing w:line="276" w:lineRule="auto"/>
      </w:pPr>
      <w:r>
        <w:rPr>
          <w:rFonts w:hint="eastAsia"/>
        </w:rPr>
        <w:t xml:space="preserve">　　（三）请求保护商标的显著性和知名程度；</w:t>
      </w:r>
    </w:p>
    <w:p w14:paraId="2860B461" w14:textId="77777777" w:rsidR="007C545C" w:rsidRDefault="007C545C" w:rsidP="002B6CA9">
      <w:pPr>
        <w:pStyle w:val="AD"/>
        <w:spacing w:line="276" w:lineRule="auto"/>
      </w:pPr>
      <w:r>
        <w:rPr>
          <w:rFonts w:hint="eastAsia"/>
        </w:rPr>
        <w:t xml:space="preserve">　　（四）相关公众的注意程度；</w:t>
      </w:r>
    </w:p>
    <w:p w14:paraId="20F4BF96" w14:textId="77777777" w:rsidR="007C545C" w:rsidRDefault="007C545C" w:rsidP="002B6CA9">
      <w:pPr>
        <w:pStyle w:val="AD"/>
        <w:spacing w:line="276" w:lineRule="auto"/>
      </w:pPr>
      <w:r>
        <w:rPr>
          <w:rFonts w:hint="eastAsia"/>
        </w:rPr>
        <w:t xml:space="preserve">　　（五）其他相关因素。</w:t>
      </w:r>
    </w:p>
    <w:p w14:paraId="6866A8DE" w14:textId="77777777" w:rsidR="007C545C" w:rsidRDefault="007C545C" w:rsidP="002B6CA9">
      <w:pPr>
        <w:pStyle w:val="AD"/>
        <w:spacing w:line="276" w:lineRule="auto"/>
      </w:pPr>
      <w:r>
        <w:rPr>
          <w:rFonts w:hint="eastAsia"/>
        </w:rPr>
        <w:t xml:space="preserve">　　商标申请人的主观意图以及实际混淆的证据可以作为判断混淆可能性的参考因素。</w:t>
      </w:r>
    </w:p>
    <w:p w14:paraId="45694283" w14:textId="77777777" w:rsidR="007C545C" w:rsidRDefault="007C545C" w:rsidP="002B6CA9">
      <w:pPr>
        <w:pStyle w:val="AD"/>
        <w:spacing w:line="276" w:lineRule="auto"/>
      </w:pPr>
      <w:r>
        <w:rPr>
          <w:rFonts w:hint="eastAsia"/>
        </w:rPr>
        <w:t xml:space="preserve">　　第十三条当事人依据商标法第十三条第三款主张诉争商标构成对其已注册的驰名商标的复制、摹仿或者翻译而不应予以注册或者应予无效的，人民法院应当综合考虑如下因素，以认定</w:t>
      </w:r>
      <w:r>
        <w:rPr>
          <w:rFonts w:hint="eastAsia"/>
        </w:rPr>
        <w:lastRenderedPageBreak/>
        <w:t>诉争商标的使用是否足以使相关公众认为其与驰名商标具有相当程度的联系，从而误导公众，致使驰名商标注册人的利益可能受到损害：</w:t>
      </w:r>
    </w:p>
    <w:p w14:paraId="72296AB6" w14:textId="77777777" w:rsidR="007C545C" w:rsidRDefault="007C545C" w:rsidP="002B6CA9">
      <w:pPr>
        <w:pStyle w:val="AD"/>
        <w:spacing w:line="276" w:lineRule="auto"/>
      </w:pPr>
      <w:r>
        <w:rPr>
          <w:rFonts w:hint="eastAsia"/>
        </w:rPr>
        <w:t xml:space="preserve">　　（一）引证商标的显著性和知名程度；</w:t>
      </w:r>
    </w:p>
    <w:p w14:paraId="39EFC121" w14:textId="77777777" w:rsidR="007C545C" w:rsidRDefault="007C545C" w:rsidP="002B6CA9">
      <w:pPr>
        <w:pStyle w:val="AD"/>
        <w:spacing w:line="276" w:lineRule="auto"/>
      </w:pPr>
      <w:r>
        <w:rPr>
          <w:rFonts w:hint="eastAsia"/>
        </w:rPr>
        <w:t xml:space="preserve">　　（二）商标标志是否足够近似；</w:t>
      </w:r>
    </w:p>
    <w:p w14:paraId="3DD0CFF4" w14:textId="77777777" w:rsidR="007C545C" w:rsidRDefault="007C545C" w:rsidP="002B6CA9">
      <w:pPr>
        <w:pStyle w:val="AD"/>
        <w:spacing w:line="276" w:lineRule="auto"/>
      </w:pPr>
      <w:r>
        <w:rPr>
          <w:rFonts w:hint="eastAsia"/>
        </w:rPr>
        <w:t xml:space="preserve">　　（三）指定使用的商品情况；</w:t>
      </w:r>
    </w:p>
    <w:p w14:paraId="0EC689A1" w14:textId="77777777" w:rsidR="007C545C" w:rsidRDefault="007C545C" w:rsidP="002B6CA9">
      <w:pPr>
        <w:pStyle w:val="AD"/>
        <w:spacing w:line="276" w:lineRule="auto"/>
      </w:pPr>
      <w:r>
        <w:rPr>
          <w:rFonts w:hint="eastAsia"/>
        </w:rPr>
        <w:t xml:space="preserve">　　（四）相关公众的重合程度及注意程度；</w:t>
      </w:r>
    </w:p>
    <w:p w14:paraId="719A8BA0" w14:textId="77777777" w:rsidR="007C545C" w:rsidRDefault="007C545C" w:rsidP="002B6CA9">
      <w:pPr>
        <w:pStyle w:val="AD"/>
        <w:spacing w:line="276" w:lineRule="auto"/>
      </w:pPr>
      <w:r>
        <w:rPr>
          <w:rFonts w:hint="eastAsia"/>
        </w:rPr>
        <w:t xml:space="preserve">　　（五）与引证商标近似的标志被其他市场主体合法使用的情况或者其他相关因素。</w:t>
      </w:r>
    </w:p>
    <w:p w14:paraId="50EB646C" w14:textId="77777777" w:rsidR="007C545C" w:rsidRDefault="007C545C" w:rsidP="002B6CA9">
      <w:pPr>
        <w:pStyle w:val="AD"/>
        <w:spacing w:line="276" w:lineRule="auto"/>
      </w:pPr>
      <w:r>
        <w:rPr>
          <w:rFonts w:hint="eastAsia"/>
        </w:rPr>
        <w:t xml:space="preserve">　　第十四条当事人主张诉争商标构成对其已注册的驰名商标的复制、摹仿或者翻译而不应予以注册或者应予无效，国家知识产权局依据商标法第三十条规定裁决支持其主张的，如果诉争商标注册未满五年，人民法院在当事人陈述意见之后，可以按照商标法第三十条规定进行审理；如果诉争商标注册已满五年，应当适用商标法第十三条第三款进行审理。</w:t>
      </w:r>
    </w:p>
    <w:p w14:paraId="71786144" w14:textId="77777777" w:rsidR="007C545C" w:rsidRDefault="007C545C" w:rsidP="002B6CA9">
      <w:pPr>
        <w:pStyle w:val="AD"/>
        <w:spacing w:line="276" w:lineRule="auto"/>
      </w:pPr>
      <w:r>
        <w:rPr>
          <w:rFonts w:hint="eastAsia"/>
        </w:rPr>
        <w:t xml:space="preserve">　　第十五条商标代理人、代表人或者经销、代理等销售代理关系意义上的代理人、代表人未经授权，以自己的名义将与被代理人或者被代表人的商标相同或者近似的商标在相同或者类似商品上申请注册的，人民法院适用商标法第十五条第一款的规定进行审理。</w:t>
      </w:r>
    </w:p>
    <w:p w14:paraId="32386C55" w14:textId="77777777" w:rsidR="007C545C" w:rsidRDefault="007C545C" w:rsidP="002B6CA9">
      <w:pPr>
        <w:pStyle w:val="AD"/>
        <w:spacing w:line="276" w:lineRule="auto"/>
      </w:pPr>
      <w:r>
        <w:rPr>
          <w:rFonts w:hint="eastAsia"/>
        </w:rPr>
        <w:t xml:space="preserve">　　在为建立代理或者代表关系的磋商阶段，前款规定的代理人或者代表人将被代理人或者被代表人的商标申请注册的，人民法院适用商标法第十五条第一款的规定进行审理。</w:t>
      </w:r>
    </w:p>
    <w:p w14:paraId="39A0D1D2" w14:textId="77777777" w:rsidR="007C545C" w:rsidRDefault="007C545C" w:rsidP="002B6CA9">
      <w:pPr>
        <w:pStyle w:val="AD"/>
        <w:spacing w:line="276" w:lineRule="auto"/>
      </w:pPr>
      <w:r>
        <w:rPr>
          <w:rFonts w:hint="eastAsia"/>
        </w:rPr>
        <w:t xml:space="preserve">　　商标申请人与代理人或者代表人之间存在亲属关系等特定身份关系的，可以推定其商标注册行为系与该代理人或者代表人恶意串通，人民法院适用商标法第十五条第一款的规定进行审理。</w:t>
      </w:r>
    </w:p>
    <w:p w14:paraId="699E3011" w14:textId="77777777" w:rsidR="007C545C" w:rsidRDefault="007C545C" w:rsidP="002B6CA9">
      <w:pPr>
        <w:pStyle w:val="AD"/>
        <w:spacing w:line="276" w:lineRule="auto"/>
      </w:pPr>
      <w:r>
        <w:rPr>
          <w:rFonts w:hint="eastAsia"/>
        </w:rPr>
        <w:t xml:space="preserve">　　第十六条以下情形可以认定为商标法第十五条第二款中规定的“其他关系”：</w:t>
      </w:r>
    </w:p>
    <w:p w14:paraId="74A6E0A7" w14:textId="77777777" w:rsidR="007C545C" w:rsidRDefault="007C545C" w:rsidP="002B6CA9">
      <w:pPr>
        <w:pStyle w:val="AD"/>
        <w:spacing w:line="276" w:lineRule="auto"/>
      </w:pPr>
      <w:r>
        <w:rPr>
          <w:rFonts w:hint="eastAsia"/>
        </w:rPr>
        <w:t xml:space="preserve">　　（一）商标申请人与在先使用人之间具有亲属关系；</w:t>
      </w:r>
    </w:p>
    <w:p w14:paraId="410556C3" w14:textId="77777777" w:rsidR="007C545C" w:rsidRDefault="007C545C" w:rsidP="002B6CA9">
      <w:pPr>
        <w:pStyle w:val="AD"/>
        <w:spacing w:line="276" w:lineRule="auto"/>
      </w:pPr>
      <w:r>
        <w:rPr>
          <w:rFonts w:hint="eastAsia"/>
        </w:rPr>
        <w:t xml:space="preserve">　　（二）商标申请人与在先使用人之间具有劳动关系；</w:t>
      </w:r>
    </w:p>
    <w:p w14:paraId="04DE467E" w14:textId="77777777" w:rsidR="007C545C" w:rsidRDefault="007C545C" w:rsidP="002B6CA9">
      <w:pPr>
        <w:pStyle w:val="AD"/>
        <w:spacing w:line="276" w:lineRule="auto"/>
      </w:pPr>
      <w:r>
        <w:rPr>
          <w:rFonts w:hint="eastAsia"/>
        </w:rPr>
        <w:t xml:space="preserve">　　（三）商标申请人与在先使用人营业地址邻近；</w:t>
      </w:r>
    </w:p>
    <w:p w14:paraId="5E430678" w14:textId="77777777" w:rsidR="007C545C" w:rsidRDefault="007C545C" w:rsidP="002B6CA9">
      <w:pPr>
        <w:pStyle w:val="AD"/>
        <w:spacing w:line="276" w:lineRule="auto"/>
      </w:pPr>
      <w:r>
        <w:rPr>
          <w:rFonts w:hint="eastAsia"/>
        </w:rPr>
        <w:t xml:space="preserve">　　（四）商标申请人与在先使用人曾就达成代理、代表关系进行过磋商，但未形成代理、代表关系；</w:t>
      </w:r>
    </w:p>
    <w:p w14:paraId="4C5C1A5C" w14:textId="77777777" w:rsidR="007C545C" w:rsidRDefault="007C545C" w:rsidP="002B6CA9">
      <w:pPr>
        <w:pStyle w:val="AD"/>
        <w:spacing w:line="276" w:lineRule="auto"/>
      </w:pPr>
      <w:r>
        <w:rPr>
          <w:rFonts w:hint="eastAsia"/>
        </w:rPr>
        <w:t xml:space="preserve">　　（五）商标申请人与在先使用人曾就达成合同、业务往来关系进行过磋商，但未达成合同、业务往来关系。</w:t>
      </w:r>
    </w:p>
    <w:p w14:paraId="046C236D" w14:textId="77777777" w:rsidR="007C545C" w:rsidRDefault="007C545C" w:rsidP="002B6CA9">
      <w:pPr>
        <w:pStyle w:val="AD"/>
        <w:spacing w:line="276" w:lineRule="auto"/>
      </w:pPr>
      <w:r>
        <w:rPr>
          <w:rFonts w:hint="eastAsia"/>
        </w:rPr>
        <w:t xml:space="preserve">　　第十七条地理标志利害关系人依据商标法第十六条主张他人商标不应予以注册或者应予无效，如果诉争商标指定使用的商品与地理标志产品并非相同商品，而地理标志利害关系人能够证明诉争商标使用在该产品上仍然容易导致相关公众误认为该产品来源于该地区并因此具有特定的质量、信誉或者其他特征的，人民法院予以支持。</w:t>
      </w:r>
    </w:p>
    <w:p w14:paraId="4397C492" w14:textId="77777777" w:rsidR="007C545C" w:rsidRDefault="007C545C" w:rsidP="002B6CA9">
      <w:pPr>
        <w:pStyle w:val="AD"/>
        <w:spacing w:line="276" w:lineRule="auto"/>
      </w:pPr>
      <w:r>
        <w:rPr>
          <w:rFonts w:hint="eastAsia"/>
        </w:rPr>
        <w:t xml:space="preserve">　　如果该地理标志已经注册为集体商标或者证明商标，集体商标或者证明商标的权利人或者利害关系人可选择依据该条或者另行依据商标法第十三条、第三十条等主张权利。</w:t>
      </w:r>
    </w:p>
    <w:p w14:paraId="305CE2D1" w14:textId="77777777" w:rsidR="007C545C" w:rsidRDefault="007C545C" w:rsidP="002B6CA9">
      <w:pPr>
        <w:pStyle w:val="AD"/>
        <w:spacing w:line="276" w:lineRule="auto"/>
      </w:pPr>
      <w:r>
        <w:rPr>
          <w:rFonts w:hint="eastAsia"/>
        </w:rPr>
        <w:t xml:space="preserve">　　第十八条商标法第三十二条规定的在先权利，包括当事人在诉争商标申请日之前享有的民事权利或者其他应予保护的合法权益。诉争商标核准注册时在先权利已不存在的，不影响诉争商标的注册。</w:t>
      </w:r>
    </w:p>
    <w:p w14:paraId="7676343B" w14:textId="77777777" w:rsidR="007C545C" w:rsidRDefault="007C545C" w:rsidP="002B6CA9">
      <w:pPr>
        <w:pStyle w:val="AD"/>
        <w:spacing w:line="276" w:lineRule="auto"/>
      </w:pPr>
      <w:r>
        <w:rPr>
          <w:rFonts w:hint="eastAsia"/>
        </w:rPr>
        <w:t xml:space="preserve">　　第十九条当事人主张诉争商标损害其在先著作权的，人民法院应当依照著作权法等相关规定，对所主张的客体是否构成作品、当事人是否为著作权人或者其他有权主张著作权的利害关系人以及诉争商标是否构成对著作权的侵害等进行审查。</w:t>
      </w:r>
    </w:p>
    <w:p w14:paraId="2FBEA023" w14:textId="77777777" w:rsidR="007C545C" w:rsidRDefault="007C545C" w:rsidP="002B6CA9">
      <w:pPr>
        <w:pStyle w:val="AD"/>
        <w:spacing w:line="276" w:lineRule="auto"/>
      </w:pPr>
      <w:r>
        <w:rPr>
          <w:rFonts w:hint="eastAsia"/>
        </w:rPr>
        <w:lastRenderedPageBreak/>
        <w:t xml:space="preserve">　　商标标志构成受著作权法保护的作品的，当事人提供的涉及商标标志的设计底稿、原件、取得权利的合同、诉争商标申请日之前的著作权登记证书等，均可以作为证明著作权归属的初步证据。</w:t>
      </w:r>
    </w:p>
    <w:p w14:paraId="3F123D5A" w14:textId="77777777" w:rsidR="007C545C" w:rsidRDefault="007C545C" w:rsidP="002B6CA9">
      <w:pPr>
        <w:pStyle w:val="AD"/>
        <w:spacing w:line="276" w:lineRule="auto"/>
      </w:pPr>
      <w:r>
        <w:rPr>
          <w:rFonts w:hint="eastAsia"/>
        </w:rPr>
        <w:t xml:space="preserve">　　商标公告、商标注册证等可以作为确定商标申请人为有权主张商标标志著作权的利害关系人的初步证据。</w:t>
      </w:r>
    </w:p>
    <w:p w14:paraId="39C868FB" w14:textId="77777777" w:rsidR="007C545C" w:rsidRDefault="007C545C" w:rsidP="002B6CA9">
      <w:pPr>
        <w:pStyle w:val="AD"/>
        <w:spacing w:line="276" w:lineRule="auto"/>
      </w:pPr>
      <w:r>
        <w:rPr>
          <w:rFonts w:hint="eastAsia"/>
        </w:rPr>
        <w:t xml:space="preserve">　　第二十条当事人主张诉争商标损害其姓名权，如果相关公众认为该商标标志指代了该自然人，容易认为标记有该商标的商品系经过该自然人许可或者与该自然人存在</w:t>
      </w:r>
      <w:proofErr w:type="gramStart"/>
      <w:r>
        <w:rPr>
          <w:rFonts w:hint="eastAsia"/>
        </w:rPr>
        <w:t>特定联系</w:t>
      </w:r>
      <w:proofErr w:type="gramEnd"/>
      <w:r>
        <w:rPr>
          <w:rFonts w:hint="eastAsia"/>
        </w:rPr>
        <w:t>的，人民法院应当认定该商标损害了该自然人的姓名权。</w:t>
      </w:r>
    </w:p>
    <w:p w14:paraId="5870435E" w14:textId="77777777" w:rsidR="007C545C" w:rsidRDefault="007C545C" w:rsidP="002B6CA9">
      <w:pPr>
        <w:pStyle w:val="AD"/>
        <w:spacing w:line="276" w:lineRule="auto"/>
      </w:pPr>
      <w:r>
        <w:rPr>
          <w:rFonts w:hint="eastAsia"/>
        </w:rPr>
        <w:t xml:space="preserve">　　当事人以其笔名、艺名、译名等特定名称主张姓名权，该特定名称具有一定的知名度，与该自然人建立了稳定的对应关系，相关公众以其</w:t>
      </w:r>
      <w:proofErr w:type="gramStart"/>
      <w:r>
        <w:rPr>
          <w:rFonts w:hint="eastAsia"/>
        </w:rPr>
        <w:t>指代该自然人</w:t>
      </w:r>
      <w:proofErr w:type="gramEnd"/>
      <w:r>
        <w:rPr>
          <w:rFonts w:hint="eastAsia"/>
        </w:rPr>
        <w:t>的，人民法院予以支持。</w:t>
      </w:r>
    </w:p>
    <w:p w14:paraId="65D55359" w14:textId="77777777" w:rsidR="007C545C" w:rsidRDefault="007C545C" w:rsidP="002B6CA9">
      <w:pPr>
        <w:pStyle w:val="AD"/>
        <w:spacing w:line="276" w:lineRule="auto"/>
      </w:pPr>
      <w:r>
        <w:rPr>
          <w:rFonts w:hint="eastAsia"/>
        </w:rPr>
        <w:t xml:space="preserve">　　第二十一条当事人主张的字号具有一定的市场知名度，他人未经许可申请注册与该字号相同或者近似的商标，容易导致相关公众对商品来源产生混淆，当事人以此主张构成在先权益的，人民法院予以支持。</w:t>
      </w:r>
    </w:p>
    <w:p w14:paraId="43EB743E" w14:textId="77777777" w:rsidR="007C545C" w:rsidRDefault="007C545C" w:rsidP="002B6CA9">
      <w:pPr>
        <w:pStyle w:val="AD"/>
        <w:spacing w:line="276" w:lineRule="auto"/>
      </w:pPr>
      <w:r>
        <w:rPr>
          <w:rFonts w:hint="eastAsia"/>
        </w:rPr>
        <w:t xml:space="preserve">　　当事人以具有一定市场知名度并已与企业建立稳定对应关系的企业名称的简称为依据提出主张的，适用前款规定。</w:t>
      </w:r>
    </w:p>
    <w:p w14:paraId="3AD7527A" w14:textId="77777777" w:rsidR="007C545C" w:rsidRDefault="007C545C" w:rsidP="002B6CA9">
      <w:pPr>
        <w:pStyle w:val="AD"/>
        <w:spacing w:line="276" w:lineRule="auto"/>
      </w:pPr>
      <w:r>
        <w:rPr>
          <w:rFonts w:hint="eastAsia"/>
        </w:rPr>
        <w:t xml:space="preserve">　　第二十二条当事人主张诉争商标损害角色形象著作权的，人民法院按照本规定第十九条进行审查。</w:t>
      </w:r>
    </w:p>
    <w:p w14:paraId="7183F7FF" w14:textId="77777777" w:rsidR="007C545C" w:rsidRDefault="007C545C" w:rsidP="002B6CA9">
      <w:pPr>
        <w:pStyle w:val="AD"/>
        <w:spacing w:line="276" w:lineRule="auto"/>
      </w:pPr>
      <w:r>
        <w:rPr>
          <w:rFonts w:hint="eastAsia"/>
        </w:rPr>
        <w:t xml:space="preserve">　　对于著作权保护期限内的作品，如果作品名称、作品中的角色名称等具有较高知名度，将其作为商标使用在相关商品上容易导致相关公众误认为其经过权利人的许可或者与权利人存在特定联系，当事人以此主张构成在先权益的，人民法院予以支持。</w:t>
      </w:r>
    </w:p>
    <w:p w14:paraId="6ECDDE21" w14:textId="77777777" w:rsidR="007C545C" w:rsidRDefault="007C545C" w:rsidP="002B6CA9">
      <w:pPr>
        <w:pStyle w:val="AD"/>
        <w:spacing w:line="276" w:lineRule="auto"/>
      </w:pPr>
      <w:r>
        <w:rPr>
          <w:rFonts w:hint="eastAsia"/>
        </w:rPr>
        <w:t xml:space="preserve">　　第二十三条在先使用人主张商标申请人以不正当手段抢先注册其在先使用并有一定影响的商标的，如果在先使用商标已经有一定影响，而商标申请人明知或者应知该商标，即可推定其构成“以不正当手段抢先注册”。但商标申请人举证证明其没有利用在先使用商标商誉的恶意的除外。</w:t>
      </w:r>
    </w:p>
    <w:p w14:paraId="6ACF98CA" w14:textId="77777777" w:rsidR="007C545C" w:rsidRDefault="007C545C" w:rsidP="002B6CA9">
      <w:pPr>
        <w:pStyle w:val="AD"/>
        <w:spacing w:line="276" w:lineRule="auto"/>
      </w:pPr>
      <w:r>
        <w:rPr>
          <w:rFonts w:hint="eastAsia"/>
        </w:rPr>
        <w:t xml:space="preserve">　　在先使用人举证证明其在先商标有一定的持续使用时间、区域、销售量或者广告宣传的，人民法院可以认定为有一定影响。</w:t>
      </w:r>
    </w:p>
    <w:p w14:paraId="39256084" w14:textId="77777777" w:rsidR="007C545C" w:rsidRDefault="007C545C" w:rsidP="002B6CA9">
      <w:pPr>
        <w:pStyle w:val="AD"/>
        <w:spacing w:line="276" w:lineRule="auto"/>
      </w:pPr>
      <w:r>
        <w:rPr>
          <w:rFonts w:hint="eastAsia"/>
        </w:rPr>
        <w:t xml:space="preserve">　　在先使用人主张商标申请人在与其</w:t>
      </w:r>
      <w:proofErr w:type="gramStart"/>
      <w:r>
        <w:rPr>
          <w:rFonts w:hint="eastAsia"/>
        </w:rPr>
        <w:t>不</w:t>
      </w:r>
      <w:proofErr w:type="gramEnd"/>
      <w:r>
        <w:rPr>
          <w:rFonts w:hint="eastAsia"/>
        </w:rPr>
        <w:t>相类似的商品上申请注册其在先使用并有一定影响的商标，违反商标法第三十二条规定的，人民法院不予支持。</w:t>
      </w:r>
    </w:p>
    <w:p w14:paraId="69F4676A" w14:textId="77777777" w:rsidR="007C545C" w:rsidRDefault="007C545C" w:rsidP="002B6CA9">
      <w:pPr>
        <w:pStyle w:val="AD"/>
        <w:spacing w:line="276" w:lineRule="auto"/>
      </w:pPr>
      <w:r>
        <w:rPr>
          <w:rFonts w:hint="eastAsia"/>
        </w:rPr>
        <w:t xml:space="preserve">　　第二十四条以欺骗手段以外的其他方式扰乱商标注册秩序、损害公共利益、不正当占用公共资源或者谋取不正当利益的，人民法院可以认定其属于商标法第四十四条第一款规定的“其他不正当手段”。</w:t>
      </w:r>
    </w:p>
    <w:p w14:paraId="603047F0" w14:textId="77777777" w:rsidR="007C545C" w:rsidRDefault="007C545C" w:rsidP="002B6CA9">
      <w:pPr>
        <w:pStyle w:val="AD"/>
        <w:spacing w:line="276" w:lineRule="auto"/>
      </w:pPr>
      <w:r>
        <w:rPr>
          <w:rFonts w:hint="eastAsia"/>
        </w:rPr>
        <w:t xml:space="preserve">　　第二十五条人民法院判断诉争商标申请人是否“恶意注册”他人驰名商标，应综合考虑引证商标的知名度、诉争商标申请人申请诉争商标的理由以及使用诉争商标的具体情形来判断其主观意图。引证商标知名度高、诉争商标申请人没有正当理由的，人民法院可以推定其注册构成商标法第四十五条第一款所指的“恶意注册”。</w:t>
      </w:r>
    </w:p>
    <w:p w14:paraId="3744BABF" w14:textId="77777777" w:rsidR="007C545C" w:rsidRDefault="007C545C" w:rsidP="002B6CA9">
      <w:pPr>
        <w:pStyle w:val="AD"/>
        <w:spacing w:line="276" w:lineRule="auto"/>
      </w:pPr>
      <w:r>
        <w:rPr>
          <w:rFonts w:hint="eastAsia"/>
        </w:rPr>
        <w:t xml:space="preserve">　　第二十六条商标权人自行使用、他人经许可使用以及其他不违背商标权人意志的使用，均可认定为商标法第四十九条第二款所称的使用。</w:t>
      </w:r>
    </w:p>
    <w:p w14:paraId="62BD1530" w14:textId="77777777" w:rsidR="007C545C" w:rsidRDefault="007C545C" w:rsidP="002B6CA9">
      <w:pPr>
        <w:pStyle w:val="AD"/>
        <w:spacing w:line="276" w:lineRule="auto"/>
      </w:pPr>
      <w:r>
        <w:rPr>
          <w:rFonts w:hint="eastAsia"/>
        </w:rPr>
        <w:t xml:space="preserve">　　实际使用的商标标志与核准注册的商标标志有细微差别，但未改变其显著特征的，可以视为注册商标的使用。</w:t>
      </w:r>
    </w:p>
    <w:p w14:paraId="0AE2D08C" w14:textId="77777777" w:rsidR="007C545C" w:rsidRDefault="007C545C" w:rsidP="002B6CA9">
      <w:pPr>
        <w:pStyle w:val="AD"/>
        <w:spacing w:line="276" w:lineRule="auto"/>
      </w:pPr>
      <w:r>
        <w:rPr>
          <w:rFonts w:hint="eastAsia"/>
        </w:rPr>
        <w:lastRenderedPageBreak/>
        <w:t xml:space="preserve">　　没有实际使用注册商标，仅有转让或者许可行为；或者仅是公布商标注册信息、声明享有注册商标专用权的，</w:t>
      </w:r>
      <w:proofErr w:type="gramStart"/>
      <w:r>
        <w:rPr>
          <w:rFonts w:hint="eastAsia"/>
        </w:rPr>
        <w:t>不</w:t>
      </w:r>
      <w:proofErr w:type="gramEnd"/>
      <w:r>
        <w:rPr>
          <w:rFonts w:hint="eastAsia"/>
        </w:rPr>
        <w:t>认定为商标使用。</w:t>
      </w:r>
    </w:p>
    <w:p w14:paraId="3A6732DF" w14:textId="77777777" w:rsidR="007C545C" w:rsidRDefault="007C545C" w:rsidP="002B6CA9">
      <w:pPr>
        <w:pStyle w:val="AD"/>
        <w:spacing w:line="276" w:lineRule="auto"/>
      </w:pPr>
      <w:r>
        <w:rPr>
          <w:rFonts w:hint="eastAsia"/>
        </w:rPr>
        <w:t xml:space="preserve">　　商标权人有真实使用商标的意图，并且有实际使用的必要准备，但因其他客观原因尚未实际使用注册商标的，人民法院可以认定其有正当理由。</w:t>
      </w:r>
    </w:p>
    <w:p w14:paraId="24176EB4" w14:textId="77777777" w:rsidR="007C545C" w:rsidRDefault="007C545C" w:rsidP="002B6CA9">
      <w:pPr>
        <w:pStyle w:val="AD"/>
        <w:spacing w:line="276" w:lineRule="auto"/>
      </w:pPr>
      <w:r>
        <w:rPr>
          <w:rFonts w:hint="eastAsia"/>
        </w:rPr>
        <w:t xml:space="preserve">　　第二十七条当事人主张国家知识产权</w:t>
      </w:r>
      <w:proofErr w:type="gramStart"/>
      <w:r>
        <w:rPr>
          <w:rFonts w:hint="eastAsia"/>
        </w:rPr>
        <w:t>局下列</w:t>
      </w:r>
      <w:proofErr w:type="gramEnd"/>
      <w:r>
        <w:rPr>
          <w:rFonts w:hint="eastAsia"/>
        </w:rPr>
        <w:t>情形属于行政诉讼法第七十条第（三）项规定的“违反法定程序”的，人民法院予以支持：</w:t>
      </w:r>
    </w:p>
    <w:p w14:paraId="31FEB321" w14:textId="77777777" w:rsidR="007C545C" w:rsidRDefault="007C545C" w:rsidP="002B6CA9">
      <w:pPr>
        <w:pStyle w:val="AD"/>
        <w:spacing w:line="276" w:lineRule="auto"/>
      </w:pPr>
      <w:r>
        <w:rPr>
          <w:rFonts w:hint="eastAsia"/>
        </w:rPr>
        <w:t xml:space="preserve">　　（一）遗漏当事人提出的评审理由，对当事人权利产生实际影响的；</w:t>
      </w:r>
    </w:p>
    <w:p w14:paraId="132AB442" w14:textId="77777777" w:rsidR="007C545C" w:rsidRDefault="007C545C" w:rsidP="002B6CA9">
      <w:pPr>
        <w:pStyle w:val="AD"/>
        <w:spacing w:line="276" w:lineRule="auto"/>
      </w:pPr>
      <w:r>
        <w:rPr>
          <w:rFonts w:hint="eastAsia"/>
        </w:rPr>
        <w:t xml:space="preserve">　　（二）评审程序中未告知合议组成员，经审查确有应当回避事由而未回避的；</w:t>
      </w:r>
    </w:p>
    <w:p w14:paraId="68521573" w14:textId="77777777" w:rsidR="007C545C" w:rsidRDefault="007C545C" w:rsidP="002B6CA9">
      <w:pPr>
        <w:pStyle w:val="AD"/>
        <w:spacing w:line="276" w:lineRule="auto"/>
      </w:pPr>
      <w:r>
        <w:rPr>
          <w:rFonts w:hint="eastAsia"/>
        </w:rPr>
        <w:t xml:space="preserve">　　（三）未</w:t>
      </w:r>
      <w:proofErr w:type="gramStart"/>
      <w:r>
        <w:rPr>
          <w:rFonts w:hint="eastAsia"/>
        </w:rPr>
        <w:t>通知适格当事人</w:t>
      </w:r>
      <w:proofErr w:type="gramEnd"/>
      <w:r>
        <w:rPr>
          <w:rFonts w:hint="eastAsia"/>
        </w:rPr>
        <w:t>参加评审，该方当事人明确提出异议的；</w:t>
      </w:r>
    </w:p>
    <w:p w14:paraId="300DD5F0" w14:textId="77777777" w:rsidR="007C545C" w:rsidRDefault="007C545C" w:rsidP="002B6CA9">
      <w:pPr>
        <w:pStyle w:val="AD"/>
        <w:spacing w:line="276" w:lineRule="auto"/>
      </w:pPr>
      <w:r>
        <w:rPr>
          <w:rFonts w:hint="eastAsia"/>
        </w:rPr>
        <w:t xml:space="preserve">　　（四）其他违反法定程序的情形。</w:t>
      </w:r>
    </w:p>
    <w:p w14:paraId="1DD52704" w14:textId="77777777" w:rsidR="007C545C" w:rsidRDefault="007C545C" w:rsidP="002B6CA9">
      <w:pPr>
        <w:pStyle w:val="AD"/>
        <w:spacing w:line="276" w:lineRule="auto"/>
      </w:pPr>
      <w:r>
        <w:rPr>
          <w:rFonts w:hint="eastAsia"/>
        </w:rPr>
        <w:t xml:space="preserve">　　第二十八条人民法院审理商标授权确权行政案件的过程中，国家知识产权局对诉争商标予以驳回、不予核准注册或者予以无效宣告的事由不复存在的，人民法院可以依据新的事实撤销国家知识产权</w:t>
      </w:r>
      <w:proofErr w:type="gramStart"/>
      <w:r>
        <w:rPr>
          <w:rFonts w:hint="eastAsia"/>
        </w:rPr>
        <w:t>局相关</w:t>
      </w:r>
      <w:proofErr w:type="gramEnd"/>
      <w:r>
        <w:rPr>
          <w:rFonts w:hint="eastAsia"/>
        </w:rPr>
        <w:t>裁决，并判令其根据变更后的事实重新</w:t>
      </w:r>
      <w:proofErr w:type="gramStart"/>
      <w:r>
        <w:rPr>
          <w:rFonts w:hint="eastAsia"/>
        </w:rPr>
        <w:t>作出</w:t>
      </w:r>
      <w:proofErr w:type="gramEnd"/>
      <w:r>
        <w:rPr>
          <w:rFonts w:hint="eastAsia"/>
        </w:rPr>
        <w:t>裁决。</w:t>
      </w:r>
    </w:p>
    <w:p w14:paraId="15467B3B" w14:textId="77777777" w:rsidR="007C545C" w:rsidRDefault="007C545C" w:rsidP="002B6CA9">
      <w:pPr>
        <w:pStyle w:val="AD"/>
        <w:spacing w:line="276" w:lineRule="auto"/>
      </w:pPr>
      <w:r>
        <w:rPr>
          <w:rFonts w:hint="eastAsia"/>
        </w:rPr>
        <w:t xml:space="preserve">　　第二十九条当事人依据在原行政行为之后新发现的证据，或者在原行政程序中因客观原因无法取得或在规定的期限内不能提供的证据，或者新的法律依据提出的评审申请，不属于以“相同的事实和理由”再次提出评审申请。</w:t>
      </w:r>
    </w:p>
    <w:p w14:paraId="4BF23171" w14:textId="77777777" w:rsidR="007C545C" w:rsidRDefault="007C545C" w:rsidP="002B6CA9">
      <w:pPr>
        <w:pStyle w:val="AD"/>
        <w:spacing w:line="276" w:lineRule="auto"/>
      </w:pPr>
      <w:r>
        <w:rPr>
          <w:rFonts w:hint="eastAsia"/>
        </w:rPr>
        <w:t xml:space="preserve">　　在商标驳回复审程序中，国家知识产权局以申请商标与引证商标不构成使用在同一种或者类似商品上的相同或者近似商标为由准予申请商标初步审定公告后，以下情形</w:t>
      </w:r>
      <w:proofErr w:type="gramStart"/>
      <w:r>
        <w:rPr>
          <w:rFonts w:hint="eastAsia"/>
        </w:rPr>
        <w:t>不</w:t>
      </w:r>
      <w:proofErr w:type="gramEnd"/>
      <w:r>
        <w:rPr>
          <w:rFonts w:hint="eastAsia"/>
        </w:rPr>
        <w:t>视为“以相同的事实和理由”再次提出评审申请：</w:t>
      </w:r>
    </w:p>
    <w:p w14:paraId="255F9FEF" w14:textId="77777777" w:rsidR="007C545C" w:rsidRDefault="007C545C" w:rsidP="002B6CA9">
      <w:pPr>
        <w:pStyle w:val="AD"/>
        <w:spacing w:line="276" w:lineRule="auto"/>
      </w:pPr>
      <w:r>
        <w:rPr>
          <w:rFonts w:hint="eastAsia"/>
        </w:rPr>
        <w:t xml:space="preserve">　　（一）引证商标所有人或者利害关系人依据该引证商标提出异议，国家知识产权局予以支持，被异议商标申请人申请复审的；</w:t>
      </w:r>
    </w:p>
    <w:p w14:paraId="60874C2B" w14:textId="77777777" w:rsidR="007C545C" w:rsidRDefault="007C545C" w:rsidP="002B6CA9">
      <w:pPr>
        <w:pStyle w:val="AD"/>
        <w:spacing w:line="276" w:lineRule="auto"/>
      </w:pPr>
      <w:r>
        <w:rPr>
          <w:rFonts w:hint="eastAsia"/>
        </w:rPr>
        <w:t xml:space="preserve">　　（二）引证商标所有人或者利害关系人在申请商标获准注册后依据该引证商标申请宣告其无效的。</w:t>
      </w:r>
    </w:p>
    <w:p w14:paraId="4181FE3D" w14:textId="77777777" w:rsidR="007C545C" w:rsidRDefault="007C545C" w:rsidP="002B6CA9">
      <w:pPr>
        <w:pStyle w:val="AD"/>
        <w:spacing w:line="276" w:lineRule="auto"/>
      </w:pPr>
      <w:r>
        <w:rPr>
          <w:rFonts w:hint="eastAsia"/>
        </w:rPr>
        <w:t xml:space="preserve">　　第三十条人民法院生效裁判对于相关事实和法律适用已</w:t>
      </w:r>
      <w:proofErr w:type="gramStart"/>
      <w:r>
        <w:rPr>
          <w:rFonts w:hint="eastAsia"/>
        </w:rPr>
        <w:t>作出</w:t>
      </w:r>
      <w:proofErr w:type="gramEnd"/>
      <w:r>
        <w:rPr>
          <w:rFonts w:hint="eastAsia"/>
        </w:rPr>
        <w:t>明确认定，相对人或者利害关系人对于国家知识产权局依据该生效裁判重新</w:t>
      </w:r>
      <w:proofErr w:type="gramStart"/>
      <w:r>
        <w:rPr>
          <w:rFonts w:hint="eastAsia"/>
        </w:rPr>
        <w:t>作出</w:t>
      </w:r>
      <w:proofErr w:type="gramEnd"/>
      <w:r>
        <w:rPr>
          <w:rFonts w:hint="eastAsia"/>
        </w:rPr>
        <w:t>的裁决提起诉讼的，人民法院依法裁定不予受理；已经受理的，裁定驳回起诉。</w:t>
      </w:r>
    </w:p>
    <w:p w14:paraId="3303443A" w14:textId="77777777" w:rsidR="007C545C" w:rsidRDefault="007C545C" w:rsidP="002B6CA9">
      <w:pPr>
        <w:pStyle w:val="AD"/>
        <w:spacing w:line="276" w:lineRule="auto"/>
      </w:pPr>
      <w:r>
        <w:rPr>
          <w:rFonts w:hint="eastAsia"/>
        </w:rPr>
        <w:t xml:space="preserve">　　第三十一条本规定自</w:t>
      </w:r>
      <w:r>
        <w:rPr>
          <w:rFonts w:hint="eastAsia"/>
        </w:rPr>
        <w:t>2017</w:t>
      </w:r>
      <w:r>
        <w:rPr>
          <w:rFonts w:hint="eastAsia"/>
        </w:rPr>
        <w:t>年</w:t>
      </w:r>
      <w:r>
        <w:rPr>
          <w:rFonts w:hint="eastAsia"/>
        </w:rPr>
        <w:t>3</w:t>
      </w:r>
      <w:r>
        <w:rPr>
          <w:rFonts w:hint="eastAsia"/>
        </w:rPr>
        <w:t>月</w:t>
      </w:r>
      <w:r>
        <w:rPr>
          <w:rFonts w:hint="eastAsia"/>
        </w:rPr>
        <w:t>1</w:t>
      </w:r>
      <w:r>
        <w:rPr>
          <w:rFonts w:hint="eastAsia"/>
        </w:rPr>
        <w:t>日起施行。人民法院依据</w:t>
      </w:r>
      <w:r>
        <w:rPr>
          <w:rFonts w:hint="eastAsia"/>
        </w:rPr>
        <w:t>2001</w:t>
      </w:r>
      <w:r>
        <w:rPr>
          <w:rFonts w:hint="eastAsia"/>
        </w:rPr>
        <w:t>年修正的商标法审理的商标授权确权行政案件可参照适用本规定。</w:t>
      </w:r>
    </w:p>
    <w:p w14:paraId="1AF5A14B" w14:textId="77777777" w:rsidR="00B52C3C" w:rsidRDefault="00B52C3C" w:rsidP="002B6CA9">
      <w:pPr>
        <w:pStyle w:val="AD"/>
        <w:spacing w:line="276" w:lineRule="auto"/>
      </w:pPr>
    </w:p>
    <w:p w14:paraId="23471777" w14:textId="77777777" w:rsidR="00B52C3C" w:rsidRDefault="00B52C3C" w:rsidP="002B6CA9">
      <w:pPr>
        <w:pStyle w:val="AD"/>
        <w:spacing w:line="276" w:lineRule="auto"/>
      </w:pPr>
    </w:p>
    <w:p w14:paraId="78428035" w14:textId="7BF95CE5"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最高人民法院关于人民法院对注册商标权进行财产保全的解释</w:t>
      </w:r>
    </w:p>
    <w:p w14:paraId="3827DA39" w14:textId="286DC5B6" w:rsidR="007C545C" w:rsidRDefault="007C545C" w:rsidP="00B52C3C">
      <w:pPr>
        <w:pStyle w:val="AD"/>
        <w:spacing w:line="276" w:lineRule="auto"/>
        <w:jc w:val="center"/>
      </w:pPr>
      <w:r>
        <w:rPr>
          <w:rFonts w:hint="eastAsia"/>
        </w:rPr>
        <w:t>(2000</w:t>
      </w:r>
      <w:r>
        <w:rPr>
          <w:rFonts w:hint="eastAsia"/>
        </w:rPr>
        <w:t>年</w:t>
      </w:r>
      <w:r>
        <w:rPr>
          <w:rFonts w:hint="eastAsia"/>
        </w:rPr>
        <w:t>11</w:t>
      </w:r>
      <w:r>
        <w:rPr>
          <w:rFonts w:hint="eastAsia"/>
        </w:rPr>
        <w:t>月</w:t>
      </w:r>
      <w:r>
        <w:rPr>
          <w:rFonts w:hint="eastAsia"/>
        </w:rPr>
        <w:t>22</w:t>
      </w:r>
      <w:r>
        <w:rPr>
          <w:rFonts w:hint="eastAsia"/>
        </w:rPr>
        <w:t>日由最高人民法院审判委员会第</w:t>
      </w:r>
      <w:r>
        <w:rPr>
          <w:rFonts w:hint="eastAsia"/>
        </w:rPr>
        <w:t>1144</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34B76DBB" w14:textId="77777777" w:rsidR="00B52C3C" w:rsidRDefault="00B52C3C" w:rsidP="002B6CA9">
      <w:pPr>
        <w:pStyle w:val="AD"/>
        <w:spacing w:line="276" w:lineRule="auto"/>
      </w:pPr>
    </w:p>
    <w:p w14:paraId="6BEB9CD6" w14:textId="1938D7B1" w:rsidR="007C545C" w:rsidRDefault="007C545C" w:rsidP="002B6CA9">
      <w:pPr>
        <w:pStyle w:val="AD"/>
        <w:spacing w:line="276" w:lineRule="auto"/>
      </w:pPr>
      <w:r>
        <w:rPr>
          <w:rFonts w:hint="eastAsia"/>
        </w:rPr>
        <w:t xml:space="preserve">　　为了正确实施对注册商标权的财产保全措施，避免重复保全，现就人民法院对注册商标权进行财产保全有关问题解释如下：</w:t>
      </w:r>
    </w:p>
    <w:p w14:paraId="48ECBFAB" w14:textId="77777777" w:rsidR="007C545C" w:rsidRDefault="007C545C" w:rsidP="002B6CA9">
      <w:pPr>
        <w:pStyle w:val="AD"/>
        <w:spacing w:line="276" w:lineRule="auto"/>
      </w:pPr>
      <w:r>
        <w:rPr>
          <w:rFonts w:hint="eastAsia"/>
        </w:rPr>
        <w:t xml:space="preserve">　　第一条人民法院根据民事诉讼法有关规定采取财产保全措施时，需要对注册商标权进行保</w:t>
      </w:r>
      <w:r>
        <w:rPr>
          <w:rFonts w:hint="eastAsia"/>
        </w:rPr>
        <w:lastRenderedPageBreak/>
        <w:t>全的，应当向国家知识产权局商标局（以下简称商标局）发出协助执行通知书，载明要求商标局协助保全的注册商标的名称、注册人、注册证号码、保全期限以及协助执行保全的内容，包括禁止转让、注销注册商标、变更注册事项和办理商标权质押登记等事项。</w:t>
      </w:r>
    </w:p>
    <w:p w14:paraId="3D81DBC3" w14:textId="77777777" w:rsidR="007C545C" w:rsidRDefault="007C545C" w:rsidP="002B6CA9">
      <w:pPr>
        <w:pStyle w:val="AD"/>
        <w:spacing w:line="276" w:lineRule="auto"/>
      </w:pPr>
      <w:r>
        <w:rPr>
          <w:rFonts w:hint="eastAsia"/>
        </w:rPr>
        <w:t xml:space="preserve">　　第二条对注册商标权保全的期限一次不得超过一年，</w:t>
      </w:r>
      <w:proofErr w:type="gramStart"/>
      <w:r>
        <w:rPr>
          <w:rFonts w:hint="eastAsia"/>
        </w:rPr>
        <w:t>自商标</w:t>
      </w:r>
      <w:proofErr w:type="gramEnd"/>
      <w:r>
        <w:rPr>
          <w:rFonts w:hint="eastAsia"/>
        </w:rPr>
        <w:t>局收到协助执行通知书之日起计算。如果仍然需要对该注册商标权继续采取保全措施的，人民法院应当在保全期限届满前向商标局重新发出协助执行通知书，要求继续保全。否则，视为自动解除对该注册商标权的财产保全。</w:t>
      </w:r>
    </w:p>
    <w:p w14:paraId="39D89D1C" w14:textId="77777777" w:rsidR="007C545C" w:rsidRDefault="007C545C" w:rsidP="002B6CA9">
      <w:pPr>
        <w:pStyle w:val="AD"/>
        <w:spacing w:line="276" w:lineRule="auto"/>
      </w:pPr>
      <w:r>
        <w:rPr>
          <w:rFonts w:hint="eastAsia"/>
        </w:rPr>
        <w:t xml:space="preserve">　　第三条人民法院对已经进行保全的注册商标权，不得重复进行保全。</w:t>
      </w:r>
    </w:p>
    <w:p w14:paraId="30BA7BC8" w14:textId="77777777" w:rsidR="00B52C3C" w:rsidRDefault="00B52C3C" w:rsidP="002B6CA9">
      <w:pPr>
        <w:pStyle w:val="AD"/>
        <w:spacing w:line="276" w:lineRule="auto"/>
      </w:pPr>
    </w:p>
    <w:p w14:paraId="06959386" w14:textId="77777777" w:rsidR="00B52C3C" w:rsidRDefault="00B52C3C" w:rsidP="002B6CA9">
      <w:pPr>
        <w:pStyle w:val="AD"/>
        <w:spacing w:line="276" w:lineRule="auto"/>
      </w:pPr>
    </w:p>
    <w:p w14:paraId="56F337A1" w14:textId="2712AB36"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最高人民法院关于审理著作权民事纠纷案件适用法律若干问题的解释</w:t>
      </w:r>
    </w:p>
    <w:p w14:paraId="17AF588F" w14:textId="123EF722" w:rsidR="007C545C" w:rsidRDefault="007C545C" w:rsidP="00B52C3C">
      <w:pPr>
        <w:pStyle w:val="AD"/>
        <w:spacing w:line="276" w:lineRule="auto"/>
        <w:jc w:val="center"/>
      </w:pPr>
      <w:r>
        <w:rPr>
          <w:rFonts w:hint="eastAsia"/>
        </w:rPr>
        <w:t>（</w:t>
      </w:r>
      <w:r>
        <w:rPr>
          <w:rFonts w:hint="eastAsia"/>
        </w:rPr>
        <w:t>2002</w:t>
      </w:r>
      <w:r>
        <w:rPr>
          <w:rFonts w:hint="eastAsia"/>
        </w:rPr>
        <w:t>年</w:t>
      </w:r>
      <w:r>
        <w:rPr>
          <w:rFonts w:hint="eastAsia"/>
        </w:rPr>
        <w:t>10</w:t>
      </w:r>
      <w:r>
        <w:rPr>
          <w:rFonts w:hint="eastAsia"/>
        </w:rPr>
        <w:t>月</w:t>
      </w:r>
      <w:r>
        <w:rPr>
          <w:rFonts w:hint="eastAsia"/>
        </w:rPr>
        <w:t>12</w:t>
      </w:r>
      <w:r>
        <w:rPr>
          <w:rFonts w:hint="eastAsia"/>
        </w:rPr>
        <w:t>日最高人民法院审判委员会第</w:t>
      </w:r>
      <w:r>
        <w:rPr>
          <w:rFonts w:hint="eastAsia"/>
        </w:rPr>
        <w:t>1246</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644ADD24" w14:textId="77777777" w:rsidR="00B52C3C" w:rsidRDefault="00B52C3C" w:rsidP="002B6CA9">
      <w:pPr>
        <w:pStyle w:val="AD"/>
        <w:spacing w:line="276" w:lineRule="auto"/>
      </w:pPr>
    </w:p>
    <w:p w14:paraId="3CE5208B" w14:textId="29E57F21" w:rsidR="007C545C" w:rsidRDefault="007C545C" w:rsidP="002B6CA9">
      <w:pPr>
        <w:pStyle w:val="AD"/>
        <w:spacing w:line="276" w:lineRule="auto"/>
      </w:pPr>
      <w:r>
        <w:rPr>
          <w:rFonts w:hint="eastAsia"/>
        </w:rPr>
        <w:t xml:space="preserve">　　为了正确审理著作权民事纠纷案件，根据《中华人民共和国民法典》《中华人民共和国著作权法》《中华人民共和国民事诉讼法》等法律的规定，就适用法律若干问题解释如下：</w:t>
      </w:r>
    </w:p>
    <w:p w14:paraId="3D1E4FFC" w14:textId="77777777" w:rsidR="007C545C" w:rsidRDefault="007C545C" w:rsidP="002B6CA9">
      <w:pPr>
        <w:pStyle w:val="AD"/>
        <w:spacing w:line="276" w:lineRule="auto"/>
      </w:pPr>
      <w:r>
        <w:rPr>
          <w:rFonts w:hint="eastAsia"/>
        </w:rPr>
        <w:t xml:space="preserve">　　第一条人民法院受理以下著作权民事纠纷案件：</w:t>
      </w:r>
    </w:p>
    <w:p w14:paraId="4EEF4811" w14:textId="77777777" w:rsidR="007C545C" w:rsidRDefault="007C545C" w:rsidP="002B6CA9">
      <w:pPr>
        <w:pStyle w:val="AD"/>
        <w:spacing w:line="276" w:lineRule="auto"/>
      </w:pPr>
      <w:r>
        <w:rPr>
          <w:rFonts w:hint="eastAsia"/>
        </w:rPr>
        <w:t xml:space="preserve">　　（一）著作权及与著作权有关权益权属、侵权、合同纠纷案件；</w:t>
      </w:r>
    </w:p>
    <w:p w14:paraId="4CACA5FE" w14:textId="77777777" w:rsidR="007C545C" w:rsidRDefault="007C545C" w:rsidP="002B6CA9">
      <w:pPr>
        <w:pStyle w:val="AD"/>
        <w:spacing w:line="276" w:lineRule="auto"/>
      </w:pPr>
      <w:r>
        <w:rPr>
          <w:rFonts w:hint="eastAsia"/>
        </w:rPr>
        <w:t xml:space="preserve">　　（二）申请诉前停止侵害著作权、与著作权有关权益行为，申请诉前财产保全、诉前证据保全案件；</w:t>
      </w:r>
    </w:p>
    <w:p w14:paraId="1668D7BE" w14:textId="77777777" w:rsidR="007C545C" w:rsidRDefault="007C545C" w:rsidP="002B6CA9">
      <w:pPr>
        <w:pStyle w:val="AD"/>
        <w:spacing w:line="276" w:lineRule="auto"/>
      </w:pPr>
      <w:r>
        <w:rPr>
          <w:rFonts w:hint="eastAsia"/>
        </w:rPr>
        <w:t xml:space="preserve">　　（三）其他著作权、与著作权有关权益纠纷案件。</w:t>
      </w:r>
    </w:p>
    <w:p w14:paraId="4F295F07" w14:textId="77777777" w:rsidR="007C545C" w:rsidRDefault="007C545C" w:rsidP="002B6CA9">
      <w:pPr>
        <w:pStyle w:val="AD"/>
        <w:spacing w:line="276" w:lineRule="auto"/>
      </w:pPr>
      <w:r>
        <w:rPr>
          <w:rFonts w:hint="eastAsia"/>
        </w:rPr>
        <w:t xml:space="preserve">　　第二条著作权民事纠纷案件，由中级以上人民法院管辖。</w:t>
      </w:r>
    </w:p>
    <w:p w14:paraId="012F6291" w14:textId="77777777" w:rsidR="007C545C" w:rsidRDefault="007C545C" w:rsidP="002B6CA9">
      <w:pPr>
        <w:pStyle w:val="AD"/>
        <w:spacing w:line="276" w:lineRule="auto"/>
      </w:pPr>
      <w:r>
        <w:rPr>
          <w:rFonts w:hint="eastAsia"/>
        </w:rPr>
        <w:t xml:space="preserve">　　各高级人民法院根据本辖区的实际情况，可以报请最高人民法院批准，由若干基层人民法院管辖第一审著作权民事纠纷案件。</w:t>
      </w:r>
    </w:p>
    <w:p w14:paraId="11E5120C" w14:textId="77777777" w:rsidR="007C545C" w:rsidRDefault="007C545C" w:rsidP="002B6CA9">
      <w:pPr>
        <w:pStyle w:val="AD"/>
        <w:spacing w:line="276" w:lineRule="auto"/>
      </w:pPr>
      <w:r>
        <w:rPr>
          <w:rFonts w:hint="eastAsia"/>
        </w:rPr>
        <w:t xml:space="preserve">　　第三条对著作权行政管理部门查处的侵害著作权行为，当事人向人民法院提起诉讼追究该行为人民事责任的，人民法院应当受理。</w:t>
      </w:r>
    </w:p>
    <w:p w14:paraId="1BF200C6" w14:textId="77777777" w:rsidR="007C545C" w:rsidRDefault="007C545C" w:rsidP="002B6CA9">
      <w:pPr>
        <w:pStyle w:val="AD"/>
        <w:spacing w:line="276" w:lineRule="auto"/>
      </w:pPr>
      <w:r>
        <w:rPr>
          <w:rFonts w:hint="eastAsia"/>
        </w:rPr>
        <w:t xml:space="preserve">　　人民法院审理已经过著作权行政管理部门处理的侵害著作权行为的民事纠纷案件，应当对案件事实进行全面审查。</w:t>
      </w:r>
    </w:p>
    <w:p w14:paraId="2E146391" w14:textId="77777777" w:rsidR="007C545C" w:rsidRDefault="007C545C" w:rsidP="002B6CA9">
      <w:pPr>
        <w:pStyle w:val="AD"/>
        <w:spacing w:line="276" w:lineRule="auto"/>
      </w:pPr>
      <w:r>
        <w:rPr>
          <w:rFonts w:hint="eastAsia"/>
        </w:rPr>
        <w:t xml:space="preserve">　　第四条因侵害著作权行为提起的民事诉讼，由著作权法第四十七条、第四十八条所规定侵权行为的实施地、侵权复制品储藏地或者查封扣押地、被告住所地人民法院管辖。</w:t>
      </w:r>
    </w:p>
    <w:p w14:paraId="5F3C7346" w14:textId="77777777" w:rsidR="007C545C" w:rsidRDefault="007C545C" w:rsidP="002B6CA9">
      <w:pPr>
        <w:pStyle w:val="AD"/>
        <w:spacing w:line="276" w:lineRule="auto"/>
      </w:pPr>
      <w:r>
        <w:rPr>
          <w:rFonts w:hint="eastAsia"/>
        </w:rPr>
        <w:t xml:space="preserve">　　前款规定的侵权复制品储藏地，是指大量或者经常性储存、隐匿侵权复制品所在地；查封扣押地，是指海关、版权等行政机关依法查封、扣押侵权复制品所在地。</w:t>
      </w:r>
    </w:p>
    <w:p w14:paraId="2D1F3277" w14:textId="77777777" w:rsidR="007C545C" w:rsidRDefault="007C545C" w:rsidP="002B6CA9">
      <w:pPr>
        <w:pStyle w:val="AD"/>
        <w:spacing w:line="276" w:lineRule="auto"/>
      </w:pPr>
      <w:r>
        <w:rPr>
          <w:rFonts w:hint="eastAsia"/>
        </w:rPr>
        <w:t xml:space="preserve">　　第五条对涉及不同侵权行为实施地的多个被告提起的共同诉讼，原告可以选择向其中一个被告的侵权行为实施地人民法院提起诉讼；仅对其中某一被告提起的诉讼，该被告侵权行为实施地的人民法院有管辖权。</w:t>
      </w:r>
    </w:p>
    <w:p w14:paraId="20DFBBED" w14:textId="77777777" w:rsidR="007C545C" w:rsidRDefault="007C545C" w:rsidP="002B6CA9">
      <w:pPr>
        <w:pStyle w:val="AD"/>
        <w:spacing w:line="276" w:lineRule="auto"/>
      </w:pPr>
      <w:r>
        <w:rPr>
          <w:rFonts w:hint="eastAsia"/>
        </w:rPr>
        <w:t xml:space="preserve">　　第六条依法成立的著作权集体管理组织，根据著作权人的书面授权，以自己的名义提起诉讼，人民法院应当受理。</w:t>
      </w:r>
    </w:p>
    <w:p w14:paraId="42392B85" w14:textId="77777777" w:rsidR="007C545C" w:rsidRDefault="007C545C" w:rsidP="002B6CA9">
      <w:pPr>
        <w:pStyle w:val="AD"/>
        <w:spacing w:line="276" w:lineRule="auto"/>
      </w:pPr>
      <w:r>
        <w:rPr>
          <w:rFonts w:hint="eastAsia"/>
        </w:rPr>
        <w:lastRenderedPageBreak/>
        <w:t xml:space="preserve">　　第七条当事人提供的涉及著作权的底稿、原件、合法出版物、著作权登记证书、认证机构出具的证明、取得权利的合同等，可以作为证据。</w:t>
      </w:r>
    </w:p>
    <w:p w14:paraId="26475E8A" w14:textId="77777777" w:rsidR="007C545C" w:rsidRDefault="007C545C" w:rsidP="002B6CA9">
      <w:pPr>
        <w:pStyle w:val="AD"/>
        <w:spacing w:line="276" w:lineRule="auto"/>
      </w:pPr>
      <w:r>
        <w:rPr>
          <w:rFonts w:hint="eastAsia"/>
        </w:rPr>
        <w:t xml:space="preserve">　　在作品或者制品上署名的自然人、法人或者非法人组织视为著作权、与著作权有关权益的权利人，但有相反证明的除外。</w:t>
      </w:r>
    </w:p>
    <w:p w14:paraId="1B02AA14" w14:textId="77777777" w:rsidR="007C545C" w:rsidRDefault="007C545C" w:rsidP="002B6CA9">
      <w:pPr>
        <w:pStyle w:val="AD"/>
        <w:spacing w:line="276" w:lineRule="auto"/>
      </w:pPr>
      <w:r>
        <w:rPr>
          <w:rFonts w:hint="eastAsia"/>
        </w:rPr>
        <w:t xml:space="preserve">　　第八条当事人自行或者委托他人以定购、现场交易等方式购买侵权复制品而取得的实物、发票等，可以作为证据。</w:t>
      </w:r>
    </w:p>
    <w:p w14:paraId="504381DA" w14:textId="77777777" w:rsidR="007C545C" w:rsidRDefault="007C545C" w:rsidP="002B6CA9">
      <w:pPr>
        <w:pStyle w:val="AD"/>
        <w:spacing w:line="276" w:lineRule="auto"/>
      </w:pPr>
      <w:r>
        <w:rPr>
          <w:rFonts w:hint="eastAsia"/>
        </w:rPr>
        <w:t xml:space="preserve">　　公证人员在未向涉嫌侵权的一方当事人表明身份的情况下，如实对另一方当事人按照前款规定的方式取得的证据和取证过程出具的公证书，应当作为证据使用，但有相反证据的除外。</w:t>
      </w:r>
    </w:p>
    <w:p w14:paraId="48D97810" w14:textId="77777777" w:rsidR="007C545C" w:rsidRDefault="007C545C" w:rsidP="002B6CA9">
      <w:pPr>
        <w:pStyle w:val="AD"/>
        <w:spacing w:line="276" w:lineRule="auto"/>
      </w:pPr>
      <w:r>
        <w:rPr>
          <w:rFonts w:hint="eastAsia"/>
        </w:rPr>
        <w:t xml:space="preserve">　　第九条著作权法第十条第（一）项规定的“公之于众”，是指著作权人自行或者经著作权人许可将作品向不特定的人公开，但不以公众知晓为构成条件。</w:t>
      </w:r>
    </w:p>
    <w:p w14:paraId="59DFDEEB" w14:textId="77777777" w:rsidR="007C545C" w:rsidRDefault="007C545C" w:rsidP="002B6CA9">
      <w:pPr>
        <w:pStyle w:val="AD"/>
        <w:spacing w:line="276" w:lineRule="auto"/>
      </w:pPr>
      <w:r>
        <w:rPr>
          <w:rFonts w:hint="eastAsia"/>
        </w:rPr>
        <w:t xml:space="preserve">　　第十条著作权法第十五条第二款所指的作品，著作权人是自然人的，其保护期适用著作权法第二十一条第一款的规定；著作权人是法人或非法人组织的，其保护期适用著作权法第二十一条第二款的规定。</w:t>
      </w:r>
    </w:p>
    <w:p w14:paraId="7C77C6CB" w14:textId="77777777" w:rsidR="007C545C" w:rsidRDefault="007C545C" w:rsidP="002B6CA9">
      <w:pPr>
        <w:pStyle w:val="AD"/>
        <w:spacing w:line="276" w:lineRule="auto"/>
      </w:pPr>
      <w:r>
        <w:rPr>
          <w:rFonts w:hint="eastAsia"/>
        </w:rPr>
        <w:t xml:space="preserve">　　第十一条因作品署名顺序发生的纠纷，人民法院按照下列原则处理：有约定的按约定确定署名顺序；没有约定的，可以按照创作作品付出的劳动、作品排列、作者姓氏笔画等确定署名顺序。</w:t>
      </w:r>
    </w:p>
    <w:p w14:paraId="1A124964" w14:textId="77777777" w:rsidR="007C545C" w:rsidRDefault="007C545C" w:rsidP="002B6CA9">
      <w:pPr>
        <w:pStyle w:val="AD"/>
        <w:spacing w:line="276" w:lineRule="auto"/>
      </w:pPr>
      <w:r>
        <w:rPr>
          <w:rFonts w:hint="eastAsia"/>
        </w:rPr>
        <w:t xml:space="preserve">　　第十二条按照著作权法第十七条规定委托作品著作权属于受托人的情形，委托人在约定的使用范围内享有使用作品的权利；双方没有约定使用作品范围的，委托人可以在委托创作的特定目的范围内免费使用该作品。</w:t>
      </w:r>
    </w:p>
    <w:p w14:paraId="4A964DAE" w14:textId="77777777" w:rsidR="007C545C" w:rsidRDefault="007C545C" w:rsidP="002B6CA9">
      <w:pPr>
        <w:pStyle w:val="AD"/>
        <w:spacing w:line="276" w:lineRule="auto"/>
      </w:pPr>
      <w:r>
        <w:rPr>
          <w:rFonts w:hint="eastAsia"/>
        </w:rPr>
        <w:t xml:space="preserve">　　第十三条除著作权法第十一条第三款规定的情形外，由他人执笔，本人审阅定稿并以本人名义发表的报告、讲话等作品，著作权归报告人或者讲话人享有。著作权人可以支付执笔人适当的报酬。</w:t>
      </w:r>
    </w:p>
    <w:p w14:paraId="032EE993" w14:textId="77777777" w:rsidR="007C545C" w:rsidRDefault="007C545C" w:rsidP="002B6CA9">
      <w:pPr>
        <w:pStyle w:val="AD"/>
        <w:spacing w:line="276" w:lineRule="auto"/>
      </w:pPr>
      <w:r>
        <w:rPr>
          <w:rFonts w:hint="eastAsia"/>
        </w:rPr>
        <w:t xml:space="preserve">　　第十四条当事人</w:t>
      </w:r>
      <w:proofErr w:type="gramStart"/>
      <w:r>
        <w:rPr>
          <w:rFonts w:hint="eastAsia"/>
        </w:rPr>
        <w:t>合意以</w:t>
      </w:r>
      <w:proofErr w:type="gramEnd"/>
      <w:r>
        <w:rPr>
          <w:rFonts w:hint="eastAsia"/>
        </w:rPr>
        <w:t>特定人物经历为题材完成的自传体作品，当事人对著作权权属有约定的，依其约定；没有约定的，著作权归该特定人物享有，执笔人或整理人对作品完成付出劳动的，著作权人可以向其支付适当的报酬。</w:t>
      </w:r>
    </w:p>
    <w:p w14:paraId="39C36C51" w14:textId="77777777" w:rsidR="007C545C" w:rsidRDefault="007C545C" w:rsidP="002B6CA9">
      <w:pPr>
        <w:pStyle w:val="AD"/>
        <w:spacing w:line="276" w:lineRule="auto"/>
      </w:pPr>
      <w:r>
        <w:rPr>
          <w:rFonts w:hint="eastAsia"/>
        </w:rPr>
        <w:t xml:space="preserve">　　第十五条由不同作者就同一题材创作的作品，作品的表达系独立完成并且有创作性的，应当认定作者各自享有独立著作权。</w:t>
      </w:r>
    </w:p>
    <w:p w14:paraId="191F36F2" w14:textId="77777777" w:rsidR="007C545C" w:rsidRDefault="007C545C" w:rsidP="002B6CA9">
      <w:pPr>
        <w:pStyle w:val="AD"/>
        <w:spacing w:line="276" w:lineRule="auto"/>
      </w:pPr>
      <w:r>
        <w:rPr>
          <w:rFonts w:hint="eastAsia"/>
        </w:rPr>
        <w:t xml:space="preserve">　　第十六条通过大众传播媒介传播的单纯事实消息属于著作权法第五条第（二）项规定的时事新闻。传播报道他人采编的时事新闻，应当注明出处。</w:t>
      </w:r>
    </w:p>
    <w:p w14:paraId="5D8BB263" w14:textId="77777777" w:rsidR="007C545C" w:rsidRDefault="007C545C" w:rsidP="002B6CA9">
      <w:pPr>
        <w:pStyle w:val="AD"/>
        <w:spacing w:line="276" w:lineRule="auto"/>
      </w:pPr>
      <w:r>
        <w:rPr>
          <w:rFonts w:hint="eastAsia"/>
        </w:rPr>
        <w:t xml:space="preserve">　　第十七条著作权法第三十三条第二款规定的转载，是指报纸、期刊登载其他报刊已发表作品的行为。转载未注明被转载作品的作者和最初登载的报刊出处的，应当承担消除影响、赔礼道歉等民事责任。</w:t>
      </w:r>
    </w:p>
    <w:p w14:paraId="53475CF3" w14:textId="77777777" w:rsidR="007C545C" w:rsidRDefault="007C545C" w:rsidP="002B6CA9">
      <w:pPr>
        <w:pStyle w:val="AD"/>
        <w:spacing w:line="276" w:lineRule="auto"/>
      </w:pPr>
      <w:r>
        <w:rPr>
          <w:rFonts w:hint="eastAsia"/>
        </w:rPr>
        <w:t xml:space="preserve">　　第十八条著作权法第二十二条第（十）项规定的室外公共场所的艺术作品，是指设置或者陈列在室外社会公众活动处所的雕塑、绘画、书法等艺术作品。</w:t>
      </w:r>
    </w:p>
    <w:p w14:paraId="73C5C013" w14:textId="77777777" w:rsidR="007C545C" w:rsidRDefault="007C545C" w:rsidP="002B6CA9">
      <w:pPr>
        <w:pStyle w:val="AD"/>
        <w:spacing w:line="276" w:lineRule="auto"/>
      </w:pPr>
      <w:r>
        <w:rPr>
          <w:rFonts w:hint="eastAsia"/>
        </w:rPr>
        <w:t xml:space="preserve">　　对前款规定艺术作品的临摹、绘画、摄影、录像人，可以对其成果以合理的方式和范围再行使用，不构成侵权。</w:t>
      </w:r>
    </w:p>
    <w:p w14:paraId="04668507" w14:textId="77777777" w:rsidR="007C545C" w:rsidRDefault="007C545C" w:rsidP="002B6CA9">
      <w:pPr>
        <w:pStyle w:val="AD"/>
        <w:spacing w:line="276" w:lineRule="auto"/>
      </w:pPr>
      <w:r>
        <w:rPr>
          <w:rFonts w:hint="eastAsia"/>
        </w:rPr>
        <w:t xml:space="preserve">　　第十九条出版者、制作者应当对其出版、制作有合法授权承担举证责任，发行者、出租者应当对其发行或者出租的复制品有合法来源承担举证责任。举证不能的，依据著作权法第四十七条、第四十八条的相应规定承担法律责任。</w:t>
      </w:r>
    </w:p>
    <w:p w14:paraId="6C0A1536" w14:textId="77777777" w:rsidR="007C545C" w:rsidRDefault="007C545C" w:rsidP="002B6CA9">
      <w:pPr>
        <w:pStyle w:val="AD"/>
        <w:spacing w:line="276" w:lineRule="auto"/>
      </w:pPr>
      <w:r>
        <w:rPr>
          <w:rFonts w:hint="eastAsia"/>
        </w:rPr>
        <w:lastRenderedPageBreak/>
        <w:t xml:space="preserve">　　第二十条出版物侵害他人著作权的，出版者应当根据其过错、侵权程度及损害后果等承担赔偿损失的责任。</w:t>
      </w:r>
    </w:p>
    <w:p w14:paraId="59DCB73F" w14:textId="77777777" w:rsidR="007C545C" w:rsidRDefault="007C545C" w:rsidP="002B6CA9">
      <w:pPr>
        <w:pStyle w:val="AD"/>
        <w:spacing w:line="276" w:lineRule="auto"/>
      </w:pPr>
      <w:r>
        <w:rPr>
          <w:rFonts w:hint="eastAsia"/>
        </w:rPr>
        <w:t xml:space="preserve">　　出版者对其出版行为的授权、稿件来源和署名、所编辑出版物的内容等未尽到合理注意义务的，依据著作权法第四十九条的规定，承担赔偿损失的责任。</w:t>
      </w:r>
    </w:p>
    <w:p w14:paraId="036EC4D5" w14:textId="77777777" w:rsidR="007C545C" w:rsidRDefault="007C545C" w:rsidP="002B6CA9">
      <w:pPr>
        <w:pStyle w:val="AD"/>
        <w:spacing w:line="276" w:lineRule="auto"/>
      </w:pPr>
      <w:r>
        <w:rPr>
          <w:rFonts w:hint="eastAsia"/>
        </w:rPr>
        <w:t xml:space="preserve">　　出版者应对其已尽合理注意义务承担举证责任。</w:t>
      </w:r>
    </w:p>
    <w:p w14:paraId="4B81C3CB" w14:textId="77777777" w:rsidR="007C545C" w:rsidRDefault="007C545C" w:rsidP="002B6CA9">
      <w:pPr>
        <w:pStyle w:val="AD"/>
        <w:spacing w:line="276" w:lineRule="auto"/>
      </w:pPr>
      <w:r>
        <w:rPr>
          <w:rFonts w:hint="eastAsia"/>
        </w:rPr>
        <w:t xml:space="preserve">　　第二十一条计算机软件用户未经许可或者超过许可范围商业使用计算机软件的，依据著作权法第四十八条第（一）项、《计算机软件保护条例》第二十四条第（一）项的规定承担民事责任。</w:t>
      </w:r>
    </w:p>
    <w:p w14:paraId="4C412739" w14:textId="77777777" w:rsidR="007C545C" w:rsidRDefault="007C545C" w:rsidP="002B6CA9">
      <w:pPr>
        <w:pStyle w:val="AD"/>
        <w:spacing w:line="276" w:lineRule="auto"/>
      </w:pPr>
      <w:r>
        <w:rPr>
          <w:rFonts w:hint="eastAsia"/>
        </w:rPr>
        <w:t xml:space="preserve">　　第二十二条著作权转让合同未采取书面形式的，人民法院依据民法典第四百九十条的规定审查合同是否成立。</w:t>
      </w:r>
    </w:p>
    <w:p w14:paraId="7A8AA5CC" w14:textId="77777777" w:rsidR="007C545C" w:rsidRDefault="007C545C" w:rsidP="002B6CA9">
      <w:pPr>
        <w:pStyle w:val="AD"/>
        <w:spacing w:line="276" w:lineRule="auto"/>
      </w:pPr>
      <w:r>
        <w:rPr>
          <w:rFonts w:hint="eastAsia"/>
        </w:rPr>
        <w:t xml:space="preserve">　　第二十三条出版者将著作权人交付出版的作品丢失、毁损致使出版合同不能履行的，著作权人有权依据民法典第一百八十六条、第二百三十八条、第一千一百八十四条等规定要求出版者承担相应的民事责任。</w:t>
      </w:r>
    </w:p>
    <w:p w14:paraId="3407791F" w14:textId="77777777" w:rsidR="007C545C" w:rsidRDefault="007C545C" w:rsidP="002B6CA9">
      <w:pPr>
        <w:pStyle w:val="AD"/>
        <w:spacing w:line="276" w:lineRule="auto"/>
      </w:pPr>
      <w:r>
        <w:rPr>
          <w:rFonts w:hint="eastAsia"/>
        </w:rPr>
        <w:t xml:space="preserve">　　第二十四条权利人的实际损失，可以根据权利人因侵权所造成复制品发行减少量或者侵权复制品销售量与权利人发行该复制品单位利润乘积计算。发行减少量难以确定的，按照侵权复制品市场销售量确定。</w:t>
      </w:r>
    </w:p>
    <w:p w14:paraId="1DBE7766" w14:textId="77777777" w:rsidR="007C545C" w:rsidRDefault="007C545C" w:rsidP="002B6CA9">
      <w:pPr>
        <w:pStyle w:val="AD"/>
        <w:spacing w:line="276" w:lineRule="auto"/>
      </w:pPr>
      <w:r>
        <w:rPr>
          <w:rFonts w:hint="eastAsia"/>
        </w:rPr>
        <w:t xml:space="preserve">　　第二十五条权利人的实际损失或者侵权人的违法所得无法确定的，人民法院根据当事人的请求或者依职权适用著作权法第四十九条第二款的规定确定赔偿数额。</w:t>
      </w:r>
    </w:p>
    <w:p w14:paraId="2EF7556E" w14:textId="77777777" w:rsidR="007C545C" w:rsidRDefault="007C545C" w:rsidP="002B6CA9">
      <w:pPr>
        <w:pStyle w:val="AD"/>
        <w:spacing w:line="276" w:lineRule="auto"/>
      </w:pPr>
      <w:r>
        <w:rPr>
          <w:rFonts w:hint="eastAsia"/>
        </w:rPr>
        <w:t xml:space="preserve">　　人民法院在确定赔偿数额时，应当考虑作品类型、合理使用费、侵权行为性质、后果等情节综合确定。</w:t>
      </w:r>
    </w:p>
    <w:p w14:paraId="61951A7A" w14:textId="77777777" w:rsidR="007C545C" w:rsidRDefault="007C545C" w:rsidP="002B6CA9">
      <w:pPr>
        <w:pStyle w:val="AD"/>
        <w:spacing w:line="276" w:lineRule="auto"/>
      </w:pPr>
      <w:r>
        <w:rPr>
          <w:rFonts w:hint="eastAsia"/>
        </w:rPr>
        <w:t xml:space="preserve">　　当事人按照本条第一款的规定就赔偿数额达成协议的，应当准许。</w:t>
      </w:r>
    </w:p>
    <w:p w14:paraId="30259908" w14:textId="77777777" w:rsidR="007C545C" w:rsidRDefault="007C545C" w:rsidP="002B6CA9">
      <w:pPr>
        <w:pStyle w:val="AD"/>
        <w:spacing w:line="276" w:lineRule="auto"/>
      </w:pPr>
      <w:r>
        <w:rPr>
          <w:rFonts w:hint="eastAsia"/>
        </w:rPr>
        <w:t xml:space="preserve">　　第二十六条著作权法第四十九条第一款规定的制止侵权行为所支付的合理开支，包括权利人或者委托代理人对侵权行为进行调查、取证的合理费用。</w:t>
      </w:r>
    </w:p>
    <w:p w14:paraId="2D6C9229" w14:textId="77777777" w:rsidR="007C545C" w:rsidRDefault="007C545C" w:rsidP="002B6CA9">
      <w:pPr>
        <w:pStyle w:val="AD"/>
        <w:spacing w:line="276" w:lineRule="auto"/>
      </w:pPr>
      <w:r>
        <w:rPr>
          <w:rFonts w:hint="eastAsia"/>
        </w:rPr>
        <w:t xml:space="preserve">　　人民法院根据当事人的诉讼请求和具体案情，可以将符合国家有关部门规定的律师费用计算在赔偿范围内。</w:t>
      </w:r>
    </w:p>
    <w:p w14:paraId="393008F6" w14:textId="77777777" w:rsidR="007C545C" w:rsidRDefault="007C545C" w:rsidP="002B6CA9">
      <w:pPr>
        <w:pStyle w:val="AD"/>
        <w:spacing w:line="276" w:lineRule="auto"/>
      </w:pPr>
      <w:r>
        <w:rPr>
          <w:rFonts w:hint="eastAsia"/>
        </w:rPr>
        <w:t xml:space="preserve">　　第二十七条侵害著作权的诉讼时效为三年，自著作权人知道或者应当知道权利受到损害以及义务人之日起计算。权利人超过三年起诉的，如果侵权行为在起诉时仍在持续，在该著作权保护期内，人民法院应当判决被告停止侵权行为；侵权损害赔偿数额应当自权利人向人民法院起诉之日起向前推算三年计算。</w:t>
      </w:r>
    </w:p>
    <w:p w14:paraId="02D48596" w14:textId="77777777" w:rsidR="007C545C" w:rsidRDefault="007C545C" w:rsidP="002B6CA9">
      <w:pPr>
        <w:pStyle w:val="AD"/>
        <w:spacing w:line="276" w:lineRule="auto"/>
      </w:pPr>
      <w:r>
        <w:rPr>
          <w:rFonts w:hint="eastAsia"/>
        </w:rPr>
        <w:t xml:space="preserve">　　第二十八条人民法院采取保全措施的，依据民事诉讼法及《最高人民法院关于审查知识产权纠纷行为保全案件适用法律若干问题的规定》的有关规定办理。</w:t>
      </w:r>
    </w:p>
    <w:p w14:paraId="2E157228" w14:textId="77777777" w:rsidR="007C545C" w:rsidRDefault="007C545C" w:rsidP="002B6CA9">
      <w:pPr>
        <w:pStyle w:val="AD"/>
        <w:spacing w:line="276" w:lineRule="auto"/>
      </w:pPr>
      <w:r>
        <w:rPr>
          <w:rFonts w:hint="eastAsia"/>
        </w:rPr>
        <w:t xml:space="preserve">　　第二十九条除本解释另行规定外，人民法院受理的著作权民事纠纷案件，涉及著作权法修改前发生的民事行为的，适用修改前著作权法的规定；涉及著作权法修改以后发生的民事行为的，适用修改后著作权法的规定；涉及著作权法修改前发生，持续到著作权法修改后的民事行为的，适用修改后著作权法的规定。</w:t>
      </w:r>
    </w:p>
    <w:p w14:paraId="07C937E3" w14:textId="77777777" w:rsidR="007C545C" w:rsidRDefault="007C545C" w:rsidP="002B6CA9">
      <w:pPr>
        <w:pStyle w:val="AD"/>
        <w:spacing w:line="276" w:lineRule="auto"/>
      </w:pPr>
      <w:r>
        <w:rPr>
          <w:rFonts w:hint="eastAsia"/>
        </w:rPr>
        <w:t xml:space="preserve">　　第三十条以前的有关规定与本解释不一致的，以本解释为准。</w:t>
      </w:r>
    </w:p>
    <w:p w14:paraId="2FD20AB2" w14:textId="77777777" w:rsidR="00B52C3C" w:rsidRDefault="00B52C3C" w:rsidP="002B6CA9">
      <w:pPr>
        <w:pStyle w:val="AD"/>
        <w:spacing w:line="276" w:lineRule="auto"/>
      </w:pPr>
    </w:p>
    <w:p w14:paraId="6633767F" w14:textId="77777777" w:rsidR="00B52C3C" w:rsidRDefault="00B52C3C" w:rsidP="002B6CA9">
      <w:pPr>
        <w:pStyle w:val="AD"/>
        <w:spacing w:line="276" w:lineRule="auto"/>
      </w:pPr>
    </w:p>
    <w:p w14:paraId="51F7DF80" w14:textId="6884F871" w:rsidR="007C545C" w:rsidRPr="00B52C3C" w:rsidRDefault="007C545C" w:rsidP="00B52C3C">
      <w:pPr>
        <w:pStyle w:val="AD"/>
        <w:spacing w:line="276" w:lineRule="auto"/>
        <w:jc w:val="center"/>
        <w:rPr>
          <w:b/>
          <w:bCs/>
          <w:color w:val="E36C0A" w:themeColor="accent6" w:themeShade="BF"/>
          <w:sz w:val="28"/>
          <w:szCs w:val="28"/>
        </w:rPr>
      </w:pPr>
      <w:r w:rsidRPr="00B52C3C">
        <w:rPr>
          <w:rFonts w:hint="eastAsia"/>
          <w:b/>
          <w:bCs/>
          <w:color w:val="E36C0A" w:themeColor="accent6" w:themeShade="BF"/>
          <w:sz w:val="28"/>
          <w:szCs w:val="28"/>
        </w:rPr>
        <w:t>最高人民法院关于审理侵害信息网络传播权民事纠纷案件适用法律若干问</w:t>
      </w:r>
      <w:r w:rsidRPr="00B52C3C">
        <w:rPr>
          <w:rFonts w:hint="eastAsia"/>
          <w:b/>
          <w:bCs/>
          <w:color w:val="E36C0A" w:themeColor="accent6" w:themeShade="BF"/>
          <w:sz w:val="28"/>
          <w:szCs w:val="28"/>
        </w:rPr>
        <w:lastRenderedPageBreak/>
        <w:t>题的规定</w:t>
      </w:r>
    </w:p>
    <w:p w14:paraId="68A35DDD" w14:textId="503BF259" w:rsidR="007C545C" w:rsidRDefault="007C545C" w:rsidP="00B52C3C">
      <w:pPr>
        <w:pStyle w:val="AD"/>
        <w:spacing w:line="276" w:lineRule="auto"/>
        <w:jc w:val="center"/>
      </w:pPr>
      <w:r>
        <w:rPr>
          <w:rFonts w:hint="eastAsia"/>
        </w:rPr>
        <w:t>(2012</w:t>
      </w:r>
      <w:r>
        <w:rPr>
          <w:rFonts w:hint="eastAsia"/>
        </w:rPr>
        <w:t>年</w:t>
      </w:r>
      <w:r>
        <w:rPr>
          <w:rFonts w:hint="eastAsia"/>
        </w:rPr>
        <w:t>11</w:t>
      </w:r>
      <w:r>
        <w:rPr>
          <w:rFonts w:hint="eastAsia"/>
        </w:rPr>
        <w:t>月</w:t>
      </w:r>
      <w:r>
        <w:rPr>
          <w:rFonts w:hint="eastAsia"/>
        </w:rPr>
        <w:t>26</w:t>
      </w:r>
      <w:r>
        <w:rPr>
          <w:rFonts w:hint="eastAsia"/>
        </w:rPr>
        <w:t>日由最高人民法院审判委员会第</w:t>
      </w:r>
      <w:r>
        <w:rPr>
          <w:rFonts w:hint="eastAsia"/>
        </w:rPr>
        <w:t>1561</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23C21AA5" w14:textId="77777777" w:rsidR="00B52C3C" w:rsidRDefault="00B52C3C" w:rsidP="002B6CA9">
      <w:pPr>
        <w:pStyle w:val="AD"/>
        <w:spacing w:line="276" w:lineRule="auto"/>
      </w:pPr>
    </w:p>
    <w:p w14:paraId="5E54E670" w14:textId="1328EABD" w:rsidR="007C545C" w:rsidRDefault="007C545C" w:rsidP="002B6CA9">
      <w:pPr>
        <w:pStyle w:val="AD"/>
        <w:spacing w:line="276" w:lineRule="auto"/>
      </w:pPr>
      <w:r>
        <w:rPr>
          <w:rFonts w:hint="eastAsia"/>
        </w:rPr>
        <w:t xml:space="preserve">　　为正确审理侵害信息网络传播权民事纠纷案件，依法保护信息网络传播权，促进信息网络产业健康发展，维护公共利益，根据《中华人民共和国民法典》《中华人民共和国著作权法》《中华人民共和国民事诉讼法》等有关法律规定，结合审判实际，制定本规定。</w:t>
      </w:r>
    </w:p>
    <w:p w14:paraId="7A1939E4" w14:textId="77777777" w:rsidR="007C545C" w:rsidRDefault="007C545C" w:rsidP="002B6CA9">
      <w:pPr>
        <w:pStyle w:val="AD"/>
        <w:spacing w:line="276" w:lineRule="auto"/>
      </w:pPr>
      <w:r>
        <w:rPr>
          <w:rFonts w:hint="eastAsia"/>
        </w:rPr>
        <w:t xml:space="preserve">　　第一条人民法院审理侵害信息网络传播权民事纠纷案件，在依法行使裁量权时，应当兼顾权利人、网络服务提供者和社会公众的利益。</w:t>
      </w:r>
    </w:p>
    <w:p w14:paraId="34CECC8D" w14:textId="77777777" w:rsidR="007C545C" w:rsidRDefault="007C545C" w:rsidP="002B6CA9">
      <w:pPr>
        <w:pStyle w:val="AD"/>
        <w:spacing w:line="276" w:lineRule="auto"/>
      </w:pPr>
      <w:r>
        <w:rPr>
          <w:rFonts w:hint="eastAsia"/>
        </w:rPr>
        <w:t xml:space="preserve">　　第二条本规定所称信息网络，包括以计算机、电视机、固定电话机、移动电话机等电子设备为终端的计算机互联网、广播电视网、固定通信网、移动通信网等信息网络，以及向公众开放的局域网络。</w:t>
      </w:r>
    </w:p>
    <w:p w14:paraId="7C8A0646" w14:textId="77777777" w:rsidR="007C545C" w:rsidRDefault="007C545C" w:rsidP="002B6CA9">
      <w:pPr>
        <w:pStyle w:val="AD"/>
        <w:spacing w:line="276" w:lineRule="auto"/>
      </w:pPr>
      <w:r>
        <w:rPr>
          <w:rFonts w:hint="eastAsia"/>
        </w:rPr>
        <w:t xml:space="preserve">　　第三条网络用户、网络服务提供者未经许可，通过信息网络提供权利人享有信息网络传播权的作品、表演、录音录像制品，除法律、行政法规另有规定外，人民法院应当认定其构成侵害信息网络传播权行为。</w:t>
      </w:r>
    </w:p>
    <w:p w14:paraId="561FAF74" w14:textId="77777777" w:rsidR="007C545C" w:rsidRDefault="007C545C" w:rsidP="002B6CA9">
      <w:pPr>
        <w:pStyle w:val="AD"/>
        <w:spacing w:line="276" w:lineRule="auto"/>
      </w:pPr>
      <w:r>
        <w:rPr>
          <w:rFonts w:hint="eastAsia"/>
        </w:rPr>
        <w:t xml:space="preserve">　　通过上传到网络服务器、设置共享文件或者利用文件分享软件等方式，将作品、表演、录音录像制品置于信息网络中，使公众能够在个人选定的时间和地点以下载、浏览或者其他方式获得的，人民法院应当认定其实施了前款规定的提供行为。</w:t>
      </w:r>
    </w:p>
    <w:p w14:paraId="189AD115" w14:textId="77777777" w:rsidR="007C545C" w:rsidRDefault="007C545C" w:rsidP="002B6CA9">
      <w:pPr>
        <w:pStyle w:val="AD"/>
        <w:spacing w:line="276" w:lineRule="auto"/>
      </w:pPr>
      <w:r>
        <w:rPr>
          <w:rFonts w:hint="eastAsia"/>
        </w:rPr>
        <w:t xml:space="preserve">　　第四条有证据证明网络服务提供者与他人以分工合作等方式共同提供作品、表演、录音录像制品，构成共同侵权行为的，人民法院应当判令其承担连带责任。网络服务提供者能够证明其仅提供自动接入、自动传输、信息存储空间、搜索、链接、文件分享技术等网络服务，主张其不构成共同侵权行为的，人民法院应</w:t>
      </w:r>
      <w:proofErr w:type="gramStart"/>
      <w:r>
        <w:rPr>
          <w:rFonts w:hint="eastAsia"/>
        </w:rPr>
        <w:t>予支</w:t>
      </w:r>
      <w:proofErr w:type="gramEnd"/>
      <w:r>
        <w:rPr>
          <w:rFonts w:hint="eastAsia"/>
        </w:rPr>
        <w:t>持。</w:t>
      </w:r>
    </w:p>
    <w:p w14:paraId="0653C13D" w14:textId="77777777" w:rsidR="007C545C" w:rsidRDefault="007C545C" w:rsidP="002B6CA9">
      <w:pPr>
        <w:pStyle w:val="AD"/>
        <w:spacing w:line="276" w:lineRule="auto"/>
      </w:pPr>
      <w:r>
        <w:rPr>
          <w:rFonts w:hint="eastAsia"/>
        </w:rPr>
        <w:t xml:space="preserve">　　第五条网络服务提供者以提供网页快照、</w:t>
      </w:r>
      <w:proofErr w:type="gramStart"/>
      <w:r>
        <w:rPr>
          <w:rFonts w:hint="eastAsia"/>
        </w:rPr>
        <w:t>缩略图</w:t>
      </w:r>
      <w:proofErr w:type="gramEnd"/>
      <w:r>
        <w:rPr>
          <w:rFonts w:hint="eastAsia"/>
        </w:rPr>
        <w:t>等方式实质替代其他网络服务提供者向公众提供相关作品的，人民法院应当认定其构成提供行为。</w:t>
      </w:r>
    </w:p>
    <w:p w14:paraId="5628F3E3" w14:textId="77777777" w:rsidR="007C545C" w:rsidRDefault="007C545C" w:rsidP="002B6CA9">
      <w:pPr>
        <w:pStyle w:val="AD"/>
        <w:spacing w:line="276" w:lineRule="auto"/>
      </w:pPr>
      <w:r>
        <w:rPr>
          <w:rFonts w:hint="eastAsia"/>
        </w:rPr>
        <w:t xml:space="preserve">　　前款规定的提供行为不影响相关作品的正常使用，且未不合理损害权利人对该作品的合法权益，网络服务提供者主张其未侵害信息网络传播权的，人民法院应</w:t>
      </w:r>
      <w:proofErr w:type="gramStart"/>
      <w:r>
        <w:rPr>
          <w:rFonts w:hint="eastAsia"/>
        </w:rPr>
        <w:t>予支</w:t>
      </w:r>
      <w:proofErr w:type="gramEnd"/>
      <w:r>
        <w:rPr>
          <w:rFonts w:hint="eastAsia"/>
        </w:rPr>
        <w:t>持。</w:t>
      </w:r>
    </w:p>
    <w:p w14:paraId="7C21242D" w14:textId="77777777" w:rsidR="007C545C" w:rsidRDefault="007C545C" w:rsidP="002B6CA9">
      <w:pPr>
        <w:pStyle w:val="AD"/>
        <w:spacing w:line="276" w:lineRule="auto"/>
      </w:pPr>
      <w:r>
        <w:rPr>
          <w:rFonts w:hint="eastAsia"/>
        </w:rPr>
        <w:t xml:space="preserve">　　第六条原告有初步证据证明网络服务提供者提供了相关作品、表演、录音录像制品，但网络服务提供者能够证明其仅提供网络服务，且无过错的，人民法院不应认定为构成侵权。</w:t>
      </w:r>
    </w:p>
    <w:p w14:paraId="1E75D4F3" w14:textId="77777777" w:rsidR="007C545C" w:rsidRDefault="007C545C" w:rsidP="002B6CA9">
      <w:pPr>
        <w:pStyle w:val="AD"/>
        <w:spacing w:line="276" w:lineRule="auto"/>
      </w:pPr>
      <w:r>
        <w:rPr>
          <w:rFonts w:hint="eastAsia"/>
        </w:rPr>
        <w:t xml:space="preserve">　　第七条网络服务提供者在提供网络服务时教唆或者帮助网络用户实施侵害信息网络传播权行为的，人民法院应当判令其承担侵权责任。</w:t>
      </w:r>
    </w:p>
    <w:p w14:paraId="297738D5" w14:textId="77777777" w:rsidR="007C545C" w:rsidRDefault="007C545C" w:rsidP="002B6CA9">
      <w:pPr>
        <w:pStyle w:val="AD"/>
        <w:spacing w:line="276" w:lineRule="auto"/>
      </w:pPr>
      <w:r>
        <w:rPr>
          <w:rFonts w:hint="eastAsia"/>
        </w:rPr>
        <w:t xml:space="preserve">　　网络服务提供者以言语、推介技术支持、奖励积分等方式诱导、鼓励网络用户实施侵害信息网络传播权行为的，人民法院应当认定其构成教唆侵权行为。</w:t>
      </w:r>
    </w:p>
    <w:p w14:paraId="5DCC12F4" w14:textId="77777777" w:rsidR="007C545C" w:rsidRDefault="007C545C" w:rsidP="002B6CA9">
      <w:pPr>
        <w:pStyle w:val="AD"/>
        <w:spacing w:line="276" w:lineRule="auto"/>
      </w:pPr>
      <w:r>
        <w:rPr>
          <w:rFonts w:hint="eastAsia"/>
        </w:rPr>
        <w:t xml:space="preserve">　　网络服务提供者明知或者应</w:t>
      </w:r>
      <w:proofErr w:type="gramStart"/>
      <w:r>
        <w:rPr>
          <w:rFonts w:hint="eastAsia"/>
        </w:rPr>
        <w:t>知网络</w:t>
      </w:r>
      <w:proofErr w:type="gramEnd"/>
      <w:r>
        <w:rPr>
          <w:rFonts w:hint="eastAsia"/>
        </w:rPr>
        <w:t>用户利用网络服务侵害信息网络传播权，未采取删除、屏蔽、断开链接等必要措施，或者提供技术支持等帮助行为的，人民法院应当认定其构成帮助侵权行为。</w:t>
      </w:r>
    </w:p>
    <w:p w14:paraId="78FFF0BB" w14:textId="77777777" w:rsidR="007C545C" w:rsidRDefault="007C545C" w:rsidP="002B6CA9">
      <w:pPr>
        <w:pStyle w:val="AD"/>
        <w:spacing w:line="276" w:lineRule="auto"/>
      </w:pPr>
      <w:r>
        <w:rPr>
          <w:rFonts w:hint="eastAsia"/>
        </w:rPr>
        <w:t xml:space="preserve">　　第八条人民法院应当根据网络服务提供者的过错，确定其是否承担教唆、帮助侵权责任。网络服务提供者的过错包括对于网络用户侵害信息网络传播权行为的明知或者应知。</w:t>
      </w:r>
    </w:p>
    <w:p w14:paraId="0DC32AD3" w14:textId="77777777" w:rsidR="007C545C" w:rsidRDefault="007C545C" w:rsidP="002B6CA9">
      <w:pPr>
        <w:pStyle w:val="AD"/>
        <w:spacing w:line="276" w:lineRule="auto"/>
      </w:pPr>
      <w:r>
        <w:rPr>
          <w:rFonts w:hint="eastAsia"/>
        </w:rPr>
        <w:lastRenderedPageBreak/>
        <w:t xml:space="preserve">　　网络服务提供者未对网络用户侵害信息网络传播权的行为主动进行审查的，人民法院不应据此认定其具有过错。</w:t>
      </w:r>
    </w:p>
    <w:p w14:paraId="134EA1EB" w14:textId="77777777" w:rsidR="007C545C" w:rsidRDefault="007C545C" w:rsidP="002B6CA9">
      <w:pPr>
        <w:pStyle w:val="AD"/>
        <w:spacing w:line="276" w:lineRule="auto"/>
      </w:pPr>
      <w:r>
        <w:rPr>
          <w:rFonts w:hint="eastAsia"/>
        </w:rPr>
        <w:t xml:space="preserve">　　网络服务提供者能够证明已采取合理、有效的技术措施，仍难以发现网络用户侵害信息网络传播权行为的，人民法院应当认定其不具有过错。</w:t>
      </w:r>
    </w:p>
    <w:p w14:paraId="4AA66FDD" w14:textId="77777777" w:rsidR="007C545C" w:rsidRDefault="007C545C" w:rsidP="002B6CA9">
      <w:pPr>
        <w:pStyle w:val="AD"/>
        <w:spacing w:line="276" w:lineRule="auto"/>
      </w:pPr>
      <w:r>
        <w:rPr>
          <w:rFonts w:hint="eastAsia"/>
        </w:rPr>
        <w:t xml:space="preserve">　　第九条人民法院应当根据网络用户侵害信息网络传播权的具体事实是否明显，综合考虑以下因素，认定网络服务提供者是否构成应知：</w:t>
      </w:r>
    </w:p>
    <w:p w14:paraId="6E1E53AA" w14:textId="77777777" w:rsidR="007C545C" w:rsidRDefault="007C545C" w:rsidP="002B6CA9">
      <w:pPr>
        <w:pStyle w:val="AD"/>
        <w:spacing w:line="276" w:lineRule="auto"/>
      </w:pPr>
      <w:r>
        <w:rPr>
          <w:rFonts w:hint="eastAsia"/>
        </w:rPr>
        <w:t xml:space="preserve">　　（一）基于网络服务提供者提供服务的性质、方式及其引发侵权的可能性大小，应当具备的管理信息的能力；</w:t>
      </w:r>
    </w:p>
    <w:p w14:paraId="1C7C8D8E" w14:textId="77777777" w:rsidR="007C545C" w:rsidRDefault="007C545C" w:rsidP="002B6CA9">
      <w:pPr>
        <w:pStyle w:val="AD"/>
        <w:spacing w:line="276" w:lineRule="auto"/>
      </w:pPr>
      <w:r>
        <w:rPr>
          <w:rFonts w:hint="eastAsia"/>
        </w:rPr>
        <w:t xml:space="preserve">　　（二）传播的作品、表演、录音录像制品的类型、知名度及侵权信息的明显程度；</w:t>
      </w:r>
    </w:p>
    <w:p w14:paraId="714F5088" w14:textId="77777777" w:rsidR="007C545C" w:rsidRDefault="007C545C" w:rsidP="002B6CA9">
      <w:pPr>
        <w:pStyle w:val="AD"/>
        <w:spacing w:line="276" w:lineRule="auto"/>
      </w:pPr>
      <w:r>
        <w:rPr>
          <w:rFonts w:hint="eastAsia"/>
        </w:rPr>
        <w:t xml:space="preserve">　　（三）网络服务提供者是否主动对作品、表演、录音录像制品进行了选择、编辑、修改、推荐等；</w:t>
      </w:r>
    </w:p>
    <w:p w14:paraId="0AD16A58" w14:textId="77777777" w:rsidR="007C545C" w:rsidRDefault="007C545C" w:rsidP="002B6CA9">
      <w:pPr>
        <w:pStyle w:val="AD"/>
        <w:spacing w:line="276" w:lineRule="auto"/>
      </w:pPr>
      <w:r>
        <w:rPr>
          <w:rFonts w:hint="eastAsia"/>
        </w:rPr>
        <w:t xml:space="preserve">　　（四）网络服务提供者是否积极采取了预防侵权的合理措施；</w:t>
      </w:r>
    </w:p>
    <w:p w14:paraId="1EE96C0A" w14:textId="77777777" w:rsidR="007C545C" w:rsidRDefault="007C545C" w:rsidP="002B6CA9">
      <w:pPr>
        <w:pStyle w:val="AD"/>
        <w:spacing w:line="276" w:lineRule="auto"/>
      </w:pPr>
      <w:r>
        <w:rPr>
          <w:rFonts w:hint="eastAsia"/>
        </w:rPr>
        <w:t xml:space="preserve">　　（五）网络服务提供者是否设置便捷程序接收侵权通知并及时对侵权通知</w:t>
      </w:r>
      <w:proofErr w:type="gramStart"/>
      <w:r>
        <w:rPr>
          <w:rFonts w:hint="eastAsia"/>
        </w:rPr>
        <w:t>作出</w:t>
      </w:r>
      <w:proofErr w:type="gramEnd"/>
      <w:r>
        <w:rPr>
          <w:rFonts w:hint="eastAsia"/>
        </w:rPr>
        <w:t>合理的反应；</w:t>
      </w:r>
    </w:p>
    <w:p w14:paraId="7BE28CB4" w14:textId="77777777" w:rsidR="007C545C" w:rsidRDefault="007C545C" w:rsidP="002B6CA9">
      <w:pPr>
        <w:pStyle w:val="AD"/>
        <w:spacing w:line="276" w:lineRule="auto"/>
      </w:pPr>
      <w:r>
        <w:rPr>
          <w:rFonts w:hint="eastAsia"/>
        </w:rPr>
        <w:t xml:space="preserve">　　（六）网络服务提供者是否针对同一网络用户的重复侵权行为采取了相应的合理措施；</w:t>
      </w:r>
    </w:p>
    <w:p w14:paraId="3D3CC3C3" w14:textId="77777777" w:rsidR="007C545C" w:rsidRDefault="007C545C" w:rsidP="002B6CA9">
      <w:pPr>
        <w:pStyle w:val="AD"/>
        <w:spacing w:line="276" w:lineRule="auto"/>
      </w:pPr>
      <w:r>
        <w:rPr>
          <w:rFonts w:hint="eastAsia"/>
        </w:rPr>
        <w:t xml:space="preserve">　　（七）其他相关因素。</w:t>
      </w:r>
    </w:p>
    <w:p w14:paraId="5F2ED8BE" w14:textId="77777777" w:rsidR="007C545C" w:rsidRDefault="007C545C" w:rsidP="002B6CA9">
      <w:pPr>
        <w:pStyle w:val="AD"/>
        <w:spacing w:line="276" w:lineRule="auto"/>
      </w:pPr>
      <w:r>
        <w:rPr>
          <w:rFonts w:hint="eastAsia"/>
        </w:rPr>
        <w:t xml:space="preserve">　　第十条网络服务提供者在提供网络服务时，对热播影视作品等以设置榜单、目录、索引、描述性段落、内容简介等方式进行推荐，</w:t>
      </w:r>
      <w:proofErr w:type="gramStart"/>
      <w:r>
        <w:rPr>
          <w:rFonts w:hint="eastAsia"/>
        </w:rPr>
        <w:t>且公众</w:t>
      </w:r>
      <w:proofErr w:type="gramEnd"/>
      <w:r>
        <w:rPr>
          <w:rFonts w:hint="eastAsia"/>
        </w:rPr>
        <w:t>可以在其网页上直接以下载、浏览或者其他方式获得的，人民法院可以认定其应</w:t>
      </w:r>
      <w:proofErr w:type="gramStart"/>
      <w:r>
        <w:rPr>
          <w:rFonts w:hint="eastAsia"/>
        </w:rPr>
        <w:t>知网络</w:t>
      </w:r>
      <w:proofErr w:type="gramEnd"/>
      <w:r>
        <w:rPr>
          <w:rFonts w:hint="eastAsia"/>
        </w:rPr>
        <w:t>用户侵害信息网络传播权。</w:t>
      </w:r>
    </w:p>
    <w:p w14:paraId="233DE71D" w14:textId="77777777" w:rsidR="007C545C" w:rsidRDefault="007C545C" w:rsidP="002B6CA9">
      <w:pPr>
        <w:pStyle w:val="AD"/>
        <w:spacing w:line="276" w:lineRule="auto"/>
      </w:pPr>
      <w:r>
        <w:rPr>
          <w:rFonts w:hint="eastAsia"/>
        </w:rPr>
        <w:t xml:space="preserve">　　第十一条网络服务提供者从网络用户提供的作品、表演、录音录像制品中直接获得经济利益的，人民法院应当认定其对该网络用户侵害信息网络传播权的行为负有较高的注意义务。</w:t>
      </w:r>
    </w:p>
    <w:p w14:paraId="18D80134" w14:textId="77777777" w:rsidR="007C545C" w:rsidRDefault="007C545C" w:rsidP="002B6CA9">
      <w:pPr>
        <w:pStyle w:val="AD"/>
        <w:spacing w:line="276" w:lineRule="auto"/>
      </w:pPr>
      <w:r>
        <w:rPr>
          <w:rFonts w:hint="eastAsia"/>
        </w:rPr>
        <w:t xml:space="preserve">　　网络服务提供者针对特定作品、表演、录音录像制品投放广告获取收益，或者获取与其传播的作品、表演、录音录像制品存在其他</w:t>
      </w:r>
      <w:proofErr w:type="gramStart"/>
      <w:r>
        <w:rPr>
          <w:rFonts w:hint="eastAsia"/>
        </w:rPr>
        <w:t>特定联系</w:t>
      </w:r>
      <w:proofErr w:type="gramEnd"/>
      <w:r>
        <w:rPr>
          <w:rFonts w:hint="eastAsia"/>
        </w:rPr>
        <w:t>的经济利益，应当认定为前款规定的直接获得经济利益。网络服务提供者因提供网络服务而收取一般性广告费、服务费等，不属于本款规定的情形。</w:t>
      </w:r>
    </w:p>
    <w:p w14:paraId="31B2EE2D" w14:textId="77777777" w:rsidR="007C545C" w:rsidRDefault="007C545C" w:rsidP="002B6CA9">
      <w:pPr>
        <w:pStyle w:val="AD"/>
        <w:spacing w:line="276" w:lineRule="auto"/>
      </w:pPr>
      <w:r>
        <w:rPr>
          <w:rFonts w:hint="eastAsia"/>
        </w:rPr>
        <w:t xml:space="preserve">　　第十二条有下列情形之一的，人民法院可以根据案件具体情况，认定提供信息存储空间服务的网络服务提供者应知网络用户侵害信息网络传播权：</w:t>
      </w:r>
    </w:p>
    <w:p w14:paraId="3867F65C" w14:textId="77777777" w:rsidR="007C545C" w:rsidRDefault="007C545C" w:rsidP="002B6CA9">
      <w:pPr>
        <w:pStyle w:val="AD"/>
        <w:spacing w:line="276" w:lineRule="auto"/>
      </w:pPr>
      <w:r>
        <w:rPr>
          <w:rFonts w:hint="eastAsia"/>
        </w:rPr>
        <w:t xml:space="preserve">　　（一）将热播影视作品等置于首页或者其他主要页面等能够为网络服务提供者明显感知的位置的；</w:t>
      </w:r>
    </w:p>
    <w:p w14:paraId="0763023D" w14:textId="77777777" w:rsidR="007C545C" w:rsidRDefault="007C545C" w:rsidP="002B6CA9">
      <w:pPr>
        <w:pStyle w:val="AD"/>
        <w:spacing w:line="276" w:lineRule="auto"/>
      </w:pPr>
      <w:r>
        <w:rPr>
          <w:rFonts w:hint="eastAsia"/>
        </w:rPr>
        <w:t xml:space="preserve">　　（二）对热播影视作品等的主题、内容主动进行选择、编辑、整理、推荐，或者为其设立专门的排行榜的；</w:t>
      </w:r>
    </w:p>
    <w:p w14:paraId="7C599754" w14:textId="77777777" w:rsidR="007C545C" w:rsidRDefault="007C545C" w:rsidP="002B6CA9">
      <w:pPr>
        <w:pStyle w:val="AD"/>
        <w:spacing w:line="276" w:lineRule="auto"/>
      </w:pPr>
      <w:r>
        <w:rPr>
          <w:rFonts w:hint="eastAsia"/>
        </w:rPr>
        <w:t xml:space="preserve">　　（三）其他可以明显感知相关作品、表演、录音录像制品为未经许可提供，仍未采取合理措施的情形。</w:t>
      </w:r>
    </w:p>
    <w:p w14:paraId="140F6210" w14:textId="77777777" w:rsidR="007C545C" w:rsidRDefault="007C545C" w:rsidP="002B6CA9">
      <w:pPr>
        <w:pStyle w:val="AD"/>
        <w:spacing w:line="276" w:lineRule="auto"/>
      </w:pPr>
      <w:r>
        <w:rPr>
          <w:rFonts w:hint="eastAsia"/>
        </w:rPr>
        <w:t xml:space="preserve">　　第十三条网络服务提供者接到权利人以书信、传真、电子邮件等方式提交的通知及构成侵权的初步证据，未及时根据初步证据和服务类型采取必要措施的，人民法院应当认定其明知相关侵害信息网络传播权行为。</w:t>
      </w:r>
    </w:p>
    <w:p w14:paraId="2D31ACB2" w14:textId="77777777" w:rsidR="007C545C" w:rsidRDefault="007C545C" w:rsidP="002B6CA9">
      <w:pPr>
        <w:pStyle w:val="AD"/>
        <w:spacing w:line="276" w:lineRule="auto"/>
      </w:pPr>
      <w:r>
        <w:rPr>
          <w:rFonts w:hint="eastAsia"/>
        </w:rPr>
        <w:t xml:space="preserve">　　第十四条人民法院认定网络服务提供者转送通知、采取必要措施是否及时，应当根据权利人提交通知的形式，通知的准确程度，采取措施的难易程度，网络服务的性质，所涉作品、表演、录音录像制品的类型、知名度、数量等因素综合判断。</w:t>
      </w:r>
    </w:p>
    <w:p w14:paraId="65BAFAEF" w14:textId="77777777" w:rsidR="007C545C" w:rsidRDefault="007C545C" w:rsidP="002B6CA9">
      <w:pPr>
        <w:pStyle w:val="AD"/>
        <w:spacing w:line="276" w:lineRule="auto"/>
      </w:pPr>
      <w:r>
        <w:rPr>
          <w:rFonts w:hint="eastAsia"/>
        </w:rPr>
        <w:t xml:space="preserve">　　第十五条侵害信息网络传播权民事纠纷案件由侵权行为地或者被告住所地人民法院管辖。</w:t>
      </w:r>
      <w:r>
        <w:rPr>
          <w:rFonts w:hint="eastAsia"/>
        </w:rPr>
        <w:lastRenderedPageBreak/>
        <w:t>侵权行为地包括实施被诉侵权行为的网络服务器、计算机终端等设备所在地。侵权行为地和被告住所地均难以确定或者在境外的，原告发现侵权内容的计算机终端等设备所在地可以视为侵权行为地。</w:t>
      </w:r>
    </w:p>
    <w:p w14:paraId="51398D99" w14:textId="77777777" w:rsidR="007C545C" w:rsidRDefault="007C545C" w:rsidP="002B6CA9">
      <w:pPr>
        <w:pStyle w:val="AD"/>
        <w:spacing w:line="276" w:lineRule="auto"/>
      </w:pPr>
      <w:r>
        <w:rPr>
          <w:rFonts w:hint="eastAsia"/>
        </w:rPr>
        <w:t xml:space="preserve">　　第十六条本规定施行之日起，《最高人民法院关于审理涉及计算机网络著作权纠纷案件适用法律若干问题的解释》（法释〔</w:t>
      </w:r>
      <w:r>
        <w:rPr>
          <w:rFonts w:hint="eastAsia"/>
        </w:rPr>
        <w:t>2006</w:t>
      </w:r>
      <w:r>
        <w:rPr>
          <w:rFonts w:hint="eastAsia"/>
        </w:rPr>
        <w:t>〕</w:t>
      </w:r>
      <w:r>
        <w:rPr>
          <w:rFonts w:hint="eastAsia"/>
        </w:rPr>
        <w:t>11</w:t>
      </w:r>
      <w:r>
        <w:rPr>
          <w:rFonts w:hint="eastAsia"/>
        </w:rPr>
        <w:t>号）同时废止。</w:t>
      </w:r>
    </w:p>
    <w:p w14:paraId="27F9FA34" w14:textId="77777777" w:rsidR="007C545C" w:rsidRDefault="007C545C" w:rsidP="002B6CA9">
      <w:pPr>
        <w:pStyle w:val="AD"/>
        <w:spacing w:line="276" w:lineRule="auto"/>
      </w:pPr>
      <w:r>
        <w:rPr>
          <w:rFonts w:hint="eastAsia"/>
        </w:rPr>
        <w:t xml:space="preserve">　　本规定施行之后尚未终审的侵害信息网络传播权民事纠纷案件，适用本规定。本规定施行前已经终审，当事人申请再审或者按照审判监督程序决定再审的，不适用本规定。</w:t>
      </w:r>
    </w:p>
    <w:p w14:paraId="12867B23" w14:textId="77777777" w:rsidR="00115E46" w:rsidRDefault="00115E46" w:rsidP="002B6CA9">
      <w:pPr>
        <w:pStyle w:val="AD"/>
        <w:spacing w:line="276" w:lineRule="auto"/>
      </w:pPr>
    </w:p>
    <w:p w14:paraId="33F625F5" w14:textId="77777777" w:rsidR="00115E46" w:rsidRDefault="00115E46" w:rsidP="002B6CA9">
      <w:pPr>
        <w:pStyle w:val="AD"/>
        <w:spacing w:line="276" w:lineRule="auto"/>
      </w:pPr>
    </w:p>
    <w:p w14:paraId="772E48BE" w14:textId="5849508C" w:rsidR="007C545C" w:rsidRPr="00115E46" w:rsidRDefault="007C545C" w:rsidP="00115E46">
      <w:pPr>
        <w:pStyle w:val="AD"/>
        <w:spacing w:line="276" w:lineRule="auto"/>
        <w:jc w:val="center"/>
        <w:rPr>
          <w:b/>
          <w:bCs/>
        </w:rPr>
      </w:pPr>
      <w:r w:rsidRPr="00115E46">
        <w:rPr>
          <w:rFonts w:hint="eastAsia"/>
          <w:b/>
          <w:bCs/>
          <w:color w:val="E36C0A" w:themeColor="accent6" w:themeShade="BF"/>
          <w:sz w:val="28"/>
          <w:szCs w:val="28"/>
        </w:rPr>
        <w:t>最高人民法院关于审理植物新品种纠纷案件若干问题的解释</w:t>
      </w:r>
    </w:p>
    <w:p w14:paraId="76CAC9D9" w14:textId="0FA3FFAD" w:rsidR="007C545C" w:rsidRDefault="007C545C" w:rsidP="00115E46">
      <w:pPr>
        <w:pStyle w:val="AD"/>
        <w:spacing w:line="276" w:lineRule="auto"/>
        <w:jc w:val="center"/>
      </w:pPr>
      <w:r>
        <w:rPr>
          <w:rFonts w:hint="eastAsia"/>
        </w:rPr>
        <w:t>（</w:t>
      </w:r>
      <w:r>
        <w:rPr>
          <w:rFonts w:hint="eastAsia"/>
        </w:rPr>
        <w:t>2000</w:t>
      </w:r>
      <w:r>
        <w:rPr>
          <w:rFonts w:hint="eastAsia"/>
        </w:rPr>
        <w:t>年</w:t>
      </w:r>
      <w:r>
        <w:rPr>
          <w:rFonts w:hint="eastAsia"/>
        </w:rPr>
        <w:t>12</w:t>
      </w:r>
      <w:r>
        <w:rPr>
          <w:rFonts w:hint="eastAsia"/>
        </w:rPr>
        <w:t>月</w:t>
      </w:r>
      <w:r>
        <w:rPr>
          <w:rFonts w:hint="eastAsia"/>
        </w:rPr>
        <w:t>25</w:t>
      </w:r>
      <w:r>
        <w:rPr>
          <w:rFonts w:hint="eastAsia"/>
        </w:rPr>
        <w:t>日由最高人民法院审判委员会第</w:t>
      </w:r>
      <w:r>
        <w:rPr>
          <w:rFonts w:hint="eastAsia"/>
        </w:rPr>
        <w:t>1154</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76EF602B" w14:textId="77777777" w:rsidR="00115E46" w:rsidRDefault="00115E46" w:rsidP="002B6CA9">
      <w:pPr>
        <w:pStyle w:val="AD"/>
        <w:spacing w:line="276" w:lineRule="auto"/>
      </w:pPr>
    </w:p>
    <w:p w14:paraId="5CAE7E7F" w14:textId="4089863B" w:rsidR="007C545C" w:rsidRDefault="007C545C" w:rsidP="002B6CA9">
      <w:pPr>
        <w:pStyle w:val="AD"/>
        <w:spacing w:line="276" w:lineRule="auto"/>
      </w:pPr>
      <w:r>
        <w:rPr>
          <w:rFonts w:hint="eastAsia"/>
        </w:rPr>
        <w:t xml:space="preserve">　　为依法受理和审判植物新品种纠纷案件，根据《中华人民共和国民法典》《中华人民共和国种子法》《中华人民共和国民事诉讼法》《中华人民共和国行政诉讼法》《全国人民代表大会常务委员会关于在北京、上海、广州设立知识产权法院的决定》和《全国人民代表大会常务委员会关于专利等知识产权案件诉讼程序若干问题的决定》的有关规定，现就有关问题解释如下：</w:t>
      </w:r>
    </w:p>
    <w:p w14:paraId="2D37B7DD" w14:textId="77777777" w:rsidR="007C545C" w:rsidRDefault="007C545C" w:rsidP="002B6CA9">
      <w:pPr>
        <w:pStyle w:val="AD"/>
        <w:spacing w:line="276" w:lineRule="auto"/>
      </w:pPr>
      <w:r>
        <w:rPr>
          <w:rFonts w:hint="eastAsia"/>
        </w:rPr>
        <w:t xml:space="preserve">　　第一条人民法院受理的植物新品种纠纷案件主要包括以下几类：</w:t>
      </w:r>
    </w:p>
    <w:p w14:paraId="4D955813" w14:textId="77777777" w:rsidR="007C545C" w:rsidRDefault="007C545C" w:rsidP="002B6CA9">
      <w:pPr>
        <w:pStyle w:val="AD"/>
        <w:spacing w:line="276" w:lineRule="auto"/>
      </w:pPr>
      <w:r>
        <w:rPr>
          <w:rFonts w:hint="eastAsia"/>
        </w:rPr>
        <w:t xml:space="preserve">　　（一）植物新品种申请驳回复审行政纠纷案件；</w:t>
      </w:r>
    </w:p>
    <w:p w14:paraId="7560B2FB" w14:textId="77777777" w:rsidR="007C545C" w:rsidRDefault="007C545C" w:rsidP="002B6CA9">
      <w:pPr>
        <w:pStyle w:val="AD"/>
        <w:spacing w:line="276" w:lineRule="auto"/>
      </w:pPr>
      <w:r>
        <w:rPr>
          <w:rFonts w:hint="eastAsia"/>
        </w:rPr>
        <w:t xml:space="preserve">　　（二）植物新品种权无效行政纠纷案件；</w:t>
      </w:r>
    </w:p>
    <w:p w14:paraId="19BF3E79" w14:textId="77777777" w:rsidR="007C545C" w:rsidRDefault="007C545C" w:rsidP="002B6CA9">
      <w:pPr>
        <w:pStyle w:val="AD"/>
        <w:spacing w:line="276" w:lineRule="auto"/>
      </w:pPr>
      <w:r>
        <w:rPr>
          <w:rFonts w:hint="eastAsia"/>
        </w:rPr>
        <w:t xml:space="preserve">　　（三）植物新品种权更名行政纠纷案件；</w:t>
      </w:r>
    </w:p>
    <w:p w14:paraId="58CC6206" w14:textId="77777777" w:rsidR="007C545C" w:rsidRDefault="007C545C" w:rsidP="002B6CA9">
      <w:pPr>
        <w:pStyle w:val="AD"/>
        <w:spacing w:line="276" w:lineRule="auto"/>
      </w:pPr>
      <w:r>
        <w:rPr>
          <w:rFonts w:hint="eastAsia"/>
        </w:rPr>
        <w:t xml:space="preserve">　　（四）植物新品种权强制许可纠纷案件；</w:t>
      </w:r>
    </w:p>
    <w:p w14:paraId="33D9779E" w14:textId="77777777" w:rsidR="007C545C" w:rsidRDefault="007C545C" w:rsidP="002B6CA9">
      <w:pPr>
        <w:pStyle w:val="AD"/>
        <w:spacing w:line="276" w:lineRule="auto"/>
      </w:pPr>
      <w:r>
        <w:rPr>
          <w:rFonts w:hint="eastAsia"/>
        </w:rPr>
        <w:t xml:space="preserve">　　（五）植物新品种权实施强制许可使用费纠纷案件；</w:t>
      </w:r>
    </w:p>
    <w:p w14:paraId="38CEB068" w14:textId="77777777" w:rsidR="007C545C" w:rsidRDefault="007C545C" w:rsidP="002B6CA9">
      <w:pPr>
        <w:pStyle w:val="AD"/>
        <w:spacing w:line="276" w:lineRule="auto"/>
      </w:pPr>
      <w:r>
        <w:rPr>
          <w:rFonts w:hint="eastAsia"/>
        </w:rPr>
        <w:t xml:space="preserve">　　（六）植物新品种申请权权属纠纷案件；</w:t>
      </w:r>
    </w:p>
    <w:p w14:paraId="6C524E9C" w14:textId="77777777" w:rsidR="007C545C" w:rsidRDefault="007C545C" w:rsidP="002B6CA9">
      <w:pPr>
        <w:pStyle w:val="AD"/>
        <w:spacing w:line="276" w:lineRule="auto"/>
      </w:pPr>
      <w:r>
        <w:rPr>
          <w:rFonts w:hint="eastAsia"/>
        </w:rPr>
        <w:t xml:space="preserve">　　（七）植物新品种权权属纠纷案件；</w:t>
      </w:r>
    </w:p>
    <w:p w14:paraId="2C9EA5CB" w14:textId="77777777" w:rsidR="007C545C" w:rsidRDefault="007C545C" w:rsidP="002B6CA9">
      <w:pPr>
        <w:pStyle w:val="AD"/>
        <w:spacing w:line="276" w:lineRule="auto"/>
      </w:pPr>
      <w:r>
        <w:rPr>
          <w:rFonts w:hint="eastAsia"/>
        </w:rPr>
        <w:t xml:space="preserve">　　（八）植物新品种申请权转让合同纠纷案件；</w:t>
      </w:r>
    </w:p>
    <w:p w14:paraId="5D4B1E9B" w14:textId="77777777" w:rsidR="007C545C" w:rsidRDefault="007C545C" w:rsidP="002B6CA9">
      <w:pPr>
        <w:pStyle w:val="AD"/>
        <w:spacing w:line="276" w:lineRule="auto"/>
      </w:pPr>
      <w:r>
        <w:rPr>
          <w:rFonts w:hint="eastAsia"/>
        </w:rPr>
        <w:t xml:space="preserve">　　（九）植物新品种权转让合同纠纷案件；</w:t>
      </w:r>
    </w:p>
    <w:p w14:paraId="25E2138D" w14:textId="77777777" w:rsidR="007C545C" w:rsidRDefault="007C545C" w:rsidP="002B6CA9">
      <w:pPr>
        <w:pStyle w:val="AD"/>
        <w:spacing w:line="276" w:lineRule="auto"/>
      </w:pPr>
      <w:r>
        <w:rPr>
          <w:rFonts w:hint="eastAsia"/>
        </w:rPr>
        <w:t xml:space="preserve">　　（十）侵害植物新品种权纠纷案件；</w:t>
      </w:r>
    </w:p>
    <w:p w14:paraId="6D14C9A2" w14:textId="77777777" w:rsidR="007C545C" w:rsidRDefault="007C545C" w:rsidP="002B6CA9">
      <w:pPr>
        <w:pStyle w:val="AD"/>
        <w:spacing w:line="276" w:lineRule="auto"/>
      </w:pPr>
      <w:r>
        <w:rPr>
          <w:rFonts w:hint="eastAsia"/>
        </w:rPr>
        <w:t xml:space="preserve">　　（十一）假冒他人植物新品种权纠纷案件；</w:t>
      </w:r>
    </w:p>
    <w:p w14:paraId="51883BA5" w14:textId="77777777" w:rsidR="007C545C" w:rsidRDefault="007C545C" w:rsidP="002B6CA9">
      <w:pPr>
        <w:pStyle w:val="AD"/>
        <w:spacing w:line="276" w:lineRule="auto"/>
      </w:pPr>
      <w:r>
        <w:rPr>
          <w:rFonts w:hint="eastAsia"/>
        </w:rPr>
        <w:t xml:space="preserve">　　（十二）植物新品种培育人署名权纠纷案件；</w:t>
      </w:r>
    </w:p>
    <w:p w14:paraId="72650314" w14:textId="77777777" w:rsidR="007C545C" w:rsidRDefault="007C545C" w:rsidP="002B6CA9">
      <w:pPr>
        <w:pStyle w:val="AD"/>
        <w:spacing w:line="276" w:lineRule="auto"/>
      </w:pPr>
      <w:r>
        <w:rPr>
          <w:rFonts w:hint="eastAsia"/>
        </w:rPr>
        <w:t xml:space="preserve">　　（十三）植物新品种临时保护期使用费纠纷案件；</w:t>
      </w:r>
    </w:p>
    <w:p w14:paraId="283403D0" w14:textId="77777777" w:rsidR="007C545C" w:rsidRDefault="007C545C" w:rsidP="002B6CA9">
      <w:pPr>
        <w:pStyle w:val="AD"/>
        <w:spacing w:line="276" w:lineRule="auto"/>
      </w:pPr>
      <w:r>
        <w:rPr>
          <w:rFonts w:hint="eastAsia"/>
        </w:rPr>
        <w:t xml:space="preserve">　　（十四）植物新品种行政处罚纠纷案件；</w:t>
      </w:r>
    </w:p>
    <w:p w14:paraId="6E830B9D" w14:textId="77777777" w:rsidR="007C545C" w:rsidRDefault="007C545C" w:rsidP="002B6CA9">
      <w:pPr>
        <w:pStyle w:val="AD"/>
        <w:spacing w:line="276" w:lineRule="auto"/>
      </w:pPr>
      <w:r>
        <w:rPr>
          <w:rFonts w:hint="eastAsia"/>
        </w:rPr>
        <w:t xml:space="preserve">　　（十五）植物新品种行政复议纠纷案件；</w:t>
      </w:r>
    </w:p>
    <w:p w14:paraId="34618A0F" w14:textId="77777777" w:rsidR="007C545C" w:rsidRDefault="007C545C" w:rsidP="002B6CA9">
      <w:pPr>
        <w:pStyle w:val="AD"/>
        <w:spacing w:line="276" w:lineRule="auto"/>
      </w:pPr>
      <w:r>
        <w:rPr>
          <w:rFonts w:hint="eastAsia"/>
        </w:rPr>
        <w:t xml:space="preserve">　　（十六）植物新品种行政赔偿纠纷案件；</w:t>
      </w:r>
    </w:p>
    <w:p w14:paraId="1CFA3D64" w14:textId="77777777" w:rsidR="007C545C" w:rsidRDefault="007C545C" w:rsidP="002B6CA9">
      <w:pPr>
        <w:pStyle w:val="AD"/>
        <w:spacing w:line="276" w:lineRule="auto"/>
      </w:pPr>
      <w:r>
        <w:rPr>
          <w:rFonts w:hint="eastAsia"/>
        </w:rPr>
        <w:t xml:space="preserve">　　（十七）植物新品种行政奖励纠纷案件；</w:t>
      </w:r>
    </w:p>
    <w:p w14:paraId="4711D3EF" w14:textId="77777777" w:rsidR="007C545C" w:rsidRDefault="007C545C" w:rsidP="002B6CA9">
      <w:pPr>
        <w:pStyle w:val="AD"/>
        <w:spacing w:line="276" w:lineRule="auto"/>
      </w:pPr>
      <w:r>
        <w:rPr>
          <w:rFonts w:hint="eastAsia"/>
        </w:rPr>
        <w:t xml:space="preserve">　　（十八）其他植物新品种权纠纷案件。</w:t>
      </w:r>
    </w:p>
    <w:p w14:paraId="11FC50EB" w14:textId="77777777" w:rsidR="007C545C" w:rsidRDefault="007C545C" w:rsidP="002B6CA9">
      <w:pPr>
        <w:pStyle w:val="AD"/>
        <w:spacing w:line="276" w:lineRule="auto"/>
      </w:pPr>
      <w:r>
        <w:rPr>
          <w:rFonts w:hint="eastAsia"/>
        </w:rPr>
        <w:t xml:space="preserve">　　第二条人民法院在依法审查当事人涉及植物新品种权的起诉时，只要符合《中华人民共和</w:t>
      </w:r>
      <w:r>
        <w:rPr>
          <w:rFonts w:hint="eastAsia"/>
        </w:rPr>
        <w:lastRenderedPageBreak/>
        <w:t>国民事诉讼法》第一百一十九条、《中华人民共和国行政诉讼法》第四十九条规定的民事案件或者行政案件的起诉条件，均应当依法予以受理。</w:t>
      </w:r>
    </w:p>
    <w:p w14:paraId="17B8F9BA" w14:textId="77777777" w:rsidR="007C545C" w:rsidRDefault="007C545C" w:rsidP="002B6CA9">
      <w:pPr>
        <w:pStyle w:val="AD"/>
        <w:spacing w:line="276" w:lineRule="auto"/>
      </w:pPr>
      <w:r>
        <w:rPr>
          <w:rFonts w:hint="eastAsia"/>
        </w:rPr>
        <w:t xml:space="preserve">　　第三条本解释第一条所列第一至五类案件，由北京知识产权法院作为第一审人民法院审理；第六至十八类案件，由知识产权法院，各省、自治区、直辖市人民政府所在地和最高人民法院指定的中级人民法院作为第一审人民法院审理。</w:t>
      </w:r>
    </w:p>
    <w:p w14:paraId="2E510A72" w14:textId="77777777" w:rsidR="007C545C" w:rsidRDefault="007C545C" w:rsidP="002B6CA9">
      <w:pPr>
        <w:pStyle w:val="AD"/>
        <w:spacing w:line="276" w:lineRule="auto"/>
      </w:pPr>
      <w:r>
        <w:rPr>
          <w:rFonts w:hint="eastAsia"/>
        </w:rPr>
        <w:t xml:space="preserve">　　当事人对植物新品种纠纷民事、行政案件第一审判决、裁定不服，提起上诉的，由最高人民法院审理。</w:t>
      </w:r>
    </w:p>
    <w:p w14:paraId="760A81E4" w14:textId="77777777" w:rsidR="007C545C" w:rsidRDefault="007C545C" w:rsidP="002B6CA9">
      <w:pPr>
        <w:pStyle w:val="AD"/>
        <w:spacing w:line="276" w:lineRule="auto"/>
      </w:pPr>
      <w:r>
        <w:rPr>
          <w:rFonts w:hint="eastAsia"/>
        </w:rPr>
        <w:t xml:space="preserve">　　第四条以侵权行为地确定人民法院管辖的侵害植物新品种权的民事案件，其所称的侵权行为地，是指未经品种权所有人许可，生产、繁殖或者销售该授权植物新品种的繁殖材料的所在地，或者为商业目的将该授权品种的繁殖材料重复使用于生产另一品种的繁殖材料的所在地。</w:t>
      </w:r>
    </w:p>
    <w:p w14:paraId="0C25F6CD" w14:textId="77777777" w:rsidR="007C545C" w:rsidRDefault="007C545C" w:rsidP="002B6CA9">
      <w:pPr>
        <w:pStyle w:val="AD"/>
        <w:spacing w:line="276" w:lineRule="auto"/>
      </w:pPr>
      <w:r>
        <w:rPr>
          <w:rFonts w:hint="eastAsia"/>
        </w:rPr>
        <w:t xml:space="preserve">　　第五条关于植物新品种申请驳回复审行政纠纷案件、植物新品种权无效或者更名行政纠纷案件，应当以植物新品种审批机关为被告；关于植物新品种强制许可纠纷案件，应当以植物新品种审批机关为被告；关于实施强制许可使用费纠纷案件，应当根据原告所请求的事项和所起诉的当事人确定被告。</w:t>
      </w:r>
    </w:p>
    <w:p w14:paraId="2779CA66" w14:textId="77777777" w:rsidR="007C545C" w:rsidRDefault="007C545C" w:rsidP="002B6CA9">
      <w:pPr>
        <w:pStyle w:val="AD"/>
        <w:spacing w:line="276" w:lineRule="auto"/>
      </w:pPr>
      <w:r>
        <w:rPr>
          <w:rFonts w:hint="eastAsia"/>
        </w:rPr>
        <w:t xml:space="preserve">　　第六条人民法院审理侵害植物新品种权纠纷案件，被告在答辩期间内向植物新品种审批机关请求宣告该植物新品种权无效的，人民法院一般不中止诉讼。</w:t>
      </w:r>
    </w:p>
    <w:p w14:paraId="50ED2D0E" w14:textId="77777777" w:rsidR="00115E46" w:rsidRDefault="00115E46" w:rsidP="002B6CA9">
      <w:pPr>
        <w:pStyle w:val="AD"/>
        <w:spacing w:line="276" w:lineRule="auto"/>
      </w:pPr>
    </w:p>
    <w:p w14:paraId="6034E6AC" w14:textId="77777777" w:rsidR="00115E46" w:rsidRDefault="00115E46" w:rsidP="002B6CA9">
      <w:pPr>
        <w:pStyle w:val="AD"/>
        <w:spacing w:line="276" w:lineRule="auto"/>
      </w:pPr>
    </w:p>
    <w:p w14:paraId="2C66E690" w14:textId="2C42C9C8" w:rsidR="007C545C" w:rsidRPr="00115E46" w:rsidRDefault="007C545C" w:rsidP="00115E46">
      <w:pPr>
        <w:pStyle w:val="AD"/>
        <w:spacing w:line="276" w:lineRule="auto"/>
        <w:jc w:val="center"/>
        <w:rPr>
          <w:b/>
          <w:bCs/>
          <w:color w:val="E36C0A" w:themeColor="accent6" w:themeShade="BF"/>
          <w:sz w:val="28"/>
          <w:szCs w:val="28"/>
        </w:rPr>
      </w:pPr>
      <w:r w:rsidRPr="00115E46">
        <w:rPr>
          <w:rFonts w:hint="eastAsia"/>
          <w:b/>
          <w:bCs/>
          <w:color w:val="E36C0A" w:themeColor="accent6" w:themeShade="BF"/>
          <w:sz w:val="28"/>
          <w:szCs w:val="28"/>
        </w:rPr>
        <w:t>最高人民法院关于审理侵害植物新品种权纠纷案件具体应用法律问题的若干规定</w:t>
      </w:r>
    </w:p>
    <w:p w14:paraId="3C227B67" w14:textId="1943C9B6" w:rsidR="007C545C" w:rsidRDefault="007C545C" w:rsidP="00115E46">
      <w:pPr>
        <w:pStyle w:val="AD"/>
        <w:spacing w:line="276" w:lineRule="auto"/>
        <w:jc w:val="center"/>
      </w:pPr>
      <w:r>
        <w:rPr>
          <w:rFonts w:hint="eastAsia"/>
        </w:rPr>
        <w:t>（</w:t>
      </w:r>
      <w:r>
        <w:rPr>
          <w:rFonts w:hint="eastAsia"/>
        </w:rPr>
        <w:t>2006</w:t>
      </w:r>
      <w:r>
        <w:rPr>
          <w:rFonts w:hint="eastAsia"/>
        </w:rPr>
        <w:t>年</w:t>
      </w:r>
      <w:r>
        <w:rPr>
          <w:rFonts w:hint="eastAsia"/>
        </w:rPr>
        <w:t>12</w:t>
      </w:r>
      <w:r>
        <w:rPr>
          <w:rFonts w:hint="eastAsia"/>
        </w:rPr>
        <w:t>月</w:t>
      </w:r>
      <w:r>
        <w:rPr>
          <w:rFonts w:hint="eastAsia"/>
        </w:rPr>
        <w:t>25</w:t>
      </w:r>
      <w:r>
        <w:rPr>
          <w:rFonts w:hint="eastAsia"/>
        </w:rPr>
        <w:t>日由最高人民法院审判委员会第</w:t>
      </w:r>
      <w:r>
        <w:rPr>
          <w:rFonts w:hint="eastAsia"/>
        </w:rPr>
        <w:t>1411</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34FF077E" w14:textId="77777777" w:rsidR="00115E46" w:rsidRDefault="00115E46" w:rsidP="002B6CA9">
      <w:pPr>
        <w:pStyle w:val="AD"/>
        <w:spacing w:line="276" w:lineRule="auto"/>
      </w:pPr>
    </w:p>
    <w:p w14:paraId="11E4EEE5" w14:textId="5983EBEF" w:rsidR="007C545C" w:rsidRDefault="007C545C" w:rsidP="002B6CA9">
      <w:pPr>
        <w:pStyle w:val="AD"/>
        <w:spacing w:line="276" w:lineRule="auto"/>
      </w:pPr>
      <w:r>
        <w:rPr>
          <w:rFonts w:hint="eastAsia"/>
        </w:rPr>
        <w:t xml:space="preserve">　　为正确处理侵害植物新品种权纠纷案件，根据《中华人民共和国民法典》《中华人民共和国种子法》《中华人民共和国民事诉讼法》《全国人民代表大会常务委员会关于在北京、上海、广州设立知识产权法院的决定》和《全国人民代表大会常务委员会关于专利等知识产权案件诉讼程序若干问题的决定》等有关规定，结合侵害植物新品种权纠纷案件的审判经验和实际情况，就具体应用法律的若干问题规定如下：</w:t>
      </w:r>
    </w:p>
    <w:p w14:paraId="16AD7DD1" w14:textId="77777777" w:rsidR="007C545C" w:rsidRDefault="007C545C" w:rsidP="002B6CA9">
      <w:pPr>
        <w:pStyle w:val="AD"/>
        <w:spacing w:line="276" w:lineRule="auto"/>
      </w:pPr>
      <w:r>
        <w:rPr>
          <w:rFonts w:hint="eastAsia"/>
        </w:rPr>
        <w:t xml:space="preserve">　　第一条植物新品种权所有人（以下称品种权人）或者利害关系人认为植物新品种权受到侵害的，可以依法向人民法院提起诉讼。</w:t>
      </w:r>
    </w:p>
    <w:p w14:paraId="18C07E5D" w14:textId="77777777" w:rsidR="007C545C" w:rsidRDefault="007C545C" w:rsidP="002B6CA9">
      <w:pPr>
        <w:pStyle w:val="AD"/>
        <w:spacing w:line="276" w:lineRule="auto"/>
      </w:pPr>
      <w:r>
        <w:rPr>
          <w:rFonts w:hint="eastAsia"/>
        </w:rPr>
        <w:t xml:space="preserve">　　前款所称利害关系人，包括植物新品种实施许可合同的被许可人、品种</w:t>
      </w:r>
      <w:proofErr w:type="gramStart"/>
      <w:r>
        <w:rPr>
          <w:rFonts w:hint="eastAsia"/>
        </w:rPr>
        <w:t>权财产</w:t>
      </w:r>
      <w:proofErr w:type="gramEnd"/>
      <w:r>
        <w:rPr>
          <w:rFonts w:hint="eastAsia"/>
        </w:rPr>
        <w:t>权利的合法继承人等。</w:t>
      </w:r>
    </w:p>
    <w:p w14:paraId="2BBC7B8C" w14:textId="77777777" w:rsidR="007C545C" w:rsidRDefault="007C545C" w:rsidP="002B6CA9">
      <w:pPr>
        <w:pStyle w:val="AD"/>
        <w:spacing w:line="276" w:lineRule="auto"/>
      </w:pPr>
      <w:r>
        <w:rPr>
          <w:rFonts w:hint="eastAsia"/>
        </w:rPr>
        <w:t xml:space="preserve">　　独占实施许可合同的被许可人可以单独向人民法院提起诉讼；排他实施许可合同的被许可人可以和品种权人共同起诉，也可以在品种权人不起诉时，自行提起诉讼；普通实施许可合同的被许可人</w:t>
      </w:r>
      <w:proofErr w:type="gramStart"/>
      <w:r>
        <w:rPr>
          <w:rFonts w:hint="eastAsia"/>
        </w:rPr>
        <w:t>经品种</w:t>
      </w:r>
      <w:proofErr w:type="gramEnd"/>
      <w:r>
        <w:rPr>
          <w:rFonts w:hint="eastAsia"/>
        </w:rPr>
        <w:t>权人明确授权，可以提起诉讼。</w:t>
      </w:r>
    </w:p>
    <w:p w14:paraId="78DC6174" w14:textId="77777777" w:rsidR="007C545C" w:rsidRDefault="007C545C" w:rsidP="002B6CA9">
      <w:pPr>
        <w:pStyle w:val="AD"/>
        <w:spacing w:line="276" w:lineRule="auto"/>
      </w:pPr>
      <w:r>
        <w:rPr>
          <w:rFonts w:hint="eastAsia"/>
        </w:rPr>
        <w:t xml:space="preserve">　　第二条未经品种权人许可，生产、繁殖或者销售授权品种的繁殖材料，或者为商业目的将</w:t>
      </w:r>
      <w:r>
        <w:rPr>
          <w:rFonts w:hint="eastAsia"/>
        </w:rPr>
        <w:lastRenderedPageBreak/>
        <w:t>授权品种的繁殖材料重复使用于生产另一品种的繁殖材料的，人民法院应当认定为侵害植物新品种权。</w:t>
      </w:r>
    </w:p>
    <w:p w14:paraId="399396CD" w14:textId="77777777" w:rsidR="007C545C" w:rsidRDefault="007C545C" w:rsidP="002B6CA9">
      <w:pPr>
        <w:pStyle w:val="AD"/>
        <w:spacing w:line="276" w:lineRule="auto"/>
      </w:pPr>
      <w:r>
        <w:rPr>
          <w:rFonts w:hint="eastAsia"/>
        </w:rPr>
        <w:t xml:space="preserve">　　被诉侵权物的特征、特性与授权品种的特征、特性相同，或者特征、特性的不同是因非遗传变异所致的，人民法院一般应当认定被诉侵权物属于生产、繁殖或者销售授权品种的繁殖材料。</w:t>
      </w:r>
    </w:p>
    <w:p w14:paraId="6E0D1375" w14:textId="77777777" w:rsidR="007C545C" w:rsidRDefault="007C545C" w:rsidP="002B6CA9">
      <w:pPr>
        <w:pStyle w:val="AD"/>
        <w:spacing w:line="276" w:lineRule="auto"/>
      </w:pPr>
      <w:r>
        <w:rPr>
          <w:rFonts w:hint="eastAsia"/>
        </w:rPr>
        <w:t xml:space="preserve">　　被诉侵权人重复以授权品种的繁殖材料为亲本与其他亲本另行繁殖的，人民法院一般应当认定属于为商业目的将授权品种的繁殖材料重复使用于生产另一品种的繁殖材料。</w:t>
      </w:r>
    </w:p>
    <w:p w14:paraId="06B0594E" w14:textId="77777777" w:rsidR="007C545C" w:rsidRDefault="007C545C" w:rsidP="002B6CA9">
      <w:pPr>
        <w:pStyle w:val="AD"/>
        <w:spacing w:line="276" w:lineRule="auto"/>
      </w:pPr>
      <w:r>
        <w:rPr>
          <w:rFonts w:hint="eastAsia"/>
        </w:rPr>
        <w:t xml:space="preserve">　　第三条侵害植物新品种权纠纷案件涉及的专门性问题需要鉴定的，由双方当事人协商确定的有鉴定资格的鉴定机构、鉴定人鉴定；协商不成的，由人民法院指定的有鉴定资格的鉴定机构、鉴定人鉴定。</w:t>
      </w:r>
    </w:p>
    <w:p w14:paraId="365ECB18" w14:textId="77777777" w:rsidR="007C545C" w:rsidRDefault="007C545C" w:rsidP="002B6CA9">
      <w:pPr>
        <w:pStyle w:val="AD"/>
        <w:spacing w:line="276" w:lineRule="auto"/>
      </w:pPr>
      <w:r>
        <w:rPr>
          <w:rFonts w:hint="eastAsia"/>
        </w:rPr>
        <w:t xml:space="preserve">　　没有前款规定的鉴定机构、鉴定人的，由具有相应品种检测技术水平的专业机构、专业人员鉴定。</w:t>
      </w:r>
    </w:p>
    <w:p w14:paraId="6DA235AD" w14:textId="77777777" w:rsidR="007C545C" w:rsidRDefault="007C545C" w:rsidP="002B6CA9">
      <w:pPr>
        <w:pStyle w:val="AD"/>
        <w:spacing w:line="276" w:lineRule="auto"/>
      </w:pPr>
      <w:r>
        <w:rPr>
          <w:rFonts w:hint="eastAsia"/>
        </w:rPr>
        <w:t xml:space="preserve">　　第四条对于侵害植物新品种权纠纷案件涉及的专门性问题可以采取田间观察检测、基因指纹图谱检测等方法鉴定。</w:t>
      </w:r>
    </w:p>
    <w:p w14:paraId="02F22583" w14:textId="77777777" w:rsidR="007C545C" w:rsidRDefault="007C545C" w:rsidP="002B6CA9">
      <w:pPr>
        <w:pStyle w:val="AD"/>
        <w:spacing w:line="276" w:lineRule="auto"/>
      </w:pPr>
      <w:r>
        <w:rPr>
          <w:rFonts w:hint="eastAsia"/>
        </w:rPr>
        <w:t xml:space="preserve">　　对采取前款规定方法</w:t>
      </w:r>
      <w:proofErr w:type="gramStart"/>
      <w:r>
        <w:rPr>
          <w:rFonts w:hint="eastAsia"/>
        </w:rPr>
        <w:t>作出</w:t>
      </w:r>
      <w:proofErr w:type="gramEnd"/>
      <w:r>
        <w:rPr>
          <w:rFonts w:hint="eastAsia"/>
        </w:rPr>
        <w:t>的鉴定意见，人民法院应当依法质证，认定其证明力。</w:t>
      </w:r>
    </w:p>
    <w:p w14:paraId="1E95C937" w14:textId="77777777" w:rsidR="007C545C" w:rsidRDefault="007C545C" w:rsidP="002B6CA9">
      <w:pPr>
        <w:pStyle w:val="AD"/>
        <w:spacing w:line="276" w:lineRule="auto"/>
      </w:pPr>
      <w:r>
        <w:rPr>
          <w:rFonts w:hint="eastAsia"/>
        </w:rPr>
        <w:t xml:space="preserve">　　第五条品种权人或者利害关系人向人民法院提起侵害植物新品种权诉讼前，可以提出行为保全或者证据保全请求，人民法院经审查</w:t>
      </w:r>
      <w:proofErr w:type="gramStart"/>
      <w:r>
        <w:rPr>
          <w:rFonts w:hint="eastAsia"/>
        </w:rPr>
        <w:t>作出</w:t>
      </w:r>
      <w:proofErr w:type="gramEnd"/>
      <w:r>
        <w:rPr>
          <w:rFonts w:hint="eastAsia"/>
        </w:rPr>
        <w:t>裁定。</w:t>
      </w:r>
    </w:p>
    <w:p w14:paraId="7355066A" w14:textId="77777777" w:rsidR="007C545C" w:rsidRDefault="007C545C" w:rsidP="002B6CA9">
      <w:pPr>
        <w:pStyle w:val="AD"/>
        <w:spacing w:line="276" w:lineRule="auto"/>
      </w:pPr>
      <w:r>
        <w:rPr>
          <w:rFonts w:hint="eastAsia"/>
        </w:rPr>
        <w:t xml:space="preserve">　　人民法院采取证据保全措施时，可以根据案件具体情况，邀请有关专业技术人员按照相应的技术规程协助取证。</w:t>
      </w:r>
    </w:p>
    <w:p w14:paraId="1FE413A2" w14:textId="77777777" w:rsidR="007C545C" w:rsidRDefault="007C545C" w:rsidP="002B6CA9">
      <w:pPr>
        <w:pStyle w:val="AD"/>
        <w:spacing w:line="276" w:lineRule="auto"/>
      </w:pPr>
      <w:r>
        <w:rPr>
          <w:rFonts w:hint="eastAsia"/>
        </w:rPr>
        <w:t xml:space="preserve">　　第六条人民法院审理侵害植物新品种权纠纷案件，应当依照民法典第一百七十九条、第一千一百八十五条、种子法第七十三条的规定，结合案件具体情况，判决侵权人承担停止侵害、赔偿损失等民事责任。</w:t>
      </w:r>
    </w:p>
    <w:p w14:paraId="0BD202E6" w14:textId="77777777" w:rsidR="007C545C" w:rsidRDefault="007C545C" w:rsidP="002B6CA9">
      <w:pPr>
        <w:pStyle w:val="AD"/>
        <w:spacing w:line="276" w:lineRule="auto"/>
      </w:pPr>
      <w:r>
        <w:rPr>
          <w:rFonts w:hint="eastAsia"/>
        </w:rPr>
        <w:t xml:space="preserve">　　人民法院可以根据权利人的请求，按照权利人因被侵权所受实际损失或者侵权人因侵权所得利益确定赔偿数额。权利人的损失或者侵权人获得的利益难以确定的，可以参照该植物新品种权许可使用费的倍数合理确定。权利人为制止侵权行为所支付的合理开支应当另行计算。</w:t>
      </w:r>
    </w:p>
    <w:p w14:paraId="12C5EB41" w14:textId="77777777" w:rsidR="007C545C" w:rsidRDefault="007C545C" w:rsidP="002B6CA9">
      <w:pPr>
        <w:pStyle w:val="AD"/>
        <w:spacing w:line="276" w:lineRule="auto"/>
      </w:pPr>
      <w:r>
        <w:rPr>
          <w:rFonts w:hint="eastAsia"/>
        </w:rPr>
        <w:t xml:space="preserve">　　依照前款规定难以确定赔偿数额的，人民法院可以综合考虑侵权的性质、期间、后果，植物新品种权许可使用费的数额，植物新品种实施许可的种类、时间、范围及权利人调查、制止侵权所支付的合理费用等因素，在</w:t>
      </w:r>
      <w:r>
        <w:rPr>
          <w:rFonts w:hint="eastAsia"/>
        </w:rPr>
        <w:t>300</w:t>
      </w:r>
      <w:r>
        <w:rPr>
          <w:rFonts w:hint="eastAsia"/>
        </w:rPr>
        <w:t>万元以下确定赔偿数额。</w:t>
      </w:r>
    </w:p>
    <w:p w14:paraId="4DDECAD8" w14:textId="77777777" w:rsidR="007C545C" w:rsidRDefault="007C545C" w:rsidP="002B6CA9">
      <w:pPr>
        <w:pStyle w:val="AD"/>
        <w:spacing w:line="276" w:lineRule="auto"/>
      </w:pPr>
      <w:r>
        <w:rPr>
          <w:rFonts w:hint="eastAsia"/>
        </w:rPr>
        <w:t xml:space="preserve">　　故意侵害他人植物新品种权，情节严重的，可以按照第二款确定数额的一倍以上三倍以下确定赔偿数额。</w:t>
      </w:r>
    </w:p>
    <w:p w14:paraId="77189D14" w14:textId="77777777" w:rsidR="007C545C" w:rsidRDefault="007C545C" w:rsidP="002B6CA9">
      <w:pPr>
        <w:pStyle w:val="AD"/>
        <w:spacing w:line="276" w:lineRule="auto"/>
      </w:pPr>
      <w:r>
        <w:rPr>
          <w:rFonts w:hint="eastAsia"/>
        </w:rPr>
        <w:t xml:space="preserve">　　第七条权利人和侵权人均同意将侵权物折价抵扣权利人所受损失的，人民法院应当准许。权利人或者侵权人不同意折价抵扣的，人民法院依照当事人的请求，责令侵权人对侵权物作消灭活性等使其不能再被用作繁殖材料的处理。</w:t>
      </w:r>
    </w:p>
    <w:p w14:paraId="064EF597" w14:textId="77777777" w:rsidR="007C545C" w:rsidRDefault="007C545C" w:rsidP="002B6CA9">
      <w:pPr>
        <w:pStyle w:val="AD"/>
        <w:spacing w:line="276" w:lineRule="auto"/>
      </w:pPr>
      <w:r>
        <w:rPr>
          <w:rFonts w:hint="eastAsia"/>
        </w:rPr>
        <w:t xml:space="preserve">　　侵权物正处于生长期或者销毁侵权物将导致重大不利后果的，人民法院可以不采取责令销毁侵权物的方法，而判令其支付相应的合理费用。但法律、行政法规另有规定的除外。</w:t>
      </w:r>
    </w:p>
    <w:p w14:paraId="1E3055EF" w14:textId="77777777" w:rsidR="007C545C" w:rsidRDefault="007C545C" w:rsidP="002B6CA9">
      <w:pPr>
        <w:pStyle w:val="AD"/>
        <w:spacing w:line="276" w:lineRule="auto"/>
      </w:pPr>
      <w:r>
        <w:rPr>
          <w:rFonts w:hint="eastAsia"/>
        </w:rPr>
        <w:t xml:space="preserve">　　第八条以农业或者林业种植为业的个人、农村承包经营户接受他人委托代为繁殖侵害品种权的繁殖材料，</w:t>
      </w:r>
      <w:proofErr w:type="gramStart"/>
      <w:r>
        <w:rPr>
          <w:rFonts w:hint="eastAsia"/>
        </w:rPr>
        <w:t>不知道代繁物</w:t>
      </w:r>
      <w:proofErr w:type="gramEnd"/>
      <w:r>
        <w:rPr>
          <w:rFonts w:hint="eastAsia"/>
        </w:rPr>
        <w:t>是侵害品种权的繁殖材料并说明委托人的，不承担赔偿责任。</w:t>
      </w:r>
    </w:p>
    <w:p w14:paraId="425666B5" w14:textId="77777777" w:rsidR="00115E46" w:rsidRDefault="00115E46" w:rsidP="002B6CA9">
      <w:pPr>
        <w:pStyle w:val="AD"/>
        <w:spacing w:line="276" w:lineRule="auto"/>
      </w:pPr>
    </w:p>
    <w:p w14:paraId="60308A7C" w14:textId="77777777" w:rsidR="00115E46" w:rsidRDefault="00115E46" w:rsidP="002B6CA9">
      <w:pPr>
        <w:pStyle w:val="AD"/>
        <w:spacing w:line="276" w:lineRule="auto"/>
      </w:pPr>
    </w:p>
    <w:p w14:paraId="1B3ACFE3" w14:textId="437A039B" w:rsidR="007C545C" w:rsidRPr="00115E46" w:rsidRDefault="007C545C" w:rsidP="00115E46">
      <w:pPr>
        <w:pStyle w:val="AD"/>
        <w:spacing w:line="276" w:lineRule="auto"/>
        <w:jc w:val="center"/>
        <w:rPr>
          <w:b/>
          <w:bCs/>
          <w:color w:val="E36C0A" w:themeColor="accent6" w:themeShade="BF"/>
          <w:sz w:val="28"/>
          <w:szCs w:val="28"/>
        </w:rPr>
      </w:pPr>
      <w:r w:rsidRPr="00115E46">
        <w:rPr>
          <w:rFonts w:hint="eastAsia"/>
          <w:b/>
          <w:bCs/>
          <w:color w:val="E36C0A" w:themeColor="accent6" w:themeShade="BF"/>
          <w:sz w:val="28"/>
          <w:szCs w:val="28"/>
        </w:rPr>
        <w:lastRenderedPageBreak/>
        <w:t>最高人民法院关于审理不正当竞争民事案件应用法律若干问题的解释</w:t>
      </w:r>
    </w:p>
    <w:p w14:paraId="6AE45543" w14:textId="3AE9248E" w:rsidR="007C545C" w:rsidRDefault="007C545C" w:rsidP="00115E46">
      <w:pPr>
        <w:pStyle w:val="AD"/>
        <w:spacing w:line="276" w:lineRule="auto"/>
        <w:jc w:val="center"/>
      </w:pPr>
      <w:r>
        <w:rPr>
          <w:rFonts w:hint="eastAsia"/>
        </w:rPr>
        <w:t>（</w:t>
      </w:r>
      <w:r>
        <w:rPr>
          <w:rFonts w:hint="eastAsia"/>
        </w:rPr>
        <w:t>2006</w:t>
      </w:r>
      <w:r>
        <w:rPr>
          <w:rFonts w:hint="eastAsia"/>
        </w:rPr>
        <w:t>年</w:t>
      </w:r>
      <w:r>
        <w:rPr>
          <w:rFonts w:hint="eastAsia"/>
        </w:rPr>
        <w:t>12</w:t>
      </w:r>
      <w:r>
        <w:rPr>
          <w:rFonts w:hint="eastAsia"/>
        </w:rPr>
        <w:t>月</w:t>
      </w:r>
      <w:r>
        <w:rPr>
          <w:rFonts w:hint="eastAsia"/>
        </w:rPr>
        <w:t>30</w:t>
      </w:r>
      <w:r>
        <w:rPr>
          <w:rFonts w:hint="eastAsia"/>
        </w:rPr>
        <w:t>日由最高人民法院审判委员会第</w:t>
      </w:r>
      <w:r>
        <w:rPr>
          <w:rFonts w:hint="eastAsia"/>
        </w:rPr>
        <w:t>1412</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6E11FF3F" w14:textId="77777777" w:rsidR="00115E46" w:rsidRDefault="00115E46" w:rsidP="002B6CA9">
      <w:pPr>
        <w:pStyle w:val="AD"/>
        <w:spacing w:line="276" w:lineRule="auto"/>
      </w:pPr>
    </w:p>
    <w:p w14:paraId="54A7DAFB" w14:textId="6F2809EF" w:rsidR="007C545C" w:rsidRDefault="007C545C" w:rsidP="002B6CA9">
      <w:pPr>
        <w:pStyle w:val="AD"/>
        <w:spacing w:line="276" w:lineRule="auto"/>
      </w:pPr>
      <w:r>
        <w:rPr>
          <w:rFonts w:hint="eastAsia"/>
        </w:rPr>
        <w:t xml:space="preserve">　　为了正确审理不正当竞争民事案件，依法保护经营者的合法权益，维护市场竞争秩序，依照《中华人民共和国民法典》《中华人民共和国反不正当竞争法》《中华人民共和国民事诉讼法》等法律的有关规定，结合审判实践经验和实际情况，制定本解释。</w:t>
      </w:r>
    </w:p>
    <w:p w14:paraId="4688C1E6" w14:textId="77777777" w:rsidR="007C545C" w:rsidRDefault="007C545C" w:rsidP="002B6CA9">
      <w:pPr>
        <w:pStyle w:val="AD"/>
        <w:spacing w:line="276" w:lineRule="auto"/>
      </w:pPr>
      <w:r>
        <w:rPr>
          <w:rFonts w:hint="eastAsia"/>
        </w:rPr>
        <w:t xml:space="preserve">　　第一条在中国境内具有一定的市场知名度，为相关公众所知悉的商品，应当认定为反不正当竞争法第五条第（二）项规定的“知名商品”。人民法院认定知名商品，应当考虑该商品的销售时间、销售区域、销售额和销售对象，进行任何宣传的持续时间、程度和地域范围，作为知名商品受保护的情况等因素，进行综合判断。原告应当对其商品的市场知名度负举证责任。</w:t>
      </w:r>
    </w:p>
    <w:p w14:paraId="078371EB" w14:textId="77777777" w:rsidR="007C545C" w:rsidRDefault="007C545C" w:rsidP="002B6CA9">
      <w:pPr>
        <w:pStyle w:val="AD"/>
        <w:spacing w:line="276" w:lineRule="auto"/>
      </w:pPr>
      <w:r>
        <w:rPr>
          <w:rFonts w:hint="eastAsia"/>
        </w:rPr>
        <w:t xml:space="preserve">　　在不同地域范围内使用相同或者近似的知名商品特有的名称、包装、装潢，在后使用者能够证明其善意使用的，不构成反不正当竞争法第五条第（二）项规定的不正当竞争行为。因后来的经营活动进入相同地域范围而使其商品来源足以产生混淆，在先使用者请求责令在后使用者附加足以区别商品来源的其他标识的，人民法院应当予以支持。</w:t>
      </w:r>
    </w:p>
    <w:p w14:paraId="58B60449" w14:textId="77777777" w:rsidR="007C545C" w:rsidRDefault="007C545C" w:rsidP="002B6CA9">
      <w:pPr>
        <w:pStyle w:val="AD"/>
        <w:spacing w:line="276" w:lineRule="auto"/>
      </w:pPr>
      <w:r>
        <w:rPr>
          <w:rFonts w:hint="eastAsia"/>
        </w:rPr>
        <w:t xml:space="preserve">　　第二条具有区别商品来源的显著特征的商品的名称、包装、装潢，应当认定为反不正当竞争法第五条第（二）项规定的“特有的名称、包装、装潢”。有下列情形之一的，人民法院</w:t>
      </w:r>
      <w:proofErr w:type="gramStart"/>
      <w:r>
        <w:rPr>
          <w:rFonts w:hint="eastAsia"/>
        </w:rPr>
        <w:t>不</w:t>
      </w:r>
      <w:proofErr w:type="gramEnd"/>
      <w:r>
        <w:rPr>
          <w:rFonts w:hint="eastAsia"/>
        </w:rPr>
        <w:t>认定为知名商品特有的名称、包装、装潢：</w:t>
      </w:r>
    </w:p>
    <w:p w14:paraId="59CF3C09" w14:textId="77777777" w:rsidR="007C545C" w:rsidRDefault="007C545C" w:rsidP="002B6CA9">
      <w:pPr>
        <w:pStyle w:val="AD"/>
        <w:spacing w:line="276" w:lineRule="auto"/>
      </w:pPr>
      <w:r>
        <w:rPr>
          <w:rFonts w:hint="eastAsia"/>
        </w:rPr>
        <w:t xml:space="preserve">　　（一）商品的通用名称、图形、型号；</w:t>
      </w:r>
    </w:p>
    <w:p w14:paraId="7E3F0519" w14:textId="77777777" w:rsidR="007C545C" w:rsidRDefault="007C545C" w:rsidP="002B6CA9">
      <w:pPr>
        <w:pStyle w:val="AD"/>
        <w:spacing w:line="276" w:lineRule="auto"/>
      </w:pPr>
      <w:r>
        <w:rPr>
          <w:rFonts w:hint="eastAsia"/>
        </w:rPr>
        <w:t xml:space="preserve">　　（二）仅仅直接表示商品的质量、主要原料、功能、用途、重量、数量及其他特点的商品名称；</w:t>
      </w:r>
    </w:p>
    <w:p w14:paraId="52B39C7F" w14:textId="77777777" w:rsidR="007C545C" w:rsidRDefault="007C545C" w:rsidP="002B6CA9">
      <w:pPr>
        <w:pStyle w:val="AD"/>
        <w:spacing w:line="276" w:lineRule="auto"/>
      </w:pPr>
      <w:r>
        <w:rPr>
          <w:rFonts w:hint="eastAsia"/>
        </w:rPr>
        <w:t xml:space="preserve">　　（三）仅由商品自身的性质产生的形状，为获得技术效果而需有的商品形状以及使商品具有实质性价值的形状；</w:t>
      </w:r>
    </w:p>
    <w:p w14:paraId="4F879D43" w14:textId="77777777" w:rsidR="007C545C" w:rsidRDefault="007C545C" w:rsidP="002B6CA9">
      <w:pPr>
        <w:pStyle w:val="AD"/>
        <w:spacing w:line="276" w:lineRule="auto"/>
      </w:pPr>
      <w:r>
        <w:rPr>
          <w:rFonts w:hint="eastAsia"/>
        </w:rPr>
        <w:t xml:space="preserve">　　（四）其他缺乏显著特征的商品名称、包装、装潢。</w:t>
      </w:r>
    </w:p>
    <w:p w14:paraId="20A8E71D" w14:textId="77777777" w:rsidR="007C545C" w:rsidRDefault="007C545C" w:rsidP="002B6CA9">
      <w:pPr>
        <w:pStyle w:val="AD"/>
        <w:spacing w:line="276" w:lineRule="auto"/>
      </w:pPr>
      <w:r>
        <w:rPr>
          <w:rFonts w:hint="eastAsia"/>
        </w:rPr>
        <w:t xml:space="preserve">　　前款第（一）、（二）、（四）项规定的情形经过使用取得显著特征的，可以认定为特有的名称、包装、装潢。</w:t>
      </w:r>
    </w:p>
    <w:p w14:paraId="0AB6F9DD" w14:textId="77777777" w:rsidR="007C545C" w:rsidRDefault="007C545C" w:rsidP="002B6CA9">
      <w:pPr>
        <w:pStyle w:val="AD"/>
        <w:spacing w:line="276" w:lineRule="auto"/>
      </w:pPr>
      <w:r>
        <w:rPr>
          <w:rFonts w:hint="eastAsia"/>
        </w:rPr>
        <w:t xml:space="preserve">　　知名商品特有的名称、包装、装潢中含有本商品的通用名称、图形、型号，或者直接表示商品的质量、主要原料、功能、用途、重量、数量以及其他特点，或者含有地名，他人因客观叙述商品而正当使用的，不构成不正当竞争行为。</w:t>
      </w:r>
    </w:p>
    <w:p w14:paraId="289C3AD9" w14:textId="77777777" w:rsidR="007C545C" w:rsidRDefault="007C545C" w:rsidP="002B6CA9">
      <w:pPr>
        <w:pStyle w:val="AD"/>
        <w:spacing w:line="276" w:lineRule="auto"/>
      </w:pPr>
      <w:r>
        <w:rPr>
          <w:rFonts w:hint="eastAsia"/>
        </w:rPr>
        <w:t xml:space="preserve">　　第三条由经营者营业场所的装饰、营业用具的式样、营业人员的服饰等构成的具有独特风格的整体营业形象，可以认定为反不正当竞争法第五条第（二）项规定的“装潢”。</w:t>
      </w:r>
    </w:p>
    <w:p w14:paraId="0C8A6D14" w14:textId="77777777" w:rsidR="007C545C" w:rsidRDefault="007C545C" w:rsidP="002B6CA9">
      <w:pPr>
        <w:pStyle w:val="AD"/>
        <w:spacing w:line="276" w:lineRule="auto"/>
      </w:pPr>
      <w:r>
        <w:rPr>
          <w:rFonts w:hint="eastAsia"/>
        </w:rPr>
        <w:t xml:space="preserve">　　第四条足以使相关公众对商品的来源产生误认，包括误认为与知名商品的经营者具有许可使用、关联企业关系等</w:t>
      </w:r>
      <w:proofErr w:type="gramStart"/>
      <w:r>
        <w:rPr>
          <w:rFonts w:hint="eastAsia"/>
        </w:rPr>
        <w:t>特定联系</w:t>
      </w:r>
      <w:proofErr w:type="gramEnd"/>
      <w:r>
        <w:rPr>
          <w:rFonts w:hint="eastAsia"/>
        </w:rPr>
        <w:t>的，应当认定为反不正当竞争法第五条第（二）项规定的“造成和他人的知名商品相混淆，使购买者误认为是该知名商品”。</w:t>
      </w:r>
    </w:p>
    <w:p w14:paraId="35874E5D" w14:textId="77777777" w:rsidR="007C545C" w:rsidRDefault="007C545C" w:rsidP="002B6CA9">
      <w:pPr>
        <w:pStyle w:val="AD"/>
        <w:spacing w:line="276" w:lineRule="auto"/>
      </w:pPr>
      <w:r>
        <w:rPr>
          <w:rFonts w:hint="eastAsia"/>
        </w:rPr>
        <w:t xml:space="preserve">　　在相同商品上使用相同或者视觉上基本无差别的商品名称、包装、装潢，应当视为足以造成和他人知名商品相混淆。</w:t>
      </w:r>
    </w:p>
    <w:p w14:paraId="22D6252C" w14:textId="77777777" w:rsidR="007C545C" w:rsidRDefault="007C545C" w:rsidP="002B6CA9">
      <w:pPr>
        <w:pStyle w:val="AD"/>
        <w:spacing w:line="276" w:lineRule="auto"/>
      </w:pPr>
      <w:r>
        <w:rPr>
          <w:rFonts w:hint="eastAsia"/>
        </w:rPr>
        <w:t xml:space="preserve">　　认定与知名商品特有名称、包装、装潢相同或者近似，可以参照商标相同或者近似的判断</w:t>
      </w:r>
      <w:r>
        <w:rPr>
          <w:rFonts w:hint="eastAsia"/>
        </w:rPr>
        <w:lastRenderedPageBreak/>
        <w:t>原则和方法。</w:t>
      </w:r>
    </w:p>
    <w:p w14:paraId="0C5CC53B" w14:textId="77777777" w:rsidR="007C545C" w:rsidRDefault="007C545C" w:rsidP="002B6CA9">
      <w:pPr>
        <w:pStyle w:val="AD"/>
        <w:spacing w:line="276" w:lineRule="auto"/>
      </w:pPr>
      <w:r>
        <w:rPr>
          <w:rFonts w:hint="eastAsia"/>
        </w:rPr>
        <w:t xml:space="preserve">　　第五条商品的名称、包装、装潢属于商标法第十条第一款规定的不得作为商标使用的标志，当事人请求依照反不正当竞争法第五条第（二）项规定予以保护的，人民法院不予支持。</w:t>
      </w:r>
    </w:p>
    <w:p w14:paraId="5E071D68" w14:textId="77777777" w:rsidR="007C545C" w:rsidRDefault="007C545C" w:rsidP="002B6CA9">
      <w:pPr>
        <w:pStyle w:val="AD"/>
        <w:spacing w:line="276" w:lineRule="auto"/>
      </w:pPr>
      <w:r>
        <w:rPr>
          <w:rFonts w:hint="eastAsia"/>
        </w:rPr>
        <w:t xml:space="preserve">　　第六条企业登记主管机关依法登记注册的企业名称，以及在中国境内进行商业使用的外国（地区）企业名称，应当认定为反不正当竞争法第五条第（三）项规定的“企业名称”。具有一定的市场知名度、为相关公众所知悉的企业名称中的字号，可以认定为反不正当竞争法第五条第（三）项规定的“企业名称”。</w:t>
      </w:r>
    </w:p>
    <w:p w14:paraId="520008BB" w14:textId="77777777" w:rsidR="007C545C" w:rsidRDefault="007C545C" w:rsidP="002B6CA9">
      <w:pPr>
        <w:pStyle w:val="AD"/>
        <w:spacing w:line="276" w:lineRule="auto"/>
      </w:pPr>
      <w:r>
        <w:rPr>
          <w:rFonts w:hint="eastAsia"/>
        </w:rPr>
        <w:t xml:space="preserve">　　在商品经营中使用的自然人的姓名，应当认定为反不正当竞争法第五条第（三）项规定的“姓名”。具有一定的市场知名度、为相关公众所知悉的自然人的笔名、艺名等，可以认定为反不正当竞争法第五条第（三）项规定的“姓名”。</w:t>
      </w:r>
    </w:p>
    <w:p w14:paraId="665BC1A0" w14:textId="77777777" w:rsidR="007C545C" w:rsidRDefault="007C545C" w:rsidP="002B6CA9">
      <w:pPr>
        <w:pStyle w:val="AD"/>
        <w:spacing w:line="276" w:lineRule="auto"/>
      </w:pPr>
      <w:r>
        <w:rPr>
          <w:rFonts w:hint="eastAsia"/>
        </w:rPr>
        <w:t xml:space="preserve">　　第七条在中国境内进行商业使用，包括将知名商品特有的名称、包装、装潢或者企业名称、姓名用于商品、商品包装以及商品交易文书上，或者用于广告宣传、展览以及其他商业活动中，应当认定为反不正当竞争法第五条第（二）项、第（三）项规定的“使用”。</w:t>
      </w:r>
    </w:p>
    <w:p w14:paraId="69201334" w14:textId="77777777" w:rsidR="007C545C" w:rsidRDefault="007C545C" w:rsidP="002B6CA9">
      <w:pPr>
        <w:pStyle w:val="AD"/>
        <w:spacing w:line="276" w:lineRule="auto"/>
      </w:pPr>
      <w:r>
        <w:rPr>
          <w:rFonts w:hint="eastAsia"/>
        </w:rPr>
        <w:t xml:space="preserve">　　第八条经营者具有下列行为之一，足以造成相关公众误解的，可以认定为反不正当竞争法第九条第一款规定的引人误解的虚假宣传行为：</w:t>
      </w:r>
    </w:p>
    <w:p w14:paraId="0E8DAA4E" w14:textId="77777777" w:rsidR="007C545C" w:rsidRDefault="007C545C" w:rsidP="002B6CA9">
      <w:pPr>
        <w:pStyle w:val="AD"/>
        <w:spacing w:line="276" w:lineRule="auto"/>
      </w:pPr>
      <w:r>
        <w:rPr>
          <w:rFonts w:hint="eastAsia"/>
        </w:rPr>
        <w:t xml:space="preserve">　　（一）对商品作片面的宣传或者对比的；</w:t>
      </w:r>
    </w:p>
    <w:p w14:paraId="6BCB21D7" w14:textId="77777777" w:rsidR="007C545C" w:rsidRDefault="007C545C" w:rsidP="002B6CA9">
      <w:pPr>
        <w:pStyle w:val="AD"/>
        <w:spacing w:line="276" w:lineRule="auto"/>
      </w:pPr>
      <w:r>
        <w:rPr>
          <w:rFonts w:hint="eastAsia"/>
        </w:rPr>
        <w:t xml:space="preserve">　　（二）将科学上未定论的观点、现象等当作定论的事实用于商品宣传的；</w:t>
      </w:r>
    </w:p>
    <w:p w14:paraId="6ADE1516" w14:textId="77777777" w:rsidR="007C545C" w:rsidRDefault="007C545C" w:rsidP="002B6CA9">
      <w:pPr>
        <w:pStyle w:val="AD"/>
        <w:spacing w:line="276" w:lineRule="auto"/>
      </w:pPr>
      <w:r>
        <w:rPr>
          <w:rFonts w:hint="eastAsia"/>
        </w:rPr>
        <w:t xml:space="preserve">　　（三）以歧义性语言或者其他引人误解的方式进行商品宣传的。</w:t>
      </w:r>
    </w:p>
    <w:p w14:paraId="64DBE10E" w14:textId="77777777" w:rsidR="007C545C" w:rsidRDefault="007C545C" w:rsidP="002B6CA9">
      <w:pPr>
        <w:pStyle w:val="AD"/>
        <w:spacing w:line="276" w:lineRule="auto"/>
      </w:pPr>
      <w:r>
        <w:rPr>
          <w:rFonts w:hint="eastAsia"/>
        </w:rPr>
        <w:t xml:space="preserve">　　以明显的夸张方式宣传商品，不足以造成相关公众误解的，不属于引人误解的虚假宣传行为。</w:t>
      </w:r>
    </w:p>
    <w:p w14:paraId="6255BDDC" w14:textId="77777777" w:rsidR="007C545C" w:rsidRDefault="007C545C" w:rsidP="002B6CA9">
      <w:pPr>
        <w:pStyle w:val="AD"/>
        <w:spacing w:line="276" w:lineRule="auto"/>
      </w:pPr>
      <w:r>
        <w:rPr>
          <w:rFonts w:hint="eastAsia"/>
        </w:rPr>
        <w:t xml:space="preserve">　　人民法院应当根据日常生活经验、相关公众一般注意力、发生误解的事实和被宣传对象的实际情况等因素，对引人误解的虚假宣传行为进行认定。</w:t>
      </w:r>
    </w:p>
    <w:p w14:paraId="0E6190B8" w14:textId="77777777" w:rsidR="007C545C" w:rsidRDefault="007C545C" w:rsidP="002B6CA9">
      <w:pPr>
        <w:pStyle w:val="AD"/>
        <w:spacing w:line="276" w:lineRule="auto"/>
      </w:pPr>
      <w:r>
        <w:rPr>
          <w:rFonts w:hint="eastAsia"/>
        </w:rPr>
        <w:t xml:space="preserve">　　第九条有关信息不为其所属领域的相关人员普遍知悉和容易获得，应当认定为反不正当竞争法第十条第三款规定的“不为公众所知悉”。</w:t>
      </w:r>
    </w:p>
    <w:p w14:paraId="4FF9969E" w14:textId="77777777" w:rsidR="007C545C" w:rsidRDefault="007C545C" w:rsidP="002B6CA9">
      <w:pPr>
        <w:pStyle w:val="AD"/>
        <w:spacing w:line="276" w:lineRule="auto"/>
      </w:pPr>
      <w:r>
        <w:rPr>
          <w:rFonts w:hint="eastAsia"/>
        </w:rPr>
        <w:t xml:space="preserve">　　具有下列情形之一的，可以认定有关信息不构成不为公众所知悉：</w:t>
      </w:r>
    </w:p>
    <w:p w14:paraId="351418F2" w14:textId="77777777" w:rsidR="007C545C" w:rsidRDefault="007C545C" w:rsidP="002B6CA9">
      <w:pPr>
        <w:pStyle w:val="AD"/>
        <w:spacing w:line="276" w:lineRule="auto"/>
      </w:pPr>
      <w:r>
        <w:rPr>
          <w:rFonts w:hint="eastAsia"/>
        </w:rPr>
        <w:t xml:space="preserve">　　（一）该信息为其所属技术或者经济领域的人的一般常识或者行业惯例；</w:t>
      </w:r>
    </w:p>
    <w:p w14:paraId="5F0DC4D1" w14:textId="77777777" w:rsidR="007C545C" w:rsidRDefault="007C545C" w:rsidP="002B6CA9">
      <w:pPr>
        <w:pStyle w:val="AD"/>
        <w:spacing w:line="276" w:lineRule="auto"/>
      </w:pPr>
      <w:r>
        <w:rPr>
          <w:rFonts w:hint="eastAsia"/>
        </w:rPr>
        <w:t xml:space="preserve">　　（二）该信息仅涉及产品的尺寸、结构、材料、部件的简单组合等内容，进入市场后相关公众通过观察产品即可直接获得；</w:t>
      </w:r>
    </w:p>
    <w:p w14:paraId="2E447C04" w14:textId="77777777" w:rsidR="007C545C" w:rsidRDefault="007C545C" w:rsidP="002B6CA9">
      <w:pPr>
        <w:pStyle w:val="AD"/>
        <w:spacing w:line="276" w:lineRule="auto"/>
      </w:pPr>
      <w:r>
        <w:rPr>
          <w:rFonts w:hint="eastAsia"/>
        </w:rPr>
        <w:t xml:space="preserve">　　（三）该信息已经在公开出版物或者其他媒体上公开披露；</w:t>
      </w:r>
    </w:p>
    <w:p w14:paraId="1456631F" w14:textId="77777777" w:rsidR="007C545C" w:rsidRDefault="007C545C" w:rsidP="002B6CA9">
      <w:pPr>
        <w:pStyle w:val="AD"/>
        <w:spacing w:line="276" w:lineRule="auto"/>
      </w:pPr>
      <w:r>
        <w:rPr>
          <w:rFonts w:hint="eastAsia"/>
        </w:rPr>
        <w:t xml:space="preserve">　　（四）该信息已通过公开的报告会、展览等方式公开；</w:t>
      </w:r>
    </w:p>
    <w:p w14:paraId="5125628B" w14:textId="77777777" w:rsidR="007C545C" w:rsidRDefault="007C545C" w:rsidP="002B6CA9">
      <w:pPr>
        <w:pStyle w:val="AD"/>
        <w:spacing w:line="276" w:lineRule="auto"/>
      </w:pPr>
      <w:r>
        <w:rPr>
          <w:rFonts w:hint="eastAsia"/>
        </w:rPr>
        <w:t xml:space="preserve">　　（五）该信息从其他公开渠道可以获得；</w:t>
      </w:r>
    </w:p>
    <w:p w14:paraId="224256E0" w14:textId="77777777" w:rsidR="007C545C" w:rsidRDefault="007C545C" w:rsidP="002B6CA9">
      <w:pPr>
        <w:pStyle w:val="AD"/>
        <w:spacing w:line="276" w:lineRule="auto"/>
      </w:pPr>
      <w:r>
        <w:rPr>
          <w:rFonts w:hint="eastAsia"/>
        </w:rPr>
        <w:t xml:space="preserve">　　（六）该信息无需付出一定的代价而容易获得。</w:t>
      </w:r>
    </w:p>
    <w:p w14:paraId="660B83D3" w14:textId="77777777" w:rsidR="007C545C" w:rsidRDefault="007C545C" w:rsidP="002B6CA9">
      <w:pPr>
        <w:pStyle w:val="AD"/>
        <w:spacing w:line="276" w:lineRule="auto"/>
      </w:pPr>
      <w:r>
        <w:rPr>
          <w:rFonts w:hint="eastAsia"/>
        </w:rPr>
        <w:t xml:space="preserve">　　第十条有关信息具有现实的或者潜在的商业价值，能为权利人带来竞争优势的，应当认定为反不正当竞争法第十条第三款规定的“能为权利人带来经济利益、具有实用性”。</w:t>
      </w:r>
    </w:p>
    <w:p w14:paraId="62CD152F" w14:textId="77777777" w:rsidR="007C545C" w:rsidRDefault="007C545C" w:rsidP="002B6CA9">
      <w:pPr>
        <w:pStyle w:val="AD"/>
        <w:spacing w:line="276" w:lineRule="auto"/>
      </w:pPr>
      <w:r>
        <w:rPr>
          <w:rFonts w:hint="eastAsia"/>
        </w:rPr>
        <w:t xml:space="preserve">　　第十一条权利人为防止信息泄漏所采取的与其商业价值等具体情况相适应的合理保护措施，应当认定为反不正当竞争法第十条第三款规定的“保密措施”。</w:t>
      </w:r>
    </w:p>
    <w:p w14:paraId="70B29C9D" w14:textId="77777777" w:rsidR="007C545C" w:rsidRDefault="007C545C" w:rsidP="002B6CA9">
      <w:pPr>
        <w:pStyle w:val="AD"/>
        <w:spacing w:line="276" w:lineRule="auto"/>
      </w:pPr>
      <w:r>
        <w:rPr>
          <w:rFonts w:hint="eastAsia"/>
        </w:rPr>
        <w:t xml:space="preserve">　　人民法院应当根据所涉信息载体的特性、权利人保密的意愿、保密措施的可识别程度、他人通过正当方式获得的难易程度等因素，认定权利人是否采取了保密措施。</w:t>
      </w:r>
    </w:p>
    <w:p w14:paraId="0F2F2C7F" w14:textId="77777777" w:rsidR="007C545C" w:rsidRDefault="007C545C" w:rsidP="002B6CA9">
      <w:pPr>
        <w:pStyle w:val="AD"/>
        <w:spacing w:line="276" w:lineRule="auto"/>
      </w:pPr>
      <w:r>
        <w:rPr>
          <w:rFonts w:hint="eastAsia"/>
        </w:rPr>
        <w:t xml:space="preserve">　　具有下列情形之一，在正常情况下足以防止涉密信息泄漏的，应当认定权利人采取了保密</w:t>
      </w:r>
      <w:r>
        <w:rPr>
          <w:rFonts w:hint="eastAsia"/>
        </w:rPr>
        <w:lastRenderedPageBreak/>
        <w:t>措施：</w:t>
      </w:r>
    </w:p>
    <w:p w14:paraId="1FCAC88C" w14:textId="77777777" w:rsidR="007C545C" w:rsidRDefault="007C545C" w:rsidP="002B6CA9">
      <w:pPr>
        <w:pStyle w:val="AD"/>
        <w:spacing w:line="276" w:lineRule="auto"/>
      </w:pPr>
      <w:r>
        <w:rPr>
          <w:rFonts w:hint="eastAsia"/>
        </w:rPr>
        <w:t xml:space="preserve">　　（一）限定涉密信息的知悉范围，只对必须知悉的相关人员告知其内容；</w:t>
      </w:r>
    </w:p>
    <w:p w14:paraId="417C767B" w14:textId="77777777" w:rsidR="007C545C" w:rsidRDefault="007C545C" w:rsidP="002B6CA9">
      <w:pPr>
        <w:pStyle w:val="AD"/>
        <w:spacing w:line="276" w:lineRule="auto"/>
      </w:pPr>
      <w:r>
        <w:rPr>
          <w:rFonts w:hint="eastAsia"/>
        </w:rPr>
        <w:t xml:space="preserve">　　（二）对于涉密信息载体采取加锁等防范措施；</w:t>
      </w:r>
    </w:p>
    <w:p w14:paraId="5EDA1B6F" w14:textId="77777777" w:rsidR="007C545C" w:rsidRDefault="007C545C" w:rsidP="002B6CA9">
      <w:pPr>
        <w:pStyle w:val="AD"/>
        <w:spacing w:line="276" w:lineRule="auto"/>
      </w:pPr>
      <w:r>
        <w:rPr>
          <w:rFonts w:hint="eastAsia"/>
        </w:rPr>
        <w:t xml:space="preserve">　　（三）在涉密信息的载体上标有保密标志；</w:t>
      </w:r>
    </w:p>
    <w:p w14:paraId="705B477D" w14:textId="77777777" w:rsidR="007C545C" w:rsidRDefault="007C545C" w:rsidP="002B6CA9">
      <w:pPr>
        <w:pStyle w:val="AD"/>
        <w:spacing w:line="276" w:lineRule="auto"/>
      </w:pPr>
      <w:r>
        <w:rPr>
          <w:rFonts w:hint="eastAsia"/>
        </w:rPr>
        <w:t xml:space="preserve">　　（四）对于涉密信息采用密码或者代码等；</w:t>
      </w:r>
    </w:p>
    <w:p w14:paraId="78D28243" w14:textId="77777777" w:rsidR="007C545C" w:rsidRDefault="007C545C" w:rsidP="002B6CA9">
      <w:pPr>
        <w:pStyle w:val="AD"/>
        <w:spacing w:line="276" w:lineRule="auto"/>
      </w:pPr>
      <w:r>
        <w:rPr>
          <w:rFonts w:hint="eastAsia"/>
        </w:rPr>
        <w:t xml:space="preserve">　　（五）签订保密协议；</w:t>
      </w:r>
    </w:p>
    <w:p w14:paraId="3EDC4E49" w14:textId="77777777" w:rsidR="007C545C" w:rsidRDefault="007C545C" w:rsidP="002B6CA9">
      <w:pPr>
        <w:pStyle w:val="AD"/>
        <w:spacing w:line="276" w:lineRule="auto"/>
      </w:pPr>
      <w:r>
        <w:rPr>
          <w:rFonts w:hint="eastAsia"/>
        </w:rPr>
        <w:t xml:space="preserve">　　（六）对于涉密的机器、厂房、车间等场所限制来访者或者提出保密要求；</w:t>
      </w:r>
    </w:p>
    <w:p w14:paraId="24B4096F" w14:textId="77777777" w:rsidR="007C545C" w:rsidRDefault="007C545C" w:rsidP="002B6CA9">
      <w:pPr>
        <w:pStyle w:val="AD"/>
        <w:spacing w:line="276" w:lineRule="auto"/>
      </w:pPr>
      <w:r>
        <w:rPr>
          <w:rFonts w:hint="eastAsia"/>
        </w:rPr>
        <w:t xml:space="preserve">　　（七）确保信息秘密的其他合理措施。</w:t>
      </w:r>
    </w:p>
    <w:p w14:paraId="29DAA2AB" w14:textId="77777777" w:rsidR="007C545C" w:rsidRDefault="007C545C" w:rsidP="002B6CA9">
      <w:pPr>
        <w:pStyle w:val="AD"/>
        <w:spacing w:line="276" w:lineRule="auto"/>
      </w:pPr>
      <w:r>
        <w:rPr>
          <w:rFonts w:hint="eastAsia"/>
        </w:rPr>
        <w:t xml:space="preserve">　　第十二条通过自行开发研制或者反向工程等方式获得的商业秘密，</w:t>
      </w:r>
      <w:proofErr w:type="gramStart"/>
      <w:r>
        <w:rPr>
          <w:rFonts w:hint="eastAsia"/>
        </w:rPr>
        <w:t>不</w:t>
      </w:r>
      <w:proofErr w:type="gramEnd"/>
      <w:r>
        <w:rPr>
          <w:rFonts w:hint="eastAsia"/>
        </w:rPr>
        <w:t>认定为反不正当竞争法第十条第（一）、（二）项规定的侵犯商业秘密行为。</w:t>
      </w:r>
    </w:p>
    <w:p w14:paraId="439F4E91" w14:textId="77777777" w:rsidR="007C545C" w:rsidRDefault="007C545C" w:rsidP="002B6CA9">
      <w:pPr>
        <w:pStyle w:val="AD"/>
        <w:spacing w:line="276" w:lineRule="auto"/>
      </w:pPr>
      <w:r>
        <w:rPr>
          <w:rFonts w:hint="eastAsia"/>
        </w:rPr>
        <w:t xml:space="preserve">　　前款所称“反向工程”，是指通过技术手段对从公开渠道取得的产品进行拆卸、测绘、分析等而获得该产品的有关技术信息。当事人以不正当手段知悉了他人的商业秘密之后，又以反向工程为由主张获取行为合法的，不予支持。</w:t>
      </w:r>
    </w:p>
    <w:p w14:paraId="5195DF5A" w14:textId="77777777" w:rsidR="007C545C" w:rsidRDefault="007C545C" w:rsidP="002B6CA9">
      <w:pPr>
        <w:pStyle w:val="AD"/>
        <w:spacing w:line="276" w:lineRule="auto"/>
      </w:pPr>
      <w:r>
        <w:rPr>
          <w:rFonts w:hint="eastAsia"/>
        </w:rPr>
        <w:t xml:space="preserve">　　第十三条商业秘密中的客户名单，一般是指客户的名称、地址、联系方式以及交易的习惯、意向、内容等构成的</w:t>
      </w:r>
      <w:proofErr w:type="gramStart"/>
      <w:r>
        <w:rPr>
          <w:rFonts w:hint="eastAsia"/>
        </w:rPr>
        <w:t>区别于相关公</w:t>
      </w:r>
      <w:proofErr w:type="gramEnd"/>
      <w:r>
        <w:rPr>
          <w:rFonts w:hint="eastAsia"/>
        </w:rPr>
        <w:t>知信息的特殊客户信息，包括汇集众多客户的客户名册，以及保持长期稳定交易关系的特定客户。</w:t>
      </w:r>
    </w:p>
    <w:p w14:paraId="7DA64EE4" w14:textId="77777777" w:rsidR="007C545C" w:rsidRDefault="007C545C" w:rsidP="002B6CA9">
      <w:pPr>
        <w:pStyle w:val="AD"/>
        <w:spacing w:line="276" w:lineRule="auto"/>
      </w:pPr>
      <w:r>
        <w:rPr>
          <w:rFonts w:hint="eastAsia"/>
        </w:rPr>
        <w:t xml:space="preserve">　　客户基于对职工个人的信赖而与职工所在单位进行市场交易，该职工离职后，能够证明客户自愿选择与自己或者其新单位进行市场交易的，应当认定没有采用不正当手段，但职工与原单位另有约定的除外。</w:t>
      </w:r>
    </w:p>
    <w:p w14:paraId="702D80CE" w14:textId="77777777" w:rsidR="007C545C" w:rsidRDefault="007C545C" w:rsidP="002B6CA9">
      <w:pPr>
        <w:pStyle w:val="AD"/>
        <w:spacing w:line="276" w:lineRule="auto"/>
      </w:pPr>
      <w:r>
        <w:rPr>
          <w:rFonts w:hint="eastAsia"/>
        </w:rPr>
        <w:t xml:space="preserve">　　第十四条当事人指称他人侵犯其商业秘密的，应当对其拥有的商业秘密符合法定条件、对方当事人的信息与其商业秘密相同或者实质相同以及对方当事人采取不正当手段的事实负举证责任。其中，商业秘密符合法定条件的证据，包括商业秘密的载体、具体内容、商业价值和对该项商业秘密所采取的具体保密措施等。</w:t>
      </w:r>
    </w:p>
    <w:p w14:paraId="1CB341F8" w14:textId="77777777" w:rsidR="007C545C" w:rsidRDefault="007C545C" w:rsidP="002B6CA9">
      <w:pPr>
        <w:pStyle w:val="AD"/>
        <w:spacing w:line="276" w:lineRule="auto"/>
      </w:pPr>
      <w:r>
        <w:rPr>
          <w:rFonts w:hint="eastAsia"/>
        </w:rPr>
        <w:t xml:space="preserve">　　第十五条对于侵犯商业秘密行为，商业秘密独占使用许可合同的被许可人提起诉讼的，人民法院应当依法受理。</w:t>
      </w:r>
    </w:p>
    <w:p w14:paraId="23F6868F" w14:textId="77777777" w:rsidR="007C545C" w:rsidRDefault="007C545C" w:rsidP="002B6CA9">
      <w:pPr>
        <w:pStyle w:val="AD"/>
        <w:spacing w:line="276" w:lineRule="auto"/>
      </w:pPr>
      <w:r>
        <w:rPr>
          <w:rFonts w:hint="eastAsia"/>
        </w:rPr>
        <w:t xml:space="preserve">　　排他使用许可合同的被许可人和权利人共同提起诉讼，或者在权利人不起诉的情况下，自行提起诉讼，人民法院应当依法受理。</w:t>
      </w:r>
    </w:p>
    <w:p w14:paraId="4394F005" w14:textId="77777777" w:rsidR="007C545C" w:rsidRDefault="007C545C" w:rsidP="002B6CA9">
      <w:pPr>
        <w:pStyle w:val="AD"/>
        <w:spacing w:line="276" w:lineRule="auto"/>
      </w:pPr>
      <w:r>
        <w:rPr>
          <w:rFonts w:hint="eastAsia"/>
        </w:rPr>
        <w:t xml:space="preserve">　　普通使用许可合同的被许可人和权利人共同提起诉讼，或者经权利人书面授权，单独提起诉讼的，人民法院应当依法受理。</w:t>
      </w:r>
    </w:p>
    <w:p w14:paraId="43C8C203" w14:textId="77777777" w:rsidR="007C545C" w:rsidRDefault="007C545C" w:rsidP="002B6CA9">
      <w:pPr>
        <w:pStyle w:val="AD"/>
        <w:spacing w:line="276" w:lineRule="auto"/>
      </w:pPr>
      <w:r>
        <w:rPr>
          <w:rFonts w:hint="eastAsia"/>
        </w:rPr>
        <w:t xml:space="preserve">　　第十六条人民法院对于侵犯商业秘密行为判决停止侵害的民事责任时，停止侵害的时间一般持续到该项商业秘密已为公众知悉时为止。</w:t>
      </w:r>
    </w:p>
    <w:p w14:paraId="07C7D0E6" w14:textId="77777777" w:rsidR="007C545C" w:rsidRDefault="007C545C" w:rsidP="002B6CA9">
      <w:pPr>
        <w:pStyle w:val="AD"/>
        <w:spacing w:line="276" w:lineRule="auto"/>
      </w:pPr>
      <w:r>
        <w:rPr>
          <w:rFonts w:hint="eastAsia"/>
        </w:rPr>
        <w:t xml:space="preserve">　　依据前款规定判决停止侵害的时间如果明显不合理的，可以在依法保护权利人该项商业秘密竞争优势的情况下，判决侵权人在一定期限或者范围内停止使用该项商业秘密。</w:t>
      </w:r>
    </w:p>
    <w:p w14:paraId="17A5B8EF" w14:textId="77777777" w:rsidR="007C545C" w:rsidRDefault="007C545C" w:rsidP="002B6CA9">
      <w:pPr>
        <w:pStyle w:val="AD"/>
        <w:spacing w:line="276" w:lineRule="auto"/>
      </w:pPr>
      <w:r>
        <w:rPr>
          <w:rFonts w:hint="eastAsia"/>
        </w:rPr>
        <w:t xml:space="preserve">　　第十七条确定反不正当竞争法第十条规定的侵犯商业秘密行为的损害赔偿额，可以参照确定侵犯专利权的损害赔偿额的方法进行；确定反不正当竞争法第五条、第九条、第十四条规定的不正当竞争行为的损害赔偿额，可以参照确定侵犯注册商标专用权的损害赔偿额的方法进行。</w:t>
      </w:r>
    </w:p>
    <w:p w14:paraId="4BB47733" w14:textId="77777777" w:rsidR="007C545C" w:rsidRDefault="007C545C" w:rsidP="002B6CA9">
      <w:pPr>
        <w:pStyle w:val="AD"/>
        <w:spacing w:line="276" w:lineRule="auto"/>
      </w:pPr>
      <w:r>
        <w:rPr>
          <w:rFonts w:hint="eastAsia"/>
        </w:rPr>
        <w:t xml:space="preserve">　　因侵权行为导致商业秘密已为公众所知悉的，应当根据该项商业秘密的商业价值确定损害赔偿额。商业秘密的商业价值，根据其研究开发成本、实施该项商业秘密的收益、可得利益、可保持竞争优势的时间等因素确定。</w:t>
      </w:r>
    </w:p>
    <w:p w14:paraId="654DB937" w14:textId="77777777" w:rsidR="007C545C" w:rsidRDefault="007C545C" w:rsidP="002B6CA9">
      <w:pPr>
        <w:pStyle w:val="AD"/>
        <w:spacing w:line="276" w:lineRule="auto"/>
      </w:pPr>
      <w:r>
        <w:rPr>
          <w:rFonts w:hint="eastAsia"/>
        </w:rPr>
        <w:lastRenderedPageBreak/>
        <w:t xml:space="preserve">　　第十八条反不正当竞争法第五条、第九条、第十条、第十四条规定的不正当竞争民事第一审案件，一般由中级人民法院管辖。</w:t>
      </w:r>
    </w:p>
    <w:p w14:paraId="71C75D14" w14:textId="77777777" w:rsidR="007C545C" w:rsidRDefault="007C545C" w:rsidP="002B6CA9">
      <w:pPr>
        <w:pStyle w:val="AD"/>
        <w:spacing w:line="276" w:lineRule="auto"/>
      </w:pPr>
      <w:r>
        <w:rPr>
          <w:rFonts w:hint="eastAsia"/>
        </w:rPr>
        <w:t xml:space="preserve">　　各高级人民法院根据本辖区的实际情况，经最高人民法院批准，可以确定若干基层人民法院受理不正当竞争民事第一审案件，已经批准可以审理知识产权民事案件的基层人民法院，可以继续受理。</w:t>
      </w:r>
    </w:p>
    <w:p w14:paraId="084AA9E7" w14:textId="77777777" w:rsidR="007C545C" w:rsidRDefault="007C545C" w:rsidP="002B6CA9">
      <w:pPr>
        <w:pStyle w:val="AD"/>
        <w:spacing w:line="276" w:lineRule="auto"/>
      </w:pPr>
      <w:r>
        <w:rPr>
          <w:rFonts w:hint="eastAsia"/>
        </w:rPr>
        <w:t xml:space="preserve">　　第十九条本</w:t>
      </w:r>
      <w:proofErr w:type="gramStart"/>
      <w:r>
        <w:rPr>
          <w:rFonts w:hint="eastAsia"/>
        </w:rPr>
        <w:t>解释自</w:t>
      </w:r>
      <w:proofErr w:type="gramEnd"/>
      <w:r>
        <w:rPr>
          <w:rFonts w:hint="eastAsia"/>
        </w:rPr>
        <w:t>二〇〇七年二月一日起施行。</w:t>
      </w:r>
    </w:p>
    <w:p w14:paraId="42E81555" w14:textId="77777777" w:rsidR="00115E46" w:rsidRDefault="00115E46" w:rsidP="002B6CA9">
      <w:pPr>
        <w:pStyle w:val="AD"/>
        <w:spacing w:line="276" w:lineRule="auto"/>
      </w:pPr>
    </w:p>
    <w:p w14:paraId="4982CA40" w14:textId="77777777" w:rsidR="00115E46" w:rsidRDefault="00115E46" w:rsidP="002B6CA9">
      <w:pPr>
        <w:pStyle w:val="AD"/>
        <w:spacing w:line="276" w:lineRule="auto"/>
      </w:pPr>
    </w:p>
    <w:p w14:paraId="73CF7D1A" w14:textId="6A7FC224" w:rsidR="007C545C" w:rsidRPr="00115E46" w:rsidRDefault="007C545C" w:rsidP="00115E46">
      <w:pPr>
        <w:pStyle w:val="AD"/>
        <w:spacing w:line="276" w:lineRule="auto"/>
        <w:jc w:val="center"/>
        <w:rPr>
          <w:b/>
          <w:bCs/>
          <w:color w:val="E36C0A" w:themeColor="accent6" w:themeShade="BF"/>
          <w:sz w:val="28"/>
          <w:szCs w:val="28"/>
        </w:rPr>
      </w:pPr>
      <w:r w:rsidRPr="00115E46">
        <w:rPr>
          <w:rFonts w:hint="eastAsia"/>
          <w:b/>
          <w:bCs/>
          <w:color w:val="E36C0A" w:themeColor="accent6" w:themeShade="BF"/>
          <w:sz w:val="28"/>
          <w:szCs w:val="28"/>
        </w:rPr>
        <w:t>最高人民法院关于审理因垄断行为引发的民事纠纷案件应用法律若干问题的规定</w:t>
      </w:r>
    </w:p>
    <w:p w14:paraId="5D37F131" w14:textId="4247CCB3" w:rsidR="007C545C" w:rsidRDefault="007C545C" w:rsidP="00115E46">
      <w:pPr>
        <w:pStyle w:val="AD"/>
        <w:spacing w:line="276" w:lineRule="auto"/>
        <w:jc w:val="center"/>
      </w:pPr>
      <w:r>
        <w:rPr>
          <w:rFonts w:hint="eastAsia"/>
        </w:rPr>
        <w:t>（</w:t>
      </w:r>
      <w:r>
        <w:rPr>
          <w:rFonts w:hint="eastAsia"/>
        </w:rPr>
        <w:t>2012</w:t>
      </w:r>
      <w:r>
        <w:rPr>
          <w:rFonts w:hint="eastAsia"/>
        </w:rPr>
        <w:t>年</w:t>
      </w:r>
      <w:r>
        <w:rPr>
          <w:rFonts w:hint="eastAsia"/>
        </w:rPr>
        <w:t>1</w:t>
      </w:r>
      <w:r>
        <w:rPr>
          <w:rFonts w:hint="eastAsia"/>
        </w:rPr>
        <w:t>月</w:t>
      </w:r>
      <w:r>
        <w:rPr>
          <w:rFonts w:hint="eastAsia"/>
        </w:rPr>
        <w:t>30</w:t>
      </w:r>
      <w:r>
        <w:rPr>
          <w:rFonts w:hint="eastAsia"/>
        </w:rPr>
        <w:t>日由最高人民法院审判委员会第</w:t>
      </w:r>
      <w:r>
        <w:rPr>
          <w:rFonts w:hint="eastAsia"/>
        </w:rPr>
        <w:t>1539</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7721E5F4" w14:textId="77777777" w:rsidR="00115E46" w:rsidRDefault="00115E46" w:rsidP="002B6CA9">
      <w:pPr>
        <w:pStyle w:val="AD"/>
        <w:spacing w:line="276" w:lineRule="auto"/>
      </w:pPr>
    </w:p>
    <w:p w14:paraId="462CCB4D" w14:textId="317BD833" w:rsidR="007C545C" w:rsidRDefault="007C545C" w:rsidP="002B6CA9">
      <w:pPr>
        <w:pStyle w:val="AD"/>
        <w:spacing w:line="276" w:lineRule="auto"/>
      </w:pPr>
      <w:r>
        <w:rPr>
          <w:rFonts w:hint="eastAsia"/>
        </w:rPr>
        <w:t xml:space="preserve">　　为正确审理因垄断行为引发的民事纠纷案件，制止垄断行为，保护和促进市场公平竞争，维护消费者利益和社会公共利益，根据《中华人民共和国民法典》《中华人民共和国反垄断法》和《中华人民共和国民事诉讼法》等法律的相关规定，制定本规定。</w:t>
      </w:r>
    </w:p>
    <w:p w14:paraId="3F803565" w14:textId="77777777" w:rsidR="007C545C" w:rsidRDefault="007C545C" w:rsidP="002B6CA9">
      <w:pPr>
        <w:pStyle w:val="AD"/>
        <w:spacing w:line="276" w:lineRule="auto"/>
      </w:pPr>
      <w:r>
        <w:rPr>
          <w:rFonts w:hint="eastAsia"/>
        </w:rPr>
        <w:t xml:space="preserve">　　第一条本规定所称因垄断行为引发的民事纠纷案件（以下简称垄断民事纠纷案件），是指因垄断行为受到损失以及因合同内容、行业协会的章程等违反</w:t>
      </w:r>
      <w:proofErr w:type="gramStart"/>
      <w:r>
        <w:rPr>
          <w:rFonts w:hint="eastAsia"/>
        </w:rPr>
        <w:t>反</w:t>
      </w:r>
      <w:proofErr w:type="gramEnd"/>
      <w:r>
        <w:rPr>
          <w:rFonts w:hint="eastAsia"/>
        </w:rPr>
        <w:t>垄断法而发生争议的自然人、法人或者非法人组织，向人民法院提起的民事诉讼案件。</w:t>
      </w:r>
    </w:p>
    <w:p w14:paraId="348D372A" w14:textId="77777777" w:rsidR="007C545C" w:rsidRDefault="007C545C" w:rsidP="002B6CA9">
      <w:pPr>
        <w:pStyle w:val="AD"/>
        <w:spacing w:line="276" w:lineRule="auto"/>
      </w:pPr>
      <w:r>
        <w:rPr>
          <w:rFonts w:hint="eastAsia"/>
        </w:rPr>
        <w:t xml:space="preserve">　　第二条原告直接向人民法院提起民事诉讼，或者在反垄断执法机构认定构成垄断行为的处理决定发生法律效力后向人民法院提起民事诉讼，并符合法律规定的其他受理条件的，人民法院应当受理。</w:t>
      </w:r>
    </w:p>
    <w:p w14:paraId="288A0713" w14:textId="77777777" w:rsidR="007C545C" w:rsidRDefault="007C545C" w:rsidP="002B6CA9">
      <w:pPr>
        <w:pStyle w:val="AD"/>
        <w:spacing w:line="276" w:lineRule="auto"/>
      </w:pPr>
      <w:r>
        <w:rPr>
          <w:rFonts w:hint="eastAsia"/>
        </w:rPr>
        <w:t xml:space="preserve">　　第三条第一审垄断民事纠纷案件，由知识产权法院，省、自治区、直辖市人民政府所在地的市、计划单列市中级人民法院以及最高人民法院指定的中级人民法院管辖。</w:t>
      </w:r>
    </w:p>
    <w:p w14:paraId="523E1BF3" w14:textId="77777777" w:rsidR="007C545C" w:rsidRDefault="007C545C" w:rsidP="002B6CA9">
      <w:pPr>
        <w:pStyle w:val="AD"/>
        <w:spacing w:line="276" w:lineRule="auto"/>
      </w:pPr>
      <w:r>
        <w:rPr>
          <w:rFonts w:hint="eastAsia"/>
        </w:rPr>
        <w:t xml:space="preserve">　　第四条垄断民事纠纷案件的地域管辖，根据案件具体情况，依照民事诉讼法及相关司法解释有关侵权纠纷、合同纠纷等的管辖规定确定。</w:t>
      </w:r>
    </w:p>
    <w:p w14:paraId="33C30E06" w14:textId="77777777" w:rsidR="007C545C" w:rsidRDefault="007C545C" w:rsidP="002B6CA9">
      <w:pPr>
        <w:pStyle w:val="AD"/>
        <w:spacing w:line="276" w:lineRule="auto"/>
      </w:pPr>
      <w:r>
        <w:rPr>
          <w:rFonts w:hint="eastAsia"/>
        </w:rPr>
        <w:t xml:space="preserve">　　第五条民事纠纷案件立案时的案由并非垄断纠纷，被告以原告实施了垄断行为为由提出抗辩或者反诉且有证据支持，或者案件需要依据反垄断法</w:t>
      </w:r>
      <w:proofErr w:type="gramStart"/>
      <w:r>
        <w:rPr>
          <w:rFonts w:hint="eastAsia"/>
        </w:rPr>
        <w:t>作出</w:t>
      </w:r>
      <w:proofErr w:type="gramEnd"/>
      <w:r>
        <w:rPr>
          <w:rFonts w:hint="eastAsia"/>
        </w:rPr>
        <w:t>裁判，但受诉人民法院没有垄断民事纠纷案件管辖权的，应当将案件移送有管辖权的人民法院。</w:t>
      </w:r>
    </w:p>
    <w:p w14:paraId="5CFDC05D" w14:textId="77777777" w:rsidR="007C545C" w:rsidRDefault="007C545C" w:rsidP="002B6CA9">
      <w:pPr>
        <w:pStyle w:val="AD"/>
        <w:spacing w:line="276" w:lineRule="auto"/>
      </w:pPr>
      <w:r>
        <w:rPr>
          <w:rFonts w:hint="eastAsia"/>
        </w:rPr>
        <w:t xml:space="preserve">　　第六条两个或者两个以上原告因同一垄断行为向有管辖权的同一法院分别提起诉讼的，人民法院可以合并审理。</w:t>
      </w:r>
    </w:p>
    <w:p w14:paraId="0DC994DE" w14:textId="77777777" w:rsidR="007C545C" w:rsidRDefault="007C545C" w:rsidP="002B6CA9">
      <w:pPr>
        <w:pStyle w:val="AD"/>
        <w:spacing w:line="276" w:lineRule="auto"/>
      </w:pPr>
      <w:r>
        <w:rPr>
          <w:rFonts w:hint="eastAsia"/>
        </w:rPr>
        <w:t xml:space="preserve">　　两个或者两个以上原告因同一垄断行为向有管辖权的不同法院分别提起诉讼的，后立案的法院在得知有关法院先立案的情况后，应当在七日内裁定将案件移送先立案的法院；受移送的法院可以合并审理。被告应当在答辩阶段主动向受诉人民法院提供其因同一行为在其他法院涉诉的相关信息。</w:t>
      </w:r>
    </w:p>
    <w:p w14:paraId="0960BD67" w14:textId="77777777" w:rsidR="007C545C" w:rsidRDefault="007C545C" w:rsidP="002B6CA9">
      <w:pPr>
        <w:pStyle w:val="AD"/>
        <w:spacing w:line="276" w:lineRule="auto"/>
      </w:pPr>
      <w:r>
        <w:rPr>
          <w:rFonts w:hint="eastAsia"/>
        </w:rPr>
        <w:t xml:space="preserve">　　第七条被诉垄断行为属于反垄断法第十三条第一款第一项至第五项规定的垄断协议的，被</w:t>
      </w:r>
      <w:r>
        <w:rPr>
          <w:rFonts w:hint="eastAsia"/>
        </w:rPr>
        <w:lastRenderedPageBreak/>
        <w:t>告应对该协议不具有排除、限制竞争的效果承担举证责任。</w:t>
      </w:r>
    </w:p>
    <w:p w14:paraId="5F4EC719" w14:textId="77777777" w:rsidR="007C545C" w:rsidRDefault="007C545C" w:rsidP="002B6CA9">
      <w:pPr>
        <w:pStyle w:val="AD"/>
        <w:spacing w:line="276" w:lineRule="auto"/>
      </w:pPr>
      <w:r>
        <w:rPr>
          <w:rFonts w:hint="eastAsia"/>
        </w:rPr>
        <w:t xml:space="preserve">　　第八条被诉垄断行为属于反垄断法第十七条第一款规定的滥用市场支配地位的，原告应当对被告在相关市场内具有支配地位和其滥用市场支配地位承担举证责任。</w:t>
      </w:r>
    </w:p>
    <w:p w14:paraId="6C38EA23" w14:textId="77777777" w:rsidR="007C545C" w:rsidRDefault="007C545C" w:rsidP="002B6CA9">
      <w:pPr>
        <w:pStyle w:val="AD"/>
        <w:spacing w:line="276" w:lineRule="auto"/>
      </w:pPr>
      <w:r>
        <w:rPr>
          <w:rFonts w:hint="eastAsia"/>
        </w:rPr>
        <w:t xml:space="preserve">　　被告以其行为具有正当性为由进行抗辩的，应当承担举证责任。</w:t>
      </w:r>
    </w:p>
    <w:p w14:paraId="5E7B3BAC" w14:textId="77777777" w:rsidR="007C545C" w:rsidRDefault="007C545C" w:rsidP="002B6CA9">
      <w:pPr>
        <w:pStyle w:val="AD"/>
        <w:spacing w:line="276" w:lineRule="auto"/>
      </w:pPr>
      <w:r>
        <w:rPr>
          <w:rFonts w:hint="eastAsia"/>
        </w:rPr>
        <w:t xml:space="preserve">　　第九条被诉垄断行为属于公用企业或者其他依法具有独占地位的经营者滥用市场支配地位的，人民法院可以根据市场结构和竞争状况的具体情况，认定被告在相关市场内具有支配地位，但有相反证据足以推翻的除外。</w:t>
      </w:r>
    </w:p>
    <w:p w14:paraId="38AD122C" w14:textId="77777777" w:rsidR="007C545C" w:rsidRDefault="007C545C" w:rsidP="002B6CA9">
      <w:pPr>
        <w:pStyle w:val="AD"/>
        <w:spacing w:line="276" w:lineRule="auto"/>
      </w:pPr>
      <w:r>
        <w:rPr>
          <w:rFonts w:hint="eastAsia"/>
        </w:rPr>
        <w:t xml:space="preserve">　　第十条原告可以以被告对外发布的信息作为证明其具有市场支配地位的证据。被告对外发布的信息能够证明其在相关市场内具有支配地位的，人民法院可以据此</w:t>
      </w:r>
      <w:proofErr w:type="gramStart"/>
      <w:r>
        <w:rPr>
          <w:rFonts w:hint="eastAsia"/>
        </w:rPr>
        <w:t>作出</w:t>
      </w:r>
      <w:proofErr w:type="gramEnd"/>
      <w:r>
        <w:rPr>
          <w:rFonts w:hint="eastAsia"/>
        </w:rPr>
        <w:t>认定，但有相反证据足以推翻的除外。</w:t>
      </w:r>
    </w:p>
    <w:p w14:paraId="629EEFE8" w14:textId="77777777" w:rsidR="007C545C" w:rsidRDefault="007C545C" w:rsidP="002B6CA9">
      <w:pPr>
        <w:pStyle w:val="AD"/>
        <w:spacing w:line="276" w:lineRule="auto"/>
      </w:pPr>
      <w:r>
        <w:rPr>
          <w:rFonts w:hint="eastAsia"/>
        </w:rPr>
        <w:t xml:space="preserve">　　第十一条证据涉及国家秘密、商业秘密、个人隐私或者其他依法应当保密的内容的，人民法院可以依职权或者当事人的申请采取不公开开庭、限制或者禁止复制、仅对代理律师展示、责令签署保密承诺书等保护措施。</w:t>
      </w:r>
    </w:p>
    <w:p w14:paraId="066693E4" w14:textId="77777777" w:rsidR="007C545C" w:rsidRDefault="007C545C" w:rsidP="002B6CA9">
      <w:pPr>
        <w:pStyle w:val="AD"/>
        <w:spacing w:line="276" w:lineRule="auto"/>
      </w:pPr>
      <w:r>
        <w:rPr>
          <w:rFonts w:hint="eastAsia"/>
        </w:rPr>
        <w:t xml:space="preserve">　　第十二条当事人可以向人民法院申请一至二名具有相应专门知识的人员出庭，就案件的专门性问题进行说明。</w:t>
      </w:r>
    </w:p>
    <w:p w14:paraId="284447EE" w14:textId="77777777" w:rsidR="007C545C" w:rsidRDefault="007C545C" w:rsidP="002B6CA9">
      <w:pPr>
        <w:pStyle w:val="AD"/>
        <w:spacing w:line="276" w:lineRule="auto"/>
      </w:pPr>
      <w:r>
        <w:rPr>
          <w:rFonts w:hint="eastAsia"/>
        </w:rPr>
        <w:t xml:space="preserve">　　第十三条当事人可以向人民法院申请委托专业机构或者专业人员就案件的专门性问题</w:t>
      </w:r>
      <w:proofErr w:type="gramStart"/>
      <w:r>
        <w:rPr>
          <w:rFonts w:hint="eastAsia"/>
        </w:rPr>
        <w:t>作出</w:t>
      </w:r>
      <w:proofErr w:type="gramEnd"/>
      <w:r>
        <w:rPr>
          <w:rFonts w:hint="eastAsia"/>
        </w:rPr>
        <w:t>市场调查或者经济分析报告。经人民法院同意，双方当事人可以协商确定专业机构或者专业人员；协商不成的，由人民法院指定。</w:t>
      </w:r>
    </w:p>
    <w:p w14:paraId="5E882E7B" w14:textId="77777777" w:rsidR="007C545C" w:rsidRDefault="007C545C" w:rsidP="002B6CA9">
      <w:pPr>
        <w:pStyle w:val="AD"/>
        <w:spacing w:line="276" w:lineRule="auto"/>
      </w:pPr>
      <w:r>
        <w:rPr>
          <w:rFonts w:hint="eastAsia"/>
        </w:rPr>
        <w:t xml:space="preserve">　　人民法院可以参照民事诉讼法及相关司法解释有关鉴定意见的规定，对前款规定的市场调查或者经济分析报告进行审查判断。</w:t>
      </w:r>
    </w:p>
    <w:p w14:paraId="296C074A" w14:textId="77777777" w:rsidR="007C545C" w:rsidRDefault="007C545C" w:rsidP="002B6CA9">
      <w:pPr>
        <w:pStyle w:val="AD"/>
        <w:spacing w:line="276" w:lineRule="auto"/>
      </w:pPr>
      <w:r>
        <w:rPr>
          <w:rFonts w:hint="eastAsia"/>
        </w:rPr>
        <w:t xml:space="preserve">　　第十四条被告实施垄断行为，给原告造成损失的，根据原告的诉讼请求和查明的事实，人民法院可以依法判令被告承担停止侵害、赔偿损失等民事责任。</w:t>
      </w:r>
    </w:p>
    <w:p w14:paraId="30607D39" w14:textId="77777777" w:rsidR="007C545C" w:rsidRDefault="007C545C" w:rsidP="002B6CA9">
      <w:pPr>
        <w:pStyle w:val="AD"/>
        <w:spacing w:line="276" w:lineRule="auto"/>
      </w:pPr>
      <w:r>
        <w:rPr>
          <w:rFonts w:hint="eastAsia"/>
        </w:rPr>
        <w:t xml:space="preserve">　　根据原告的请求，人民法院可以将原告因调查、制止垄断行为所支付的合理开支计入损失赔偿范围。</w:t>
      </w:r>
    </w:p>
    <w:p w14:paraId="00B0B74C" w14:textId="77777777" w:rsidR="007C545C" w:rsidRDefault="007C545C" w:rsidP="002B6CA9">
      <w:pPr>
        <w:pStyle w:val="AD"/>
        <w:spacing w:line="276" w:lineRule="auto"/>
      </w:pPr>
      <w:r>
        <w:rPr>
          <w:rFonts w:hint="eastAsia"/>
        </w:rPr>
        <w:t xml:space="preserve">　　第十五条被</w:t>
      </w:r>
      <w:proofErr w:type="gramStart"/>
      <w:r>
        <w:rPr>
          <w:rFonts w:hint="eastAsia"/>
        </w:rPr>
        <w:t>诉合同</w:t>
      </w:r>
      <w:proofErr w:type="gramEnd"/>
      <w:r>
        <w:rPr>
          <w:rFonts w:hint="eastAsia"/>
        </w:rPr>
        <w:t>内容、行业协会的章程等违反</w:t>
      </w:r>
      <w:proofErr w:type="gramStart"/>
      <w:r>
        <w:rPr>
          <w:rFonts w:hint="eastAsia"/>
        </w:rPr>
        <w:t>反</w:t>
      </w:r>
      <w:proofErr w:type="gramEnd"/>
      <w:r>
        <w:rPr>
          <w:rFonts w:hint="eastAsia"/>
        </w:rPr>
        <w:t>垄断</w:t>
      </w:r>
      <w:proofErr w:type="gramStart"/>
      <w:r>
        <w:rPr>
          <w:rFonts w:hint="eastAsia"/>
        </w:rPr>
        <w:t>法或者</w:t>
      </w:r>
      <w:proofErr w:type="gramEnd"/>
      <w:r>
        <w:rPr>
          <w:rFonts w:hint="eastAsia"/>
        </w:rPr>
        <w:t>其他法律、行政法规的强制性规定的，人民法院应当依法认定其无效。但是，该强制性规定</w:t>
      </w:r>
      <w:proofErr w:type="gramStart"/>
      <w:r>
        <w:rPr>
          <w:rFonts w:hint="eastAsia"/>
        </w:rPr>
        <w:t>不</w:t>
      </w:r>
      <w:proofErr w:type="gramEnd"/>
      <w:r>
        <w:rPr>
          <w:rFonts w:hint="eastAsia"/>
        </w:rPr>
        <w:t>导致该民事法律行为无效的除外。</w:t>
      </w:r>
    </w:p>
    <w:p w14:paraId="16748BF2" w14:textId="77777777" w:rsidR="007C545C" w:rsidRDefault="007C545C" w:rsidP="002B6CA9">
      <w:pPr>
        <w:pStyle w:val="AD"/>
        <w:spacing w:line="276" w:lineRule="auto"/>
      </w:pPr>
      <w:r>
        <w:rPr>
          <w:rFonts w:hint="eastAsia"/>
        </w:rPr>
        <w:t xml:space="preserve">　　第十六条因垄断行为产生的损害赔偿请求权诉讼时效期间，从原告知道或者应当知道权益受到损害以及义务人之日起计算。</w:t>
      </w:r>
    </w:p>
    <w:p w14:paraId="10297246" w14:textId="77777777" w:rsidR="007C545C" w:rsidRDefault="007C545C" w:rsidP="002B6CA9">
      <w:pPr>
        <w:pStyle w:val="AD"/>
        <w:spacing w:line="276" w:lineRule="auto"/>
      </w:pPr>
      <w:r>
        <w:rPr>
          <w:rFonts w:hint="eastAsia"/>
        </w:rPr>
        <w:t xml:space="preserve">　　原告向反垄断执法机构举报被诉垄断行为的，诉讼时效从其举报之日起中断。反垄断执法机构决定不立案、撤销案件或者决定终止调查的，诉讼时效期间从原告知道或者应当知道不立案、撤销案件或者终止调查之日起重新计算。反垄断执法机构调查后认定构成垄断行为的，诉讼时效期间从原告知道或者应当知道反垄断执法机构认定构成垄断行为的处理决定发生法律效力之日起重新计算。</w:t>
      </w:r>
    </w:p>
    <w:p w14:paraId="21119E9E" w14:textId="77777777" w:rsidR="007C545C" w:rsidRDefault="007C545C" w:rsidP="002B6CA9">
      <w:pPr>
        <w:pStyle w:val="AD"/>
        <w:spacing w:line="276" w:lineRule="auto"/>
      </w:pPr>
      <w:r>
        <w:rPr>
          <w:rFonts w:hint="eastAsia"/>
        </w:rPr>
        <w:t xml:space="preserve">　　原告知道或者应当知道权益受到损害以及义务人之日起超过三年，如果起诉时被诉垄断行为仍然持续，被告提出诉讼时效抗辩的，损害赔偿应当自原告向人民法院起诉之日起向前推算三年计算。自权利受到损害之日起超过二十年的，人民法院不予保护，有特殊情况的，人民法院可以根据权利人的申请决定延长。</w:t>
      </w:r>
    </w:p>
    <w:p w14:paraId="1A9C6F86" w14:textId="77777777" w:rsidR="00115E46" w:rsidRDefault="00115E46" w:rsidP="002B6CA9">
      <w:pPr>
        <w:pStyle w:val="AD"/>
        <w:spacing w:line="276" w:lineRule="auto"/>
      </w:pPr>
    </w:p>
    <w:p w14:paraId="0906ECF9" w14:textId="77777777" w:rsidR="00115E46" w:rsidRDefault="00115E46" w:rsidP="002B6CA9">
      <w:pPr>
        <w:pStyle w:val="AD"/>
        <w:spacing w:line="276" w:lineRule="auto"/>
      </w:pPr>
    </w:p>
    <w:p w14:paraId="2D040435" w14:textId="7DD0A7FF" w:rsidR="007C545C" w:rsidRPr="00115E46" w:rsidRDefault="007C545C" w:rsidP="00115E46">
      <w:pPr>
        <w:pStyle w:val="AD"/>
        <w:spacing w:line="276" w:lineRule="auto"/>
        <w:jc w:val="center"/>
        <w:rPr>
          <w:b/>
          <w:bCs/>
          <w:color w:val="E36C0A" w:themeColor="accent6" w:themeShade="BF"/>
          <w:sz w:val="28"/>
          <w:szCs w:val="28"/>
        </w:rPr>
      </w:pPr>
      <w:r w:rsidRPr="00115E46">
        <w:rPr>
          <w:rFonts w:hint="eastAsia"/>
          <w:b/>
          <w:bCs/>
          <w:color w:val="E36C0A" w:themeColor="accent6" w:themeShade="BF"/>
          <w:sz w:val="28"/>
          <w:szCs w:val="28"/>
        </w:rPr>
        <w:t>最高人民法院关于审理涉及计算机网络域名民事纠纷案件适用法律若干问题的解释</w:t>
      </w:r>
    </w:p>
    <w:p w14:paraId="61A280C6" w14:textId="48C9D540" w:rsidR="007C545C" w:rsidRDefault="007C545C" w:rsidP="00115E46">
      <w:pPr>
        <w:pStyle w:val="AD"/>
        <w:spacing w:line="276" w:lineRule="auto"/>
        <w:jc w:val="center"/>
      </w:pPr>
      <w:r>
        <w:rPr>
          <w:rFonts w:hint="eastAsia"/>
        </w:rPr>
        <w:t>（</w:t>
      </w:r>
      <w:r>
        <w:rPr>
          <w:rFonts w:hint="eastAsia"/>
        </w:rPr>
        <w:t>2001</w:t>
      </w:r>
      <w:r>
        <w:rPr>
          <w:rFonts w:hint="eastAsia"/>
        </w:rPr>
        <w:t>年</w:t>
      </w:r>
      <w:r>
        <w:rPr>
          <w:rFonts w:hint="eastAsia"/>
        </w:rPr>
        <w:t>6</w:t>
      </w:r>
      <w:r>
        <w:rPr>
          <w:rFonts w:hint="eastAsia"/>
        </w:rPr>
        <w:t>月</w:t>
      </w:r>
      <w:r>
        <w:rPr>
          <w:rFonts w:hint="eastAsia"/>
        </w:rPr>
        <w:t>26</w:t>
      </w:r>
      <w:r>
        <w:rPr>
          <w:rFonts w:hint="eastAsia"/>
        </w:rPr>
        <w:t>日由最高人民法院审判委员会第</w:t>
      </w:r>
      <w:r>
        <w:rPr>
          <w:rFonts w:hint="eastAsia"/>
        </w:rPr>
        <w:t>1182</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70BC2B29" w14:textId="77777777" w:rsidR="00115E46" w:rsidRDefault="00115E46" w:rsidP="002B6CA9">
      <w:pPr>
        <w:pStyle w:val="AD"/>
        <w:spacing w:line="276" w:lineRule="auto"/>
      </w:pPr>
    </w:p>
    <w:p w14:paraId="32332191" w14:textId="335C231F" w:rsidR="007C545C" w:rsidRDefault="007C545C" w:rsidP="002B6CA9">
      <w:pPr>
        <w:pStyle w:val="AD"/>
        <w:spacing w:line="276" w:lineRule="auto"/>
      </w:pPr>
      <w:r>
        <w:rPr>
          <w:rFonts w:hint="eastAsia"/>
        </w:rPr>
        <w:t xml:space="preserve">　　为了正确审理涉及计算机网络域名注册、使用等行为的民事纠纷案件（以下简称域名纠纷案件），根据《中华人民共和国民法典》《中华人民共和国反不正当竞争法》和《中华人民共和国民事诉讼法》（以下简称民事诉讼法）等法律的规定，作如下解释：</w:t>
      </w:r>
    </w:p>
    <w:p w14:paraId="6E9B9841" w14:textId="77777777" w:rsidR="007C545C" w:rsidRDefault="007C545C" w:rsidP="002B6CA9">
      <w:pPr>
        <w:pStyle w:val="AD"/>
        <w:spacing w:line="276" w:lineRule="auto"/>
      </w:pPr>
      <w:r>
        <w:rPr>
          <w:rFonts w:hint="eastAsia"/>
        </w:rPr>
        <w:t xml:space="preserve">　　第一条对于涉及计算机网络域名注册、使用等行为的民事纠纷，当事人向人民法院提起诉讼，经审查符合民事诉讼法第一百一十九条规定的，人民法院应当受理。</w:t>
      </w:r>
    </w:p>
    <w:p w14:paraId="622CFAFC" w14:textId="77777777" w:rsidR="007C545C" w:rsidRDefault="007C545C" w:rsidP="002B6CA9">
      <w:pPr>
        <w:pStyle w:val="AD"/>
        <w:spacing w:line="276" w:lineRule="auto"/>
      </w:pPr>
      <w:r>
        <w:rPr>
          <w:rFonts w:hint="eastAsia"/>
        </w:rPr>
        <w:t xml:space="preserve">　　第二条涉及域名的侵权纠纷案件，由侵权行为地或者被告住所地的中级人民法院管辖。对难以确定侵权行为地和被告住所地的，原告发现该域名的计算机终端等设备所在地可以视为侵权行为地。</w:t>
      </w:r>
    </w:p>
    <w:p w14:paraId="72A57BAC" w14:textId="77777777" w:rsidR="007C545C" w:rsidRDefault="007C545C" w:rsidP="002B6CA9">
      <w:pPr>
        <w:pStyle w:val="AD"/>
        <w:spacing w:line="276" w:lineRule="auto"/>
      </w:pPr>
      <w:r>
        <w:rPr>
          <w:rFonts w:hint="eastAsia"/>
        </w:rPr>
        <w:t xml:space="preserve">　　涉外域名纠纷案件包括当事人一方或者双方是外国人、无国籍人、外国企业或组织、国际组织，或者域名注册地在外国的域名纠纷案件。在中华人民共和国领域内发生的涉外域名纠纷案件，依照民事诉讼法第四编的规定确定管辖。</w:t>
      </w:r>
    </w:p>
    <w:p w14:paraId="5186656D" w14:textId="77777777" w:rsidR="007C545C" w:rsidRDefault="007C545C" w:rsidP="002B6CA9">
      <w:pPr>
        <w:pStyle w:val="AD"/>
        <w:spacing w:line="276" w:lineRule="auto"/>
      </w:pPr>
      <w:r>
        <w:rPr>
          <w:rFonts w:hint="eastAsia"/>
        </w:rPr>
        <w:t xml:space="preserve">　　第三条域名纠纷案件的案由，根据双方当事人争议的法律关系的性质确定，并在其前冠以计算机网络域名；争议的法律关系的性质难以确定的，可以通称为计算机网络域名纠纷案件。</w:t>
      </w:r>
    </w:p>
    <w:p w14:paraId="2BEDEED3" w14:textId="77777777" w:rsidR="007C545C" w:rsidRDefault="007C545C" w:rsidP="002B6CA9">
      <w:pPr>
        <w:pStyle w:val="AD"/>
        <w:spacing w:line="276" w:lineRule="auto"/>
      </w:pPr>
      <w:r>
        <w:rPr>
          <w:rFonts w:hint="eastAsia"/>
        </w:rPr>
        <w:t xml:space="preserve">　　第四条人民法院审理域名纠纷案件，对符合以下各项条件的，应当认定被告注册、使用域名等行为构成侵权或者不正当竞争：</w:t>
      </w:r>
    </w:p>
    <w:p w14:paraId="61EFE187" w14:textId="77777777" w:rsidR="007C545C" w:rsidRDefault="007C545C" w:rsidP="002B6CA9">
      <w:pPr>
        <w:pStyle w:val="AD"/>
        <w:spacing w:line="276" w:lineRule="auto"/>
      </w:pPr>
      <w:r>
        <w:rPr>
          <w:rFonts w:hint="eastAsia"/>
        </w:rPr>
        <w:t xml:space="preserve">　　（一）原告请求保护的民事权益合法有效；</w:t>
      </w:r>
    </w:p>
    <w:p w14:paraId="4AABDFD1" w14:textId="77777777" w:rsidR="007C545C" w:rsidRDefault="007C545C" w:rsidP="002B6CA9">
      <w:pPr>
        <w:pStyle w:val="AD"/>
        <w:spacing w:line="276" w:lineRule="auto"/>
      </w:pPr>
      <w:r>
        <w:rPr>
          <w:rFonts w:hint="eastAsia"/>
        </w:rPr>
        <w:t xml:space="preserve">　　（二）被告域名或其主要部分构成对原告驰名商标的复制、模仿、翻译或音译；或者与原告的注册商标、域名等相同或近似，足以造成相关公众的误认；</w:t>
      </w:r>
    </w:p>
    <w:p w14:paraId="3EB644B8" w14:textId="77777777" w:rsidR="007C545C" w:rsidRDefault="007C545C" w:rsidP="002B6CA9">
      <w:pPr>
        <w:pStyle w:val="AD"/>
        <w:spacing w:line="276" w:lineRule="auto"/>
      </w:pPr>
      <w:r>
        <w:rPr>
          <w:rFonts w:hint="eastAsia"/>
        </w:rPr>
        <w:t xml:space="preserve">　　（三）被告对该域名或其主要部分不享有权益，也无注册、使用该域名的正当理由；</w:t>
      </w:r>
    </w:p>
    <w:p w14:paraId="717720FB" w14:textId="77777777" w:rsidR="007C545C" w:rsidRDefault="007C545C" w:rsidP="002B6CA9">
      <w:pPr>
        <w:pStyle w:val="AD"/>
        <w:spacing w:line="276" w:lineRule="auto"/>
      </w:pPr>
      <w:r>
        <w:rPr>
          <w:rFonts w:hint="eastAsia"/>
        </w:rPr>
        <w:t xml:space="preserve">　　（四）被告对该域名的注册、使用具有恶意。</w:t>
      </w:r>
    </w:p>
    <w:p w14:paraId="02392ABC" w14:textId="77777777" w:rsidR="007C545C" w:rsidRDefault="007C545C" w:rsidP="002B6CA9">
      <w:pPr>
        <w:pStyle w:val="AD"/>
        <w:spacing w:line="276" w:lineRule="auto"/>
      </w:pPr>
      <w:r>
        <w:rPr>
          <w:rFonts w:hint="eastAsia"/>
        </w:rPr>
        <w:t xml:space="preserve">　　第五条被告的行为被证明具有下列情形之一的，人民法院应当认定其具有恶意：</w:t>
      </w:r>
    </w:p>
    <w:p w14:paraId="662910FD" w14:textId="77777777" w:rsidR="007C545C" w:rsidRDefault="007C545C" w:rsidP="002B6CA9">
      <w:pPr>
        <w:pStyle w:val="AD"/>
        <w:spacing w:line="276" w:lineRule="auto"/>
      </w:pPr>
      <w:r>
        <w:rPr>
          <w:rFonts w:hint="eastAsia"/>
        </w:rPr>
        <w:t xml:space="preserve">　　（一）为商业目的将他人驰名商标注册为域名的；</w:t>
      </w:r>
    </w:p>
    <w:p w14:paraId="507D9792" w14:textId="77777777" w:rsidR="007C545C" w:rsidRDefault="007C545C" w:rsidP="002B6CA9">
      <w:pPr>
        <w:pStyle w:val="AD"/>
        <w:spacing w:line="276" w:lineRule="auto"/>
      </w:pPr>
      <w:r>
        <w:rPr>
          <w:rFonts w:hint="eastAsia"/>
        </w:rPr>
        <w:t xml:space="preserve">　　（二）为商业目的注册、使用与原告的注册商标、域名等相同或近似的域名，故意造成与原告提供的产品、服务或者原告网站的混淆，误导网络用户访问其网站或其他在线站点的；</w:t>
      </w:r>
    </w:p>
    <w:p w14:paraId="7D2CAED3" w14:textId="77777777" w:rsidR="007C545C" w:rsidRDefault="007C545C" w:rsidP="002B6CA9">
      <w:pPr>
        <w:pStyle w:val="AD"/>
        <w:spacing w:line="276" w:lineRule="auto"/>
      </w:pPr>
      <w:r>
        <w:rPr>
          <w:rFonts w:hint="eastAsia"/>
        </w:rPr>
        <w:t xml:space="preserve">　　（三）曾要约高价出售、出租或者以其他方式转让该域名获取不正当利益的；</w:t>
      </w:r>
    </w:p>
    <w:p w14:paraId="363BDF58" w14:textId="77777777" w:rsidR="007C545C" w:rsidRDefault="007C545C" w:rsidP="002B6CA9">
      <w:pPr>
        <w:pStyle w:val="AD"/>
        <w:spacing w:line="276" w:lineRule="auto"/>
      </w:pPr>
      <w:r>
        <w:rPr>
          <w:rFonts w:hint="eastAsia"/>
        </w:rPr>
        <w:t xml:space="preserve">　　（四）注册域名后自己并不使用也未准备使用，而有意阻止权利人注册该域名的；</w:t>
      </w:r>
    </w:p>
    <w:p w14:paraId="31F41533" w14:textId="77777777" w:rsidR="007C545C" w:rsidRDefault="007C545C" w:rsidP="002B6CA9">
      <w:pPr>
        <w:pStyle w:val="AD"/>
        <w:spacing w:line="276" w:lineRule="auto"/>
      </w:pPr>
      <w:r>
        <w:rPr>
          <w:rFonts w:hint="eastAsia"/>
        </w:rPr>
        <w:t xml:space="preserve">　　（五）具有其他恶意情形的。</w:t>
      </w:r>
    </w:p>
    <w:p w14:paraId="7BDE2462" w14:textId="77777777" w:rsidR="007C545C" w:rsidRDefault="007C545C" w:rsidP="002B6CA9">
      <w:pPr>
        <w:pStyle w:val="AD"/>
        <w:spacing w:line="276" w:lineRule="auto"/>
      </w:pPr>
      <w:r>
        <w:rPr>
          <w:rFonts w:hint="eastAsia"/>
        </w:rPr>
        <w:t xml:space="preserve">　　被告举证证明在纠纷发生前其所持有的域名已经获得一定的知名度，且能与原告的注册商标、域名等相区别，或者具有其他情形足以证明其不具有恶意的，人民法院可以</w:t>
      </w:r>
      <w:proofErr w:type="gramStart"/>
      <w:r>
        <w:rPr>
          <w:rFonts w:hint="eastAsia"/>
        </w:rPr>
        <w:t>不</w:t>
      </w:r>
      <w:proofErr w:type="gramEnd"/>
      <w:r>
        <w:rPr>
          <w:rFonts w:hint="eastAsia"/>
        </w:rPr>
        <w:t>认定被告具有恶意。</w:t>
      </w:r>
    </w:p>
    <w:p w14:paraId="1426C229" w14:textId="77777777" w:rsidR="007C545C" w:rsidRDefault="007C545C" w:rsidP="002B6CA9">
      <w:pPr>
        <w:pStyle w:val="AD"/>
        <w:spacing w:line="276" w:lineRule="auto"/>
      </w:pPr>
      <w:r>
        <w:rPr>
          <w:rFonts w:hint="eastAsia"/>
        </w:rPr>
        <w:lastRenderedPageBreak/>
        <w:t xml:space="preserve">　　第六条人民法院审理域名纠纷案件，根据当事人的请求以及案件的具体情况，可以对涉及的注册商标是否驰名依法</w:t>
      </w:r>
      <w:proofErr w:type="gramStart"/>
      <w:r>
        <w:rPr>
          <w:rFonts w:hint="eastAsia"/>
        </w:rPr>
        <w:t>作出</w:t>
      </w:r>
      <w:proofErr w:type="gramEnd"/>
      <w:r>
        <w:rPr>
          <w:rFonts w:hint="eastAsia"/>
        </w:rPr>
        <w:t>认定。</w:t>
      </w:r>
    </w:p>
    <w:p w14:paraId="2DF34A6E" w14:textId="77777777" w:rsidR="007C545C" w:rsidRDefault="007C545C" w:rsidP="002B6CA9">
      <w:pPr>
        <w:pStyle w:val="AD"/>
        <w:spacing w:line="276" w:lineRule="auto"/>
      </w:pPr>
      <w:r>
        <w:rPr>
          <w:rFonts w:hint="eastAsia"/>
        </w:rPr>
        <w:t xml:space="preserve">　　第七条人民法院认定域名注册、使用等行为构成侵权或者不正当竞争的，可以判令被告停止侵权、注销域名，或者依原告的请求判令由原告注册使用该域名；</w:t>
      </w:r>
      <w:proofErr w:type="gramStart"/>
      <w:r>
        <w:rPr>
          <w:rFonts w:hint="eastAsia"/>
        </w:rPr>
        <w:t>给权利</w:t>
      </w:r>
      <w:proofErr w:type="gramEnd"/>
      <w:r>
        <w:rPr>
          <w:rFonts w:hint="eastAsia"/>
        </w:rPr>
        <w:t>人造成实际损害的，可以判令被告赔偿损失。</w:t>
      </w:r>
    </w:p>
    <w:p w14:paraId="697B25E4" w14:textId="77777777" w:rsidR="007C545C" w:rsidRDefault="007C545C" w:rsidP="002B6CA9">
      <w:pPr>
        <w:pStyle w:val="AD"/>
        <w:spacing w:line="276" w:lineRule="auto"/>
      </w:pPr>
      <w:r>
        <w:rPr>
          <w:rFonts w:hint="eastAsia"/>
        </w:rPr>
        <w:t xml:space="preserve">　　侵权人故意侵权且情节严重，原告有权向人民法院请求惩罚性赔偿。</w:t>
      </w:r>
    </w:p>
    <w:p w14:paraId="5C48FBEC" w14:textId="77777777" w:rsidR="00115E46" w:rsidRDefault="00115E46" w:rsidP="002B6CA9">
      <w:pPr>
        <w:pStyle w:val="AD"/>
        <w:spacing w:line="276" w:lineRule="auto"/>
      </w:pPr>
    </w:p>
    <w:p w14:paraId="3F224171" w14:textId="77777777" w:rsidR="00115E46" w:rsidRDefault="00115E46" w:rsidP="002B6CA9">
      <w:pPr>
        <w:pStyle w:val="AD"/>
        <w:spacing w:line="276" w:lineRule="auto"/>
      </w:pPr>
    </w:p>
    <w:p w14:paraId="2EE59A25" w14:textId="53AD4AFB" w:rsidR="007C545C" w:rsidRPr="00115E46" w:rsidRDefault="007C545C" w:rsidP="00115E46">
      <w:pPr>
        <w:pStyle w:val="AD"/>
        <w:spacing w:line="276" w:lineRule="auto"/>
        <w:jc w:val="center"/>
        <w:rPr>
          <w:b/>
          <w:bCs/>
          <w:color w:val="E36C0A" w:themeColor="accent6" w:themeShade="BF"/>
          <w:sz w:val="28"/>
          <w:szCs w:val="28"/>
        </w:rPr>
      </w:pPr>
      <w:r w:rsidRPr="00115E46">
        <w:rPr>
          <w:rFonts w:hint="eastAsia"/>
          <w:b/>
          <w:bCs/>
          <w:color w:val="E36C0A" w:themeColor="accent6" w:themeShade="BF"/>
          <w:sz w:val="28"/>
          <w:szCs w:val="28"/>
        </w:rPr>
        <w:t>最高人民法院关于审理技术合同纠纷案件适用法律若干问题的解释</w:t>
      </w:r>
    </w:p>
    <w:p w14:paraId="36284AAC" w14:textId="3A22689C" w:rsidR="007C545C" w:rsidRDefault="007C545C" w:rsidP="00115E46">
      <w:pPr>
        <w:pStyle w:val="AD"/>
        <w:spacing w:line="276" w:lineRule="auto"/>
        <w:jc w:val="center"/>
      </w:pPr>
      <w:r>
        <w:rPr>
          <w:rFonts w:hint="eastAsia"/>
        </w:rPr>
        <w:t>（</w:t>
      </w:r>
      <w:r>
        <w:rPr>
          <w:rFonts w:hint="eastAsia"/>
        </w:rPr>
        <w:t>2004</w:t>
      </w:r>
      <w:r>
        <w:rPr>
          <w:rFonts w:hint="eastAsia"/>
        </w:rPr>
        <w:t>年</w:t>
      </w:r>
      <w:r>
        <w:rPr>
          <w:rFonts w:hint="eastAsia"/>
        </w:rPr>
        <w:t>11</w:t>
      </w:r>
      <w:r>
        <w:rPr>
          <w:rFonts w:hint="eastAsia"/>
        </w:rPr>
        <w:t>月</w:t>
      </w:r>
      <w:r>
        <w:rPr>
          <w:rFonts w:hint="eastAsia"/>
        </w:rPr>
        <w:t>30</w:t>
      </w:r>
      <w:r>
        <w:rPr>
          <w:rFonts w:hint="eastAsia"/>
        </w:rPr>
        <w:t>日最高人民法院审判委员会第</w:t>
      </w:r>
      <w:r>
        <w:rPr>
          <w:rFonts w:hint="eastAsia"/>
        </w:rPr>
        <w:t>1335</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5ACBB360" w14:textId="77777777" w:rsidR="00115E46" w:rsidRDefault="00115E46" w:rsidP="002B6CA9">
      <w:pPr>
        <w:pStyle w:val="AD"/>
        <w:spacing w:line="276" w:lineRule="auto"/>
      </w:pPr>
    </w:p>
    <w:p w14:paraId="42C56627" w14:textId="2B9A556B" w:rsidR="007C545C" w:rsidRDefault="007C545C" w:rsidP="002B6CA9">
      <w:pPr>
        <w:pStyle w:val="AD"/>
        <w:spacing w:line="276" w:lineRule="auto"/>
      </w:pPr>
      <w:r>
        <w:rPr>
          <w:rFonts w:hint="eastAsia"/>
        </w:rPr>
        <w:t xml:space="preserve">　　为了正确审理技术合同纠纷案件，根据《中华人民共和国民法典》《中华人民共和国专利法》和《中华人民共和国民事诉讼法》等法律的有关规定，结合审判实践，现就有关问题</w:t>
      </w:r>
      <w:proofErr w:type="gramStart"/>
      <w:r>
        <w:rPr>
          <w:rFonts w:hint="eastAsia"/>
        </w:rPr>
        <w:t>作出</w:t>
      </w:r>
      <w:proofErr w:type="gramEnd"/>
      <w:r>
        <w:rPr>
          <w:rFonts w:hint="eastAsia"/>
        </w:rPr>
        <w:t>以下解释。</w:t>
      </w:r>
    </w:p>
    <w:p w14:paraId="29ECAC74" w14:textId="77777777" w:rsidR="007C545C" w:rsidRDefault="007C545C" w:rsidP="002B6CA9">
      <w:pPr>
        <w:pStyle w:val="AD"/>
        <w:spacing w:line="276" w:lineRule="auto"/>
      </w:pPr>
      <w:r>
        <w:rPr>
          <w:rFonts w:hint="eastAsia"/>
        </w:rPr>
        <w:t xml:space="preserve">　　一、一般规定</w:t>
      </w:r>
    </w:p>
    <w:p w14:paraId="77A0A026" w14:textId="77777777" w:rsidR="007C545C" w:rsidRDefault="007C545C" w:rsidP="002B6CA9">
      <w:pPr>
        <w:pStyle w:val="AD"/>
        <w:spacing w:line="276" w:lineRule="auto"/>
      </w:pPr>
      <w:r>
        <w:rPr>
          <w:rFonts w:hint="eastAsia"/>
        </w:rPr>
        <w:t xml:space="preserve">　　第一条技术成果，是指利用科学技术知识、信息和经验</w:t>
      </w:r>
      <w:proofErr w:type="gramStart"/>
      <w:r>
        <w:rPr>
          <w:rFonts w:hint="eastAsia"/>
        </w:rPr>
        <w:t>作出</w:t>
      </w:r>
      <w:proofErr w:type="gramEnd"/>
      <w:r>
        <w:rPr>
          <w:rFonts w:hint="eastAsia"/>
        </w:rPr>
        <w:t>的涉及产品、工艺、材料及其改进等的技术方案，包括专利、专利申请、技术秘密、计算机软件、集成电路布图设计、植物新品种等。</w:t>
      </w:r>
    </w:p>
    <w:p w14:paraId="682CD2FB" w14:textId="77777777" w:rsidR="007C545C" w:rsidRDefault="007C545C" w:rsidP="002B6CA9">
      <w:pPr>
        <w:pStyle w:val="AD"/>
        <w:spacing w:line="276" w:lineRule="auto"/>
      </w:pPr>
      <w:r>
        <w:rPr>
          <w:rFonts w:hint="eastAsia"/>
        </w:rPr>
        <w:t xml:space="preserve">　　技术秘密，是指不为公众所知悉、具有商业价值并经权利人采取相应保密措施的技术信息。</w:t>
      </w:r>
    </w:p>
    <w:p w14:paraId="1AA6C6B8" w14:textId="77777777" w:rsidR="007C545C" w:rsidRDefault="007C545C" w:rsidP="002B6CA9">
      <w:pPr>
        <w:pStyle w:val="AD"/>
        <w:spacing w:line="276" w:lineRule="auto"/>
      </w:pPr>
      <w:r>
        <w:rPr>
          <w:rFonts w:hint="eastAsia"/>
        </w:rPr>
        <w:t xml:space="preserve">　　第二条民法典第八百四十七条第二款所称“执行法人或者非法人组织的工作任务”，包括：</w:t>
      </w:r>
    </w:p>
    <w:p w14:paraId="0B224B07" w14:textId="77777777" w:rsidR="007C545C" w:rsidRDefault="007C545C" w:rsidP="002B6CA9">
      <w:pPr>
        <w:pStyle w:val="AD"/>
        <w:spacing w:line="276" w:lineRule="auto"/>
      </w:pPr>
      <w:r>
        <w:rPr>
          <w:rFonts w:hint="eastAsia"/>
        </w:rPr>
        <w:t xml:space="preserve">　　（一）履行法人或者非法人组织的岗位职责或者承担其交付的其他技术开发任务；</w:t>
      </w:r>
    </w:p>
    <w:p w14:paraId="3DA4F847" w14:textId="77777777" w:rsidR="007C545C" w:rsidRDefault="007C545C" w:rsidP="002B6CA9">
      <w:pPr>
        <w:pStyle w:val="AD"/>
        <w:spacing w:line="276" w:lineRule="auto"/>
      </w:pPr>
      <w:r>
        <w:rPr>
          <w:rFonts w:hint="eastAsia"/>
        </w:rPr>
        <w:t xml:space="preserve">　　（二）离职后一年内继续从事与其原所在法人或者非法人组织的岗位职责或者交付的任务有关的技术开发工作，但法律、行政法规另有规定的除外。</w:t>
      </w:r>
    </w:p>
    <w:p w14:paraId="7CD58020" w14:textId="77777777" w:rsidR="007C545C" w:rsidRDefault="007C545C" w:rsidP="002B6CA9">
      <w:pPr>
        <w:pStyle w:val="AD"/>
        <w:spacing w:line="276" w:lineRule="auto"/>
      </w:pPr>
      <w:r>
        <w:rPr>
          <w:rFonts w:hint="eastAsia"/>
        </w:rPr>
        <w:t xml:space="preserve">　　法人或者非法人组织与其职工就职工在职期间或者离职以后所完成的技术成果的权益有约定的，人民法院应当依约定确认。</w:t>
      </w:r>
    </w:p>
    <w:p w14:paraId="25A13EA4" w14:textId="77777777" w:rsidR="007C545C" w:rsidRDefault="007C545C" w:rsidP="002B6CA9">
      <w:pPr>
        <w:pStyle w:val="AD"/>
        <w:spacing w:line="276" w:lineRule="auto"/>
      </w:pPr>
      <w:r>
        <w:rPr>
          <w:rFonts w:hint="eastAsia"/>
        </w:rPr>
        <w:t xml:space="preserve">　　第三条民法典第八百四十七条第二款所称“物质技术条件”，包括资金、设备、器材、原材料、未公开的技术信息和资料等。</w:t>
      </w:r>
    </w:p>
    <w:p w14:paraId="35ECEC86" w14:textId="77777777" w:rsidR="007C545C" w:rsidRDefault="007C545C" w:rsidP="002B6CA9">
      <w:pPr>
        <w:pStyle w:val="AD"/>
        <w:spacing w:line="276" w:lineRule="auto"/>
      </w:pPr>
      <w:r>
        <w:rPr>
          <w:rFonts w:hint="eastAsia"/>
        </w:rPr>
        <w:t xml:space="preserve">　　第四条民法典第八百四十七条第二款所称“主要是利用法人或者非法人组织的物质技术条件”，包括职工在技术成果的研究开发过程中，全部或者大部分利用了法人或者非法人组织的资金、设备、器材或者原材料等物质条件，并且这些物质条件对形成该技术成果具有实质性的影响；还包括该技术成果实质性内容是在法人或者非法人组织尚未公开的技术成果、阶段性技术成果基础上完成的情形。但下列情况除外：</w:t>
      </w:r>
    </w:p>
    <w:p w14:paraId="5D3AAD71" w14:textId="77777777" w:rsidR="007C545C" w:rsidRDefault="007C545C" w:rsidP="002B6CA9">
      <w:pPr>
        <w:pStyle w:val="AD"/>
        <w:spacing w:line="276" w:lineRule="auto"/>
      </w:pPr>
      <w:r>
        <w:rPr>
          <w:rFonts w:hint="eastAsia"/>
        </w:rPr>
        <w:t xml:space="preserve">　　（一）对利用法人或者非法人组织提供的物质技术条件，约定返还资金或者交纳使用费的；</w:t>
      </w:r>
    </w:p>
    <w:p w14:paraId="2F1C9CF2" w14:textId="77777777" w:rsidR="007C545C" w:rsidRDefault="007C545C" w:rsidP="002B6CA9">
      <w:pPr>
        <w:pStyle w:val="AD"/>
        <w:spacing w:line="276" w:lineRule="auto"/>
      </w:pPr>
      <w:r>
        <w:rPr>
          <w:rFonts w:hint="eastAsia"/>
        </w:rPr>
        <w:t xml:space="preserve">　　（二）在技术成果完成后利用法人或者非法人组织的物质技术条件对技术方案进行验证、测试的。</w:t>
      </w:r>
    </w:p>
    <w:p w14:paraId="77BDC208" w14:textId="77777777" w:rsidR="007C545C" w:rsidRDefault="007C545C" w:rsidP="002B6CA9">
      <w:pPr>
        <w:pStyle w:val="AD"/>
        <w:spacing w:line="276" w:lineRule="auto"/>
      </w:pPr>
      <w:r>
        <w:rPr>
          <w:rFonts w:hint="eastAsia"/>
        </w:rPr>
        <w:t xml:space="preserve">　　第五条个人完成的技术成果，属于执行原所在法人或者非法人组织的工作任务，又主要利</w:t>
      </w:r>
      <w:r>
        <w:rPr>
          <w:rFonts w:hint="eastAsia"/>
        </w:rPr>
        <w:lastRenderedPageBreak/>
        <w:t>用了现所在法人或者非法人组织的物质技术条件的，应当按照该自然人原所在和现所在法人或者非法人组织达成的协议确认权益。不能达成协议的，根据对完成该项技术成果的贡献大小由双方合理分享。</w:t>
      </w:r>
    </w:p>
    <w:p w14:paraId="45C9B01B" w14:textId="77777777" w:rsidR="007C545C" w:rsidRDefault="007C545C" w:rsidP="002B6CA9">
      <w:pPr>
        <w:pStyle w:val="AD"/>
        <w:spacing w:line="276" w:lineRule="auto"/>
      </w:pPr>
      <w:r>
        <w:rPr>
          <w:rFonts w:hint="eastAsia"/>
        </w:rPr>
        <w:t xml:space="preserve">　　第六条民法典第八百四十七条所称“职务技术成果的完成人”、第八百四十八条所称“完成技术成果的个人”，包括对技术成果单独或者共同</w:t>
      </w:r>
      <w:proofErr w:type="gramStart"/>
      <w:r>
        <w:rPr>
          <w:rFonts w:hint="eastAsia"/>
        </w:rPr>
        <w:t>作出</w:t>
      </w:r>
      <w:proofErr w:type="gramEnd"/>
      <w:r>
        <w:rPr>
          <w:rFonts w:hint="eastAsia"/>
        </w:rPr>
        <w:t>创造性贡献的人，也即技术成果的发明人或者设计人。人民法院在对创造性贡献进行认定时，应当分解所涉及技术成果的实质性技术构成。提出实质性技术构成并由此实现技术方案的人，是</w:t>
      </w:r>
      <w:proofErr w:type="gramStart"/>
      <w:r>
        <w:rPr>
          <w:rFonts w:hint="eastAsia"/>
        </w:rPr>
        <w:t>作出</w:t>
      </w:r>
      <w:proofErr w:type="gramEnd"/>
      <w:r>
        <w:rPr>
          <w:rFonts w:hint="eastAsia"/>
        </w:rPr>
        <w:t>创造性贡献的人。</w:t>
      </w:r>
    </w:p>
    <w:p w14:paraId="6575D7BE" w14:textId="77777777" w:rsidR="007C545C" w:rsidRDefault="007C545C" w:rsidP="002B6CA9">
      <w:pPr>
        <w:pStyle w:val="AD"/>
        <w:spacing w:line="276" w:lineRule="auto"/>
      </w:pPr>
      <w:r>
        <w:rPr>
          <w:rFonts w:hint="eastAsia"/>
        </w:rPr>
        <w:t xml:space="preserve">　　提供资金、设备、材料、试验条件，进行组织管理，协助绘制图纸、整理资料、翻译文献等人员，不属于职务技术成果的完成人、完成技术成果的个人。</w:t>
      </w:r>
    </w:p>
    <w:p w14:paraId="74E28F5A" w14:textId="77777777" w:rsidR="007C545C" w:rsidRDefault="007C545C" w:rsidP="002B6CA9">
      <w:pPr>
        <w:pStyle w:val="AD"/>
        <w:spacing w:line="276" w:lineRule="auto"/>
      </w:pPr>
      <w:r>
        <w:rPr>
          <w:rFonts w:hint="eastAsia"/>
        </w:rPr>
        <w:t xml:space="preserve">　　第七条不具有民事主体资格的科研组织订立的技术合同，经法人或者非法人组织授权或者认可的，视为法人或者非法人组织订立的合同，由法人或者非法人组织承担责任；未经法人或者非法人组织授权或者认可的，由该科研组织成员共同承担责任，但法人或者非法人组织因该合同受益的，应当在其受益范围内承担相应责任。</w:t>
      </w:r>
    </w:p>
    <w:p w14:paraId="32A26F26" w14:textId="77777777" w:rsidR="007C545C" w:rsidRDefault="007C545C" w:rsidP="002B6CA9">
      <w:pPr>
        <w:pStyle w:val="AD"/>
        <w:spacing w:line="276" w:lineRule="auto"/>
      </w:pPr>
      <w:r>
        <w:rPr>
          <w:rFonts w:hint="eastAsia"/>
        </w:rPr>
        <w:t xml:space="preserve">　　前款所称不具有民事主体资格的科研组织，包括法人或者非法人组织设立的从事技术研究开发、转让等活动的课题组、工作室等。</w:t>
      </w:r>
    </w:p>
    <w:p w14:paraId="1C8EDD99" w14:textId="77777777" w:rsidR="007C545C" w:rsidRDefault="007C545C" w:rsidP="002B6CA9">
      <w:pPr>
        <w:pStyle w:val="AD"/>
        <w:spacing w:line="276" w:lineRule="auto"/>
      </w:pPr>
      <w:r>
        <w:rPr>
          <w:rFonts w:hint="eastAsia"/>
        </w:rPr>
        <w:t xml:space="preserve">　　第八条生产产品或者提供服务依法须经有关部门审批或者取得行政许可，而未经审批或者许可的，不影响当事人订立的相关技术合同的效力。</w:t>
      </w:r>
    </w:p>
    <w:p w14:paraId="2FD7F36D" w14:textId="77777777" w:rsidR="007C545C" w:rsidRDefault="007C545C" w:rsidP="002B6CA9">
      <w:pPr>
        <w:pStyle w:val="AD"/>
        <w:spacing w:line="276" w:lineRule="auto"/>
      </w:pPr>
      <w:r>
        <w:rPr>
          <w:rFonts w:hint="eastAsia"/>
        </w:rPr>
        <w:t xml:space="preserve">　　当事人对办理前款所称审批或者许可的义务没有约定或者约定不明确的，人民法院应当判令由实施技术的一方负责办理，但法律、行政法规另有规定的除外。</w:t>
      </w:r>
    </w:p>
    <w:p w14:paraId="0AA262F5" w14:textId="77777777" w:rsidR="007C545C" w:rsidRDefault="007C545C" w:rsidP="002B6CA9">
      <w:pPr>
        <w:pStyle w:val="AD"/>
        <w:spacing w:line="276" w:lineRule="auto"/>
      </w:pPr>
      <w:r>
        <w:rPr>
          <w:rFonts w:hint="eastAsia"/>
        </w:rPr>
        <w:t xml:space="preserve">　　第九条当事人一方采取欺诈手段，就其现有技术成果作为研究开发标的与他人订立委托开发合同收取研究开发费用，或者就同一研究开发课题先后与两个或者两个以上的委托人分别订立委托开发合同重复收取研究开发费用，使对方在违背真实意思的情况下订立的合同，受损害方依照民法典第一百四十八条规定请求撤销合同的，人民法院应当予以支持。</w:t>
      </w:r>
    </w:p>
    <w:p w14:paraId="12BB19FD" w14:textId="77777777" w:rsidR="007C545C" w:rsidRDefault="007C545C" w:rsidP="002B6CA9">
      <w:pPr>
        <w:pStyle w:val="AD"/>
        <w:spacing w:line="276" w:lineRule="auto"/>
      </w:pPr>
      <w:r>
        <w:rPr>
          <w:rFonts w:hint="eastAsia"/>
        </w:rPr>
        <w:t xml:space="preserve">　　第十条下列情形，属于民法典第八百五十条所称的“非法垄断技术”：</w:t>
      </w:r>
    </w:p>
    <w:p w14:paraId="2EE0AF3E" w14:textId="77777777" w:rsidR="007C545C" w:rsidRDefault="007C545C" w:rsidP="002B6CA9">
      <w:pPr>
        <w:pStyle w:val="AD"/>
        <w:spacing w:line="276" w:lineRule="auto"/>
      </w:pPr>
      <w:r>
        <w:rPr>
          <w:rFonts w:hint="eastAsia"/>
        </w:rPr>
        <w:t xml:space="preserve">　　（一）限制当事人一方在合同标的技术基础上进行新的研究开发或者限制其使用所改进的技术，或者双方交换改进技术的条件不对等，包括要求一方将其自行改进的技术无偿提供给对方、非互惠性转让给对方、无偿独占或者共享该改进技术的知识产权；</w:t>
      </w:r>
    </w:p>
    <w:p w14:paraId="7CAF9711" w14:textId="77777777" w:rsidR="007C545C" w:rsidRDefault="007C545C" w:rsidP="002B6CA9">
      <w:pPr>
        <w:pStyle w:val="AD"/>
        <w:spacing w:line="276" w:lineRule="auto"/>
      </w:pPr>
      <w:r>
        <w:rPr>
          <w:rFonts w:hint="eastAsia"/>
        </w:rPr>
        <w:t xml:space="preserve">　　（二）限制当事人一方从其他来源获得与技术提供</w:t>
      </w:r>
      <w:proofErr w:type="gramStart"/>
      <w:r>
        <w:rPr>
          <w:rFonts w:hint="eastAsia"/>
        </w:rPr>
        <w:t>方类似</w:t>
      </w:r>
      <w:proofErr w:type="gramEnd"/>
      <w:r>
        <w:rPr>
          <w:rFonts w:hint="eastAsia"/>
        </w:rPr>
        <w:t>技术或者与其竞争的技术；</w:t>
      </w:r>
    </w:p>
    <w:p w14:paraId="77435432" w14:textId="77777777" w:rsidR="007C545C" w:rsidRDefault="007C545C" w:rsidP="002B6CA9">
      <w:pPr>
        <w:pStyle w:val="AD"/>
        <w:spacing w:line="276" w:lineRule="auto"/>
      </w:pPr>
      <w:r>
        <w:rPr>
          <w:rFonts w:hint="eastAsia"/>
        </w:rPr>
        <w:t xml:space="preserve">　　（三）阻碍当事人一方根据市场需求，按照合理方式充分实施合同标的技术，包括明显不合理地限制技术接受方实施合同标的技术生产产品或者提供服务的数量、品种、价格、销售渠道和出口市场；</w:t>
      </w:r>
    </w:p>
    <w:p w14:paraId="6D01E717" w14:textId="77777777" w:rsidR="007C545C" w:rsidRDefault="007C545C" w:rsidP="002B6CA9">
      <w:pPr>
        <w:pStyle w:val="AD"/>
        <w:spacing w:line="276" w:lineRule="auto"/>
      </w:pPr>
      <w:r>
        <w:rPr>
          <w:rFonts w:hint="eastAsia"/>
        </w:rPr>
        <w:t xml:space="preserve">　　（四）要求技术接受方接受并非实施技术必不可少的附带条件，包括购买非必需的技术、原材料、产品、设备、服务以及</w:t>
      </w:r>
      <w:proofErr w:type="gramStart"/>
      <w:r>
        <w:rPr>
          <w:rFonts w:hint="eastAsia"/>
        </w:rPr>
        <w:t>接收非</w:t>
      </w:r>
      <w:proofErr w:type="gramEnd"/>
      <w:r>
        <w:rPr>
          <w:rFonts w:hint="eastAsia"/>
        </w:rPr>
        <w:t>必需的人员等；</w:t>
      </w:r>
    </w:p>
    <w:p w14:paraId="7D0B50F7" w14:textId="77777777" w:rsidR="007C545C" w:rsidRDefault="007C545C" w:rsidP="002B6CA9">
      <w:pPr>
        <w:pStyle w:val="AD"/>
        <w:spacing w:line="276" w:lineRule="auto"/>
      </w:pPr>
      <w:r>
        <w:rPr>
          <w:rFonts w:hint="eastAsia"/>
        </w:rPr>
        <w:t xml:space="preserve">　　（五）不合理地限制技术接受方购买原材料、零部件、产品或者设备等的渠道或者来源；</w:t>
      </w:r>
    </w:p>
    <w:p w14:paraId="362E1E6C" w14:textId="77777777" w:rsidR="007C545C" w:rsidRDefault="007C545C" w:rsidP="002B6CA9">
      <w:pPr>
        <w:pStyle w:val="AD"/>
        <w:spacing w:line="276" w:lineRule="auto"/>
      </w:pPr>
      <w:r>
        <w:rPr>
          <w:rFonts w:hint="eastAsia"/>
        </w:rPr>
        <w:t xml:space="preserve">　　（六）禁止技术接受方对合同标的技术知识产权的有效性提出异议或者对提出异议附加条件。</w:t>
      </w:r>
    </w:p>
    <w:p w14:paraId="2251F778" w14:textId="77777777" w:rsidR="007C545C" w:rsidRDefault="007C545C" w:rsidP="002B6CA9">
      <w:pPr>
        <w:pStyle w:val="AD"/>
        <w:spacing w:line="276" w:lineRule="auto"/>
      </w:pPr>
      <w:r>
        <w:rPr>
          <w:rFonts w:hint="eastAsia"/>
        </w:rPr>
        <w:t xml:space="preserve">　　第十一条技术合同无效或者被撤销后，技术开发合同研究开发人、技术转让合同让与人、技术许可合同许可人、技术咨询合同和技术服务合同的受托人已经履行或者部分履行了约定的义务，并且造成合同无效或者被撤销的过错在对方的，对其已履行部分应当收取的研究开发经</w:t>
      </w:r>
      <w:r>
        <w:rPr>
          <w:rFonts w:hint="eastAsia"/>
        </w:rPr>
        <w:lastRenderedPageBreak/>
        <w:t>费、技术使用费、提供咨询服务的报酬，人民法院可以认定为因对方原因导致合同无效或者被撤销给其造成的损失。</w:t>
      </w:r>
    </w:p>
    <w:p w14:paraId="3D8F6F17" w14:textId="77777777" w:rsidR="007C545C" w:rsidRDefault="007C545C" w:rsidP="002B6CA9">
      <w:pPr>
        <w:pStyle w:val="AD"/>
        <w:spacing w:line="276" w:lineRule="auto"/>
      </w:pPr>
      <w:r>
        <w:rPr>
          <w:rFonts w:hint="eastAsia"/>
        </w:rPr>
        <w:t xml:space="preserve">　　技术合同无效或者被撤销后，因履行合同所完成新的技术成果或者在他人技术成果基础上完成后续改进技术成果的权利归属和利益分享，当事人不能重新协议确定的，人民法院可以判决由完成技术成果的一方享有。</w:t>
      </w:r>
    </w:p>
    <w:p w14:paraId="42A59D8C" w14:textId="77777777" w:rsidR="007C545C" w:rsidRDefault="007C545C" w:rsidP="002B6CA9">
      <w:pPr>
        <w:pStyle w:val="AD"/>
        <w:spacing w:line="276" w:lineRule="auto"/>
      </w:pPr>
      <w:r>
        <w:rPr>
          <w:rFonts w:hint="eastAsia"/>
        </w:rPr>
        <w:t xml:space="preserve">　　第十二条根据民法典第八百五十条的规定，侵害他人技术秘密的技术合同被确认无效后，除法律、行政法规另有规定的以外，善意取得该技术秘密的一方当事人可以在其取得时的范围内继续使用该技术秘密，但应当向权利人支付合理的使用费并承担保密义务。</w:t>
      </w:r>
    </w:p>
    <w:p w14:paraId="6699D5AE" w14:textId="77777777" w:rsidR="007C545C" w:rsidRDefault="007C545C" w:rsidP="002B6CA9">
      <w:pPr>
        <w:pStyle w:val="AD"/>
        <w:spacing w:line="276" w:lineRule="auto"/>
      </w:pPr>
      <w:r>
        <w:rPr>
          <w:rFonts w:hint="eastAsia"/>
        </w:rPr>
        <w:t xml:space="preserve">　　当事人双方恶意串通或者一方知道或者应当知道另一方</w:t>
      </w:r>
      <w:proofErr w:type="gramStart"/>
      <w:r>
        <w:rPr>
          <w:rFonts w:hint="eastAsia"/>
        </w:rPr>
        <w:t>侵权仍</w:t>
      </w:r>
      <w:proofErr w:type="gramEnd"/>
      <w:r>
        <w:rPr>
          <w:rFonts w:hint="eastAsia"/>
        </w:rPr>
        <w:t>与其订立或者履行合同的，属于共同侵权，人民法院应当判令侵权人承担连带赔偿责任和保密义务，因此取得技术秘密的当事人不得继续使用该技术秘密。</w:t>
      </w:r>
    </w:p>
    <w:p w14:paraId="36A75B8A" w14:textId="77777777" w:rsidR="007C545C" w:rsidRDefault="007C545C" w:rsidP="002B6CA9">
      <w:pPr>
        <w:pStyle w:val="AD"/>
        <w:spacing w:line="276" w:lineRule="auto"/>
      </w:pPr>
      <w:r>
        <w:rPr>
          <w:rFonts w:hint="eastAsia"/>
        </w:rPr>
        <w:t xml:space="preserve">　　第十三条依照前条第一款规定可以继续使用技术秘密的人与权利人就使用费支付发生纠纷的，当事人任何一方都可以请求人民法院予以处理。继续使用技术秘密但又拒不支付使用费的，人民法院可以根据权利人的请求判令使用人停止使用。</w:t>
      </w:r>
    </w:p>
    <w:p w14:paraId="4D6F831E" w14:textId="77777777" w:rsidR="007C545C" w:rsidRDefault="007C545C" w:rsidP="002B6CA9">
      <w:pPr>
        <w:pStyle w:val="AD"/>
        <w:spacing w:line="276" w:lineRule="auto"/>
      </w:pPr>
      <w:r>
        <w:rPr>
          <w:rFonts w:hint="eastAsia"/>
        </w:rPr>
        <w:t xml:space="preserve">　　人民法院在确定使用费时，可以根据权利人通常对外许可该技术秘密的使用费或者使用人取得该技术秘密所支付的使用费，并考虑该技术秘密的研究开发成本、成果转化和应用程度以及使用人的使用规模、经济效益等因素合理确定。</w:t>
      </w:r>
    </w:p>
    <w:p w14:paraId="4A05E266" w14:textId="77777777" w:rsidR="007C545C" w:rsidRDefault="007C545C" w:rsidP="002B6CA9">
      <w:pPr>
        <w:pStyle w:val="AD"/>
        <w:spacing w:line="276" w:lineRule="auto"/>
      </w:pPr>
      <w:r>
        <w:rPr>
          <w:rFonts w:hint="eastAsia"/>
        </w:rPr>
        <w:t xml:space="preserve">　　不论使用人是否继续使用技术秘密，人民法院均应当判令其向权利人支付已使用期间的使用费。使用人已向无效合同的让与人或者许可人支付的使用费应当由让与人或者许可人负责返还。</w:t>
      </w:r>
    </w:p>
    <w:p w14:paraId="5ECB4E5A" w14:textId="77777777" w:rsidR="007C545C" w:rsidRDefault="007C545C" w:rsidP="002B6CA9">
      <w:pPr>
        <w:pStyle w:val="AD"/>
        <w:spacing w:line="276" w:lineRule="auto"/>
      </w:pPr>
      <w:r>
        <w:rPr>
          <w:rFonts w:hint="eastAsia"/>
        </w:rPr>
        <w:t xml:space="preserve">　　第十四条对技术合同的价款、报酬和使用费，当事人没有约定或者约定不明确的，人民法院可以按照以下原则处理：</w:t>
      </w:r>
    </w:p>
    <w:p w14:paraId="3889B0BB" w14:textId="77777777" w:rsidR="007C545C" w:rsidRDefault="007C545C" w:rsidP="002B6CA9">
      <w:pPr>
        <w:pStyle w:val="AD"/>
        <w:spacing w:line="276" w:lineRule="auto"/>
      </w:pPr>
      <w:r>
        <w:rPr>
          <w:rFonts w:hint="eastAsia"/>
        </w:rPr>
        <w:t xml:space="preserve">　　（一）对于技术开发合同和技术转让合同、技术许可合同，根据有关技术成果的研究开发成本、先进性、实施转化和应用的程度，当事人享有的权益和承担的责任，以及技术成果的经济效益等合理确定；</w:t>
      </w:r>
    </w:p>
    <w:p w14:paraId="154DCE34" w14:textId="77777777" w:rsidR="007C545C" w:rsidRDefault="007C545C" w:rsidP="002B6CA9">
      <w:pPr>
        <w:pStyle w:val="AD"/>
        <w:spacing w:line="276" w:lineRule="auto"/>
      </w:pPr>
      <w:r>
        <w:rPr>
          <w:rFonts w:hint="eastAsia"/>
        </w:rPr>
        <w:t xml:space="preserve">　　（二）对于技术咨询合同和技术服务合同，根据有关咨询服务工作的技术含量、质量和数量，以及已经产生和预期产生的经济效益等合理确定。</w:t>
      </w:r>
    </w:p>
    <w:p w14:paraId="64EC5351" w14:textId="77777777" w:rsidR="007C545C" w:rsidRDefault="007C545C" w:rsidP="002B6CA9">
      <w:pPr>
        <w:pStyle w:val="AD"/>
        <w:spacing w:line="276" w:lineRule="auto"/>
      </w:pPr>
      <w:r>
        <w:rPr>
          <w:rFonts w:hint="eastAsia"/>
        </w:rPr>
        <w:t xml:space="preserve">　　技术合同价款、报酬、使用费中包含非技术性款项的，应当分项计算。</w:t>
      </w:r>
    </w:p>
    <w:p w14:paraId="59452DA1" w14:textId="77777777" w:rsidR="007C545C" w:rsidRDefault="007C545C" w:rsidP="002B6CA9">
      <w:pPr>
        <w:pStyle w:val="AD"/>
        <w:spacing w:line="276" w:lineRule="auto"/>
      </w:pPr>
      <w:r>
        <w:rPr>
          <w:rFonts w:hint="eastAsia"/>
        </w:rPr>
        <w:t xml:space="preserve">　　第十五条技术合同当事人一方迟延履行主要债务，经催告后在</w:t>
      </w:r>
      <w:r>
        <w:rPr>
          <w:rFonts w:hint="eastAsia"/>
        </w:rPr>
        <w:t>30</w:t>
      </w:r>
      <w:r>
        <w:rPr>
          <w:rFonts w:hint="eastAsia"/>
        </w:rPr>
        <w:t>日内仍未履行，另一方依据民法典第五百六十三条第一款第（三）项的规定主张解除合同的，人民法院应当予以支持。</w:t>
      </w:r>
    </w:p>
    <w:p w14:paraId="4DF46635" w14:textId="77777777" w:rsidR="007C545C" w:rsidRDefault="007C545C" w:rsidP="002B6CA9">
      <w:pPr>
        <w:pStyle w:val="AD"/>
        <w:spacing w:line="276" w:lineRule="auto"/>
      </w:pPr>
      <w:r>
        <w:rPr>
          <w:rFonts w:hint="eastAsia"/>
        </w:rPr>
        <w:t xml:space="preserve">　　当事人在催告通知中附有履行期限且该期限超过</w:t>
      </w:r>
      <w:r>
        <w:rPr>
          <w:rFonts w:hint="eastAsia"/>
        </w:rPr>
        <w:t>30</w:t>
      </w:r>
      <w:r>
        <w:rPr>
          <w:rFonts w:hint="eastAsia"/>
        </w:rPr>
        <w:t>日的，人民法院应当认定</w:t>
      </w:r>
      <w:proofErr w:type="gramStart"/>
      <w:r>
        <w:rPr>
          <w:rFonts w:hint="eastAsia"/>
        </w:rPr>
        <w:t>该履行</w:t>
      </w:r>
      <w:proofErr w:type="gramEnd"/>
      <w:r>
        <w:rPr>
          <w:rFonts w:hint="eastAsia"/>
        </w:rPr>
        <w:t>期限为民法典第五百六十三条第一款第（三）项规定的合理期限。</w:t>
      </w:r>
    </w:p>
    <w:p w14:paraId="3401EE99" w14:textId="77777777" w:rsidR="007C545C" w:rsidRDefault="007C545C" w:rsidP="002B6CA9">
      <w:pPr>
        <w:pStyle w:val="AD"/>
        <w:spacing w:line="276" w:lineRule="auto"/>
      </w:pPr>
      <w:r>
        <w:rPr>
          <w:rFonts w:hint="eastAsia"/>
        </w:rPr>
        <w:t xml:space="preserve">　　第十六条当事人以技术成果向企业出资但未明确约定权属，接受出资的</w:t>
      </w:r>
      <w:proofErr w:type="gramStart"/>
      <w:r>
        <w:rPr>
          <w:rFonts w:hint="eastAsia"/>
        </w:rPr>
        <w:t>企业主张该技术</w:t>
      </w:r>
      <w:proofErr w:type="gramEnd"/>
      <w:r>
        <w:rPr>
          <w:rFonts w:hint="eastAsia"/>
        </w:rPr>
        <w:t>成果归其享有的，人民法院一般应当予以支持，但是该技术成果价值与该技术成果所占出资额比例明显不合理损害出资人利益的除外。</w:t>
      </w:r>
    </w:p>
    <w:p w14:paraId="492B3A46" w14:textId="77777777" w:rsidR="007C545C" w:rsidRDefault="007C545C" w:rsidP="002B6CA9">
      <w:pPr>
        <w:pStyle w:val="AD"/>
        <w:spacing w:line="276" w:lineRule="auto"/>
      </w:pPr>
      <w:r>
        <w:rPr>
          <w:rFonts w:hint="eastAsia"/>
        </w:rPr>
        <w:t xml:space="preserve">　　当事人对技术成果的权属约定有比例的，视为共同所有，其权利使用和利益分配，按共有技术成果的有关规定处理，但当事人另有约定的，从其约定。</w:t>
      </w:r>
    </w:p>
    <w:p w14:paraId="1A676F57" w14:textId="77777777" w:rsidR="007C545C" w:rsidRDefault="007C545C" w:rsidP="002B6CA9">
      <w:pPr>
        <w:pStyle w:val="AD"/>
        <w:spacing w:line="276" w:lineRule="auto"/>
      </w:pPr>
      <w:r>
        <w:rPr>
          <w:rFonts w:hint="eastAsia"/>
        </w:rPr>
        <w:t xml:space="preserve">　　当事人对技术成果的使用权约定有比例的，人民法院可以视为当事人对实施该项技术成果所获收益的分配比例，但当事人另有约定的，从其约定。</w:t>
      </w:r>
    </w:p>
    <w:p w14:paraId="0D272344" w14:textId="77777777" w:rsidR="007C545C" w:rsidRDefault="007C545C" w:rsidP="002B6CA9">
      <w:pPr>
        <w:pStyle w:val="AD"/>
        <w:spacing w:line="276" w:lineRule="auto"/>
      </w:pPr>
      <w:r>
        <w:rPr>
          <w:rFonts w:hint="eastAsia"/>
        </w:rPr>
        <w:lastRenderedPageBreak/>
        <w:t xml:space="preserve">　　二、技术开发合同</w:t>
      </w:r>
    </w:p>
    <w:p w14:paraId="3180A632" w14:textId="77777777" w:rsidR="007C545C" w:rsidRDefault="007C545C" w:rsidP="002B6CA9">
      <w:pPr>
        <w:pStyle w:val="AD"/>
        <w:spacing w:line="276" w:lineRule="auto"/>
      </w:pPr>
      <w:r>
        <w:rPr>
          <w:rFonts w:hint="eastAsia"/>
        </w:rPr>
        <w:t xml:space="preserve">　　第十七条民法典第八百五十一条第一款所称“新技术、新产品、新工艺、新品种或者新材料及其系统”，包括当事人在订立技术合同时尚未掌握的产品、工艺、材料及其系统等技术方案，但对技术上没有创新的现有产品的改型、工艺变更、材料配方调整以及对技术成果的验证、测试和使用除外。</w:t>
      </w:r>
    </w:p>
    <w:p w14:paraId="2F749260" w14:textId="77777777" w:rsidR="007C545C" w:rsidRDefault="007C545C" w:rsidP="002B6CA9">
      <w:pPr>
        <w:pStyle w:val="AD"/>
        <w:spacing w:line="276" w:lineRule="auto"/>
      </w:pPr>
      <w:r>
        <w:rPr>
          <w:rFonts w:hint="eastAsia"/>
        </w:rPr>
        <w:t xml:space="preserve">　　第十八条民法典第八百五十一条第四款规定的“当事人之间就具有实用价值的科技成果实施转化订立的”技术转化合同，是指当事人之间就具有实用价值但尚未实现工业化应用的科技成果包括阶段性技术成果，以实现该科技成果工业化应用为目标，约定后续试验、开发和应用等内容的合同。</w:t>
      </w:r>
    </w:p>
    <w:p w14:paraId="262027EC" w14:textId="77777777" w:rsidR="007C545C" w:rsidRDefault="007C545C" w:rsidP="002B6CA9">
      <w:pPr>
        <w:pStyle w:val="AD"/>
        <w:spacing w:line="276" w:lineRule="auto"/>
      </w:pPr>
      <w:r>
        <w:rPr>
          <w:rFonts w:hint="eastAsia"/>
        </w:rPr>
        <w:t xml:space="preserve">　　第十九条民法典第八百五十五条所称“分工参与研究开发工作”，包括当事人按照约定的计划和分工，共同或者分别承担设计、工艺、试验、试制等工作。</w:t>
      </w:r>
    </w:p>
    <w:p w14:paraId="3AA8414E" w14:textId="77777777" w:rsidR="007C545C" w:rsidRDefault="007C545C" w:rsidP="002B6CA9">
      <w:pPr>
        <w:pStyle w:val="AD"/>
        <w:spacing w:line="276" w:lineRule="auto"/>
      </w:pPr>
      <w:r>
        <w:rPr>
          <w:rFonts w:hint="eastAsia"/>
        </w:rPr>
        <w:t xml:space="preserve">　　技术开发合同当事人一方仅提供资金、设备、材料等物质条件或者承担辅助协作事项，另一方进行研究开发工作的，属于委托开发合同。</w:t>
      </w:r>
    </w:p>
    <w:p w14:paraId="63DE2C7E" w14:textId="77777777" w:rsidR="007C545C" w:rsidRDefault="007C545C" w:rsidP="002B6CA9">
      <w:pPr>
        <w:pStyle w:val="AD"/>
        <w:spacing w:line="276" w:lineRule="auto"/>
      </w:pPr>
      <w:r>
        <w:rPr>
          <w:rFonts w:hint="eastAsia"/>
        </w:rPr>
        <w:t xml:space="preserve">　　第二十条民法典第八百六十一条所称“当事人均有使用和转让的权利”，包括当事人均有不经对方同意而自己使用或者以普通使用许可的方式许可他人使用技术秘密，并独占由此所获利益的权利。当事人一方将技术秘密成果的转让权让与他人，或者以独占或者排他使用许可的方式许可他人使用技术秘密，未经对方当事人同意或者追认的，应当认定该让与或者许可行为无效。</w:t>
      </w:r>
    </w:p>
    <w:p w14:paraId="5D5DD1D6" w14:textId="77777777" w:rsidR="007C545C" w:rsidRDefault="007C545C" w:rsidP="002B6CA9">
      <w:pPr>
        <w:pStyle w:val="AD"/>
        <w:spacing w:line="276" w:lineRule="auto"/>
      </w:pPr>
      <w:r>
        <w:rPr>
          <w:rFonts w:hint="eastAsia"/>
        </w:rPr>
        <w:t xml:space="preserve">　　第二十一条技术开发合同当事人依照民法典的规定或者约定自行实施专利或使用技术秘密，但因其不具备独立实施专利或者使用技术秘密的条件，以一个普通许可方式许可他人实施或者使用的，可以准许。</w:t>
      </w:r>
    </w:p>
    <w:p w14:paraId="7347E671" w14:textId="77777777" w:rsidR="007C545C" w:rsidRDefault="007C545C" w:rsidP="002B6CA9">
      <w:pPr>
        <w:pStyle w:val="AD"/>
        <w:spacing w:line="276" w:lineRule="auto"/>
      </w:pPr>
      <w:r>
        <w:rPr>
          <w:rFonts w:hint="eastAsia"/>
        </w:rPr>
        <w:t xml:space="preserve">　　三、技术转让合同和技术许可合同</w:t>
      </w:r>
    </w:p>
    <w:p w14:paraId="286065E1" w14:textId="77777777" w:rsidR="007C545C" w:rsidRDefault="007C545C" w:rsidP="002B6CA9">
      <w:pPr>
        <w:pStyle w:val="AD"/>
        <w:spacing w:line="276" w:lineRule="auto"/>
      </w:pPr>
      <w:r>
        <w:rPr>
          <w:rFonts w:hint="eastAsia"/>
        </w:rPr>
        <w:t xml:space="preserve">　　第二十二条就尚待研究开发的技术成果或者不涉及专利、专利申请或者技术秘密的知识、技术、经验和信息所订立的合同，不属于民法典第八百六十二条规定的技术转让合同或者技术许可合同。</w:t>
      </w:r>
    </w:p>
    <w:p w14:paraId="153120B6" w14:textId="77777777" w:rsidR="007C545C" w:rsidRDefault="007C545C" w:rsidP="002B6CA9">
      <w:pPr>
        <w:pStyle w:val="AD"/>
        <w:spacing w:line="276" w:lineRule="auto"/>
      </w:pPr>
      <w:r>
        <w:rPr>
          <w:rFonts w:hint="eastAsia"/>
        </w:rPr>
        <w:t xml:space="preserve">　　技术转让合同中关于让与人向受让人提供实施技术的专用设备、原材料或者提供有关的技术咨询、技术服务的约定，属于技术转让合同的组成部分。因此发生的纠纷，按照技术转让合同处理。</w:t>
      </w:r>
    </w:p>
    <w:p w14:paraId="18C0B3E5" w14:textId="77777777" w:rsidR="007C545C" w:rsidRDefault="007C545C" w:rsidP="002B6CA9">
      <w:pPr>
        <w:pStyle w:val="AD"/>
        <w:spacing w:line="276" w:lineRule="auto"/>
      </w:pPr>
      <w:r>
        <w:rPr>
          <w:rFonts w:hint="eastAsia"/>
        </w:rPr>
        <w:t xml:space="preserve">　　当事人以技术入股方式订立联营合同，但技术入股人不参与联营体的经营管理，并且以保底条款形式约定联营体或者联营对方支付其技术价款或者使用费的，视为技术转让合同或者技术许可合同。</w:t>
      </w:r>
    </w:p>
    <w:p w14:paraId="33C22080" w14:textId="77777777" w:rsidR="007C545C" w:rsidRDefault="007C545C" w:rsidP="002B6CA9">
      <w:pPr>
        <w:pStyle w:val="AD"/>
        <w:spacing w:line="276" w:lineRule="auto"/>
      </w:pPr>
      <w:r>
        <w:rPr>
          <w:rFonts w:hint="eastAsia"/>
        </w:rPr>
        <w:t xml:space="preserve">　　第二十三条专利申请权转让合同当事人以专利申请被驳回或者被视为撤回为由请求解除合同，该事实发生在依照专利法第十条第三款的规定办理专利申请权转让登记之前的，人民法院应当予以支持；发生在转让登记之后的，不予支持，但当事人另有约定的除外。</w:t>
      </w:r>
    </w:p>
    <w:p w14:paraId="39658CD7" w14:textId="77777777" w:rsidR="007C545C" w:rsidRDefault="007C545C" w:rsidP="002B6CA9">
      <w:pPr>
        <w:pStyle w:val="AD"/>
        <w:spacing w:line="276" w:lineRule="auto"/>
      </w:pPr>
      <w:r>
        <w:rPr>
          <w:rFonts w:hint="eastAsia"/>
        </w:rPr>
        <w:t xml:space="preserve">　　专利申请因专利申请权转让合同成立时即存在尚未公开的同样发明创造的在先专利申请被驳回，当事人依据民法典第五百六十三条第一款第（四）项的规定请求解除合同的，人民法院应当予以支持。</w:t>
      </w:r>
    </w:p>
    <w:p w14:paraId="07D8F2BE" w14:textId="77777777" w:rsidR="007C545C" w:rsidRDefault="007C545C" w:rsidP="002B6CA9">
      <w:pPr>
        <w:pStyle w:val="AD"/>
        <w:spacing w:line="276" w:lineRule="auto"/>
      </w:pPr>
      <w:r>
        <w:rPr>
          <w:rFonts w:hint="eastAsia"/>
        </w:rPr>
        <w:t xml:space="preserve">　　第二十四条订立专利权转让合同或者专利申请权转让合同前，让与人自己已经实施发明创造，在合同生效后，受让人要求让与人停止实施的，人民法院应当予以支持，但当事人另有约</w:t>
      </w:r>
      <w:r>
        <w:rPr>
          <w:rFonts w:hint="eastAsia"/>
        </w:rPr>
        <w:lastRenderedPageBreak/>
        <w:t>定的除外。</w:t>
      </w:r>
    </w:p>
    <w:p w14:paraId="28E52650" w14:textId="77777777" w:rsidR="007C545C" w:rsidRDefault="007C545C" w:rsidP="002B6CA9">
      <w:pPr>
        <w:pStyle w:val="AD"/>
        <w:spacing w:line="276" w:lineRule="auto"/>
      </w:pPr>
      <w:r>
        <w:rPr>
          <w:rFonts w:hint="eastAsia"/>
        </w:rPr>
        <w:t xml:space="preserve">　　让与人与受让人订立的专利权、专利申请权转让合同，不影响在合同成立前让与人与他人订立的相关专利实施许可合同或者技术秘密转让合同的效力。</w:t>
      </w:r>
    </w:p>
    <w:p w14:paraId="79FB82E2" w14:textId="77777777" w:rsidR="007C545C" w:rsidRDefault="007C545C" w:rsidP="002B6CA9">
      <w:pPr>
        <w:pStyle w:val="AD"/>
        <w:spacing w:line="276" w:lineRule="auto"/>
      </w:pPr>
      <w:r>
        <w:rPr>
          <w:rFonts w:hint="eastAsia"/>
        </w:rPr>
        <w:t xml:space="preserve">　　第二十五条专利实施许可包括以下方式：</w:t>
      </w:r>
    </w:p>
    <w:p w14:paraId="40D8FE4E" w14:textId="77777777" w:rsidR="007C545C" w:rsidRDefault="007C545C" w:rsidP="002B6CA9">
      <w:pPr>
        <w:pStyle w:val="AD"/>
        <w:spacing w:line="276" w:lineRule="auto"/>
      </w:pPr>
      <w:r>
        <w:rPr>
          <w:rFonts w:hint="eastAsia"/>
        </w:rPr>
        <w:t xml:space="preserve">　　（一）独占实施许可，是指许可人在约定许可实施专利的范围内，将该专利仅许可一个被许可人实施，许可人依约</w:t>
      </w:r>
      <w:proofErr w:type="gramStart"/>
      <w:r>
        <w:rPr>
          <w:rFonts w:hint="eastAsia"/>
        </w:rPr>
        <w:t>定不得</w:t>
      </w:r>
      <w:proofErr w:type="gramEnd"/>
      <w:r>
        <w:rPr>
          <w:rFonts w:hint="eastAsia"/>
        </w:rPr>
        <w:t>实施该专利；</w:t>
      </w:r>
    </w:p>
    <w:p w14:paraId="5FA0C6E2" w14:textId="77777777" w:rsidR="007C545C" w:rsidRDefault="007C545C" w:rsidP="002B6CA9">
      <w:pPr>
        <w:pStyle w:val="AD"/>
        <w:spacing w:line="276" w:lineRule="auto"/>
      </w:pPr>
      <w:r>
        <w:rPr>
          <w:rFonts w:hint="eastAsia"/>
        </w:rPr>
        <w:t xml:space="preserve">　　（二）排他实施许可，是指许可人在约定许可实施专利的范围内，将该专利仅许可一个被许可人实施，但许可人依约定可以自行实施该专利；</w:t>
      </w:r>
    </w:p>
    <w:p w14:paraId="35FAB00F" w14:textId="77777777" w:rsidR="007C545C" w:rsidRDefault="007C545C" w:rsidP="002B6CA9">
      <w:pPr>
        <w:pStyle w:val="AD"/>
        <w:spacing w:line="276" w:lineRule="auto"/>
      </w:pPr>
      <w:r>
        <w:rPr>
          <w:rFonts w:hint="eastAsia"/>
        </w:rPr>
        <w:t xml:space="preserve">　　（三）普通实施许可，是指许可人在约定许可实施专利的范围内许可他人实施该专利，并且可以自行实施该专利。</w:t>
      </w:r>
    </w:p>
    <w:p w14:paraId="6D40EEC3" w14:textId="77777777" w:rsidR="007C545C" w:rsidRDefault="007C545C" w:rsidP="002B6CA9">
      <w:pPr>
        <w:pStyle w:val="AD"/>
        <w:spacing w:line="276" w:lineRule="auto"/>
      </w:pPr>
      <w:r>
        <w:rPr>
          <w:rFonts w:hint="eastAsia"/>
        </w:rPr>
        <w:t xml:space="preserve">　　当事人对专利实施许可方式没有约定或者约定不明确的，认定为普通实施许可。专利实施许可合同约定被许可人可以再许可他人实施专利的，认定该再许可为普通实施许可，但当事人另有约定的除外。</w:t>
      </w:r>
    </w:p>
    <w:p w14:paraId="6F149B55" w14:textId="77777777" w:rsidR="007C545C" w:rsidRDefault="007C545C" w:rsidP="002B6CA9">
      <w:pPr>
        <w:pStyle w:val="AD"/>
        <w:spacing w:line="276" w:lineRule="auto"/>
      </w:pPr>
      <w:r>
        <w:rPr>
          <w:rFonts w:hint="eastAsia"/>
        </w:rPr>
        <w:t xml:space="preserve">　　技术秘密的许可使用方式，参照本条第一、二款的规定确定。</w:t>
      </w:r>
    </w:p>
    <w:p w14:paraId="04980CAF" w14:textId="77777777" w:rsidR="007C545C" w:rsidRDefault="007C545C" w:rsidP="002B6CA9">
      <w:pPr>
        <w:pStyle w:val="AD"/>
        <w:spacing w:line="276" w:lineRule="auto"/>
      </w:pPr>
      <w:r>
        <w:rPr>
          <w:rFonts w:hint="eastAsia"/>
        </w:rPr>
        <w:t xml:space="preserve">　　第二十六条专利实施许可合同许可人负有在合同有效期内维持专利权有效的义务，包括依法缴纳专利年费和积极应对他人提出宣告专利权无效的请求，但当事人另有约定的除外。</w:t>
      </w:r>
    </w:p>
    <w:p w14:paraId="582B5257" w14:textId="77777777" w:rsidR="007C545C" w:rsidRDefault="007C545C" w:rsidP="002B6CA9">
      <w:pPr>
        <w:pStyle w:val="AD"/>
        <w:spacing w:line="276" w:lineRule="auto"/>
      </w:pPr>
      <w:r>
        <w:rPr>
          <w:rFonts w:hint="eastAsia"/>
        </w:rPr>
        <w:t xml:space="preserve">　　第二十七条排他实施许可合同许可人不具备独立实施其专利的条件，以一个普通许可的方式许可他人实施专利的，人民法院可以认定为许可人自己实施专利，但当事人另有约定的除外。</w:t>
      </w:r>
    </w:p>
    <w:p w14:paraId="1102B95C" w14:textId="77777777" w:rsidR="007C545C" w:rsidRDefault="007C545C" w:rsidP="002B6CA9">
      <w:pPr>
        <w:pStyle w:val="AD"/>
        <w:spacing w:line="276" w:lineRule="auto"/>
      </w:pPr>
      <w:r>
        <w:rPr>
          <w:rFonts w:hint="eastAsia"/>
        </w:rPr>
        <w:t xml:space="preserve">　　第二十八条民法典第八百六十四条所称“实施专利或者使用技术秘密的范围”，包括实施专利或者使用技术秘密的期限、地域、方式以及接触技术秘密的人员等。</w:t>
      </w:r>
    </w:p>
    <w:p w14:paraId="308DCB86" w14:textId="77777777" w:rsidR="007C545C" w:rsidRDefault="007C545C" w:rsidP="002B6CA9">
      <w:pPr>
        <w:pStyle w:val="AD"/>
        <w:spacing w:line="276" w:lineRule="auto"/>
      </w:pPr>
      <w:r>
        <w:rPr>
          <w:rFonts w:hint="eastAsia"/>
        </w:rPr>
        <w:t xml:space="preserve">　　当事人对实施专利或者使用技术秘密的期限没有约定或者约定不明确的，受让人、被许可人实施专利或者使用技术秘密不受期限限制。</w:t>
      </w:r>
    </w:p>
    <w:p w14:paraId="4AC5A9FF" w14:textId="77777777" w:rsidR="007C545C" w:rsidRDefault="007C545C" w:rsidP="002B6CA9">
      <w:pPr>
        <w:pStyle w:val="AD"/>
        <w:spacing w:line="276" w:lineRule="auto"/>
      </w:pPr>
      <w:r>
        <w:rPr>
          <w:rFonts w:hint="eastAsia"/>
        </w:rPr>
        <w:t xml:space="preserve">　　第二十九条当事人之间就申请专利的技术成果所订立的许可使用合同，专利申请公开以前，适用技术秘密许可合同的有关规定；发明专利申请公开以后、授权以前，参照适用专利实施许可合同的有关规定；授权以后，原合同即为专利实施许可合同，适用专利实施许可合同的有关规定。</w:t>
      </w:r>
    </w:p>
    <w:p w14:paraId="1C177F12" w14:textId="77777777" w:rsidR="007C545C" w:rsidRDefault="007C545C" w:rsidP="002B6CA9">
      <w:pPr>
        <w:pStyle w:val="AD"/>
        <w:spacing w:line="276" w:lineRule="auto"/>
      </w:pPr>
      <w:r>
        <w:rPr>
          <w:rFonts w:hint="eastAsia"/>
        </w:rPr>
        <w:t xml:space="preserve">　　人民法院不以当事人就已经申请专利但尚未授权的技术订立专利实施许可合同为由，认定合同无效。</w:t>
      </w:r>
    </w:p>
    <w:p w14:paraId="4C728A70" w14:textId="77777777" w:rsidR="007C545C" w:rsidRDefault="007C545C" w:rsidP="002B6CA9">
      <w:pPr>
        <w:pStyle w:val="AD"/>
        <w:spacing w:line="276" w:lineRule="auto"/>
      </w:pPr>
      <w:r>
        <w:rPr>
          <w:rFonts w:hint="eastAsia"/>
        </w:rPr>
        <w:t xml:space="preserve">　　四、技术咨询合同和技术服务合同</w:t>
      </w:r>
    </w:p>
    <w:p w14:paraId="6135CDAB" w14:textId="77777777" w:rsidR="007C545C" w:rsidRDefault="007C545C" w:rsidP="002B6CA9">
      <w:pPr>
        <w:pStyle w:val="AD"/>
        <w:spacing w:line="276" w:lineRule="auto"/>
      </w:pPr>
      <w:r>
        <w:rPr>
          <w:rFonts w:hint="eastAsia"/>
        </w:rPr>
        <w:t xml:space="preserve">　　第三十条民法典第八百七十八条第一款所称“特定技术项目”，包括有关科学技术与经济社会协调发展的软科学研究项目，促进科技进步和管理现代化、提高经济效益和社会效益等运用科学知识和技术手段进行调查、分析、论证、评价、预测的专业性技术项目。</w:t>
      </w:r>
    </w:p>
    <w:p w14:paraId="681FF0EF" w14:textId="77777777" w:rsidR="007C545C" w:rsidRDefault="007C545C" w:rsidP="002B6CA9">
      <w:pPr>
        <w:pStyle w:val="AD"/>
        <w:spacing w:line="276" w:lineRule="auto"/>
      </w:pPr>
      <w:r>
        <w:rPr>
          <w:rFonts w:hint="eastAsia"/>
        </w:rPr>
        <w:t xml:space="preserve">　　第三十一条当事人对技术咨询合同委托人提供的技术资料和数据或者受托人提出的咨询报告和意见未约定保密义务，当事人一方引用、发表或者向第三人提供的，</w:t>
      </w:r>
      <w:proofErr w:type="gramStart"/>
      <w:r>
        <w:rPr>
          <w:rFonts w:hint="eastAsia"/>
        </w:rPr>
        <w:t>不</w:t>
      </w:r>
      <w:proofErr w:type="gramEnd"/>
      <w:r>
        <w:rPr>
          <w:rFonts w:hint="eastAsia"/>
        </w:rPr>
        <w:t>认定为违约行为，但侵害对方当事人对此享有的合法权益的，应当依法承担民事责任。</w:t>
      </w:r>
    </w:p>
    <w:p w14:paraId="2C6AFC88" w14:textId="77777777" w:rsidR="007C545C" w:rsidRDefault="007C545C" w:rsidP="002B6CA9">
      <w:pPr>
        <w:pStyle w:val="AD"/>
        <w:spacing w:line="276" w:lineRule="auto"/>
      </w:pPr>
      <w:r>
        <w:rPr>
          <w:rFonts w:hint="eastAsia"/>
        </w:rPr>
        <w:t xml:space="preserve">　　第三十二条技术咨询合同受托人发现委托人提供的资料、数据等有明显错误或者缺陷，未在合理期限内通知委托人的，视为其对委托人提供的技术资料、数据等予以认可。委托人在接到受托人的补正通知后未在合理期限内答复并予补正的，发生的损失由委托人承担。</w:t>
      </w:r>
    </w:p>
    <w:p w14:paraId="1F66C2FA" w14:textId="77777777" w:rsidR="007C545C" w:rsidRDefault="007C545C" w:rsidP="002B6CA9">
      <w:pPr>
        <w:pStyle w:val="AD"/>
        <w:spacing w:line="276" w:lineRule="auto"/>
      </w:pPr>
      <w:r>
        <w:rPr>
          <w:rFonts w:hint="eastAsia"/>
        </w:rPr>
        <w:t xml:space="preserve">　　第三十三条民法典第八百七十八条第二款所称“特定技术问题”，包括需要运用专业技术知</w:t>
      </w:r>
      <w:r>
        <w:rPr>
          <w:rFonts w:hint="eastAsia"/>
        </w:rPr>
        <w:lastRenderedPageBreak/>
        <w:t>识、经验和信息解决的有关改进产品结构、改良工艺流程、提高产品质量、降低产品成本、节约资源能耗、保护资源环境、实现安全操作、提高经济效益和社会效益等专业技术问题。</w:t>
      </w:r>
    </w:p>
    <w:p w14:paraId="4452B4EE" w14:textId="77777777" w:rsidR="007C545C" w:rsidRDefault="007C545C" w:rsidP="002B6CA9">
      <w:pPr>
        <w:pStyle w:val="AD"/>
        <w:spacing w:line="276" w:lineRule="auto"/>
      </w:pPr>
      <w:r>
        <w:rPr>
          <w:rFonts w:hint="eastAsia"/>
        </w:rPr>
        <w:t xml:space="preserve">　　第三十四条当事人一方以技术转让或者技术许可的名义提供已进入公有领域的技术，或者在技术转让合同、技术许可合同履行过程中合同标的技术进入公有领域，但是技术提供方进行技术指导、传授技术知识，为对方解决特定技术问题符合约定条件的，按照技术服务合同处理，约定的技术转让费、使用费可以视为提供技术服务的报酬和费用，但是法律、行政法规另有规定的除外。</w:t>
      </w:r>
    </w:p>
    <w:p w14:paraId="33F3EC92" w14:textId="77777777" w:rsidR="007C545C" w:rsidRDefault="007C545C" w:rsidP="002B6CA9">
      <w:pPr>
        <w:pStyle w:val="AD"/>
        <w:spacing w:line="276" w:lineRule="auto"/>
      </w:pPr>
      <w:r>
        <w:rPr>
          <w:rFonts w:hint="eastAsia"/>
        </w:rPr>
        <w:t xml:space="preserve">　　依照前款规定，技术转让费或者使用费视为提供技术服务的报酬和费用明显不合理的，人民法院可以根据当事人的请求合理确定。</w:t>
      </w:r>
    </w:p>
    <w:p w14:paraId="2FC77C46" w14:textId="77777777" w:rsidR="007C545C" w:rsidRDefault="007C545C" w:rsidP="002B6CA9">
      <w:pPr>
        <w:pStyle w:val="AD"/>
        <w:spacing w:line="276" w:lineRule="auto"/>
      </w:pPr>
      <w:r>
        <w:rPr>
          <w:rFonts w:hint="eastAsia"/>
        </w:rPr>
        <w:t xml:space="preserve">　　第三十五条技术服务合同受托人发现委托人提供的资料、数据、样品、材料、场地等工作条件不符合约定，未在合理期限内通知委托人的，视为其对委托人提供的工作条件予以认可。委托人在接到受托人的补正通知后未在合理期限内答复并予补正的，发生的损失由委托人承担。</w:t>
      </w:r>
    </w:p>
    <w:p w14:paraId="12F75E1A" w14:textId="77777777" w:rsidR="007C545C" w:rsidRDefault="007C545C" w:rsidP="002B6CA9">
      <w:pPr>
        <w:pStyle w:val="AD"/>
        <w:spacing w:line="276" w:lineRule="auto"/>
      </w:pPr>
      <w:r>
        <w:rPr>
          <w:rFonts w:hint="eastAsia"/>
        </w:rPr>
        <w:t xml:space="preserve">　　第三十六条民法典第八百八十七条规定的“技术培训合同”，是指当事人一方委托另一方对指定的学员进行特定项目的专业技术训练和技术指导所订立的合同，不包括职业培训、文化学习和按照行业、法人或者非法人组织的计划进行的职工业余教育。</w:t>
      </w:r>
    </w:p>
    <w:p w14:paraId="36E1C8AA" w14:textId="77777777" w:rsidR="007C545C" w:rsidRDefault="007C545C" w:rsidP="002B6CA9">
      <w:pPr>
        <w:pStyle w:val="AD"/>
        <w:spacing w:line="276" w:lineRule="auto"/>
      </w:pPr>
      <w:r>
        <w:rPr>
          <w:rFonts w:hint="eastAsia"/>
        </w:rPr>
        <w:t xml:space="preserve">　　第三十七条当事人对技术培训必需的场地、设施和试验条件等工作条件的提供和管理责任没有约定或者约定不明确的，由委托人负责提供和管理。</w:t>
      </w:r>
    </w:p>
    <w:p w14:paraId="0EDBE499" w14:textId="77777777" w:rsidR="007C545C" w:rsidRDefault="007C545C" w:rsidP="002B6CA9">
      <w:pPr>
        <w:pStyle w:val="AD"/>
        <w:spacing w:line="276" w:lineRule="auto"/>
      </w:pPr>
      <w:r>
        <w:rPr>
          <w:rFonts w:hint="eastAsia"/>
        </w:rPr>
        <w:t xml:space="preserve">　　技术培训合同委托人派出的学员不符合约定条件，影响培训质量的，由委托人按照约定支付报酬。</w:t>
      </w:r>
    </w:p>
    <w:p w14:paraId="24DD75F5" w14:textId="77777777" w:rsidR="007C545C" w:rsidRDefault="007C545C" w:rsidP="002B6CA9">
      <w:pPr>
        <w:pStyle w:val="AD"/>
        <w:spacing w:line="276" w:lineRule="auto"/>
      </w:pPr>
      <w:r>
        <w:rPr>
          <w:rFonts w:hint="eastAsia"/>
        </w:rPr>
        <w:t xml:space="preserve">　　受托人配备的教员不符合约定条件，影响培训质量，或者受托人未按照计划和项目进行培训，导致不能实现约定培训目标的，应当减收或者免收报酬。</w:t>
      </w:r>
    </w:p>
    <w:p w14:paraId="5F031091" w14:textId="77777777" w:rsidR="007C545C" w:rsidRDefault="007C545C" w:rsidP="002B6CA9">
      <w:pPr>
        <w:pStyle w:val="AD"/>
        <w:spacing w:line="276" w:lineRule="auto"/>
      </w:pPr>
      <w:r>
        <w:rPr>
          <w:rFonts w:hint="eastAsia"/>
        </w:rPr>
        <w:t xml:space="preserve">　　受托人发现学员不符合约定条件或者委托人发现教员不符合约定条件，未在合理期限内通知对方，或者接到通知的一方未在合理期限内按约定改派的，应当由负有履行义务的当事人承担相应的民事责任。</w:t>
      </w:r>
    </w:p>
    <w:p w14:paraId="139F7F58" w14:textId="77777777" w:rsidR="007C545C" w:rsidRDefault="007C545C" w:rsidP="002B6CA9">
      <w:pPr>
        <w:pStyle w:val="AD"/>
        <w:spacing w:line="276" w:lineRule="auto"/>
      </w:pPr>
      <w:r>
        <w:rPr>
          <w:rFonts w:hint="eastAsia"/>
        </w:rPr>
        <w:t xml:space="preserve">　　第三十八条民法典第八百八十七条规定的“技术中介合同”，是指当事人一方以知识、技术、经验和信息为另一方与第三人订立技术合同进行联系、介绍以及对履行合同提供专门服务所订立的合同。</w:t>
      </w:r>
    </w:p>
    <w:p w14:paraId="68E4FF53" w14:textId="77777777" w:rsidR="007C545C" w:rsidRDefault="007C545C" w:rsidP="002B6CA9">
      <w:pPr>
        <w:pStyle w:val="AD"/>
        <w:spacing w:line="276" w:lineRule="auto"/>
      </w:pPr>
      <w:r>
        <w:rPr>
          <w:rFonts w:hint="eastAsia"/>
        </w:rPr>
        <w:t xml:space="preserve">　　第三十九条中介人从事中介活动的费用，是指中介人在委托人和第三人订立技术合同前，进行联系、介绍活动所支出的通信、交通和必要的调查研究等费用。中介人的报酬，是指中介人为委托人与第三人订立技术合同以及对履行该合同提供服务应当得到的收益。</w:t>
      </w:r>
    </w:p>
    <w:p w14:paraId="3424015F" w14:textId="77777777" w:rsidR="007C545C" w:rsidRDefault="007C545C" w:rsidP="002B6CA9">
      <w:pPr>
        <w:pStyle w:val="AD"/>
        <w:spacing w:line="276" w:lineRule="auto"/>
      </w:pPr>
      <w:r>
        <w:rPr>
          <w:rFonts w:hint="eastAsia"/>
        </w:rPr>
        <w:t xml:space="preserve">　　当事人对中介人从事中介活动的费用负担没有约定或者约定不明确的，由中介人承担。当事人约定该费用由委托人承担但未约定具体数额或者计算方法的，由委托人支付中介人从事中介活动支出的必要费用。</w:t>
      </w:r>
    </w:p>
    <w:p w14:paraId="64557AC4" w14:textId="77777777" w:rsidR="007C545C" w:rsidRDefault="007C545C" w:rsidP="002B6CA9">
      <w:pPr>
        <w:pStyle w:val="AD"/>
        <w:spacing w:line="276" w:lineRule="auto"/>
      </w:pPr>
      <w:r>
        <w:rPr>
          <w:rFonts w:hint="eastAsia"/>
        </w:rPr>
        <w:t xml:space="preserve">　　当事人对中介人的报酬数额没有约定或者约定不明确的，应当根据中介人所进行的劳务合理确定，并由委托人承担。仅在委托人与第三人订立的技术合同中约定中介条款，但未约定给付中介人报酬或者约定不明确的，应当支付的报酬由委托人和第三人平均承担。</w:t>
      </w:r>
    </w:p>
    <w:p w14:paraId="3E53A890" w14:textId="77777777" w:rsidR="007C545C" w:rsidRDefault="007C545C" w:rsidP="002B6CA9">
      <w:pPr>
        <w:pStyle w:val="AD"/>
        <w:spacing w:line="276" w:lineRule="auto"/>
      </w:pPr>
      <w:r>
        <w:rPr>
          <w:rFonts w:hint="eastAsia"/>
        </w:rPr>
        <w:t xml:space="preserve">　　第四十条中介人未促成委托人与第三人之间的技术合同成立的，其要求支付报酬的请求，人民法院不予支持；其要求委托人支付其从事中介活动必要费用的请求，应当予以支持，但当事人另有约定的除外。</w:t>
      </w:r>
    </w:p>
    <w:p w14:paraId="2A7683B7" w14:textId="77777777" w:rsidR="007C545C" w:rsidRDefault="007C545C" w:rsidP="002B6CA9">
      <w:pPr>
        <w:pStyle w:val="AD"/>
        <w:spacing w:line="276" w:lineRule="auto"/>
      </w:pPr>
      <w:r>
        <w:rPr>
          <w:rFonts w:hint="eastAsia"/>
        </w:rPr>
        <w:lastRenderedPageBreak/>
        <w:t xml:space="preserve">　　中介人隐瞒与订立技术合同有关的重要事实或者提供虚假情况，侵害委托人利益的，应当根据情况免收报酬并承担赔偿责任。</w:t>
      </w:r>
    </w:p>
    <w:p w14:paraId="1FA7D06F" w14:textId="77777777" w:rsidR="007C545C" w:rsidRDefault="007C545C" w:rsidP="002B6CA9">
      <w:pPr>
        <w:pStyle w:val="AD"/>
        <w:spacing w:line="276" w:lineRule="auto"/>
      </w:pPr>
      <w:r>
        <w:rPr>
          <w:rFonts w:hint="eastAsia"/>
        </w:rPr>
        <w:t xml:space="preserve">　　第四十一条中介人对造成委托人与第三人之间的技术合同的无效或者被撤销没有过错，并且该技术合同的无效或者被撤销不影响有关中介条款或者技术中介合同继续有效，中介人要求按照约定或者本解释的有关规定给付从事中介活动的费用和报酬的，人民法院应当予以支持。</w:t>
      </w:r>
    </w:p>
    <w:p w14:paraId="03F3FAB5" w14:textId="77777777" w:rsidR="007C545C" w:rsidRDefault="007C545C" w:rsidP="002B6CA9">
      <w:pPr>
        <w:pStyle w:val="AD"/>
        <w:spacing w:line="276" w:lineRule="auto"/>
      </w:pPr>
      <w:r>
        <w:rPr>
          <w:rFonts w:hint="eastAsia"/>
        </w:rPr>
        <w:t xml:space="preserve">　　中介人收取从事中介活动的费用和报酬不应当被视为委托人与第三人之间的技术合同纠纷中一方当事人的损失。</w:t>
      </w:r>
    </w:p>
    <w:p w14:paraId="41E5B710" w14:textId="77777777" w:rsidR="007C545C" w:rsidRDefault="007C545C" w:rsidP="002B6CA9">
      <w:pPr>
        <w:pStyle w:val="AD"/>
        <w:spacing w:line="276" w:lineRule="auto"/>
      </w:pPr>
      <w:r>
        <w:rPr>
          <w:rFonts w:hint="eastAsia"/>
        </w:rPr>
        <w:t xml:space="preserve">　　五、与审理技术合同纠纷有关的程序问题</w:t>
      </w:r>
    </w:p>
    <w:p w14:paraId="24ACBB54" w14:textId="77777777" w:rsidR="007C545C" w:rsidRDefault="007C545C" w:rsidP="002B6CA9">
      <w:pPr>
        <w:pStyle w:val="AD"/>
        <w:spacing w:line="276" w:lineRule="auto"/>
      </w:pPr>
      <w:r>
        <w:rPr>
          <w:rFonts w:hint="eastAsia"/>
        </w:rPr>
        <w:t xml:space="preserve">　　第四十二条当事人将技术合同和其他合同内容或者将不同类型的技术合同内容订立在一个合同中的，应当根据当事人争议的权利义务内容，确定案件的性质和案由。</w:t>
      </w:r>
    </w:p>
    <w:p w14:paraId="119B492E" w14:textId="77777777" w:rsidR="007C545C" w:rsidRDefault="007C545C" w:rsidP="002B6CA9">
      <w:pPr>
        <w:pStyle w:val="AD"/>
        <w:spacing w:line="276" w:lineRule="auto"/>
      </w:pPr>
      <w:r>
        <w:rPr>
          <w:rFonts w:hint="eastAsia"/>
        </w:rPr>
        <w:t xml:space="preserve">　　技术合同名称与约定的权利义务关系不一致的，应当按照约定的权利义务内容，确定合同的类型和案由。</w:t>
      </w:r>
    </w:p>
    <w:p w14:paraId="0D531E04" w14:textId="77777777" w:rsidR="007C545C" w:rsidRDefault="007C545C" w:rsidP="002B6CA9">
      <w:pPr>
        <w:pStyle w:val="AD"/>
        <w:spacing w:line="276" w:lineRule="auto"/>
      </w:pPr>
      <w:r>
        <w:rPr>
          <w:rFonts w:hint="eastAsia"/>
        </w:rPr>
        <w:t xml:space="preserve">　　技术转让合同或者技术许可合同中约定让与人或者许可人负责包销或者回购受让人、被许可人实施合同标的技术制造的产品，仅因让与人或者许可人不履行或者不能全部履行包销或者回购义务引起纠纷，不涉及技术问题的，应当按照包销或者回购条款约定的权利义务内容确定案由。</w:t>
      </w:r>
    </w:p>
    <w:p w14:paraId="48B32AB0" w14:textId="77777777" w:rsidR="007C545C" w:rsidRDefault="007C545C" w:rsidP="002B6CA9">
      <w:pPr>
        <w:pStyle w:val="AD"/>
        <w:spacing w:line="276" w:lineRule="auto"/>
      </w:pPr>
      <w:r>
        <w:rPr>
          <w:rFonts w:hint="eastAsia"/>
        </w:rPr>
        <w:t xml:space="preserve">　　第四十三条技术合同纠纷案件一般由中级以上人民法院管辖。</w:t>
      </w:r>
    </w:p>
    <w:p w14:paraId="1C79745C" w14:textId="77777777" w:rsidR="007C545C" w:rsidRDefault="007C545C" w:rsidP="002B6CA9">
      <w:pPr>
        <w:pStyle w:val="AD"/>
        <w:spacing w:line="276" w:lineRule="auto"/>
      </w:pPr>
      <w:r>
        <w:rPr>
          <w:rFonts w:hint="eastAsia"/>
        </w:rPr>
        <w:t xml:space="preserve">　　各高级人民法院根据本辖区的实际情况并报经最高人民法院批准，可以指定若干基层人民法院管辖第一审技术合同纠纷案件。</w:t>
      </w:r>
    </w:p>
    <w:p w14:paraId="7A71BFC4" w14:textId="77777777" w:rsidR="007C545C" w:rsidRDefault="007C545C" w:rsidP="002B6CA9">
      <w:pPr>
        <w:pStyle w:val="AD"/>
        <w:spacing w:line="276" w:lineRule="auto"/>
      </w:pPr>
      <w:r>
        <w:rPr>
          <w:rFonts w:hint="eastAsia"/>
        </w:rPr>
        <w:t xml:space="preserve">　　其他司法解释对技术合同纠纷案件管辖另有规定的，从其规定。</w:t>
      </w:r>
    </w:p>
    <w:p w14:paraId="78D6B3F1" w14:textId="77777777" w:rsidR="007C545C" w:rsidRDefault="007C545C" w:rsidP="002B6CA9">
      <w:pPr>
        <w:pStyle w:val="AD"/>
        <w:spacing w:line="276" w:lineRule="auto"/>
      </w:pPr>
      <w:r>
        <w:rPr>
          <w:rFonts w:hint="eastAsia"/>
        </w:rPr>
        <w:t xml:space="preserve">　　合同中既有技术合同内容，又有其他合同内容，当事人就技术合同内容和其他合同内容均发生争议的，由具有技术合同纠纷案件管辖权的人民法院受理。</w:t>
      </w:r>
    </w:p>
    <w:p w14:paraId="5FC21A90" w14:textId="77777777" w:rsidR="007C545C" w:rsidRDefault="007C545C" w:rsidP="002B6CA9">
      <w:pPr>
        <w:pStyle w:val="AD"/>
        <w:spacing w:line="276" w:lineRule="auto"/>
      </w:pPr>
      <w:r>
        <w:rPr>
          <w:rFonts w:hint="eastAsia"/>
        </w:rPr>
        <w:t xml:space="preserve">　　第四十四条一方当事人以诉讼争议的技术合同侵害他人技术成果为由请求确认合同无效，或者人民法院在审理技术合同纠纷中发现可能存在该无效事由的，人民法院应当依法通知有关利害关系人，其可以作为有独立请求权的第三人参加诉讼或者依法向有管辖权的人民法院另行起诉。</w:t>
      </w:r>
    </w:p>
    <w:p w14:paraId="3481E373" w14:textId="77777777" w:rsidR="007C545C" w:rsidRDefault="007C545C" w:rsidP="002B6CA9">
      <w:pPr>
        <w:pStyle w:val="AD"/>
        <w:spacing w:line="276" w:lineRule="auto"/>
      </w:pPr>
      <w:r>
        <w:rPr>
          <w:rFonts w:hint="eastAsia"/>
        </w:rPr>
        <w:t xml:space="preserve">　　利害关系人在接到通知后</w:t>
      </w:r>
      <w:r>
        <w:rPr>
          <w:rFonts w:hint="eastAsia"/>
        </w:rPr>
        <w:t>15</w:t>
      </w:r>
      <w:r>
        <w:rPr>
          <w:rFonts w:hint="eastAsia"/>
        </w:rPr>
        <w:t>日内不提起诉讼的，不影响人民法院对案件的审理。</w:t>
      </w:r>
    </w:p>
    <w:p w14:paraId="75FF8426" w14:textId="77777777" w:rsidR="007C545C" w:rsidRDefault="007C545C" w:rsidP="002B6CA9">
      <w:pPr>
        <w:pStyle w:val="AD"/>
        <w:spacing w:line="276" w:lineRule="auto"/>
      </w:pPr>
      <w:r>
        <w:rPr>
          <w:rFonts w:hint="eastAsia"/>
        </w:rPr>
        <w:t xml:space="preserve">　　第四十五条第三人向受理技术合同纠纷案件的人民法院就合同标的技术提出权属或者侵权请求时，受诉人民法院对此也有管辖权的，可以将权属或者侵权纠纷与合同纠纷合并审理；受诉人民法院对此没有管辖权的，应当告知其向有管辖权的人民法院另行起诉或者将已经受理的权属或者侵权纠纷案件移送有管辖权的人民法院。权属或者侵权纠纷另案受理后，合同纠纷应当中止诉讼。</w:t>
      </w:r>
    </w:p>
    <w:p w14:paraId="667D89AF" w14:textId="77777777" w:rsidR="007C545C" w:rsidRDefault="007C545C" w:rsidP="002B6CA9">
      <w:pPr>
        <w:pStyle w:val="AD"/>
        <w:spacing w:line="276" w:lineRule="auto"/>
      </w:pPr>
      <w:r>
        <w:rPr>
          <w:rFonts w:hint="eastAsia"/>
        </w:rPr>
        <w:t xml:space="preserve">　　专利实施许可合同诉讼中，被许可人或者第三人向国家知识产权局请求宣告专利权无效的，人民法院可以不中止诉讼。在案件审理过程中专利权被宣告无效的，按照专利法第四十七条第二款和第三款的规定处理。</w:t>
      </w:r>
    </w:p>
    <w:p w14:paraId="7917DD5B" w14:textId="77777777" w:rsidR="007C545C" w:rsidRDefault="007C545C" w:rsidP="002B6CA9">
      <w:pPr>
        <w:pStyle w:val="AD"/>
        <w:spacing w:line="276" w:lineRule="auto"/>
      </w:pPr>
      <w:r>
        <w:rPr>
          <w:rFonts w:hint="eastAsia"/>
        </w:rPr>
        <w:t xml:space="preserve">　　六、其他</w:t>
      </w:r>
    </w:p>
    <w:p w14:paraId="2393E3A5" w14:textId="77777777" w:rsidR="007C545C" w:rsidRDefault="007C545C" w:rsidP="002B6CA9">
      <w:pPr>
        <w:pStyle w:val="AD"/>
        <w:spacing w:line="276" w:lineRule="auto"/>
      </w:pPr>
      <w:r>
        <w:rPr>
          <w:rFonts w:hint="eastAsia"/>
        </w:rPr>
        <w:t xml:space="preserve">　　第四十六条计算机软件开发等合同争议，著作权法以及其他法律、行政法规另有规定的，依照其规定；没有规定的，适用民法典第三编第一分编的规定，并可以参照民法典第三编第二分编第二十章和本解释的有关规定处理。</w:t>
      </w:r>
    </w:p>
    <w:p w14:paraId="7B9106E1" w14:textId="77777777" w:rsidR="007C545C" w:rsidRDefault="007C545C" w:rsidP="002B6CA9">
      <w:pPr>
        <w:pStyle w:val="AD"/>
        <w:spacing w:line="276" w:lineRule="auto"/>
      </w:pPr>
      <w:r>
        <w:rPr>
          <w:rFonts w:hint="eastAsia"/>
        </w:rPr>
        <w:lastRenderedPageBreak/>
        <w:t xml:space="preserve">　　第四十七条本</w:t>
      </w:r>
      <w:proofErr w:type="gramStart"/>
      <w:r>
        <w:rPr>
          <w:rFonts w:hint="eastAsia"/>
        </w:rPr>
        <w:t>解释自</w:t>
      </w:r>
      <w:proofErr w:type="gramEnd"/>
      <w:r>
        <w:rPr>
          <w:rFonts w:hint="eastAsia"/>
        </w:rPr>
        <w:t>2005</w:t>
      </w:r>
      <w:r>
        <w:rPr>
          <w:rFonts w:hint="eastAsia"/>
        </w:rPr>
        <w:t>年</w:t>
      </w:r>
      <w:r>
        <w:rPr>
          <w:rFonts w:hint="eastAsia"/>
        </w:rPr>
        <w:t>1</w:t>
      </w:r>
      <w:r>
        <w:rPr>
          <w:rFonts w:hint="eastAsia"/>
        </w:rPr>
        <w:t>月</w:t>
      </w:r>
      <w:r>
        <w:rPr>
          <w:rFonts w:hint="eastAsia"/>
        </w:rPr>
        <w:t>1</w:t>
      </w:r>
      <w:r>
        <w:rPr>
          <w:rFonts w:hint="eastAsia"/>
        </w:rPr>
        <w:t>日起施行。</w:t>
      </w:r>
    </w:p>
    <w:p w14:paraId="5146CC57" w14:textId="77777777" w:rsidR="00F77FEC" w:rsidRDefault="00F77FEC" w:rsidP="002B6CA9">
      <w:pPr>
        <w:pStyle w:val="AD"/>
        <w:spacing w:line="276" w:lineRule="auto"/>
      </w:pPr>
    </w:p>
    <w:p w14:paraId="170D0BB2" w14:textId="77777777" w:rsidR="00F77FEC" w:rsidRDefault="00F77FEC" w:rsidP="002B6CA9">
      <w:pPr>
        <w:pStyle w:val="AD"/>
        <w:spacing w:line="276" w:lineRule="auto"/>
      </w:pPr>
    </w:p>
    <w:p w14:paraId="7C9629BD" w14:textId="57FBEBF3" w:rsidR="007C545C" w:rsidRPr="00F77FEC" w:rsidRDefault="007C545C" w:rsidP="00F77FEC">
      <w:pPr>
        <w:pStyle w:val="AD"/>
        <w:spacing w:line="276" w:lineRule="auto"/>
        <w:jc w:val="center"/>
        <w:rPr>
          <w:b/>
          <w:bCs/>
          <w:color w:val="E36C0A" w:themeColor="accent6" w:themeShade="BF"/>
          <w:sz w:val="28"/>
          <w:szCs w:val="28"/>
        </w:rPr>
      </w:pPr>
      <w:r w:rsidRPr="00F77FEC">
        <w:rPr>
          <w:rFonts w:hint="eastAsia"/>
          <w:b/>
          <w:bCs/>
          <w:color w:val="E36C0A" w:themeColor="accent6" w:themeShade="BF"/>
          <w:sz w:val="28"/>
          <w:szCs w:val="28"/>
        </w:rPr>
        <w:t>最高人民法院关于北京、上海、广州知识产权法院案件管辖的规定</w:t>
      </w:r>
    </w:p>
    <w:p w14:paraId="035FCE08" w14:textId="7697C08F" w:rsidR="007C545C" w:rsidRDefault="007C545C" w:rsidP="00F77FEC">
      <w:pPr>
        <w:pStyle w:val="AD"/>
        <w:spacing w:line="276" w:lineRule="auto"/>
        <w:jc w:val="center"/>
      </w:pPr>
      <w:r>
        <w:rPr>
          <w:rFonts w:hint="eastAsia"/>
        </w:rPr>
        <w:t>（</w:t>
      </w:r>
      <w:r>
        <w:rPr>
          <w:rFonts w:hint="eastAsia"/>
        </w:rPr>
        <w:t>2014</w:t>
      </w:r>
      <w:r>
        <w:rPr>
          <w:rFonts w:hint="eastAsia"/>
        </w:rPr>
        <w:t>年</w:t>
      </w:r>
      <w:r>
        <w:rPr>
          <w:rFonts w:hint="eastAsia"/>
        </w:rPr>
        <w:t>10</w:t>
      </w:r>
      <w:r>
        <w:rPr>
          <w:rFonts w:hint="eastAsia"/>
        </w:rPr>
        <w:t>月</w:t>
      </w:r>
      <w:r>
        <w:rPr>
          <w:rFonts w:hint="eastAsia"/>
        </w:rPr>
        <w:t>27</w:t>
      </w:r>
      <w:r>
        <w:rPr>
          <w:rFonts w:hint="eastAsia"/>
        </w:rPr>
        <w:t>日最高人民法院审判委员会第</w:t>
      </w:r>
      <w:r>
        <w:rPr>
          <w:rFonts w:hint="eastAsia"/>
        </w:rPr>
        <w:t>1628</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次会议通过的《最高人民法院关于修改〈最高人民法院关于审理侵犯专利权纠纷案件应用法律若干问题的解释（二）〉等十八件知识产权类司法解释的决定》修正）</w:t>
      </w:r>
    </w:p>
    <w:p w14:paraId="2648F56C" w14:textId="77777777" w:rsidR="00F77FEC" w:rsidRDefault="00F77FEC" w:rsidP="002B6CA9">
      <w:pPr>
        <w:pStyle w:val="AD"/>
        <w:spacing w:line="276" w:lineRule="auto"/>
      </w:pPr>
    </w:p>
    <w:p w14:paraId="0D6FCDC5" w14:textId="46FE567E" w:rsidR="007C545C" w:rsidRDefault="007C545C" w:rsidP="002B6CA9">
      <w:pPr>
        <w:pStyle w:val="AD"/>
        <w:spacing w:line="276" w:lineRule="auto"/>
      </w:pPr>
      <w:r>
        <w:rPr>
          <w:rFonts w:hint="eastAsia"/>
        </w:rPr>
        <w:t xml:space="preserve">　　为进一步明确北京、上海、广州知识产权法院的案件管辖，根据《中华人民共和国民事诉讼法》《中华人民共和国行政诉讼法》《全国人民代表大会常务委员会关于在北京、上海、广州设立知识产权法院的决定》等规定，制定本规定。</w:t>
      </w:r>
    </w:p>
    <w:p w14:paraId="1535AF46" w14:textId="77777777" w:rsidR="007C545C" w:rsidRDefault="007C545C" w:rsidP="002B6CA9">
      <w:pPr>
        <w:pStyle w:val="AD"/>
        <w:spacing w:line="276" w:lineRule="auto"/>
      </w:pPr>
      <w:r>
        <w:rPr>
          <w:rFonts w:hint="eastAsia"/>
        </w:rPr>
        <w:t xml:space="preserve">　　第一条知识产权法院管辖所在市辖区内的下列第一审案件：</w:t>
      </w:r>
    </w:p>
    <w:p w14:paraId="4791C674" w14:textId="77777777" w:rsidR="007C545C" w:rsidRDefault="007C545C" w:rsidP="002B6CA9">
      <w:pPr>
        <w:pStyle w:val="AD"/>
        <w:spacing w:line="276" w:lineRule="auto"/>
      </w:pPr>
      <w:r>
        <w:rPr>
          <w:rFonts w:hint="eastAsia"/>
        </w:rPr>
        <w:t xml:space="preserve">　　（一）专利、植物新品种、集成电路布图设计、技术秘密、计算机软件民事和行政案件；</w:t>
      </w:r>
    </w:p>
    <w:p w14:paraId="3E77288E" w14:textId="77777777" w:rsidR="007C545C" w:rsidRDefault="007C545C" w:rsidP="002B6CA9">
      <w:pPr>
        <w:pStyle w:val="AD"/>
        <w:spacing w:line="276" w:lineRule="auto"/>
      </w:pPr>
      <w:r>
        <w:rPr>
          <w:rFonts w:hint="eastAsia"/>
        </w:rPr>
        <w:t xml:space="preserve">　　（二）对国务院部门或者县级以上地方人民政府所作的涉及著作权、商标、不正当竞争等行政行为提起诉讼的行政案件；</w:t>
      </w:r>
    </w:p>
    <w:p w14:paraId="7C5BB64F" w14:textId="77777777" w:rsidR="007C545C" w:rsidRDefault="007C545C" w:rsidP="002B6CA9">
      <w:pPr>
        <w:pStyle w:val="AD"/>
        <w:spacing w:line="276" w:lineRule="auto"/>
      </w:pPr>
      <w:r>
        <w:rPr>
          <w:rFonts w:hint="eastAsia"/>
        </w:rPr>
        <w:t xml:space="preserve">　　（三）涉及驰名商标认定的民事案件。</w:t>
      </w:r>
    </w:p>
    <w:p w14:paraId="656DF606" w14:textId="77777777" w:rsidR="007C545C" w:rsidRDefault="007C545C" w:rsidP="002B6CA9">
      <w:pPr>
        <w:pStyle w:val="AD"/>
        <w:spacing w:line="276" w:lineRule="auto"/>
      </w:pPr>
      <w:r>
        <w:rPr>
          <w:rFonts w:hint="eastAsia"/>
        </w:rPr>
        <w:t xml:space="preserve">　　第二条广州知识产权法院对</w:t>
      </w:r>
      <w:proofErr w:type="gramStart"/>
      <w:r>
        <w:rPr>
          <w:rFonts w:hint="eastAsia"/>
        </w:rPr>
        <w:t>广东省内本规定</w:t>
      </w:r>
      <w:proofErr w:type="gramEnd"/>
      <w:r>
        <w:rPr>
          <w:rFonts w:hint="eastAsia"/>
        </w:rPr>
        <w:t>第一条第（一）项和第（三）项规定的案件实行跨区域管辖。</w:t>
      </w:r>
    </w:p>
    <w:p w14:paraId="468431CD" w14:textId="77777777" w:rsidR="007C545C" w:rsidRDefault="007C545C" w:rsidP="002B6CA9">
      <w:pPr>
        <w:pStyle w:val="AD"/>
        <w:spacing w:line="276" w:lineRule="auto"/>
      </w:pPr>
      <w:r>
        <w:rPr>
          <w:rFonts w:hint="eastAsia"/>
        </w:rPr>
        <w:t xml:space="preserve">　　第三条北京市、上海市各中级人民法院和广州市中级人民法院不再受理知识产权民事和行政案件。</w:t>
      </w:r>
    </w:p>
    <w:p w14:paraId="58775558" w14:textId="77777777" w:rsidR="007C545C" w:rsidRDefault="007C545C" w:rsidP="002B6CA9">
      <w:pPr>
        <w:pStyle w:val="AD"/>
        <w:spacing w:line="276" w:lineRule="auto"/>
      </w:pPr>
      <w:r>
        <w:rPr>
          <w:rFonts w:hint="eastAsia"/>
        </w:rPr>
        <w:t xml:space="preserve">　　广东省其他中级人民法院不再受理本规定第一条第（一）项和第（三）项规定的案件。</w:t>
      </w:r>
    </w:p>
    <w:p w14:paraId="751202EF" w14:textId="77777777" w:rsidR="007C545C" w:rsidRDefault="007C545C" w:rsidP="002B6CA9">
      <w:pPr>
        <w:pStyle w:val="AD"/>
        <w:spacing w:line="276" w:lineRule="auto"/>
      </w:pPr>
      <w:r>
        <w:rPr>
          <w:rFonts w:hint="eastAsia"/>
        </w:rPr>
        <w:t xml:space="preserve">　　北京市、上海市、广东省各基层人民法院不再受理本规定第一条第（一）项和第（三）项规定的案件。</w:t>
      </w:r>
    </w:p>
    <w:p w14:paraId="4F076F3A" w14:textId="77777777" w:rsidR="007C545C" w:rsidRDefault="007C545C" w:rsidP="002B6CA9">
      <w:pPr>
        <w:pStyle w:val="AD"/>
        <w:spacing w:line="276" w:lineRule="auto"/>
      </w:pPr>
      <w:r>
        <w:rPr>
          <w:rFonts w:hint="eastAsia"/>
        </w:rPr>
        <w:t xml:space="preserve">　　第四条案件标的既包含本规定第一条第（一）项和第（三）项规定的内容，又包含其他内容的，按本规定第一条和第二条的规定确定管辖。</w:t>
      </w:r>
    </w:p>
    <w:p w14:paraId="6B42ED31" w14:textId="77777777" w:rsidR="007C545C" w:rsidRDefault="007C545C" w:rsidP="002B6CA9">
      <w:pPr>
        <w:pStyle w:val="AD"/>
        <w:spacing w:line="276" w:lineRule="auto"/>
      </w:pPr>
      <w:r>
        <w:rPr>
          <w:rFonts w:hint="eastAsia"/>
        </w:rPr>
        <w:t xml:space="preserve">　　第五条下列第一审行政案件由北京知识产权法院管辖：</w:t>
      </w:r>
    </w:p>
    <w:p w14:paraId="01926AF0" w14:textId="77777777" w:rsidR="007C545C" w:rsidRDefault="007C545C" w:rsidP="002B6CA9">
      <w:pPr>
        <w:pStyle w:val="AD"/>
        <w:spacing w:line="276" w:lineRule="auto"/>
      </w:pPr>
      <w:r>
        <w:rPr>
          <w:rFonts w:hint="eastAsia"/>
        </w:rPr>
        <w:t xml:space="preserve">　　（一）不服国务院部门</w:t>
      </w:r>
      <w:proofErr w:type="gramStart"/>
      <w:r>
        <w:rPr>
          <w:rFonts w:hint="eastAsia"/>
        </w:rPr>
        <w:t>作出</w:t>
      </w:r>
      <w:proofErr w:type="gramEnd"/>
      <w:r>
        <w:rPr>
          <w:rFonts w:hint="eastAsia"/>
        </w:rPr>
        <w:t>的有关专利、商标、植物新品种、集成电路布图设计等知识产权的授权确权裁定或者决定的；</w:t>
      </w:r>
    </w:p>
    <w:p w14:paraId="691D2FA8" w14:textId="77777777" w:rsidR="007C545C" w:rsidRDefault="007C545C" w:rsidP="002B6CA9">
      <w:pPr>
        <w:pStyle w:val="AD"/>
        <w:spacing w:line="276" w:lineRule="auto"/>
      </w:pPr>
      <w:r>
        <w:rPr>
          <w:rFonts w:hint="eastAsia"/>
        </w:rPr>
        <w:t xml:space="preserve">　　（二）不服国务院部门</w:t>
      </w:r>
      <w:proofErr w:type="gramStart"/>
      <w:r>
        <w:rPr>
          <w:rFonts w:hint="eastAsia"/>
        </w:rPr>
        <w:t>作出</w:t>
      </w:r>
      <w:proofErr w:type="gramEnd"/>
      <w:r>
        <w:rPr>
          <w:rFonts w:hint="eastAsia"/>
        </w:rPr>
        <w:t>的有关专利、植物新品种、集成电路布图设计的强制许可决定以及强制许可使用费或者报酬的裁决的；</w:t>
      </w:r>
    </w:p>
    <w:p w14:paraId="1FBA4243" w14:textId="77777777" w:rsidR="007C545C" w:rsidRDefault="007C545C" w:rsidP="002B6CA9">
      <w:pPr>
        <w:pStyle w:val="AD"/>
        <w:spacing w:line="276" w:lineRule="auto"/>
      </w:pPr>
      <w:r>
        <w:rPr>
          <w:rFonts w:hint="eastAsia"/>
        </w:rPr>
        <w:t xml:space="preserve">　　（三）不服国务院部门</w:t>
      </w:r>
      <w:proofErr w:type="gramStart"/>
      <w:r>
        <w:rPr>
          <w:rFonts w:hint="eastAsia"/>
        </w:rPr>
        <w:t>作出</w:t>
      </w:r>
      <w:proofErr w:type="gramEnd"/>
      <w:r>
        <w:rPr>
          <w:rFonts w:hint="eastAsia"/>
        </w:rPr>
        <w:t>的涉及知识产权授权确权的其他行政行为的。</w:t>
      </w:r>
    </w:p>
    <w:p w14:paraId="478CB771" w14:textId="77777777" w:rsidR="007C545C" w:rsidRDefault="007C545C" w:rsidP="002B6CA9">
      <w:pPr>
        <w:pStyle w:val="AD"/>
        <w:spacing w:line="276" w:lineRule="auto"/>
      </w:pPr>
      <w:r>
        <w:rPr>
          <w:rFonts w:hint="eastAsia"/>
        </w:rPr>
        <w:t xml:space="preserve">　　第六条当事人对知识产权法院所在市的基层人民法院</w:t>
      </w:r>
      <w:proofErr w:type="gramStart"/>
      <w:r>
        <w:rPr>
          <w:rFonts w:hint="eastAsia"/>
        </w:rPr>
        <w:t>作出</w:t>
      </w:r>
      <w:proofErr w:type="gramEnd"/>
      <w:r>
        <w:rPr>
          <w:rFonts w:hint="eastAsia"/>
        </w:rPr>
        <w:t>的第一审著作权、商标、技术合同、不正当竞争等知识产权民事和行政判决、裁定提起的上诉案件，由知识产权法院审理。</w:t>
      </w:r>
    </w:p>
    <w:p w14:paraId="7C663F3E" w14:textId="77777777" w:rsidR="007C545C" w:rsidRDefault="007C545C" w:rsidP="002B6CA9">
      <w:pPr>
        <w:pStyle w:val="AD"/>
        <w:spacing w:line="276" w:lineRule="auto"/>
      </w:pPr>
      <w:r>
        <w:rPr>
          <w:rFonts w:hint="eastAsia"/>
        </w:rPr>
        <w:t xml:space="preserve">　　第七条当事人对知识产权法院</w:t>
      </w:r>
      <w:proofErr w:type="gramStart"/>
      <w:r>
        <w:rPr>
          <w:rFonts w:hint="eastAsia"/>
        </w:rPr>
        <w:t>作出</w:t>
      </w:r>
      <w:proofErr w:type="gramEnd"/>
      <w:r>
        <w:rPr>
          <w:rFonts w:hint="eastAsia"/>
        </w:rPr>
        <w:t>的第一审判决、裁定提起的上诉案件和依法申请上一级法院复议的案件，由知识产权法院所在地的高级人民法院知识产权审判庭审理，但依法应由最高人民法院审理的除外。</w:t>
      </w:r>
    </w:p>
    <w:p w14:paraId="79951B84" w14:textId="77777777" w:rsidR="007C545C" w:rsidRDefault="007C545C" w:rsidP="002B6CA9">
      <w:pPr>
        <w:pStyle w:val="AD"/>
        <w:spacing w:line="276" w:lineRule="auto"/>
      </w:pPr>
      <w:r>
        <w:rPr>
          <w:rFonts w:hint="eastAsia"/>
        </w:rPr>
        <w:t xml:space="preserve">　　第八条知识产权法院所在省（直辖市）的基层人民法院在知识产权法院成立前已经受理但尚未审结的本规定第一条第（一）项和第（三）项规定的案件，由</w:t>
      </w:r>
      <w:proofErr w:type="gramStart"/>
      <w:r>
        <w:rPr>
          <w:rFonts w:hint="eastAsia"/>
        </w:rPr>
        <w:t>该基层</w:t>
      </w:r>
      <w:proofErr w:type="gramEnd"/>
      <w:r>
        <w:rPr>
          <w:rFonts w:hint="eastAsia"/>
        </w:rPr>
        <w:t>人民法院继续审理。</w:t>
      </w:r>
    </w:p>
    <w:p w14:paraId="33597293" w14:textId="08B12ED6" w:rsidR="00B15193" w:rsidRDefault="007C545C" w:rsidP="002B6CA9">
      <w:pPr>
        <w:pStyle w:val="AD"/>
        <w:spacing w:line="276" w:lineRule="auto"/>
      </w:pPr>
      <w:r>
        <w:rPr>
          <w:rFonts w:hint="eastAsia"/>
        </w:rPr>
        <w:lastRenderedPageBreak/>
        <w:t xml:space="preserve">　　除广州市中级人民法院以外，广东省其他中级人民法院在广州知识产权法院成立前已经受理但尚未审结的本规定第一条第（一）项和第（三）项规定的案件，由该中级人民法院继续审理。</w:t>
      </w:r>
    </w:p>
    <w:p w14:paraId="105E74C7" w14:textId="12B2BBA4" w:rsidR="007C545C" w:rsidRDefault="007C545C" w:rsidP="002B6CA9">
      <w:pPr>
        <w:pStyle w:val="AD"/>
        <w:spacing w:line="276" w:lineRule="auto"/>
      </w:pPr>
    </w:p>
    <w:p w14:paraId="6DD54D64" w14:textId="2B06F079" w:rsidR="007C545C" w:rsidRDefault="007C545C" w:rsidP="002B6CA9">
      <w:pPr>
        <w:pStyle w:val="AD"/>
        <w:spacing w:line="276" w:lineRule="auto"/>
      </w:pPr>
    </w:p>
    <w:p w14:paraId="44442CD8" w14:textId="6B84FCC3" w:rsidR="007C545C" w:rsidRDefault="007C545C" w:rsidP="002B6CA9">
      <w:pPr>
        <w:pStyle w:val="AD"/>
        <w:spacing w:line="276" w:lineRule="auto"/>
      </w:pPr>
      <w:r>
        <w:rPr>
          <w:rFonts w:hint="eastAsia"/>
        </w:rPr>
        <w:t>信息来源：</w:t>
      </w:r>
      <w:hyperlink r:id="rId6" w:history="1">
        <w:r w:rsidRPr="00E74E21">
          <w:rPr>
            <w:rStyle w:val="a7"/>
          </w:rPr>
          <w:t>http://www.court.gov.cn/fabu-xiangqing-282671.html</w:t>
        </w:r>
      </w:hyperlink>
    </w:p>
    <w:p w14:paraId="7789ACFB" w14:textId="77777777" w:rsidR="007C545C" w:rsidRPr="007C545C" w:rsidRDefault="007C545C" w:rsidP="002B6CA9">
      <w:pPr>
        <w:pStyle w:val="AD"/>
        <w:spacing w:line="276" w:lineRule="auto"/>
      </w:pPr>
    </w:p>
    <w:sectPr w:rsidR="007C545C" w:rsidRPr="007C545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9FCB3" w14:textId="77777777" w:rsidR="003A71C8" w:rsidRDefault="003A71C8" w:rsidP="00C20A6A">
      <w:pPr>
        <w:spacing w:line="240" w:lineRule="auto"/>
      </w:pPr>
      <w:r>
        <w:separator/>
      </w:r>
    </w:p>
  </w:endnote>
  <w:endnote w:type="continuationSeparator" w:id="0">
    <w:p w14:paraId="1D9CBAE2" w14:textId="77777777" w:rsidR="003A71C8" w:rsidRDefault="003A71C8"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62AF5" w14:textId="77777777" w:rsidR="003A71C8" w:rsidRDefault="003A71C8" w:rsidP="00C20A6A">
      <w:pPr>
        <w:spacing w:line="240" w:lineRule="auto"/>
      </w:pPr>
      <w:r>
        <w:separator/>
      </w:r>
    </w:p>
  </w:footnote>
  <w:footnote w:type="continuationSeparator" w:id="0">
    <w:p w14:paraId="0E15E3E6" w14:textId="77777777" w:rsidR="003A71C8" w:rsidRDefault="003A71C8"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316AD"/>
    <w:rsid w:val="000F4C6A"/>
    <w:rsid w:val="00115E46"/>
    <w:rsid w:val="001316AD"/>
    <w:rsid w:val="00176A25"/>
    <w:rsid w:val="00186B7B"/>
    <w:rsid w:val="001C4C6F"/>
    <w:rsid w:val="002B6CA9"/>
    <w:rsid w:val="003A71C8"/>
    <w:rsid w:val="003D27E2"/>
    <w:rsid w:val="004365EA"/>
    <w:rsid w:val="005813E2"/>
    <w:rsid w:val="005A4C69"/>
    <w:rsid w:val="005F7C76"/>
    <w:rsid w:val="007C545C"/>
    <w:rsid w:val="007D7BDB"/>
    <w:rsid w:val="00A548E7"/>
    <w:rsid w:val="00B15193"/>
    <w:rsid w:val="00B52C3C"/>
    <w:rsid w:val="00B731F1"/>
    <w:rsid w:val="00C20A6A"/>
    <w:rsid w:val="00C22624"/>
    <w:rsid w:val="00D02718"/>
    <w:rsid w:val="00D6703C"/>
    <w:rsid w:val="00EF1D6B"/>
    <w:rsid w:val="00F77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A74290"/>
  <w15:chartTrackingRefBased/>
  <w15:docId w15:val="{E7F5004B-E80C-432B-A69D-5CD47AB5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7C545C"/>
    <w:rPr>
      <w:color w:val="0000FF" w:themeColor="hyperlink"/>
      <w:u w:val="single"/>
    </w:rPr>
  </w:style>
  <w:style w:type="character" w:styleId="a8">
    <w:name w:val="Unresolved Mention"/>
    <w:basedOn w:val="a0"/>
    <w:uiPriority w:val="99"/>
    <w:semiHidden/>
    <w:unhideWhenUsed/>
    <w:rsid w:val="007C54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7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64</Pages>
  <Words>11239</Words>
  <Characters>64067</Characters>
  <Application>Microsoft Office Word</Application>
  <DocSecurity>0</DocSecurity>
  <Lines>533</Lines>
  <Paragraphs>150</Paragraphs>
  <ScaleCrop>false</ScaleCrop>
  <Company/>
  <LinksUpToDate>false</LinksUpToDate>
  <CharactersWithSpaces>75156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8</cp:revision>
  <dcterms:created xsi:type="dcterms:W3CDTF">2021-01-05T10:39:00Z</dcterms:created>
  <dcterms:modified xsi:type="dcterms:W3CDTF">2021-01-07T16:47:00Z</dcterms:modified>
</cp:coreProperties>
</file>