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400AC" w14:textId="70FB5EFC" w:rsidR="004B3555" w:rsidRPr="0052058C" w:rsidRDefault="008B715E" w:rsidP="004B3555">
      <w:pPr>
        <w:pStyle w:val="AD"/>
        <w:spacing w:line="276" w:lineRule="auto"/>
        <w:jc w:val="center"/>
        <w:rPr>
          <w:b/>
          <w:bCs/>
          <w:color w:val="E36C0A" w:themeColor="accent6" w:themeShade="BF"/>
          <w:sz w:val="32"/>
          <w:szCs w:val="32"/>
        </w:rPr>
      </w:pPr>
      <w:r>
        <w:rPr>
          <w:rFonts w:hint="eastAsia"/>
          <w:b/>
          <w:bCs/>
          <w:color w:val="E36C0A" w:themeColor="accent6" w:themeShade="BF"/>
          <w:sz w:val="32"/>
          <w:szCs w:val="32"/>
        </w:rPr>
        <w:t>最高人民法院</w:t>
      </w:r>
      <w:r w:rsidR="004B3555" w:rsidRPr="0052058C">
        <w:rPr>
          <w:rFonts w:hint="eastAsia"/>
          <w:b/>
          <w:bCs/>
          <w:color w:val="E36C0A" w:themeColor="accent6" w:themeShade="BF"/>
          <w:sz w:val="32"/>
          <w:szCs w:val="32"/>
        </w:rPr>
        <w:t>印发《关于行政案件案由的暂行规定》的通知</w:t>
      </w:r>
    </w:p>
    <w:p w14:paraId="3B09C4BD" w14:textId="77777777" w:rsidR="00C313BD" w:rsidRDefault="00C313BD" w:rsidP="004B3555">
      <w:pPr>
        <w:pStyle w:val="AD"/>
        <w:spacing w:line="276" w:lineRule="auto"/>
        <w:jc w:val="center"/>
      </w:pPr>
      <w:r>
        <w:rPr>
          <w:rFonts w:hint="eastAsia"/>
        </w:rPr>
        <w:t>法发〔</w:t>
      </w:r>
      <w:r>
        <w:rPr>
          <w:rFonts w:hint="eastAsia"/>
        </w:rPr>
        <w:t>2020</w:t>
      </w:r>
      <w:r>
        <w:rPr>
          <w:rFonts w:hint="eastAsia"/>
        </w:rPr>
        <w:t>〕</w:t>
      </w:r>
      <w:r>
        <w:rPr>
          <w:rFonts w:hint="eastAsia"/>
        </w:rPr>
        <w:t>44</w:t>
      </w:r>
      <w:r>
        <w:rPr>
          <w:rFonts w:hint="eastAsia"/>
        </w:rPr>
        <w:t>号</w:t>
      </w:r>
    </w:p>
    <w:p w14:paraId="1704C860" w14:textId="77777777" w:rsidR="00C313BD" w:rsidRDefault="00C313BD" w:rsidP="004B3555">
      <w:pPr>
        <w:pStyle w:val="AD"/>
        <w:spacing w:line="276" w:lineRule="auto"/>
      </w:pPr>
    </w:p>
    <w:p w14:paraId="2D87C3BF" w14:textId="77777777" w:rsidR="00C313BD" w:rsidRDefault="00C313BD" w:rsidP="004B3555">
      <w:pPr>
        <w:pStyle w:val="AD"/>
        <w:spacing w:line="276" w:lineRule="auto"/>
      </w:pPr>
      <w:r>
        <w:rPr>
          <w:rFonts w:hint="eastAsia"/>
        </w:rPr>
        <w:t>各省、自治区、直辖市高级人民法院，解放军军事法院，新疆维吾尔自治区高级人民法院生产建设兵团分院：</w:t>
      </w:r>
    </w:p>
    <w:p w14:paraId="4C6D4B0E" w14:textId="77777777" w:rsidR="00C313BD" w:rsidRDefault="00C313BD" w:rsidP="004B3555">
      <w:pPr>
        <w:pStyle w:val="AD"/>
        <w:spacing w:line="276" w:lineRule="auto"/>
      </w:pPr>
    </w:p>
    <w:p w14:paraId="17E53BAB" w14:textId="77777777" w:rsidR="00C313BD" w:rsidRDefault="00C313BD" w:rsidP="004B3555">
      <w:pPr>
        <w:pStyle w:val="AD"/>
        <w:spacing w:line="276" w:lineRule="auto"/>
      </w:pPr>
      <w:r>
        <w:rPr>
          <w:rFonts w:hint="eastAsia"/>
        </w:rPr>
        <w:t xml:space="preserve">　　《最高人民法院关于行政案件案由的暂行规定》已于</w:t>
      </w:r>
      <w:r>
        <w:rPr>
          <w:rFonts w:hint="eastAsia"/>
        </w:rPr>
        <w:t>2020</w:t>
      </w:r>
      <w:r>
        <w:rPr>
          <w:rFonts w:hint="eastAsia"/>
        </w:rPr>
        <w:t>年</w:t>
      </w:r>
      <w:r>
        <w:rPr>
          <w:rFonts w:hint="eastAsia"/>
        </w:rPr>
        <w:t>12</w:t>
      </w:r>
      <w:r>
        <w:rPr>
          <w:rFonts w:hint="eastAsia"/>
        </w:rPr>
        <w:t>月</w:t>
      </w:r>
      <w:r>
        <w:rPr>
          <w:rFonts w:hint="eastAsia"/>
        </w:rPr>
        <w:t>7</w:t>
      </w:r>
      <w:r>
        <w:rPr>
          <w:rFonts w:hint="eastAsia"/>
        </w:rPr>
        <w:t>日由最高人民法院审判委员会第</w:t>
      </w:r>
      <w:r>
        <w:rPr>
          <w:rFonts w:hint="eastAsia"/>
        </w:rPr>
        <w:t>1820</w:t>
      </w:r>
      <w:r>
        <w:rPr>
          <w:rFonts w:hint="eastAsia"/>
        </w:rPr>
        <w:t>次会议讨论通过，自</w:t>
      </w:r>
      <w:r>
        <w:rPr>
          <w:rFonts w:hint="eastAsia"/>
        </w:rPr>
        <w:t>2021</w:t>
      </w:r>
      <w:r>
        <w:rPr>
          <w:rFonts w:hint="eastAsia"/>
        </w:rPr>
        <w:t>年</w:t>
      </w:r>
      <w:r>
        <w:rPr>
          <w:rFonts w:hint="eastAsia"/>
        </w:rPr>
        <w:t>1</w:t>
      </w:r>
      <w:r>
        <w:rPr>
          <w:rFonts w:hint="eastAsia"/>
        </w:rPr>
        <w:t>月</w:t>
      </w:r>
      <w:r>
        <w:rPr>
          <w:rFonts w:hint="eastAsia"/>
        </w:rPr>
        <w:t>1</w:t>
      </w:r>
      <w:r>
        <w:rPr>
          <w:rFonts w:hint="eastAsia"/>
        </w:rPr>
        <w:t>日起施行，《最高人民法院关于规范行政案件案由的通知》（法发〔</w:t>
      </w:r>
      <w:r>
        <w:rPr>
          <w:rFonts w:hint="eastAsia"/>
        </w:rPr>
        <w:t>2004</w:t>
      </w:r>
      <w:r>
        <w:rPr>
          <w:rFonts w:hint="eastAsia"/>
        </w:rPr>
        <w:t>〕</w:t>
      </w:r>
      <w:r>
        <w:rPr>
          <w:rFonts w:hint="eastAsia"/>
        </w:rPr>
        <w:t>2</w:t>
      </w:r>
      <w:r>
        <w:rPr>
          <w:rFonts w:hint="eastAsia"/>
        </w:rPr>
        <w:t>号，以下简称</w:t>
      </w:r>
      <w:r>
        <w:rPr>
          <w:rFonts w:hint="eastAsia"/>
        </w:rPr>
        <w:t>2004</w:t>
      </w:r>
      <w:r>
        <w:rPr>
          <w:rFonts w:hint="eastAsia"/>
        </w:rPr>
        <w:t>年案由通知）同时废止。现将《最高人民法院关于行政案件案由的暂行规定》（以下简称《暂行规定》）印发给你们，并将适用《暂行规定》的有关问题通知如下。</w:t>
      </w:r>
    </w:p>
    <w:p w14:paraId="502ED1F5" w14:textId="77777777" w:rsidR="00C313BD" w:rsidRDefault="00C313BD" w:rsidP="004B3555">
      <w:pPr>
        <w:pStyle w:val="AD"/>
        <w:spacing w:line="276" w:lineRule="auto"/>
      </w:pPr>
      <w:r>
        <w:rPr>
          <w:rFonts w:hint="eastAsia"/>
        </w:rPr>
        <w:t xml:space="preserve">　　一、认真学习和准确适用《暂行规定》</w:t>
      </w:r>
    </w:p>
    <w:p w14:paraId="2F397EBE" w14:textId="77777777" w:rsidR="00C313BD" w:rsidRDefault="00C313BD" w:rsidP="004B3555">
      <w:pPr>
        <w:pStyle w:val="AD"/>
        <w:spacing w:line="276" w:lineRule="auto"/>
      </w:pPr>
      <w:r>
        <w:rPr>
          <w:rFonts w:hint="eastAsia"/>
        </w:rPr>
        <w:t xml:space="preserve">　　行政案件案由是行政案件名称的核心组成部分，起到明确被诉对象、区分案件性质、提示法律适用、引导当事人正确行使诉讼权利等作用。准确确定行政案件案由，有利于人民法院在行政立案、审判中准确确定被诉行政行为、正确适用法律，有利于提高行政审判工作的规范化程度，有利于提高行政案件司法统计的准确性和科学性，有利于为人民法院司法决策提供更有价值的参考，有利于提升人民法院服务大局、司法为民的能力和水平。各级人民法院要认真组织学习《暂行规定》，全面准确领会，确保该规定得到正确实施。</w:t>
      </w:r>
    </w:p>
    <w:p w14:paraId="4BC01797" w14:textId="77777777" w:rsidR="00C313BD" w:rsidRDefault="00C313BD" w:rsidP="004B3555">
      <w:pPr>
        <w:pStyle w:val="AD"/>
        <w:spacing w:line="276" w:lineRule="auto"/>
      </w:pPr>
      <w:r>
        <w:rPr>
          <w:rFonts w:hint="eastAsia"/>
        </w:rPr>
        <w:t xml:space="preserve">　　二、准确把握案由的基本结构</w:t>
      </w:r>
    </w:p>
    <w:p w14:paraId="2355CA28" w14:textId="77777777" w:rsidR="00C313BD" w:rsidRDefault="00C313BD" w:rsidP="004B3555">
      <w:pPr>
        <w:pStyle w:val="AD"/>
        <w:spacing w:line="276" w:lineRule="auto"/>
      </w:pPr>
      <w:r>
        <w:rPr>
          <w:rFonts w:hint="eastAsia"/>
        </w:rPr>
        <w:t xml:space="preserve">　　根据行政诉讼法和相关行政法律规范的规定，遵循简洁、明确、规范、开放的原则，行政案件案由按照被诉行政行为确定</w:t>
      </w:r>
      <w:r>
        <w:rPr>
          <w:rFonts w:hint="eastAsia"/>
        </w:rPr>
        <w:t>,</w:t>
      </w:r>
      <w:r>
        <w:rPr>
          <w:rFonts w:hint="eastAsia"/>
        </w:rPr>
        <w:t>表述为“××（行政行为）”。例如，不服行政机关作出的行政拘留处罚提起的行政诉讼，案件案由表述为“行政拘留”。</w:t>
      </w:r>
    </w:p>
    <w:p w14:paraId="2D393341" w14:textId="77777777" w:rsidR="00C313BD" w:rsidRDefault="00C313BD" w:rsidP="004B3555">
      <w:pPr>
        <w:pStyle w:val="AD"/>
        <w:spacing w:line="276" w:lineRule="auto"/>
      </w:pPr>
      <w:r>
        <w:rPr>
          <w:rFonts w:hint="eastAsia"/>
        </w:rPr>
        <w:t xml:space="preserve">　　此次起草《暂行规定》时，案由基本结构中删除了</w:t>
      </w:r>
      <w:r>
        <w:rPr>
          <w:rFonts w:hint="eastAsia"/>
        </w:rPr>
        <w:t>2004</w:t>
      </w:r>
      <w:r>
        <w:rPr>
          <w:rFonts w:hint="eastAsia"/>
        </w:rPr>
        <w:t>年案由通知规定的“行政管理范围”。司法统计时，可以通过提取被告行政机关要素，确定和掌握相关行政管理领域某类行政案件的基本情况。</w:t>
      </w:r>
    </w:p>
    <w:p w14:paraId="06700C79" w14:textId="77777777" w:rsidR="00C313BD" w:rsidRDefault="00C313BD" w:rsidP="004B3555">
      <w:pPr>
        <w:pStyle w:val="AD"/>
        <w:spacing w:line="276" w:lineRule="auto"/>
      </w:pPr>
      <w:r>
        <w:rPr>
          <w:rFonts w:hint="eastAsia"/>
        </w:rPr>
        <w:t xml:space="preserve">　　三、准确把握案由的适用范围</w:t>
      </w:r>
    </w:p>
    <w:p w14:paraId="139B38DB" w14:textId="77777777" w:rsidR="00C313BD" w:rsidRDefault="00C313BD" w:rsidP="004B3555">
      <w:pPr>
        <w:pStyle w:val="AD"/>
        <w:spacing w:line="276" w:lineRule="auto"/>
      </w:pPr>
      <w:r>
        <w:rPr>
          <w:rFonts w:hint="eastAsia"/>
        </w:rPr>
        <w:t xml:space="preserve">　　《暂行规定》适用于行政案件的立案、审理、裁判、执行的各阶段，也适用于一审、二审、申请再审和再审等诉讼程序。在立案阶段，人民法院可以根据起诉状所列被诉行政行为确定初步案由。在审理、裁判阶段，人民法院发现初步确定的案由不准确时，可以重新确定案由。二审、申请再审、再审程序中发现原审案由不准确的，人民法院应当重新确定案由。在执行阶段，人民法院应当采用据以执行的生效法律文书确定的结案案由。</w:t>
      </w:r>
    </w:p>
    <w:p w14:paraId="44E0D431" w14:textId="77777777" w:rsidR="00C313BD" w:rsidRDefault="00C313BD" w:rsidP="004B3555">
      <w:pPr>
        <w:pStyle w:val="AD"/>
        <w:spacing w:line="276" w:lineRule="auto"/>
      </w:pPr>
      <w:r>
        <w:rPr>
          <w:rFonts w:hint="eastAsia"/>
        </w:rPr>
        <w:t xml:space="preserve">　　案件卷宗封面、开庭传票、送达回证等材料上应当填写案由。司法统计一般以生效法律文书确定的案由为准，也可以根据统计目的的实际需要，按照相应诉讼阶段或者程序确定的案由进行统计。</w:t>
      </w:r>
    </w:p>
    <w:p w14:paraId="00394335" w14:textId="77777777" w:rsidR="00C313BD" w:rsidRDefault="00C313BD" w:rsidP="004B3555">
      <w:pPr>
        <w:pStyle w:val="AD"/>
        <w:spacing w:line="276" w:lineRule="auto"/>
      </w:pPr>
      <w:r>
        <w:rPr>
          <w:rFonts w:hint="eastAsia"/>
        </w:rPr>
        <w:t xml:space="preserve">　　四、准确理解案由的确定规则</w:t>
      </w:r>
    </w:p>
    <w:p w14:paraId="2FD3EED8" w14:textId="77777777" w:rsidR="00C313BD" w:rsidRDefault="00C313BD" w:rsidP="004B3555">
      <w:pPr>
        <w:pStyle w:val="AD"/>
        <w:spacing w:line="276" w:lineRule="auto"/>
      </w:pPr>
      <w:r>
        <w:rPr>
          <w:rFonts w:hint="eastAsia"/>
        </w:rPr>
        <w:t xml:space="preserve">　　（一）行政案件案由分为三级</w:t>
      </w:r>
    </w:p>
    <w:p w14:paraId="707E9CD9" w14:textId="77777777" w:rsidR="00C313BD" w:rsidRDefault="00C313BD" w:rsidP="004B3555">
      <w:pPr>
        <w:pStyle w:val="AD"/>
        <w:spacing w:line="276" w:lineRule="auto"/>
      </w:pPr>
      <w:r>
        <w:rPr>
          <w:rFonts w:hint="eastAsia"/>
        </w:rPr>
        <w:t xml:space="preserve">　　</w:t>
      </w:r>
      <w:r>
        <w:rPr>
          <w:rFonts w:hint="eastAsia"/>
        </w:rPr>
        <w:t>1.</w:t>
      </w:r>
      <w:r>
        <w:rPr>
          <w:rFonts w:hint="eastAsia"/>
        </w:rPr>
        <w:t>一级案由。行政案件的一级案由为“行政行为”，是指行政机关与行政职权相关的所有作为和不作为。</w:t>
      </w:r>
    </w:p>
    <w:p w14:paraId="44542AE4" w14:textId="77777777" w:rsidR="00C313BD" w:rsidRDefault="00C313BD" w:rsidP="004B3555">
      <w:pPr>
        <w:pStyle w:val="AD"/>
        <w:spacing w:line="276" w:lineRule="auto"/>
      </w:pPr>
      <w:r>
        <w:rPr>
          <w:rFonts w:hint="eastAsia"/>
        </w:rPr>
        <w:t xml:space="preserve">　　</w:t>
      </w:r>
      <w:r>
        <w:rPr>
          <w:rFonts w:hint="eastAsia"/>
        </w:rPr>
        <w:t>2.</w:t>
      </w:r>
      <w:r>
        <w:rPr>
          <w:rFonts w:hint="eastAsia"/>
        </w:rPr>
        <w:t>二、三级案由的确定和分类。二、三级案由是对一级案由的细化。目前我国法律、法规</w:t>
      </w:r>
      <w:r>
        <w:rPr>
          <w:rFonts w:hint="eastAsia"/>
        </w:rPr>
        <w:lastRenderedPageBreak/>
        <w:t>对行政机关作出的行政行为并无明确的分类标准。三级案由主要是按照法律法规等列举的行政行为名称，以及行政行为涉及的权利内容等进行划分。目前列举的二级案由主要包括：行政处罚、行政强制措施、行政强制执行、行政许可、行政征收或者征用、行政登记、行政确认、行政给付、行政允诺、行政征缴、行政奖励、行政收费、政府信息公开、行政批复、行政处理、行政复议、行政裁决、行政协议、行政补偿、行政赔偿及不履行职责、公益诉讼。</w:t>
      </w:r>
    </w:p>
    <w:p w14:paraId="6BFE429E" w14:textId="77777777" w:rsidR="00C313BD" w:rsidRDefault="00C313BD" w:rsidP="004B3555">
      <w:pPr>
        <w:pStyle w:val="AD"/>
        <w:spacing w:line="276" w:lineRule="auto"/>
      </w:pPr>
      <w:r>
        <w:rPr>
          <w:rFonts w:hint="eastAsia"/>
        </w:rPr>
        <w:t xml:space="preserve">　　</w:t>
      </w:r>
      <w:r>
        <w:rPr>
          <w:rFonts w:hint="eastAsia"/>
        </w:rPr>
        <w:t>3.</w:t>
      </w:r>
      <w:r>
        <w:rPr>
          <w:rFonts w:hint="eastAsia"/>
        </w:rPr>
        <w:t>优先适用三级案由。人民法院在确定行政案件案由时，应当首先适用三级案由；无对应的三级案由时，适用二级案由；二级案由仍然无对应的名称，适用一级案由。例如，起诉行政机关作出的罚款行政处罚，该案案由只能按照三级案由确定为“罚款”，不能适用二级或者一级案由。</w:t>
      </w:r>
    </w:p>
    <w:p w14:paraId="144EA6C8" w14:textId="77777777" w:rsidR="00C313BD" w:rsidRDefault="00C313BD" w:rsidP="004B3555">
      <w:pPr>
        <w:pStyle w:val="AD"/>
        <w:spacing w:line="276" w:lineRule="auto"/>
      </w:pPr>
      <w:r>
        <w:rPr>
          <w:rFonts w:hint="eastAsia"/>
        </w:rPr>
        <w:t xml:space="preserve">　　（二）起诉多个被诉行政行为案件案由的确定</w:t>
      </w:r>
    </w:p>
    <w:p w14:paraId="2860F20B" w14:textId="77777777" w:rsidR="00C313BD" w:rsidRDefault="00C313BD" w:rsidP="004B3555">
      <w:pPr>
        <w:pStyle w:val="AD"/>
        <w:spacing w:line="276" w:lineRule="auto"/>
      </w:pPr>
      <w:r>
        <w:rPr>
          <w:rFonts w:hint="eastAsia"/>
        </w:rPr>
        <w:t xml:space="preserve">　　在同一个案件中存在多个被诉行政行为时，可以并列适用不同的案由。例如，起诉行政机关作出的罚款、行政拘留、没收违法所得的行政处罚时，该案案由表述为“罚款、行政拘留及没收违法所得”。如果是两个以上的被诉行政行为，其中一个行政行为适用三级案由，另一个只能适用二级案由的，可以并列适用不同层级的案由。</w:t>
      </w:r>
    </w:p>
    <w:p w14:paraId="2A3249FE" w14:textId="77777777" w:rsidR="00C313BD" w:rsidRDefault="00C313BD" w:rsidP="004B3555">
      <w:pPr>
        <w:pStyle w:val="AD"/>
        <w:spacing w:line="276" w:lineRule="auto"/>
      </w:pPr>
      <w:r>
        <w:rPr>
          <w:rFonts w:hint="eastAsia"/>
        </w:rPr>
        <w:t xml:space="preserve">　　（三）不可诉行为案件案由的确定</w:t>
      </w:r>
    </w:p>
    <w:p w14:paraId="664D5F60" w14:textId="77777777" w:rsidR="00C313BD" w:rsidRDefault="00C313BD" w:rsidP="004B3555">
      <w:pPr>
        <w:pStyle w:val="AD"/>
        <w:spacing w:line="276" w:lineRule="auto"/>
      </w:pPr>
      <w:r>
        <w:rPr>
          <w:rFonts w:hint="eastAsia"/>
        </w:rPr>
        <w:t xml:space="preserve">　　当事人对不属于行政诉讼受案范围的行政行为或者民事行为、刑事侦查行为等提起行政诉讼的案件，人民法院根据《中华人民共和国行政诉讼法》第十三条和《最高人民法院关于适用〈中华人民共和国行政诉讼法〉的解释》第一条第二款规定中的相关表述确定案由，具体表述为：国防外交行为、发布决定命令行为、奖惩任免行为、最终裁决行为、刑事司法行为、行政调解行为、仲裁行为、行政指导行为、重复处理行为、执行生效裁判行为、信访处理行为等。例如，起诉行政机关行政指导行为的案件，案由表述为“行政指导行为”。应当注意的是</w:t>
      </w:r>
      <w:r>
        <w:rPr>
          <w:rFonts w:hint="eastAsia"/>
        </w:rPr>
        <w:t>,</w:t>
      </w:r>
      <w:r>
        <w:rPr>
          <w:rFonts w:hint="eastAsia"/>
        </w:rPr>
        <w:t>“内部层级监督行为”“过程性行为”均是对行政行为性质的概括，在确定案件案由时还应根据被诉行为名称来确定。对于前述规定没有列举，但法律、法规、规章或者司法解释有明确的法定名称表述的案件，以法定名称表述案由；尚无法律、法规、规章或者司法解释明确法定名称的行为或事项</w:t>
      </w:r>
      <w:r>
        <w:rPr>
          <w:rFonts w:hint="eastAsia"/>
        </w:rPr>
        <w:t>,</w:t>
      </w:r>
      <w:r>
        <w:rPr>
          <w:rFonts w:hint="eastAsia"/>
        </w:rPr>
        <w:t>人民法院可以通过概括当事人诉讼请求所指向的行为或者事项确定案由</w:t>
      </w:r>
      <w:r>
        <w:rPr>
          <w:rFonts w:hint="eastAsia"/>
        </w:rPr>
        <w:t>,</w:t>
      </w:r>
      <w:r>
        <w:rPr>
          <w:rFonts w:hint="eastAsia"/>
        </w:rPr>
        <w:t>例如，起诉行政机关要求为其子女安排工作的案件，案由表述为“安排子女工作”。</w:t>
      </w:r>
    </w:p>
    <w:p w14:paraId="4150D85E" w14:textId="77777777" w:rsidR="00C313BD" w:rsidRDefault="00C313BD" w:rsidP="004B3555">
      <w:pPr>
        <w:pStyle w:val="AD"/>
        <w:spacing w:line="276" w:lineRule="auto"/>
      </w:pPr>
      <w:r>
        <w:rPr>
          <w:rFonts w:hint="eastAsia"/>
        </w:rPr>
        <w:t xml:space="preserve">　　五、关于几种特殊行政案件案由确定规则</w:t>
      </w:r>
    </w:p>
    <w:p w14:paraId="5589569A" w14:textId="77777777" w:rsidR="00C313BD" w:rsidRDefault="00C313BD" w:rsidP="004B3555">
      <w:pPr>
        <w:pStyle w:val="AD"/>
        <w:spacing w:line="276" w:lineRule="auto"/>
      </w:pPr>
      <w:r>
        <w:rPr>
          <w:rFonts w:hint="eastAsia"/>
        </w:rPr>
        <w:t xml:space="preserve">　　（一）行政复议案件</w:t>
      </w:r>
    </w:p>
    <w:p w14:paraId="10CC4497" w14:textId="77777777" w:rsidR="00C313BD" w:rsidRDefault="00C313BD" w:rsidP="004B3555">
      <w:pPr>
        <w:pStyle w:val="AD"/>
        <w:spacing w:line="276" w:lineRule="auto"/>
      </w:pPr>
      <w:r>
        <w:rPr>
          <w:rFonts w:hint="eastAsia"/>
        </w:rPr>
        <w:t xml:space="preserve">　　行政复议机关成为行政诉讼被告，主要有三种情形：一是行政复议机关不予受理或者程序性驳回复议申请；二是行政复议机关改变（包括撤销）原行政行为；三是行政复议机关维持原行政行为或者实体上驳回复议申请。第一、二种情形下，行政复议机关单独作被告，按《暂行规定》基本结构确定案由即可。第三种情形下，行政复议机关和原行政行为作出机关是共同被告，此类案件案由表述为“××（行政行为）及行政复议”。例如，起诉某市人民政府维持该市某局作出的政府信息公开答复的案件，案由表述为“政府信息公开及行政复议”。</w:t>
      </w:r>
    </w:p>
    <w:p w14:paraId="077004E3" w14:textId="77777777" w:rsidR="00C313BD" w:rsidRDefault="00C313BD" w:rsidP="004B3555">
      <w:pPr>
        <w:pStyle w:val="AD"/>
        <w:spacing w:line="276" w:lineRule="auto"/>
      </w:pPr>
      <w:r>
        <w:rPr>
          <w:rFonts w:hint="eastAsia"/>
        </w:rPr>
        <w:t xml:space="preserve">　　（二）行政协议案件</w:t>
      </w:r>
    </w:p>
    <w:p w14:paraId="6F783C7F" w14:textId="77777777" w:rsidR="00C313BD" w:rsidRDefault="00C313BD" w:rsidP="004B3555">
      <w:pPr>
        <w:pStyle w:val="AD"/>
        <w:spacing w:line="276" w:lineRule="auto"/>
      </w:pPr>
      <w:r>
        <w:rPr>
          <w:rFonts w:hint="eastAsia"/>
        </w:rPr>
        <w:t xml:space="preserve">　　确定行政协议案件案由时，须将行政协议名称予以列明。当事人一并提出行政赔偿、解除协议或者继续履行协议等请求的，要在案由中一并列出。例如，起诉行政机关解除公交线路特许经营协议，请求赔偿损失并判令继续履行协议的案件，案由表述为“单方解除公交线路特许经营协议及行政赔偿、继续履行”。</w:t>
      </w:r>
    </w:p>
    <w:p w14:paraId="72B5D1A4" w14:textId="77777777" w:rsidR="00C313BD" w:rsidRDefault="00C313BD" w:rsidP="004B3555">
      <w:pPr>
        <w:pStyle w:val="AD"/>
        <w:spacing w:line="276" w:lineRule="auto"/>
      </w:pPr>
      <w:r>
        <w:rPr>
          <w:rFonts w:hint="eastAsia"/>
        </w:rPr>
        <w:lastRenderedPageBreak/>
        <w:t xml:space="preserve">　　（三）行政赔偿案件</w:t>
      </w:r>
    </w:p>
    <w:p w14:paraId="44386402" w14:textId="77777777" w:rsidR="00C313BD" w:rsidRDefault="00C313BD" w:rsidP="004B3555">
      <w:pPr>
        <w:pStyle w:val="AD"/>
        <w:spacing w:line="276" w:lineRule="auto"/>
      </w:pPr>
      <w:r>
        <w:rPr>
          <w:rFonts w:hint="eastAsia"/>
        </w:rPr>
        <w:t xml:space="preserve">　　行政赔偿案件分为一并提起行政赔偿案件和单独提起行政赔偿案件两类。一并提起行政赔偿案件，案由表述为“××（行政行为）及行政赔偿”。例如，起诉行政机关行政拘留一并请求赔偿限制人身自由损失的案件，案由表述为“行政拘留及行政赔偿”。单独提起行政赔偿案件，案由表述为“行政赔偿”。例如，起诉行政机关赔偿违法强制拆除房屋损失的案件，案由表述为“行政赔偿”。</w:t>
      </w:r>
    </w:p>
    <w:p w14:paraId="42617C10" w14:textId="77777777" w:rsidR="00C313BD" w:rsidRDefault="00C313BD" w:rsidP="004B3555">
      <w:pPr>
        <w:pStyle w:val="AD"/>
        <w:spacing w:line="276" w:lineRule="auto"/>
      </w:pPr>
      <w:r>
        <w:rPr>
          <w:rFonts w:hint="eastAsia"/>
        </w:rPr>
        <w:t xml:space="preserve">　　（四）一并审查规范性文件案件</w:t>
      </w:r>
    </w:p>
    <w:p w14:paraId="30E15BC3" w14:textId="77777777" w:rsidR="00C313BD" w:rsidRDefault="00C313BD" w:rsidP="004B3555">
      <w:pPr>
        <w:pStyle w:val="AD"/>
        <w:spacing w:line="276" w:lineRule="auto"/>
      </w:pPr>
      <w:r>
        <w:rPr>
          <w:rFonts w:hint="eastAsia"/>
        </w:rPr>
        <w:t xml:space="preserve">　　一并审查规范性文件案件涉及被诉行政行为和规范性文件两个审查对象，此类案件案由表述为“××（行政行为）及规范性文件审查”。例如，起诉行政机关作出的强制拆除房屋行为，同时对相关的规范性文件不服一并提起行政诉讼的案件，案由表述为“强制拆除房屋及规范性文件审查”。</w:t>
      </w:r>
    </w:p>
    <w:p w14:paraId="508A1B89" w14:textId="77777777" w:rsidR="00C313BD" w:rsidRDefault="00C313BD" w:rsidP="004B3555">
      <w:pPr>
        <w:pStyle w:val="AD"/>
        <w:spacing w:line="276" w:lineRule="auto"/>
      </w:pPr>
      <w:r>
        <w:rPr>
          <w:rFonts w:hint="eastAsia"/>
        </w:rPr>
        <w:t xml:space="preserve">　　（五）行政公益诉讼案件</w:t>
      </w:r>
    </w:p>
    <w:p w14:paraId="5D4F2C7C" w14:textId="77777777" w:rsidR="00C313BD" w:rsidRDefault="00C313BD" w:rsidP="004B3555">
      <w:pPr>
        <w:pStyle w:val="AD"/>
        <w:spacing w:line="276" w:lineRule="auto"/>
      </w:pPr>
      <w:r>
        <w:rPr>
          <w:rFonts w:hint="eastAsia"/>
        </w:rPr>
        <w:t xml:space="preserve">　　行政公益诉讼案件案由按照“××（行政行为）”后缀“公益诉讼”的模式确定，表述为“××（行政行为）公益诉讼”。例如，人民检察院对行政机关不履行查处环境违法行为法定职责提起行政公益诉讼的案件，案由表述为“不履行查处环境违法行为职责公益诉讼”。</w:t>
      </w:r>
    </w:p>
    <w:p w14:paraId="416A8975" w14:textId="77777777" w:rsidR="00C313BD" w:rsidRDefault="00C313BD" w:rsidP="004B3555">
      <w:pPr>
        <w:pStyle w:val="AD"/>
        <w:spacing w:line="276" w:lineRule="auto"/>
      </w:pPr>
      <w:r>
        <w:rPr>
          <w:rFonts w:hint="eastAsia"/>
        </w:rPr>
        <w:t xml:space="preserve">　　（六）不履行法定职责案件</w:t>
      </w:r>
    </w:p>
    <w:p w14:paraId="2F282360" w14:textId="77777777" w:rsidR="00C313BD" w:rsidRDefault="00C313BD" w:rsidP="004B3555">
      <w:pPr>
        <w:pStyle w:val="AD"/>
        <w:spacing w:line="276" w:lineRule="auto"/>
      </w:pPr>
      <w:r>
        <w:rPr>
          <w:rFonts w:hint="eastAsia"/>
        </w:rPr>
        <w:t xml:space="preserve">　　“不履行法定职责”是指负有法定职责的行政机关在依法应当履职的情况下消极不作为，从而使得行政相对人权益得不到保护或者无法实现的违法状态。未依法履责、不完全履责、履责不当和迟延履责等以作为方式实施的违法履责行为，均不属于不履行法定职责。</w:t>
      </w:r>
    </w:p>
    <w:p w14:paraId="31E1D37F" w14:textId="77777777" w:rsidR="00C313BD" w:rsidRDefault="00C313BD" w:rsidP="004B3555">
      <w:pPr>
        <w:pStyle w:val="AD"/>
        <w:spacing w:line="276" w:lineRule="auto"/>
      </w:pPr>
      <w:r>
        <w:rPr>
          <w:rFonts w:hint="eastAsia"/>
        </w:rPr>
        <w:t xml:space="preserve">　　在不履行法定职责案件案由中要明确行政机关应当履行的法定职责内容，表述为“不履行××职责”。例如，起诉行政机关不履行行政处罚职责案件，案由表述为“不履行行政处罚职责”。此处法定职责内容一般按照二级案由表述即可。确有必要的，不履行法定职责案件也可细化到三级案由，例如“不履行罚款职责”。</w:t>
      </w:r>
    </w:p>
    <w:p w14:paraId="3F7B7CC3" w14:textId="77777777" w:rsidR="00C313BD" w:rsidRDefault="00C313BD" w:rsidP="004B3555">
      <w:pPr>
        <w:pStyle w:val="AD"/>
        <w:spacing w:line="276" w:lineRule="auto"/>
      </w:pPr>
      <w:r>
        <w:rPr>
          <w:rFonts w:hint="eastAsia"/>
        </w:rPr>
        <w:t xml:space="preserve">　　（七）申请执行人民法院生效法律文书案件</w:t>
      </w:r>
    </w:p>
    <w:p w14:paraId="7F6E2592" w14:textId="77777777" w:rsidR="00C313BD" w:rsidRDefault="00C313BD" w:rsidP="004B3555">
      <w:pPr>
        <w:pStyle w:val="AD"/>
        <w:spacing w:line="276" w:lineRule="auto"/>
      </w:pPr>
      <w:r>
        <w:rPr>
          <w:rFonts w:hint="eastAsia"/>
        </w:rPr>
        <w:t xml:space="preserve">　　申请执行人民法院生效法律文书案件，案由由“申请执行”加行政诉讼案由后缀“判决”“裁定”或者“调解书”构成。例如，人民法院作出变更罚款决定的生效判决后，行政机关申请人民法院执行该判决的案件，案由表述为“申请执行罚款判决”。</w:t>
      </w:r>
    </w:p>
    <w:p w14:paraId="3FA43EFC" w14:textId="77777777" w:rsidR="00C313BD" w:rsidRDefault="00C313BD" w:rsidP="004B3555">
      <w:pPr>
        <w:pStyle w:val="AD"/>
        <w:spacing w:line="276" w:lineRule="auto"/>
      </w:pPr>
      <w:r>
        <w:rPr>
          <w:rFonts w:hint="eastAsia"/>
        </w:rPr>
        <w:t xml:space="preserve">　　（八）非诉行政执行案件</w:t>
      </w:r>
    </w:p>
    <w:p w14:paraId="1B112796" w14:textId="77777777" w:rsidR="00C313BD" w:rsidRDefault="00C313BD" w:rsidP="004B3555">
      <w:pPr>
        <w:pStyle w:val="AD"/>
        <w:spacing w:line="276" w:lineRule="auto"/>
      </w:pPr>
      <w:r>
        <w:rPr>
          <w:rFonts w:hint="eastAsia"/>
        </w:rPr>
        <w:t xml:space="preserve">　　非诉行政执行案件案由表述为“申请执行××（行政行为）”。其中，“××（行政行为）”应当优先适用三级案由表述。例如，行政机关作出责令退还非法占用土地的行政决定后，行政相对人未履行退还土地义务，行政机关申请人民法院强制执行的案件，案由表述为“申请执行责令退还非法占用土地决定”。</w:t>
      </w:r>
    </w:p>
    <w:p w14:paraId="7C285764" w14:textId="77777777" w:rsidR="00C313BD" w:rsidRDefault="00C313BD" w:rsidP="004B3555">
      <w:pPr>
        <w:pStyle w:val="AD"/>
        <w:spacing w:line="276" w:lineRule="auto"/>
      </w:pPr>
      <w:r>
        <w:rPr>
          <w:rFonts w:hint="eastAsia"/>
        </w:rPr>
        <w:t xml:space="preserve">　　六、应注意的问题</w:t>
      </w:r>
    </w:p>
    <w:p w14:paraId="32AD967C" w14:textId="77777777" w:rsidR="00C313BD" w:rsidRDefault="00C313BD" w:rsidP="004B3555">
      <w:pPr>
        <w:pStyle w:val="AD"/>
        <w:spacing w:line="276" w:lineRule="auto"/>
      </w:pPr>
      <w:r>
        <w:rPr>
          <w:rFonts w:hint="eastAsia"/>
        </w:rPr>
        <w:t xml:space="preserve">　　（一）各级人民法院要正确认识行政案件案由的性质与功能，不得将《暂行规定》等同于行政诉讼的受理条件或者范围。判断被诉行政行为是否属于行政诉讼受案范围，必须严格依据行政诉讼法及相关司法解释的规定。</w:t>
      </w:r>
    </w:p>
    <w:p w14:paraId="4872CFF7" w14:textId="77777777" w:rsidR="00C313BD" w:rsidRDefault="00C313BD" w:rsidP="004B3555">
      <w:pPr>
        <w:pStyle w:val="AD"/>
        <w:spacing w:line="276" w:lineRule="auto"/>
      </w:pPr>
      <w:r>
        <w:rPr>
          <w:rFonts w:hint="eastAsia"/>
        </w:rPr>
        <w:t xml:space="preserve">　　（二）由于行政管理领域及行政行为种类众多，《暂行规定》仅能在二、三级案由中列举人民法院受理的常见案件中被诉行政行为种类或者名称，无法列举所有被诉行政行为。为了确保行政案件案由表述的规范统一以及司法统计的科学性、准确性，各级人民法院应当严格按照《暂</w:t>
      </w:r>
      <w:r>
        <w:rPr>
          <w:rFonts w:hint="eastAsia"/>
        </w:rPr>
        <w:lastRenderedPageBreak/>
        <w:t>行规定》表述案由。对于《暂行规定》未列举案由的案件，可依据相关法律、法规、规章及司法解释对被诉行政行为的表述来确定案由</w:t>
      </w:r>
      <w:r>
        <w:rPr>
          <w:rFonts w:hint="eastAsia"/>
        </w:rPr>
        <w:t>,</w:t>
      </w:r>
      <w:r>
        <w:rPr>
          <w:rFonts w:hint="eastAsia"/>
        </w:rPr>
        <w:t>不得使用“其他”或者“其他行政行为”概括案由。</w:t>
      </w:r>
    </w:p>
    <w:p w14:paraId="77A1040E" w14:textId="77777777" w:rsidR="00C313BD" w:rsidRDefault="00C313BD" w:rsidP="004B3555">
      <w:pPr>
        <w:pStyle w:val="AD"/>
        <w:spacing w:line="276" w:lineRule="auto"/>
      </w:pPr>
      <w:r>
        <w:rPr>
          <w:rFonts w:hint="eastAsia"/>
        </w:rPr>
        <w:t xml:space="preserve">　　（三）行政案件的名称表述应当与案由的表述保持一致，一般表述为“××（原告）诉××（行政机关）××（行政行为）案”，不得表述为“××（原告）与××（行政机关）××行政纠纷案”。</w:t>
      </w:r>
    </w:p>
    <w:p w14:paraId="7725784E" w14:textId="77777777" w:rsidR="00C313BD" w:rsidRDefault="00C313BD" w:rsidP="004B3555">
      <w:pPr>
        <w:pStyle w:val="AD"/>
        <w:spacing w:line="276" w:lineRule="auto"/>
      </w:pPr>
      <w:r>
        <w:rPr>
          <w:rFonts w:hint="eastAsia"/>
        </w:rPr>
        <w:t xml:space="preserve">　　（四）知识产权授权确权和涉及垄断的行政案件案由按照《最高人民法院关于增加部分行政案件案由的通知》（法〔</w:t>
      </w:r>
      <w:r>
        <w:rPr>
          <w:rFonts w:hint="eastAsia"/>
        </w:rPr>
        <w:t>2019</w:t>
      </w:r>
      <w:r>
        <w:rPr>
          <w:rFonts w:hint="eastAsia"/>
        </w:rPr>
        <w:t>〕</w:t>
      </w:r>
      <w:r>
        <w:rPr>
          <w:rFonts w:hint="eastAsia"/>
        </w:rPr>
        <w:t>261</w:t>
      </w:r>
      <w:r>
        <w:rPr>
          <w:rFonts w:hint="eastAsia"/>
        </w:rPr>
        <w:t>号）等规定予以确定。</w:t>
      </w:r>
    </w:p>
    <w:p w14:paraId="738545D7" w14:textId="77777777" w:rsidR="00C313BD" w:rsidRDefault="00C313BD" w:rsidP="004B3555">
      <w:pPr>
        <w:pStyle w:val="AD"/>
        <w:spacing w:line="276" w:lineRule="auto"/>
      </w:pPr>
      <w:r>
        <w:rPr>
          <w:rFonts w:hint="eastAsia"/>
        </w:rPr>
        <w:t xml:space="preserve">　　对于适用《暂行规定》过程中遇到的问题和情况，请及时层报最高人民法院。</w:t>
      </w:r>
    </w:p>
    <w:p w14:paraId="5AD52C89" w14:textId="77777777" w:rsidR="00C313BD" w:rsidRDefault="00C313BD" w:rsidP="004B3555">
      <w:pPr>
        <w:pStyle w:val="AD"/>
        <w:spacing w:line="276" w:lineRule="auto"/>
      </w:pPr>
    </w:p>
    <w:p w14:paraId="71BF78C1" w14:textId="155182F5" w:rsidR="00C313BD" w:rsidRDefault="00C313BD" w:rsidP="006068EA">
      <w:pPr>
        <w:pStyle w:val="AD"/>
        <w:spacing w:line="276" w:lineRule="auto"/>
        <w:jc w:val="right"/>
      </w:pPr>
      <w:r>
        <w:rPr>
          <w:rFonts w:hint="eastAsia"/>
        </w:rPr>
        <w:t xml:space="preserve">　　最高人民法院</w:t>
      </w:r>
    </w:p>
    <w:p w14:paraId="59887E2C" w14:textId="77777777" w:rsidR="00C313BD" w:rsidRDefault="00C313BD" w:rsidP="006068EA">
      <w:pPr>
        <w:pStyle w:val="AD"/>
        <w:spacing w:line="276" w:lineRule="auto"/>
        <w:jc w:val="right"/>
      </w:pPr>
      <w:r>
        <w:rPr>
          <w:rFonts w:hint="eastAsia"/>
        </w:rPr>
        <w:t xml:space="preserve">　　</w:t>
      </w:r>
      <w:r>
        <w:rPr>
          <w:rFonts w:hint="eastAsia"/>
        </w:rPr>
        <w:t>2020</w:t>
      </w:r>
      <w:r>
        <w:rPr>
          <w:rFonts w:hint="eastAsia"/>
        </w:rPr>
        <w:t>年</w:t>
      </w:r>
      <w:r>
        <w:rPr>
          <w:rFonts w:hint="eastAsia"/>
        </w:rPr>
        <w:t>12</w:t>
      </w:r>
      <w:r>
        <w:rPr>
          <w:rFonts w:hint="eastAsia"/>
        </w:rPr>
        <w:t>月</w:t>
      </w:r>
      <w:r>
        <w:rPr>
          <w:rFonts w:hint="eastAsia"/>
        </w:rPr>
        <w:t>25</w:t>
      </w:r>
      <w:r>
        <w:rPr>
          <w:rFonts w:hint="eastAsia"/>
        </w:rPr>
        <w:t>日</w:t>
      </w:r>
    </w:p>
    <w:p w14:paraId="645D33C6" w14:textId="77777777" w:rsidR="00C313BD" w:rsidRDefault="00C313BD" w:rsidP="004B3555">
      <w:pPr>
        <w:pStyle w:val="AD"/>
        <w:spacing w:line="276" w:lineRule="auto"/>
      </w:pPr>
    </w:p>
    <w:p w14:paraId="65AB46E9" w14:textId="5DABD963" w:rsidR="00A502AD" w:rsidRPr="008B715E" w:rsidRDefault="00A502AD">
      <w:pPr>
        <w:widowControl/>
        <w:overflowPunct/>
        <w:spacing w:line="240" w:lineRule="auto"/>
        <w:jc w:val="left"/>
      </w:pPr>
    </w:p>
    <w:p w14:paraId="77CED271" w14:textId="0DE974E7" w:rsidR="00C313BD" w:rsidRPr="00C54712" w:rsidRDefault="00C313BD" w:rsidP="00C54712">
      <w:pPr>
        <w:pStyle w:val="AD"/>
        <w:spacing w:line="276" w:lineRule="auto"/>
        <w:jc w:val="center"/>
        <w:rPr>
          <w:b/>
          <w:bCs/>
          <w:color w:val="E36C0A" w:themeColor="accent6" w:themeShade="BF"/>
          <w:sz w:val="32"/>
          <w:szCs w:val="32"/>
        </w:rPr>
      </w:pPr>
      <w:r w:rsidRPr="008B715E">
        <w:rPr>
          <w:rFonts w:hint="eastAsia"/>
          <w:b/>
          <w:bCs/>
          <w:color w:val="E36C0A" w:themeColor="accent6" w:themeShade="BF"/>
          <w:sz w:val="28"/>
          <w:szCs w:val="28"/>
        </w:rPr>
        <w:t>最高人民法院关于行政案件案由的暂行规定</w:t>
      </w:r>
    </w:p>
    <w:p w14:paraId="57D7592F" w14:textId="29649ADE" w:rsidR="00C313BD" w:rsidRDefault="00C313BD" w:rsidP="00C54712">
      <w:pPr>
        <w:pStyle w:val="AD"/>
        <w:spacing w:line="276" w:lineRule="auto"/>
        <w:jc w:val="center"/>
      </w:pPr>
      <w:r w:rsidRPr="00C54712">
        <w:rPr>
          <w:rFonts w:hint="eastAsia"/>
        </w:rPr>
        <w:t>（</w:t>
      </w:r>
      <w:r w:rsidRPr="00C54712">
        <w:rPr>
          <w:rFonts w:hint="eastAsia"/>
        </w:rPr>
        <w:t>2020</w:t>
      </w:r>
      <w:r w:rsidRPr="00C54712">
        <w:rPr>
          <w:rFonts w:hint="eastAsia"/>
        </w:rPr>
        <w:t>年</w:t>
      </w:r>
      <w:r w:rsidRPr="00C54712">
        <w:rPr>
          <w:rFonts w:hint="eastAsia"/>
        </w:rPr>
        <w:t>12</w:t>
      </w:r>
      <w:r w:rsidRPr="00C54712">
        <w:rPr>
          <w:rFonts w:hint="eastAsia"/>
        </w:rPr>
        <w:t>月</w:t>
      </w:r>
      <w:r w:rsidRPr="00C54712">
        <w:rPr>
          <w:rFonts w:hint="eastAsia"/>
        </w:rPr>
        <w:t>7</w:t>
      </w:r>
      <w:r w:rsidRPr="00C54712">
        <w:rPr>
          <w:rFonts w:hint="eastAsia"/>
        </w:rPr>
        <w:t>日最高人民法院审判委员会</w:t>
      </w:r>
      <w:r>
        <w:rPr>
          <w:rFonts w:hint="eastAsia"/>
        </w:rPr>
        <w:t>第</w:t>
      </w:r>
      <w:r>
        <w:rPr>
          <w:rFonts w:hint="eastAsia"/>
        </w:rPr>
        <w:t>1820</w:t>
      </w:r>
      <w:r>
        <w:rPr>
          <w:rFonts w:hint="eastAsia"/>
        </w:rPr>
        <w:t>次会议通过，自</w:t>
      </w:r>
      <w:r>
        <w:rPr>
          <w:rFonts w:hint="eastAsia"/>
        </w:rPr>
        <w:t>2021</w:t>
      </w:r>
      <w:r>
        <w:rPr>
          <w:rFonts w:hint="eastAsia"/>
        </w:rPr>
        <w:t>年</w:t>
      </w:r>
      <w:r>
        <w:rPr>
          <w:rFonts w:hint="eastAsia"/>
        </w:rPr>
        <w:t>1</w:t>
      </w:r>
      <w:r>
        <w:rPr>
          <w:rFonts w:hint="eastAsia"/>
        </w:rPr>
        <w:t>月</w:t>
      </w:r>
      <w:r>
        <w:rPr>
          <w:rFonts w:hint="eastAsia"/>
        </w:rPr>
        <w:t>1</w:t>
      </w:r>
      <w:r>
        <w:rPr>
          <w:rFonts w:hint="eastAsia"/>
        </w:rPr>
        <w:t>日起施行）</w:t>
      </w:r>
    </w:p>
    <w:p w14:paraId="7B853A22" w14:textId="77777777" w:rsidR="00C313BD" w:rsidRDefault="00C313BD" w:rsidP="004B3555">
      <w:pPr>
        <w:pStyle w:val="AD"/>
        <w:spacing w:line="276" w:lineRule="auto"/>
      </w:pPr>
    </w:p>
    <w:p w14:paraId="4114374B" w14:textId="77777777" w:rsidR="00C313BD" w:rsidRDefault="00C313BD" w:rsidP="004B3555">
      <w:pPr>
        <w:pStyle w:val="AD"/>
        <w:spacing w:line="276" w:lineRule="auto"/>
      </w:pPr>
      <w:r>
        <w:rPr>
          <w:rFonts w:hint="eastAsia"/>
        </w:rPr>
        <w:t xml:space="preserve">　　为规范人民法院行政立案、审判、执行工作，正确适用法律，统一确定行政案件案由，根据《中华人民共和国行政诉讼法》及相关法律法规和司法解释的规定，结合行政审判工作实际，对行政案件案由规定如下：</w:t>
      </w:r>
    </w:p>
    <w:p w14:paraId="12CBFDA7" w14:textId="77777777" w:rsidR="00C313BD" w:rsidRDefault="00C313BD" w:rsidP="004B3555">
      <w:pPr>
        <w:pStyle w:val="AD"/>
        <w:spacing w:line="276" w:lineRule="auto"/>
      </w:pPr>
    </w:p>
    <w:p w14:paraId="36CEACBC" w14:textId="77777777" w:rsidR="00C313BD" w:rsidRPr="00102B4B" w:rsidRDefault="00C313BD" w:rsidP="00102B4B">
      <w:pPr>
        <w:pStyle w:val="AD"/>
        <w:spacing w:line="276" w:lineRule="auto"/>
        <w:jc w:val="center"/>
        <w:rPr>
          <w:b/>
          <w:bCs/>
        </w:rPr>
      </w:pPr>
      <w:r w:rsidRPr="00102B4B">
        <w:rPr>
          <w:rFonts w:hint="eastAsia"/>
          <w:b/>
          <w:bCs/>
        </w:rPr>
        <w:t>一级案由</w:t>
      </w:r>
    </w:p>
    <w:p w14:paraId="31526D47" w14:textId="77777777" w:rsidR="00C313BD" w:rsidRDefault="00C313BD" w:rsidP="004B3555">
      <w:pPr>
        <w:pStyle w:val="AD"/>
        <w:spacing w:line="276" w:lineRule="auto"/>
      </w:pPr>
    </w:p>
    <w:p w14:paraId="42371223" w14:textId="77777777" w:rsidR="00C313BD" w:rsidRDefault="00C313BD" w:rsidP="004B3555">
      <w:pPr>
        <w:pStyle w:val="AD"/>
        <w:spacing w:line="276" w:lineRule="auto"/>
      </w:pPr>
      <w:r>
        <w:rPr>
          <w:rFonts w:hint="eastAsia"/>
        </w:rPr>
        <w:t xml:space="preserve">　　行政行为</w:t>
      </w:r>
    </w:p>
    <w:p w14:paraId="6AA4FF62" w14:textId="77777777" w:rsidR="00102B4B" w:rsidRDefault="00102B4B" w:rsidP="004B3555">
      <w:pPr>
        <w:pStyle w:val="AD"/>
        <w:spacing w:line="276" w:lineRule="auto"/>
      </w:pPr>
    </w:p>
    <w:p w14:paraId="55BFA9C9" w14:textId="3AB270FA" w:rsidR="00C313BD" w:rsidRPr="00102B4B" w:rsidRDefault="00C313BD" w:rsidP="00102B4B">
      <w:pPr>
        <w:pStyle w:val="AD"/>
        <w:spacing w:line="276" w:lineRule="auto"/>
        <w:jc w:val="center"/>
        <w:rPr>
          <w:b/>
          <w:bCs/>
        </w:rPr>
      </w:pPr>
      <w:r w:rsidRPr="00102B4B">
        <w:rPr>
          <w:rFonts w:hint="eastAsia"/>
          <w:b/>
          <w:bCs/>
        </w:rPr>
        <w:t>二级、三级案由</w:t>
      </w:r>
    </w:p>
    <w:p w14:paraId="62EA2DA2" w14:textId="77777777" w:rsidR="00C313BD" w:rsidRDefault="00C313BD" w:rsidP="004B3555">
      <w:pPr>
        <w:pStyle w:val="AD"/>
        <w:spacing w:line="276" w:lineRule="auto"/>
      </w:pPr>
    </w:p>
    <w:p w14:paraId="4CE58741" w14:textId="77777777" w:rsidR="00C313BD" w:rsidRDefault="00C313BD" w:rsidP="004B3555">
      <w:pPr>
        <w:pStyle w:val="AD"/>
        <w:spacing w:line="276" w:lineRule="auto"/>
      </w:pPr>
      <w:r>
        <w:rPr>
          <w:rFonts w:hint="eastAsia"/>
        </w:rPr>
        <w:t xml:space="preserve">　　（一）行政处罚</w:t>
      </w:r>
    </w:p>
    <w:p w14:paraId="1C829591" w14:textId="77777777" w:rsidR="00C313BD" w:rsidRDefault="00C313BD" w:rsidP="004B3555">
      <w:pPr>
        <w:pStyle w:val="AD"/>
        <w:spacing w:line="276" w:lineRule="auto"/>
      </w:pPr>
      <w:r>
        <w:rPr>
          <w:rFonts w:hint="eastAsia"/>
        </w:rPr>
        <w:t xml:space="preserve">　　</w:t>
      </w:r>
      <w:r>
        <w:rPr>
          <w:rFonts w:hint="eastAsia"/>
        </w:rPr>
        <w:t>1.</w:t>
      </w:r>
      <w:r>
        <w:rPr>
          <w:rFonts w:hint="eastAsia"/>
        </w:rPr>
        <w:t>警告</w:t>
      </w:r>
    </w:p>
    <w:p w14:paraId="58B0A40E" w14:textId="77777777" w:rsidR="00C313BD" w:rsidRDefault="00C313BD" w:rsidP="004B3555">
      <w:pPr>
        <w:pStyle w:val="AD"/>
        <w:spacing w:line="276" w:lineRule="auto"/>
      </w:pPr>
      <w:r>
        <w:rPr>
          <w:rFonts w:hint="eastAsia"/>
        </w:rPr>
        <w:t xml:space="preserve">　　</w:t>
      </w:r>
      <w:r>
        <w:rPr>
          <w:rFonts w:hint="eastAsia"/>
        </w:rPr>
        <w:t>2.</w:t>
      </w:r>
      <w:r>
        <w:rPr>
          <w:rFonts w:hint="eastAsia"/>
        </w:rPr>
        <w:t>通报批评</w:t>
      </w:r>
    </w:p>
    <w:p w14:paraId="0B9298C3" w14:textId="77777777" w:rsidR="00C313BD" w:rsidRDefault="00C313BD" w:rsidP="004B3555">
      <w:pPr>
        <w:pStyle w:val="AD"/>
        <w:spacing w:line="276" w:lineRule="auto"/>
      </w:pPr>
      <w:r>
        <w:rPr>
          <w:rFonts w:hint="eastAsia"/>
        </w:rPr>
        <w:t xml:space="preserve">　　</w:t>
      </w:r>
      <w:r>
        <w:rPr>
          <w:rFonts w:hint="eastAsia"/>
        </w:rPr>
        <w:t>3.</w:t>
      </w:r>
      <w:r>
        <w:rPr>
          <w:rFonts w:hint="eastAsia"/>
        </w:rPr>
        <w:t>罚款</w:t>
      </w:r>
    </w:p>
    <w:p w14:paraId="11FB24FE" w14:textId="77777777" w:rsidR="00C313BD" w:rsidRDefault="00C313BD" w:rsidP="004B3555">
      <w:pPr>
        <w:pStyle w:val="AD"/>
        <w:spacing w:line="276" w:lineRule="auto"/>
      </w:pPr>
      <w:r>
        <w:rPr>
          <w:rFonts w:hint="eastAsia"/>
        </w:rPr>
        <w:t xml:space="preserve">　　</w:t>
      </w:r>
      <w:r>
        <w:rPr>
          <w:rFonts w:hint="eastAsia"/>
        </w:rPr>
        <w:t>4.</w:t>
      </w:r>
      <w:r>
        <w:rPr>
          <w:rFonts w:hint="eastAsia"/>
        </w:rPr>
        <w:t>没收违法所得</w:t>
      </w:r>
    </w:p>
    <w:p w14:paraId="6AC6E7EE" w14:textId="77777777" w:rsidR="00C313BD" w:rsidRDefault="00C313BD" w:rsidP="004B3555">
      <w:pPr>
        <w:pStyle w:val="AD"/>
        <w:spacing w:line="276" w:lineRule="auto"/>
      </w:pPr>
      <w:r>
        <w:rPr>
          <w:rFonts w:hint="eastAsia"/>
        </w:rPr>
        <w:t xml:space="preserve">　　</w:t>
      </w:r>
      <w:r>
        <w:rPr>
          <w:rFonts w:hint="eastAsia"/>
        </w:rPr>
        <w:t>5.</w:t>
      </w:r>
      <w:r>
        <w:rPr>
          <w:rFonts w:hint="eastAsia"/>
        </w:rPr>
        <w:t>没收非法财物</w:t>
      </w:r>
    </w:p>
    <w:p w14:paraId="6BBC967C" w14:textId="77777777" w:rsidR="00C313BD" w:rsidRDefault="00C313BD" w:rsidP="004B3555">
      <w:pPr>
        <w:pStyle w:val="AD"/>
        <w:spacing w:line="276" w:lineRule="auto"/>
      </w:pPr>
      <w:r>
        <w:rPr>
          <w:rFonts w:hint="eastAsia"/>
        </w:rPr>
        <w:t xml:space="preserve">　　</w:t>
      </w:r>
      <w:r>
        <w:rPr>
          <w:rFonts w:hint="eastAsia"/>
        </w:rPr>
        <w:t>6.</w:t>
      </w:r>
      <w:r>
        <w:rPr>
          <w:rFonts w:hint="eastAsia"/>
        </w:rPr>
        <w:t>暂扣许可证件</w:t>
      </w:r>
    </w:p>
    <w:p w14:paraId="3CE60B28" w14:textId="77777777" w:rsidR="00C313BD" w:rsidRDefault="00C313BD" w:rsidP="004B3555">
      <w:pPr>
        <w:pStyle w:val="AD"/>
        <w:spacing w:line="276" w:lineRule="auto"/>
      </w:pPr>
      <w:r>
        <w:rPr>
          <w:rFonts w:hint="eastAsia"/>
        </w:rPr>
        <w:t xml:space="preserve">　　</w:t>
      </w:r>
      <w:r>
        <w:rPr>
          <w:rFonts w:hint="eastAsia"/>
        </w:rPr>
        <w:t>7.</w:t>
      </w:r>
      <w:r>
        <w:rPr>
          <w:rFonts w:hint="eastAsia"/>
        </w:rPr>
        <w:t>吊销许可证件</w:t>
      </w:r>
    </w:p>
    <w:p w14:paraId="6046DDF6" w14:textId="77777777" w:rsidR="00C313BD" w:rsidRDefault="00C313BD" w:rsidP="004B3555">
      <w:pPr>
        <w:pStyle w:val="AD"/>
        <w:spacing w:line="276" w:lineRule="auto"/>
      </w:pPr>
      <w:r>
        <w:rPr>
          <w:rFonts w:hint="eastAsia"/>
        </w:rPr>
        <w:t xml:space="preserve">　　</w:t>
      </w:r>
      <w:r>
        <w:rPr>
          <w:rFonts w:hint="eastAsia"/>
        </w:rPr>
        <w:t>8.</w:t>
      </w:r>
      <w:r>
        <w:rPr>
          <w:rFonts w:hint="eastAsia"/>
        </w:rPr>
        <w:t>降低资质等级</w:t>
      </w:r>
    </w:p>
    <w:p w14:paraId="19BE1DCE" w14:textId="77777777" w:rsidR="00C313BD" w:rsidRDefault="00C313BD" w:rsidP="004B3555">
      <w:pPr>
        <w:pStyle w:val="AD"/>
        <w:spacing w:line="276" w:lineRule="auto"/>
      </w:pPr>
      <w:r>
        <w:rPr>
          <w:rFonts w:hint="eastAsia"/>
        </w:rPr>
        <w:t xml:space="preserve">　　</w:t>
      </w:r>
      <w:r>
        <w:rPr>
          <w:rFonts w:hint="eastAsia"/>
        </w:rPr>
        <w:t>9.</w:t>
      </w:r>
      <w:r>
        <w:rPr>
          <w:rFonts w:hint="eastAsia"/>
        </w:rPr>
        <w:t>责令关闭</w:t>
      </w:r>
    </w:p>
    <w:p w14:paraId="2D8A2FD8" w14:textId="77777777" w:rsidR="00C313BD" w:rsidRDefault="00C313BD" w:rsidP="004B3555">
      <w:pPr>
        <w:pStyle w:val="AD"/>
        <w:spacing w:line="276" w:lineRule="auto"/>
      </w:pPr>
      <w:r>
        <w:rPr>
          <w:rFonts w:hint="eastAsia"/>
        </w:rPr>
        <w:t xml:space="preserve">　　</w:t>
      </w:r>
      <w:r>
        <w:rPr>
          <w:rFonts w:hint="eastAsia"/>
        </w:rPr>
        <w:t>10.</w:t>
      </w:r>
      <w:r>
        <w:rPr>
          <w:rFonts w:hint="eastAsia"/>
        </w:rPr>
        <w:t>责令停产停业</w:t>
      </w:r>
    </w:p>
    <w:p w14:paraId="295A3A4D" w14:textId="77777777" w:rsidR="00C313BD" w:rsidRDefault="00C313BD" w:rsidP="004B3555">
      <w:pPr>
        <w:pStyle w:val="AD"/>
        <w:spacing w:line="276" w:lineRule="auto"/>
      </w:pPr>
      <w:r>
        <w:rPr>
          <w:rFonts w:hint="eastAsia"/>
        </w:rPr>
        <w:t xml:space="preserve">　　</w:t>
      </w:r>
      <w:r>
        <w:rPr>
          <w:rFonts w:hint="eastAsia"/>
        </w:rPr>
        <w:t>11.</w:t>
      </w:r>
      <w:r>
        <w:rPr>
          <w:rFonts w:hint="eastAsia"/>
        </w:rPr>
        <w:t>限制开展生产经营活动</w:t>
      </w:r>
    </w:p>
    <w:p w14:paraId="057B64BB" w14:textId="77777777" w:rsidR="00C313BD" w:rsidRDefault="00C313BD" w:rsidP="004B3555">
      <w:pPr>
        <w:pStyle w:val="AD"/>
        <w:spacing w:line="276" w:lineRule="auto"/>
      </w:pPr>
      <w:r>
        <w:rPr>
          <w:rFonts w:hint="eastAsia"/>
        </w:rPr>
        <w:t xml:space="preserve">　　</w:t>
      </w:r>
      <w:r>
        <w:rPr>
          <w:rFonts w:hint="eastAsia"/>
        </w:rPr>
        <w:t>12.</w:t>
      </w:r>
      <w:r>
        <w:rPr>
          <w:rFonts w:hint="eastAsia"/>
        </w:rPr>
        <w:t>限制从业</w:t>
      </w:r>
    </w:p>
    <w:p w14:paraId="69D41BB8" w14:textId="77777777" w:rsidR="00C313BD" w:rsidRDefault="00C313BD" w:rsidP="004B3555">
      <w:pPr>
        <w:pStyle w:val="AD"/>
        <w:spacing w:line="276" w:lineRule="auto"/>
      </w:pPr>
      <w:r>
        <w:rPr>
          <w:rFonts w:hint="eastAsia"/>
        </w:rPr>
        <w:lastRenderedPageBreak/>
        <w:t xml:space="preserve">　　</w:t>
      </w:r>
      <w:r>
        <w:rPr>
          <w:rFonts w:hint="eastAsia"/>
        </w:rPr>
        <w:t>13.</w:t>
      </w:r>
      <w:r>
        <w:rPr>
          <w:rFonts w:hint="eastAsia"/>
        </w:rPr>
        <w:t>行政拘留</w:t>
      </w:r>
    </w:p>
    <w:p w14:paraId="09384E1E" w14:textId="77777777" w:rsidR="00C313BD" w:rsidRDefault="00C313BD" w:rsidP="004B3555">
      <w:pPr>
        <w:pStyle w:val="AD"/>
        <w:spacing w:line="276" w:lineRule="auto"/>
      </w:pPr>
      <w:r>
        <w:rPr>
          <w:rFonts w:hint="eastAsia"/>
        </w:rPr>
        <w:t xml:space="preserve">　　</w:t>
      </w:r>
      <w:r>
        <w:rPr>
          <w:rFonts w:hint="eastAsia"/>
        </w:rPr>
        <w:t>14.</w:t>
      </w:r>
      <w:r>
        <w:rPr>
          <w:rFonts w:hint="eastAsia"/>
        </w:rPr>
        <w:t>不得申请行政许可</w:t>
      </w:r>
    </w:p>
    <w:p w14:paraId="50199A6E" w14:textId="77777777" w:rsidR="00C313BD" w:rsidRDefault="00C313BD" w:rsidP="004B3555">
      <w:pPr>
        <w:pStyle w:val="AD"/>
        <w:spacing w:line="276" w:lineRule="auto"/>
      </w:pPr>
      <w:r>
        <w:rPr>
          <w:rFonts w:hint="eastAsia"/>
        </w:rPr>
        <w:t xml:space="preserve">　　</w:t>
      </w:r>
      <w:r>
        <w:rPr>
          <w:rFonts w:hint="eastAsia"/>
        </w:rPr>
        <w:t>15.</w:t>
      </w:r>
      <w:r>
        <w:rPr>
          <w:rFonts w:hint="eastAsia"/>
        </w:rPr>
        <w:t>责令限期拆除</w:t>
      </w:r>
    </w:p>
    <w:p w14:paraId="01465D62" w14:textId="77777777" w:rsidR="00C313BD" w:rsidRDefault="00C313BD" w:rsidP="004B3555">
      <w:pPr>
        <w:pStyle w:val="AD"/>
        <w:spacing w:line="276" w:lineRule="auto"/>
      </w:pPr>
      <w:r>
        <w:rPr>
          <w:rFonts w:hint="eastAsia"/>
        </w:rPr>
        <w:t xml:space="preserve">　　（二）行政强制措施</w:t>
      </w:r>
    </w:p>
    <w:p w14:paraId="03792FE7" w14:textId="77777777" w:rsidR="00C313BD" w:rsidRDefault="00C313BD" w:rsidP="004B3555">
      <w:pPr>
        <w:pStyle w:val="AD"/>
        <w:spacing w:line="276" w:lineRule="auto"/>
      </w:pPr>
      <w:r>
        <w:rPr>
          <w:rFonts w:hint="eastAsia"/>
        </w:rPr>
        <w:t xml:space="preserve">　　</w:t>
      </w:r>
      <w:r>
        <w:rPr>
          <w:rFonts w:hint="eastAsia"/>
        </w:rPr>
        <w:t>16.</w:t>
      </w:r>
      <w:r>
        <w:rPr>
          <w:rFonts w:hint="eastAsia"/>
        </w:rPr>
        <w:t>限制人身自由</w:t>
      </w:r>
    </w:p>
    <w:p w14:paraId="5B2F6657" w14:textId="77777777" w:rsidR="00C313BD" w:rsidRDefault="00C313BD" w:rsidP="004B3555">
      <w:pPr>
        <w:pStyle w:val="AD"/>
        <w:spacing w:line="276" w:lineRule="auto"/>
      </w:pPr>
      <w:r>
        <w:rPr>
          <w:rFonts w:hint="eastAsia"/>
        </w:rPr>
        <w:t xml:space="preserve">　　</w:t>
      </w:r>
      <w:r>
        <w:rPr>
          <w:rFonts w:hint="eastAsia"/>
        </w:rPr>
        <w:t>17.</w:t>
      </w:r>
      <w:r>
        <w:rPr>
          <w:rFonts w:hint="eastAsia"/>
        </w:rPr>
        <w:t>查封场所、设施或者财物</w:t>
      </w:r>
    </w:p>
    <w:p w14:paraId="4476107F" w14:textId="77777777" w:rsidR="00C313BD" w:rsidRDefault="00C313BD" w:rsidP="004B3555">
      <w:pPr>
        <w:pStyle w:val="AD"/>
        <w:spacing w:line="276" w:lineRule="auto"/>
      </w:pPr>
      <w:r>
        <w:rPr>
          <w:rFonts w:hint="eastAsia"/>
        </w:rPr>
        <w:t xml:space="preserve">　　</w:t>
      </w:r>
      <w:r>
        <w:rPr>
          <w:rFonts w:hint="eastAsia"/>
        </w:rPr>
        <w:t>18.</w:t>
      </w:r>
      <w:r>
        <w:rPr>
          <w:rFonts w:hint="eastAsia"/>
        </w:rPr>
        <w:t>扣押财物</w:t>
      </w:r>
    </w:p>
    <w:p w14:paraId="0063C084" w14:textId="77777777" w:rsidR="00C313BD" w:rsidRDefault="00C313BD" w:rsidP="004B3555">
      <w:pPr>
        <w:pStyle w:val="AD"/>
        <w:spacing w:line="276" w:lineRule="auto"/>
      </w:pPr>
      <w:r>
        <w:rPr>
          <w:rFonts w:hint="eastAsia"/>
        </w:rPr>
        <w:t xml:space="preserve">　　</w:t>
      </w:r>
      <w:r>
        <w:rPr>
          <w:rFonts w:hint="eastAsia"/>
        </w:rPr>
        <w:t>19.</w:t>
      </w:r>
      <w:r>
        <w:rPr>
          <w:rFonts w:hint="eastAsia"/>
        </w:rPr>
        <w:t>冻结存款、汇款</w:t>
      </w:r>
    </w:p>
    <w:p w14:paraId="0DDD3C68" w14:textId="77777777" w:rsidR="00C313BD" w:rsidRDefault="00C313BD" w:rsidP="004B3555">
      <w:pPr>
        <w:pStyle w:val="AD"/>
        <w:spacing w:line="276" w:lineRule="auto"/>
      </w:pPr>
      <w:r>
        <w:rPr>
          <w:rFonts w:hint="eastAsia"/>
        </w:rPr>
        <w:t xml:space="preserve">　　</w:t>
      </w:r>
      <w:r>
        <w:rPr>
          <w:rFonts w:hint="eastAsia"/>
        </w:rPr>
        <w:t>20.</w:t>
      </w:r>
      <w:r>
        <w:rPr>
          <w:rFonts w:hint="eastAsia"/>
        </w:rPr>
        <w:t>冻结资金、证券</w:t>
      </w:r>
    </w:p>
    <w:p w14:paraId="7B631AF3" w14:textId="77777777" w:rsidR="00C313BD" w:rsidRDefault="00C313BD" w:rsidP="004B3555">
      <w:pPr>
        <w:pStyle w:val="AD"/>
        <w:spacing w:line="276" w:lineRule="auto"/>
      </w:pPr>
      <w:r>
        <w:rPr>
          <w:rFonts w:hint="eastAsia"/>
        </w:rPr>
        <w:t xml:space="preserve">　　</w:t>
      </w:r>
      <w:r>
        <w:rPr>
          <w:rFonts w:hint="eastAsia"/>
        </w:rPr>
        <w:t>21.</w:t>
      </w:r>
      <w:r>
        <w:rPr>
          <w:rFonts w:hint="eastAsia"/>
        </w:rPr>
        <w:t>强制隔离戒毒</w:t>
      </w:r>
    </w:p>
    <w:p w14:paraId="240DDB30" w14:textId="77777777" w:rsidR="00C313BD" w:rsidRDefault="00C313BD" w:rsidP="004B3555">
      <w:pPr>
        <w:pStyle w:val="AD"/>
        <w:spacing w:line="276" w:lineRule="auto"/>
      </w:pPr>
      <w:r>
        <w:rPr>
          <w:rFonts w:hint="eastAsia"/>
        </w:rPr>
        <w:t xml:space="preserve">　　</w:t>
      </w:r>
      <w:r>
        <w:rPr>
          <w:rFonts w:hint="eastAsia"/>
        </w:rPr>
        <w:t>22.</w:t>
      </w:r>
      <w:r>
        <w:rPr>
          <w:rFonts w:hint="eastAsia"/>
        </w:rPr>
        <w:t>留置</w:t>
      </w:r>
    </w:p>
    <w:p w14:paraId="429E96AE" w14:textId="77777777" w:rsidR="00C313BD" w:rsidRDefault="00C313BD" w:rsidP="004B3555">
      <w:pPr>
        <w:pStyle w:val="AD"/>
        <w:spacing w:line="276" w:lineRule="auto"/>
      </w:pPr>
      <w:r>
        <w:rPr>
          <w:rFonts w:hint="eastAsia"/>
        </w:rPr>
        <w:t xml:space="preserve">　　</w:t>
      </w:r>
      <w:r>
        <w:rPr>
          <w:rFonts w:hint="eastAsia"/>
        </w:rPr>
        <w:t>23.</w:t>
      </w:r>
      <w:r>
        <w:rPr>
          <w:rFonts w:hint="eastAsia"/>
        </w:rPr>
        <w:t>采取保护性约束措施</w:t>
      </w:r>
    </w:p>
    <w:p w14:paraId="59076DAC" w14:textId="77777777" w:rsidR="00C313BD" w:rsidRDefault="00C313BD" w:rsidP="004B3555">
      <w:pPr>
        <w:pStyle w:val="AD"/>
        <w:spacing w:line="276" w:lineRule="auto"/>
      </w:pPr>
      <w:r>
        <w:rPr>
          <w:rFonts w:hint="eastAsia"/>
        </w:rPr>
        <w:t xml:space="preserve">　　（三）行政强制执行</w:t>
      </w:r>
    </w:p>
    <w:p w14:paraId="0D073EDF" w14:textId="77777777" w:rsidR="00C313BD" w:rsidRDefault="00C313BD" w:rsidP="004B3555">
      <w:pPr>
        <w:pStyle w:val="AD"/>
        <w:spacing w:line="276" w:lineRule="auto"/>
      </w:pPr>
      <w:r>
        <w:rPr>
          <w:rFonts w:hint="eastAsia"/>
        </w:rPr>
        <w:t xml:space="preserve">　　</w:t>
      </w:r>
      <w:r>
        <w:rPr>
          <w:rFonts w:hint="eastAsia"/>
        </w:rPr>
        <w:t>24.</w:t>
      </w:r>
      <w:r>
        <w:rPr>
          <w:rFonts w:hint="eastAsia"/>
        </w:rPr>
        <w:t>加处罚款或者滞纳金</w:t>
      </w:r>
    </w:p>
    <w:p w14:paraId="6A03AD40" w14:textId="77777777" w:rsidR="00C313BD" w:rsidRDefault="00C313BD" w:rsidP="004B3555">
      <w:pPr>
        <w:pStyle w:val="AD"/>
        <w:spacing w:line="276" w:lineRule="auto"/>
      </w:pPr>
      <w:r>
        <w:rPr>
          <w:rFonts w:hint="eastAsia"/>
        </w:rPr>
        <w:t xml:space="preserve">　　</w:t>
      </w:r>
      <w:r>
        <w:rPr>
          <w:rFonts w:hint="eastAsia"/>
        </w:rPr>
        <w:t>25.</w:t>
      </w:r>
      <w:r>
        <w:rPr>
          <w:rFonts w:hint="eastAsia"/>
        </w:rPr>
        <w:t>划拨存款、汇款</w:t>
      </w:r>
    </w:p>
    <w:p w14:paraId="2A1A71F4" w14:textId="77777777" w:rsidR="00C313BD" w:rsidRDefault="00C313BD" w:rsidP="004B3555">
      <w:pPr>
        <w:pStyle w:val="AD"/>
        <w:spacing w:line="276" w:lineRule="auto"/>
      </w:pPr>
      <w:r>
        <w:rPr>
          <w:rFonts w:hint="eastAsia"/>
        </w:rPr>
        <w:t xml:space="preserve">　　</w:t>
      </w:r>
      <w:r>
        <w:rPr>
          <w:rFonts w:hint="eastAsia"/>
        </w:rPr>
        <w:t>26.</w:t>
      </w:r>
      <w:r>
        <w:rPr>
          <w:rFonts w:hint="eastAsia"/>
        </w:rPr>
        <w:t>拍卖查封、扣押的场所、设施或者财物</w:t>
      </w:r>
    </w:p>
    <w:p w14:paraId="5392613A" w14:textId="77777777" w:rsidR="00C313BD" w:rsidRDefault="00C313BD" w:rsidP="004B3555">
      <w:pPr>
        <w:pStyle w:val="AD"/>
        <w:spacing w:line="276" w:lineRule="auto"/>
      </w:pPr>
      <w:r>
        <w:rPr>
          <w:rFonts w:hint="eastAsia"/>
        </w:rPr>
        <w:t xml:space="preserve">　　</w:t>
      </w:r>
      <w:r>
        <w:rPr>
          <w:rFonts w:hint="eastAsia"/>
        </w:rPr>
        <w:t>27.</w:t>
      </w:r>
      <w:r>
        <w:rPr>
          <w:rFonts w:hint="eastAsia"/>
        </w:rPr>
        <w:t>处理查封、扣押的场所、设施或者财物</w:t>
      </w:r>
    </w:p>
    <w:p w14:paraId="31A8C1C4" w14:textId="77777777" w:rsidR="00C313BD" w:rsidRDefault="00C313BD" w:rsidP="004B3555">
      <w:pPr>
        <w:pStyle w:val="AD"/>
        <w:spacing w:line="276" w:lineRule="auto"/>
      </w:pPr>
      <w:r>
        <w:rPr>
          <w:rFonts w:hint="eastAsia"/>
        </w:rPr>
        <w:t xml:space="preserve">　　</w:t>
      </w:r>
      <w:r>
        <w:rPr>
          <w:rFonts w:hint="eastAsia"/>
        </w:rPr>
        <w:t>28.</w:t>
      </w:r>
      <w:r>
        <w:rPr>
          <w:rFonts w:hint="eastAsia"/>
        </w:rPr>
        <w:t>排除妨碍</w:t>
      </w:r>
    </w:p>
    <w:p w14:paraId="321E51EC" w14:textId="77777777" w:rsidR="00C313BD" w:rsidRDefault="00C313BD" w:rsidP="004B3555">
      <w:pPr>
        <w:pStyle w:val="AD"/>
        <w:spacing w:line="276" w:lineRule="auto"/>
      </w:pPr>
      <w:r>
        <w:rPr>
          <w:rFonts w:hint="eastAsia"/>
        </w:rPr>
        <w:t xml:space="preserve">　　</w:t>
      </w:r>
      <w:r>
        <w:rPr>
          <w:rFonts w:hint="eastAsia"/>
        </w:rPr>
        <w:t>29.</w:t>
      </w:r>
      <w:r>
        <w:rPr>
          <w:rFonts w:hint="eastAsia"/>
        </w:rPr>
        <w:t>恢复原状</w:t>
      </w:r>
    </w:p>
    <w:p w14:paraId="50399CC8" w14:textId="77777777" w:rsidR="00C313BD" w:rsidRDefault="00C313BD" w:rsidP="004B3555">
      <w:pPr>
        <w:pStyle w:val="AD"/>
        <w:spacing w:line="276" w:lineRule="auto"/>
      </w:pPr>
      <w:r>
        <w:rPr>
          <w:rFonts w:hint="eastAsia"/>
        </w:rPr>
        <w:t xml:space="preserve">　　</w:t>
      </w:r>
      <w:r>
        <w:rPr>
          <w:rFonts w:hint="eastAsia"/>
        </w:rPr>
        <w:t>30.</w:t>
      </w:r>
      <w:r>
        <w:rPr>
          <w:rFonts w:hint="eastAsia"/>
        </w:rPr>
        <w:t>代履行</w:t>
      </w:r>
    </w:p>
    <w:p w14:paraId="4D407A86" w14:textId="77777777" w:rsidR="00C313BD" w:rsidRDefault="00C313BD" w:rsidP="004B3555">
      <w:pPr>
        <w:pStyle w:val="AD"/>
        <w:spacing w:line="276" w:lineRule="auto"/>
      </w:pPr>
      <w:r>
        <w:rPr>
          <w:rFonts w:hint="eastAsia"/>
        </w:rPr>
        <w:t xml:space="preserve">　　</w:t>
      </w:r>
      <w:r>
        <w:rPr>
          <w:rFonts w:hint="eastAsia"/>
        </w:rPr>
        <w:t>31.</w:t>
      </w:r>
      <w:r>
        <w:rPr>
          <w:rFonts w:hint="eastAsia"/>
        </w:rPr>
        <w:t>强制拆除房屋或者设施</w:t>
      </w:r>
    </w:p>
    <w:p w14:paraId="3DA946AA" w14:textId="77777777" w:rsidR="00C313BD" w:rsidRDefault="00C313BD" w:rsidP="004B3555">
      <w:pPr>
        <w:pStyle w:val="AD"/>
        <w:spacing w:line="276" w:lineRule="auto"/>
      </w:pPr>
      <w:r>
        <w:rPr>
          <w:rFonts w:hint="eastAsia"/>
        </w:rPr>
        <w:t xml:space="preserve">　　</w:t>
      </w:r>
      <w:r>
        <w:rPr>
          <w:rFonts w:hint="eastAsia"/>
        </w:rPr>
        <w:t>32.</w:t>
      </w:r>
      <w:r>
        <w:rPr>
          <w:rFonts w:hint="eastAsia"/>
        </w:rPr>
        <w:t>强制清除地上物</w:t>
      </w:r>
    </w:p>
    <w:p w14:paraId="2208B563" w14:textId="77777777" w:rsidR="00C313BD" w:rsidRDefault="00C313BD" w:rsidP="004B3555">
      <w:pPr>
        <w:pStyle w:val="AD"/>
        <w:spacing w:line="276" w:lineRule="auto"/>
      </w:pPr>
      <w:r>
        <w:rPr>
          <w:rFonts w:hint="eastAsia"/>
        </w:rPr>
        <w:t xml:space="preserve">　　（四）行政许可</w:t>
      </w:r>
    </w:p>
    <w:p w14:paraId="43235156" w14:textId="77777777" w:rsidR="00C313BD" w:rsidRDefault="00C313BD" w:rsidP="004B3555">
      <w:pPr>
        <w:pStyle w:val="AD"/>
        <w:spacing w:line="276" w:lineRule="auto"/>
      </w:pPr>
      <w:r>
        <w:rPr>
          <w:rFonts w:hint="eastAsia"/>
        </w:rPr>
        <w:t xml:space="preserve">　　</w:t>
      </w:r>
      <w:r>
        <w:rPr>
          <w:rFonts w:hint="eastAsia"/>
        </w:rPr>
        <w:t>33.</w:t>
      </w:r>
      <w:r>
        <w:rPr>
          <w:rFonts w:hint="eastAsia"/>
        </w:rPr>
        <w:t>工商登记</w:t>
      </w:r>
    </w:p>
    <w:p w14:paraId="3CF416D3" w14:textId="77777777" w:rsidR="00C313BD" w:rsidRDefault="00C313BD" w:rsidP="004B3555">
      <w:pPr>
        <w:pStyle w:val="AD"/>
        <w:spacing w:line="276" w:lineRule="auto"/>
      </w:pPr>
      <w:r>
        <w:rPr>
          <w:rFonts w:hint="eastAsia"/>
        </w:rPr>
        <w:t xml:space="preserve">　　</w:t>
      </w:r>
      <w:r>
        <w:rPr>
          <w:rFonts w:hint="eastAsia"/>
        </w:rPr>
        <w:t>34.</w:t>
      </w:r>
      <w:r>
        <w:rPr>
          <w:rFonts w:hint="eastAsia"/>
        </w:rPr>
        <w:t>社会团体登记</w:t>
      </w:r>
    </w:p>
    <w:p w14:paraId="7B1C7A89" w14:textId="77777777" w:rsidR="00C313BD" w:rsidRDefault="00C313BD" w:rsidP="004B3555">
      <w:pPr>
        <w:pStyle w:val="AD"/>
        <w:spacing w:line="276" w:lineRule="auto"/>
      </w:pPr>
      <w:r>
        <w:rPr>
          <w:rFonts w:hint="eastAsia"/>
        </w:rPr>
        <w:t xml:space="preserve">　　</w:t>
      </w:r>
      <w:r>
        <w:rPr>
          <w:rFonts w:hint="eastAsia"/>
        </w:rPr>
        <w:t>35.</w:t>
      </w:r>
      <w:r>
        <w:rPr>
          <w:rFonts w:hint="eastAsia"/>
        </w:rPr>
        <w:t>颁发机动车驾驶证</w:t>
      </w:r>
    </w:p>
    <w:p w14:paraId="0E95CA77" w14:textId="77777777" w:rsidR="00C313BD" w:rsidRDefault="00C313BD" w:rsidP="004B3555">
      <w:pPr>
        <w:pStyle w:val="AD"/>
        <w:spacing w:line="276" w:lineRule="auto"/>
      </w:pPr>
      <w:r>
        <w:rPr>
          <w:rFonts w:hint="eastAsia"/>
        </w:rPr>
        <w:t xml:space="preserve">　　</w:t>
      </w:r>
      <w:r>
        <w:rPr>
          <w:rFonts w:hint="eastAsia"/>
        </w:rPr>
        <w:t>36.</w:t>
      </w:r>
      <w:r>
        <w:rPr>
          <w:rFonts w:hint="eastAsia"/>
        </w:rPr>
        <w:t>特许经营许可</w:t>
      </w:r>
    </w:p>
    <w:p w14:paraId="2384F1E7" w14:textId="77777777" w:rsidR="00C313BD" w:rsidRDefault="00C313BD" w:rsidP="004B3555">
      <w:pPr>
        <w:pStyle w:val="AD"/>
        <w:spacing w:line="276" w:lineRule="auto"/>
      </w:pPr>
      <w:r>
        <w:rPr>
          <w:rFonts w:hint="eastAsia"/>
        </w:rPr>
        <w:t xml:space="preserve">　　</w:t>
      </w:r>
      <w:r>
        <w:rPr>
          <w:rFonts w:hint="eastAsia"/>
        </w:rPr>
        <w:t>37.</w:t>
      </w:r>
      <w:r>
        <w:rPr>
          <w:rFonts w:hint="eastAsia"/>
        </w:rPr>
        <w:t>建设工程规划许可</w:t>
      </w:r>
    </w:p>
    <w:p w14:paraId="3E40E703" w14:textId="77777777" w:rsidR="00C313BD" w:rsidRDefault="00C313BD" w:rsidP="004B3555">
      <w:pPr>
        <w:pStyle w:val="AD"/>
        <w:spacing w:line="276" w:lineRule="auto"/>
      </w:pPr>
      <w:r>
        <w:rPr>
          <w:rFonts w:hint="eastAsia"/>
        </w:rPr>
        <w:t xml:space="preserve">　　</w:t>
      </w:r>
      <w:r>
        <w:rPr>
          <w:rFonts w:hint="eastAsia"/>
        </w:rPr>
        <w:t>38.</w:t>
      </w:r>
      <w:r>
        <w:rPr>
          <w:rFonts w:hint="eastAsia"/>
        </w:rPr>
        <w:t>建筑工程施工许可</w:t>
      </w:r>
    </w:p>
    <w:p w14:paraId="5AEB2B7D" w14:textId="77777777" w:rsidR="00C313BD" w:rsidRDefault="00C313BD" w:rsidP="004B3555">
      <w:pPr>
        <w:pStyle w:val="AD"/>
        <w:spacing w:line="276" w:lineRule="auto"/>
      </w:pPr>
      <w:r>
        <w:rPr>
          <w:rFonts w:hint="eastAsia"/>
        </w:rPr>
        <w:t xml:space="preserve">　　</w:t>
      </w:r>
      <w:r>
        <w:rPr>
          <w:rFonts w:hint="eastAsia"/>
        </w:rPr>
        <w:t>39.</w:t>
      </w:r>
      <w:r>
        <w:rPr>
          <w:rFonts w:hint="eastAsia"/>
        </w:rPr>
        <w:t>矿产资源许可</w:t>
      </w:r>
    </w:p>
    <w:p w14:paraId="0AF04C9B" w14:textId="77777777" w:rsidR="00C313BD" w:rsidRDefault="00C313BD" w:rsidP="004B3555">
      <w:pPr>
        <w:pStyle w:val="AD"/>
        <w:spacing w:line="276" w:lineRule="auto"/>
      </w:pPr>
      <w:r>
        <w:rPr>
          <w:rFonts w:hint="eastAsia"/>
        </w:rPr>
        <w:t xml:space="preserve">　　</w:t>
      </w:r>
      <w:r>
        <w:rPr>
          <w:rFonts w:hint="eastAsia"/>
        </w:rPr>
        <w:t>40.</w:t>
      </w:r>
      <w:r>
        <w:rPr>
          <w:rFonts w:hint="eastAsia"/>
        </w:rPr>
        <w:t>药品注册许可</w:t>
      </w:r>
    </w:p>
    <w:p w14:paraId="3FB782E4" w14:textId="77777777" w:rsidR="00C313BD" w:rsidRDefault="00C313BD" w:rsidP="004B3555">
      <w:pPr>
        <w:pStyle w:val="AD"/>
        <w:spacing w:line="276" w:lineRule="auto"/>
      </w:pPr>
      <w:r>
        <w:rPr>
          <w:rFonts w:hint="eastAsia"/>
        </w:rPr>
        <w:t xml:space="preserve">　　</w:t>
      </w:r>
      <w:r>
        <w:rPr>
          <w:rFonts w:hint="eastAsia"/>
        </w:rPr>
        <w:t>41.</w:t>
      </w:r>
      <w:r>
        <w:rPr>
          <w:rFonts w:hint="eastAsia"/>
        </w:rPr>
        <w:t>医疗器械许可</w:t>
      </w:r>
    </w:p>
    <w:p w14:paraId="7E254196" w14:textId="77777777" w:rsidR="00C313BD" w:rsidRDefault="00C313BD" w:rsidP="004B3555">
      <w:pPr>
        <w:pStyle w:val="AD"/>
        <w:spacing w:line="276" w:lineRule="auto"/>
      </w:pPr>
      <w:r>
        <w:rPr>
          <w:rFonts w:hint="eastAsia"/>
        </w:rPr>
        <w:t xml:space="preserve">　　</w:t>
      </w:r>
      <w:r>
        <w:rPr>
          <w:rFonts w:hint="eastAsia"/>
        </w:rPr>
        <w:t>42.</w:t>
      </w:r>
      <w:r>
        <w:rPr>
          <w:rFonts w:hint="eastAsia"/>
        </w:rPr>
        <w:t>执业资格许可</w:t>
      </w:r>
    </w:p>
    <w:p w14:paraId="765212BF" w14:textId="77777777" w:rsidR="00C313BD" w:rsidRDefault="00C313BD" w:rsidP="004B3555">
      <w:pPr>
        <w:pStyle w:val="AD"/>
        <w:spacing w:line="276" w:lineRule="auto"/>
      </w:pPr>
      <w:r>
        <w:rPr>
          <w:rFonts w:hint="eastAsia"/>
        </w:rPr>
        <w:t xml:space="preserve">　　（五）行政征收或者征用</w:t>
      </w:r>
    </w:p>
    <w:p w14:paraId="45A621F2" w14:textId="77777777" w:rsidR="00C313BD" w:rsidRDefault="00C313BD" w:rsidP="004B3555">
      <w:pPr>
        <w:pStyle w:val="AD"/>
        <w:spacing w:line="276" w:lineRule="auto"/>
      </w:pPr>
      <w:r>
        <w:rPr>
          <w:rFonts w:hint="eastAsia"/>
        </w:rPr>
        <w:t xml:space="preserve">　　</w:t>
      </w:r>
      <w:r>
        <w:rPr>
          <w:rFonts w:hint="eastAsia"/>
        </w:rPr>
        <w:t>43.</w:t>
      </w:r>
      <w:r>
        <w:rPr>
          <w:rFonts w:hint="eastAsia"/>
        </w:rPr>
        <w:t>征收或者征用房屋</w:t>
      </w:r>
    </w:p>
    <w:p w14:paraId="117124CC" w14:textId="77777777" w:rsidR="00C313BD" w:rsidRDefault="00C313BD" w:rsidP="004B3555">
      <w:pPr>
        <w:pStyle w:val="AD"/>
        <w:spacing w:line="276" w:lineRule="auto"/>
      </w:pPr>
      <w:r>
        <w:rPr>
          <w:rFonts w:hint="eastAsia"/>
        </w:rPr>
        <w:t xml:space="preserve">　　</w:t>
      </w:r>
      <w:r>
        <w:rPr>
          <w:rFonts w:hint="eastAsia"/>
        </w:rPr>
        <w:t>44.</w:t>
      </w:r>
      <w:r>
        <w:rPr>
          <w:rFonts w:hint="eastAsia"/>
        </w:rPr>
        <w:t>征收或者征用土地</w:t>
      </w:r>
    </w:p>
    <w:p w14:paraId="3C9D5E75" w14:textId="77777777" w:rsidR="00C313BD" w:rsidRDefault="00C313BD" w:rsidP="004B3555">
      <w:pPr>
        <w:pStyle w:val="AD"/>
        <w:spacing w:line="276" w:lineRule="auto"/>
      </w:pPr>
      <w:r>
        <w:rPr>
          <w:rFonts w:hint="eastAsia"/>
        </w:rPr>
        <w:t xml:space="preserve">　　</w:t>
      </w:r>
      <w:r>
        <w:rPr>
          <w:rFonts w:hint="eastAsia"/>
        </w:rPr>
        <w:t>45.</w:t>
      </w:r>
      <w:r>
        <w:rPr>
          <w:rFonts w:hint="eastAsia"/>
        </w:rPr>
        <w:t>征收或者征用动产</w:t>
      </w:r>
    </w:p>
    <w:p w14:paraId="7C3D78C1" w14:textId="77777777" w:rsidR="00C313BD" w:rsidRDefault="00C313BD" w:rsidP="004B3555">
      <w:pPr>
        <w:pStyle w:val="AD"/>
        <w:spacing w:line="276" w:lineRule="auto"/>
      </w:pPr>
      <w:r>
        <w:rPr>
          <w:rFonts w:hint="eastAsia"/>
        </w:rPr>
        <w:t xml:space="preserve">　　（六）行政登记</w:t>
      </w:r>
    </w:p>
    <w:p w14:paraId="5D4E848A" w14:textId="77777777" w:rsidR="00C313BD" w:rsidRDefault="00C313BD" w:rsidP="004B3555">
      <w:pPr>
        <w:pStyle w:val="AD"/>
        <w:spacing w:line="276" w:lineRule="auto"/>
      </w:pPr>
      <w:r>
        <w:rPr>
          <w:rFonts w:hint="eastAsia"/>
        </w:rPr>
        <w:t xml:space="preserve">　　</w:t>
      </w:r>
      <w:r>
        <w:rPr>
          <w:rFonts w:hint="eastAsia"/>
        </w:rPr>
        <w:t>46.</w:t>
      </w:r>
      <w:r>
        <w:rPr>
          <w:rFonts w:hint="eastAsia"/>
        </w:rPr>
        <w:t>房屋所有权登记</w:t>
      </w:r>
    </w:p>
    <w:p w14:paraId="283F88DC" w14:textId="77777777" w:rsidR="00C313BD" w:rsidRDefault="00C313BD" w:rsidP="004B3555">
      <w:pPr>
        <w:pStyle w:val="AD"/>
        <w:spacing w:line="276" w:lineRule="auto"/>
      </w:pPr>
      <w:r>
        <w:rPr>
          <w:rFonts w:hint="eastAsia"/>
        </w:rPr>
        <w:lastRenderedPageBreak/>
        <w:t xml:space="preserve">　　</w:t>
      </w:r>
      <w:r>
        <w:rPr>
          <w:rFonts w:hint="eastAsia"/>
        </w:rPr>
        <w:t>47.</w:t>
      </w:r>
      <w:r>
        <w:rPr>
          <w:rFonts w:hint="eastAsia"/>
        </w:rPr>
        <w:t>集体土地所有权登记</w:t>
      </w:r>
    </w:p>
    <w:p w14:paraId="28723AE3" w14:textId="77777777" w:rsidR="00C313BD" w:rsidRDefault="00C313BD" w:rsidP="004B3555">
      <w:pPr>
        <w:pStyle w:val="AD"/>
        <w:spacing w:line="276" w:lineRule="auto"/>
      </w:pPr>
      <w:r>
        <w:rPr>
          <w:rFonts w:hint="eastAsia"/>
        </w:rPr>
        <w:t xml:space="preserve">　　</w:t>
      </w:r>
      <w:r>
        <w:rPr>
          <w:rFonts w:hint="eastAsia"/>
        </w:rPr>
        <w:t>48.</w:t>
      </w:r>
      <w:r>
        <w:rPr>
          <w:rFonts w:hint="eastAsia"/>
        </w:rPr>
        <w:t>森林、林木所有权登记</w:t>
      </w:r>
    </w:p>
    <w:p w14:paraId="4149DD92" w14:textId="77777777" w:rsidR="00C313BD" w:rsidRDefault="00C313BD" w:rsidP="004B3555">
      <w:pPr>
        <w:pStyle w:val="AD"/>
        <w:spacing w:line="276" w:lineRule="auto"/>
      </w:pPr>
      <w:r>
        <w:rPr>
          <w:rFonts w:hint="eastAsia"/>
        </w:rPr>
        <w:t xml:space="preserve">　　</w:t>
      </w:r>
      <w:r>
        <w:rPr>
          <w:rFonts w:hint="eastAsia"/>
        </w:rPr>
        <w:t>49.</w:t>
      </w:r>
      <w:r>
        <w:rPr>
          <w:rFonts w:hint="eastAsia"/>
        </w:rPr>
        <w:t>矿业权登记</w:t>
      </w:r>
    </w:p>
    <w:p w14:paraId="49C61257" w14:textId="77777777" w:rsidR="00C313BD" w:rsidRDefault="00C313BD" w:rsidP="004B3555">
      <w:pPr>
        <w:pStyle w:val="AD"/>
        <w:spacing w:line="276" w:lineRule="auto"/>
      </w:pPr>
      <w:r>
        <w:rPr>
          <w:rFonts w:hint="eastAsia"/>
        </w:rPr>
        <w:t xml:space="preserve">　　</w:t>
      </w:r>
      <w:r>
        <w:rPr>
          <w:rFonts w:hint="eastAsia"/>
        </w:rPr>
        <w:t>50.</w:t>
      </w:r>
      <w:r>
        <w:rPr>
          <w:rFonts w:hint="eastAsia"/>
        </w:rPr>
        <w:t>土地承包经营权登记</w:t>
      </w:r>
    </w:p>
    <w:p w14:paraId="4EBA6773" w14:textId="77777777" w:rsidR="00C313BD" w:rsidRDefault="00C313BD" w:rsidP="004B3555">
      <w:pPr>
        <w:pStyle w:val="AD"/>
        <w:spacing w:line="276" w:lineRule="auto"/>
      </w:pPr>
      <w:r>
        <w:rPr>
          <w:rFonts w:hint="eastAsia"/>
        </w:rPr>
        <w:t xml:space="preserve">　　</w:t>
      </w:r>
      <w:r>
        <w:rPr>
          <w:rFonts w:hint="eastAsia"/>
        </w:rPr>
        <w:t>51.</w:t>
      </w:r>
      <w:r>
        <w:rPr>
          <w:rFonts w:hint="eastAsia"/>
        </w:rPr>
        <w:t>建设用地使用权登记</w:t>
      </w:r>
    </w:p>
    <w:p w14:paraId="601F8A6E" w14:textId="77777777" w:rsidR="00C313BD" w:rsidRDefault="00C313BD" w:rsidP="004B3555">
      <w:pPr>
        <w:pStyle w:val="AD"/>
        <w:spacing w:line="276" w:lineRule="auto"/>
      </w:pPr>
      <w:r>
        <w:rPr>
          <w:rFonts w:hint="eastAsia"/>
        </w:rPr>
        <w:t xml:space="preserve">　　</w:t>
      </w:r>
      <w:r>
        <w:rPr>
          <w:rFonts w:hint="eastAsia"/>
        </w:rPr>
        <w:t>52.</w:t>
      </w:r>
      <w:r>
        <w:rPr>
          <w:rFonts w:hint="eastAsia"/>
        </w:rPr>
        <w:t>宅基地使用权登记</w:t>
      </w:r>
    </w:p>
    <w:p w14:paraId="350E8E21" w14:textId="77777777" w:rsidR="00C313BD" w:rsidRDefault="00C313BD" w:rsidP="004B3555">
      <w:pPr>
        <w:pStyle w:val="AD"/>
        <w:spacing w:line="276" w:lineRule="auto"/>
      </w:pPr>
      <w:r>
        <w:rPr>
          <w:rFonts w:hint="eastAsia"/>
        </w:rPr>
        <w:t xml:space="preserve">　　</w:t>
      </w:r>
      <w:r>
        <w:rPr>
          <w:rFonts w:hint="eastAsia"/>
        </w:rPr>
        <w:t>53.</w:t>
      </w:r>
      <w:r>
        <w:rPr>
          <w:rFonts w:hint="eastAsia"/>
        </w:rPr>
        <w:t>海域使用权登记</w:t>
      </w:r>
    </w:p>
    <w:p w14:paraId="0A6F5E9C" w14:textId="77777777" w:rsidR="00C313BD" w:rsidRDefault="00C313BD" w:rsidP="004B3555">
      <w:pPr>
        <w:pStyle w:val="AD"/>
        <w:spacing w:line="276" w:lineRule="auto"/>
      </w:pPr>
      <w:r>
        <w:rPr>
          <w:rFonts w:hint="eastAsia"/>
        </w:rPr>
        <w:t xml:space="preserve">　　</w:t>
      </w:r>
      <w:r>
        <w:rPr>
          <w:rFonts w:hint="eastAsia"/>
        </w:rPr>
        <w:t>54.</w:t>
      </w:r>
      <w:r>
        <w:rPr>
          <w:rFonts w:hint="eastAsia"/>
        </w:rPr>
        <w:t>水利工程登记</w:t>
      </w:r>
    </w:p>
    <w:p w14:paraId="6D8D393F" w14:textId="77777777" w:rsidR="00C313BD" w:rsidRDefault="00C313BD" w:rsidP="004B3555">
      <w:pPr>
        <w:pStyle w:val="AD"/>
        <w:spacing w:line="276" w:lineRule="auto"/>
      </w:pPr>
      <w:r>
        <w:rPr>
          <w:rFonts w:hint="eastAsia"/>
        </w:rPr>
        <w:t xml:space="preserve">　　</w:t>
      </w:r>
      <w:r>
        <w:rPr>
          <w:rFonts w:hint="eastAsia"/>
        </w:rPr>
        <w:t>55.</w:t>
      </w:r>
      <w:r>
        <w:rPr>
          <w:rFonts w:hint="eastAsia"/>
        </w:rPr>
        <w:t>居住权登记</w:t>
      </w:r>
    </w:p>
    <w:p w14:paraId="5DDA1707" w14:textId="77777777" w:rsidR="00C313BD" w:rsidRDefault="00C313BD" w:rsidP="004B3555">
      <w:pPr>
        <w:pStyle w:val="AD"/>
        <w:spacing w:line="276" w:lineRule="auto"/>
      </w:pPr>
      <w:r>
        <w:rPr>
          <w:rFonts w:hint="eastAsia"/>
        </w:rPr>
        <w:t xml:space="preserve">　　</w:t>
      </w:r>
      <w:r>
        <w:rPr>
          <w:rFonts w:hint="eastAsia"/>
        </w:rPr>
        <w:t>56.</w:t>
      </w:r>
      <w:r>
        <w:rPr>
          <w:rFonts w:hint="eastAsia"/>
        </w:rPr>
        <w:t>地役权登记</w:t>
      </w:r>
    </w:p>
    <w:p w14:paraId="12B24C2D" w14:textId="77777777" w:rsidR="00C313BD" w:rsidRDefault="00C313BD" w:rsidP="004B3555">
      <w:pPr>
        <w:pStyle w:val="AD"/>
        <w:spacing w:line="276" w:lineRule="auto"/>
      </w:pPr>
      <w:r>
        <w:rPr>
          <w:rFonts w:hint="eastAsia"/>
        </w:rPr>
        <w:t xml:space="preserve">　　</w:t>
      </w:r>
      <w:r>
        <w:rPr>
          <w:rFonts w:hint="eastAsia"/>
        </w:rPr>
        <w:t>57.</w:t>
      </w:r>
      <w:r>
        <w:rPr>
          <w:rFonts w:hint="eastAsia"/>
        </w:rPr>
        <w:t>不动产抵押登记</w:t>
      </w:r>
    </w:p>
    <w:p w14:paraId="5D210BA6" w14:textId="77777777" w:rsidR="00C313BD" w:rsidRDefault="00C313BD" w:rsidP="004B3555">
      <w:pPr>
        <w:pStyle w:val="AD"/>
        <w:spacing w:line="276" w:lineRule="auto"/>
      </w:pPr>
      <w:r>
        <w:rPr>
          <w:rFonts w:hint="eastAsia"/>
        </w:rPr>
        <w:t xml:space="preserve">　　</w:t>
      </w:r>
      <w:r>
        <w:rPr>
          <w:rFonts w:hint="eastAsia"/>
        </w:rPr>
        <w:t>58.</w:t>
      </w:r>
      <w:r>
        <w:rPr>
          <w:rFonts w:hint="eastAsia"/>
        </w:rPr>
        <w:t>动产抵押登记</w:t>
      </w:r>
    </w:p>
    <w:p w14:paraId="57C8CD13" w14:textId="77777777" w:rsidR="00C313BD" w:rsidRDefault="00C313BD" w:rsidP="004B3555">
      <w:pPr>
        <w:pStyle w:val="AD"/>
        <w:spacing w:line="276" w:lineRule="auto"/>
      </w:pPr>
      <w:r>
        <w:rPr>
          <w:rFonts w:hint="eastAsia"/>
        </w:rPr>
        <w:t xml:space="preserve">　　</w:t>
      </w:r>
      <w:r>
        <w:rPr>
          <w:rFonts w:hint="eastAsia"/>
        </w:rPr>
        <w:t>59.</w:t>
      </w:r>
      <w:r>
        <w:rPr>
          <w:rFonts w:hint="eastAsia"/>
        </w:rPr>
        <w:t>质押登记</w:t>
      </w:r>
    </w:p>
    <w:p w14:paraId="4D702FB6" w14:textId="77777777" w:rsidR="00C313BD" w:rsidRDefault="00C313BD" w:rsidP="004B3555">
      <w:pPr>
        <w:pStyle w:val="AD"/>
        <w:spacing w:line="276" w:lineRule="auto"/>
      </w:pPr>
      <w:r>
        <w:rPr>
          <w:rFonts w:hint="eastAsia"/>
        </w:rPr>
        <w:t xml:space="preserve">　　</w:t>
      </w:r>
      <w:r>
        <w:rPr>
          <w:rFonts w:hint="eastAsia"/>
        </w:rPr>
        <w:t>60.</w:t>
      </w:r>
      <w:r>
        <w:rPr>
          <w:rFonts w:hint="eastAsia"/>
        </w:rPr>
        <w:t>机动车所有权登记</w:t>
      </w:r>
    </w:p>
    <w:p w14:paraId="63E342D7" w14:textId="77777777" w:rsidR="00C313BD" w:rsidRDefault="00C313BD" w:rsidP="004B3555">
      <w:pPr>
        <w:pStyle w:val="AD"/>
        <w:spacing w:line="276" w:lineRule="auto"/>
      </w:pPr>
      <w:r>
        <w:rPr>
          <w:rFonts w:hint="eastAsia"/>
        </w:rPr>
        <w:t xml:space="preserve">　　</w:t>
      </w:r>
      <w:r>
        <w:rPr>
          <w:rFonts w:hint="eastAsia"/>
        </w:rPr>
        <w:t>61.</w:t>
      </w:r>
      <w:r>
        <w:rPr>
          <w:rFonts w:hint="eastAsia"/>
        </w:rPr>
        <w:t>船舶所有权登记</w:t>
      </w:r>
    </w:p>
    <w:p w14:paraId="20881743" w14:textId="77777777" w:rsidR="00C313BD" w:rsidRDefault="00C313BD" w:rsidP="004B3555">
      <w:pPr>
        <w:pStyle w:val="AD"/>
        <w:spacing w:line="276" w:lineRule="auto"/>
      </w:pPr>
      <w:r>
        <w:rPr>
          <w:rFonts w:hint="eastAsia"/>
        </w:rPr>
        <w:t xml:space="preserve">　　</w:t>
      </w:r>
      <w:r>
        <w:rPr>
          <w:rFonts w:hint="eastAsia"/>
        </w:rPr>
        <w:t>62.</w:t>
      </w:r>
      <w:r>
        <w:rPr>
          <w:rFonts w:hint="eastAsia"/>
        </w:rPr>
        <w:t>户籍登记</w:t>
      </w:r>
    </w:p>
    <w:p w14:paraId="1FF1210F" w14:textId="77777777" w:rsidR="00C313BD" w:rsidRDefault="00C313BD" w:rsidP="004B3555">
      <w:pPr>
        <w:pStyle w:val="AD"/>
        <w:spacing w:line="276" w:lineRule="auto"/>
      </w:pPr>
      <w:r>
        <w:rPr>
          <w:rFonts w:hint="eastAsia"/>
        </w:rPr>
        <w:t xml:space="preserve">　　</w:t>
      </w:r>
      <w:r>
        <w:rPr>
          <w:rFonts w:hint="eastAsia"/>
        </w:rPr>
        <w:t>63.</w:t>
      </w:r>
      <w:r>
        <w:rPr>
          <w:rFonts w:hint="eastAsia"/>
        </w:rPr>
        <w:t>婚姻登记</w:t>
      </w:r>
    </w:p>
    <w:p w14:paraId="008E0D60" w14:textId="77777777" w:rsidR="00C313BD" w:rsidRDefault="00C313BD" w:rsidP="004B3555">
      <w:pPr>
        <w:pStyle w:val="AD"/>
        <w:spacing w:line="276" w:lineRule="auto"/>
      </w:pPr>
      <w:r>
        <w:rPr>
          <w:rFonts w:hint="eastAsia"/>
        </w:rPr>
        <w:t xml:space="preserve">　　</w:t>
      </w:r>
      <w:r>
        <w:rPr>
          <w:rFonts w:hint="eastAsia"/>
        </w:rPr>
        <w:t>64.</w:t>
      </w:r>
      <w:r>
        <w:rPr>
          <w:rFonts w:hint="eastAsia"/>
        </w:rPr>
        <w:t>收养登记</w:t>
      </w:r>
    </w:p>
    <w:p w14:paraId="64A3D5F1" w14:textId="77777777" w:rsidR="00C313BD" w:rsidRDefault="00C313BD" w:rsidP="004B3555">
      <w:pPr>
        <w:pStyle w:val="AD"/>
        <w:spacing w:line="276" w:lineRule="auto"/>
      </w:pPr>
      <w:r>
        <w:rPr>
          <w:rFonts w:hint="eastAsia"/>
        </w:rPr>
        <w:t xml:space="preserve">　　</w:t>
      </w:r>
      <w:r>
        <w:rPr>
          <w:rFonts w:hint="eastAsia"/>
        </w:rPr>
        <w:t>65.</w:t>
      </w:r>
      <w:r>
        <w:rPr>
          <w:rFonts w:hint="eastAsia"/>
        </w:rPr>
        <w:t>税务登记</w:t>
      </w:r>
    </w:p>
    <w:p w14:paraId="7C5375FC" w14:textId="77777777" w:rsidR="00C313BD" w:rsidRDefault="00C313BD" w:rsidP="004B3555">
      <w:pPr>
        <w:pStyle w:val="AD"/>
        <w:spacing w:line="276" w:lineRule="auto"/>
      </w:pPr>
      <w:r>
        <w:rPr>
          <w:rFonts w:hint="eastAsia"/>
        </w:rPr>
        <w:t xml:space="preserve">　　（七）行政确认</w:t>
      </w:r>
    </w:p>
    <w:p w14:paraId="28E23E62" w14:textId="77777777" w:rsidR="00C313BD" w:rsidRDefault="00C313BD" w:rsidP="004B3555">
      <w:pPr>
        <w:pStyle w:val="AD"/>
        <w:spacing w:line="276" w:lineRule="auto"/>
      </w:pPr>
      <w:r>
        <w:rPr>
          <w:rFonts w:hint="eastAsia"/>
        </w:rPr>
        <w:t xml:space="preserve">　　</w:t>
      </w:r>
      <w:r>
        <w:rPr>
          <w:rFonts w:hint="eastAsia"/>
        </w:rPr>
        <w:t>66.</w:t>
      </w:r>
      <w:r>
        <w:rPr>
          <w:rFonts w:hint="eastAsia"/>
        </w:rPr>
        <w:t>基本养老保险资格或者待遇认定</w:t>
      </w:r>
    </w:p>
    <w:p w14:paraId="0A7FF691" w14:textId="77777777" w:rsidR="00C313BD" w:rsidRDefault="00C313BD" w:rsidP="004B3555">
      <w:pPr>
        <w:pStyle w:val="AD"/>
        <w:spacing w:line="276" w:lineRule="auto"/>
      </w:pPr>
      <w:r>
        <w:rPr>
          <w:rFonts w:hint="eastAsia"/>
        </w:rPr>
        <w:t xml:space="preserve">　　</w:t>
      </w:r>
      <w:r>
        <w:rPr>
          <w:rFonts w:hint="eastAsia"/>
        </w:rPr>
        <w:t>67.</w:t>
      </w:r>
      <w:r>
        <w:rPr>
          <w:rFonts w:hint="eastAsia"/>
        </w:rPr>
        <w:t>基本医疗保险资格或者待遇认定</w:t>
      </w:r>
    </w:p>
    <w:p w14:paraId="6A22DEA8" w14:textId="77777777" w:rsidR="00C313BD" w:rsidRDefault="00C313BD" w:rsidP="004B3555">
      <w:pPr>
        <w:pStyle w:val="AD"/>
        <w:spacing w:line="276" w:lineRule="auto"/>
      </w:pPr>
      <w:r>
        <w:rPr>
          <w:rFonts w:hint="eastAsia"/>
        </w:rPr>
        <w:t xml:space="preserve">　　</w:t>
      </w:r>
      <w:r>
        <w:rPr>
          <w:rFonts w:hint="eastAsia"/>
        </w:rPr>
        <w:t>68.</w:t>
      </w:r>
      <w:r>
        <w:rPr>
          <w:rFonts w:hint="eastAsia"/>
        </w:rPr>
        <w:t>失业保险资格或者待遇认定</w:t>
      </w:r>
    </w:p>
    <w:p w14:paraId="56C4C5E5" w14:textId="77777777" w:rsidR="00C313BD" w:rsidRDefault="00C313BD" w:rsidP="004B3555">
      <w:pPr>
        <w:pStyle w:val="AD"/>
        <w:spacing w:line="276" w:lineRule="auto"/>
      </w:pPr>
      <w:r>
        <w:rPr>
          <w:rFonts w:hint="eastAsia"/>
        </w:rPr>
        <w:t xml:space="preserve">　　</w:t>
      </w:r>
      <w:r>
        <w:rPr>
          <w:rFonts w:hint="eastAsia"/>
        </w:rPr>
        <w:t>69.</w:t>
      </w:r>
      <w:r>
        <w:rPr>
          <w:rFonts w:hint="eastAsia"/>
        </w:rPr>
        <w:t>工伤保险资格或者待遇认定</w:t>
      </w:r>
    </w:p>
    <w:p w14:paraId="55E8CD7D" w14:textId="77777777" w:rsidR="00C313BD" w:rsidRDefault="00C313BD" w:rsidP="004B3555">
      <w:pPr>
        <w:pStyle w:val="AD"/>
        <w:spacing w:line="276" w:lineRule="auto"/>
      </w:pPr>
      <w:r>
        <w:rPr>
          <w:rFonts w:hint="eastAsia"/>
        </w:rPr>
        <w:t xml:space="preserve">　　</w:t>
      </w:r>
      <w:r>
        <w:rPr>
          <w:rFonts w:hint="eastAsia"/>
        </w:rPr>
        <w:t>70.</w:t>
      </w:r>
      <w:r>
        <w:rPr>
          <w:rFonts w:hint="eastAsia"/>
        </w:rPr>
        <w:t>生育保险资格或者待遇认定</w:t>
      </w:r>
    </w:p>
    <w:p w14:paraId="5F201272" w14:textId="77777777" w:rsidR="00C313BD" w:rsidRDefault="00C313BD" w:rsidP="004B3555">
      <w:pPr>
        <w:pStyle w:val="AD"/>
        <w:spacing w:line="276" w:lineRule="auto"/>
      </w:pPr>
      <w:r>
        <w:rPr>
          <w:rFonts w:hint="eastAsia"/>
        </w:rPr>
        <w:t xml:space="preserve">　　</w:t>
      </w:r>
      <w:r>
        <w:rPr>
          <w:rFonts w:hint="eastAsia"/>
        </w:rPr>
        <w:t>71.</w:t>
      </w:r>
      <w:r>
        <w:rPr>
          <w:rFonts w:hint="eastAsia"/>
        </w:rPr>
        <w:t>最低生活保障资格或者待遇认定</w:t>
      </w:r>
    </w:p>
    <w:p w14:paraId="6C7077AD" w14:textId="77777777" w:rsidR="00C313BD" w:rsidRDefault="00C313BD" w:rsidP="004B3555">
      <w:pPr>
        <w:pStyle w:val="AD"/>
        <w:spacing w:line="276" w:lineRule="auto"/>
      </w:pPr>
      <w:r>
        <w:rPr>
          <w:rFonts w:hint="eastAsia"/>
        </w:rPr>
        <w:t xml:space="preserve">　　</w:t>
      </w:r>
      <w:r>
        <w:rPr>
          <w:rFonts w:hint="eastAsia"/>
        </w:rPr>
        <w:t>72.</w:t>
      </w:r>
      <w:r>
        <w:rPr>
          <w:rFonts w:hint="eastAsia"/>
        </w:rPr>
        <w:t>确认保障性住房分配资格</w:t>
      </w:r>
    </w:p>
    <w:p w14:paraId="31AC2701" w14:textId="77777777" w:rsidR="00C313BD" w:rsidRDefault="00C313BD" w:rsidP="004B3555">
      <w:pPr>
        <w:pStyle w:val="AD"/>
        <w:spacing w:line="276" w:lineRule="auto"/>
      </w:pPr>
      <w:r>
        <w:rPr>
          <w:rFonts w:hint="eastAsia"/>
        </w:rPr>
        <w:t xml:space="preserve">　　</w:t>
      </w:r>
      <w:r>
        <w:rPr>
          <w:rFonts w:hint="eastAsia"/>
        </w:rPr>
        <w:t>73.</w:t>
      </w:r>
      <w:r>
        <w:rPr>
          <w:rFonts w:hint="eastAsia"/>
        </w:rPr>
        <w:t>颁发学位证书或者毕业证书</w:t>
      </w:r>
    </w:p>
    <w:p w14:paraId="34610E48" w14:textId="77777777" w:rsidR="00C313BD" w:rsidRDefault="00C313BD" w:rsidP="004B3555">
      <w:pPr>
        <w:pStyle w:val="AD"/>
        <w:spacing w:line="276" w:lineRule="auto"/>
      </w:pPr>
      <w:r>
        <w:rPr>
          <w:rFonts w:hint="eastAsia"/>
        </w:rPr>
        <w:t xml:space="preserve">　　（八）行政给付</w:t>
      </w:r>
    </w:p>
    <w:p w14:paraId="0A6DAD7C" w14:textId="77777777" w:rsidR="00C313BD" w:rsidRDefault="00C313BD" w:rsidP="004B3555">
      <w:pPr>
        <w:pStyle w:val="AD"/>
        <w:spacing w:line="276" w:lineRule="auto"/>
      </w:pPr>
      <w:r>
        <w:rPr>
          <w:rFonts w:hint="eastAsia"/>
        </w:rPr>
        <w:t xml:space="preserve">　　</w:t>
      </w:r>
      <w:r>
        <w:rPr>
          <w:rFonts w:hint="eastAsia"/>
        </w:rPr>
        <w:t>74.</w:t>
      </w:r>
      <w:r>
        <w:rPr>
          <w:rFonts w:hint="eastAsia"/>
        </w:rPr>
        <w:t>给付抚恤金</w:t>
      </w:r>
    </w:p>
    <w:p w14:paraId="2CA532E8" w14:textId="77777777" w:rsidR="00C313BD" w:rsidRDefault="00C313BD" w:rsidP="004B3555">
      <w:pPr>
        <w:pStyle w:val="AD"/>
        <w:spacing w:line="276" w:lineRule="auto"/>
      </w:pPr>
      <w:r>
        <w:rPr>
          <w:rFonts w:hint="eastAsia"/>
        </w:rPr>
        <w:t xml:space="preserve">　　</w:t>
      </w:r>
      <w:r>
        <w:rPr>
          <w:rFonts w:hint="eastAsia"/>
        </w:rPr>
        <w:t>75.</w:t>
      </w:r>
      <w:r>
        <w:rPr>
          <w:rFonts w:hint="eastAsia"/>
        </w:rPr>
        <w:t>给付基本养老金</w:t>
      </w:r>
    </w:p>
    <w:p w14:paraId="589EC559" w14:textId="77777777" w:rsidR="00C313BD" w:rsidRDefault="00C313BD" w:rsidP="004B3555">
      <w:pPr>
        <w:pStyle w:val="AD"/>
        <w:spacing w:line="276" w:lineRule="auto"/>
      </w:pPr>
      <w:r>
        <w:rPr>
          <w:rFonts w:hint="eastAsia"/>
        </w:rPr>
        <w:t xml:space="preserve">　　</w:t>
      </w:r>
      <w:r>
        <w:rPr>
          <w:rFonts w:hint="eastAsia"/>
        </w:rPr>
        <w:t>76.</w:t>
      </w:r>
      <w:r>
        <w:rPr>
          <w:rFonts w:hint="eastAsia"/>
        </w:rPr>
        <w:t>给付基本医疗保险金</w:t>
      </w:r>
    </w:p>
    <w:p w14:paraId="5E05C3B8" w14:textId="77777777" w:rsidR="00C313BD" w:rsidRDefault="00C313BD" w:rsidP="004B3555">
      <w:pPr>
        <w:pStyle w:val="AD"/>
        <w:spacing w:line="276" w:lineRule="auto"/>
      </w:pPr>
      <w:r>
        <w:rPr>
          <w:rFonts w:hint="eastAsia"/>
        </w:rPr>
        <w:t xml:space="preserve">　　</w:t>
      </w:r>
      <w:r>
        <w:rPr>
          <w:rFonts w:hint="eastAsia"/>
        </w:rPr>
        <w:t>77.</w:t>
      </w:r>
      <w:r>
        <w:rPr>
          <w:rFonts w:hint="eastAsia"/>
        </w:rPr>
        <w:t>给付失业保险金</w:t>
      </w:r>
    </w:p>
    <w:p w14:paraId="1E324243" w14:textId="77777777" w:rsidR="00C313BD" w:rsidRDefault="00C313BD" w:rsidP="004B3555">
      <w:pPr>
        <w:pStyle w:val="AD"/>
        <w:spacing w:line="276" w:lineRule="auto"/>
      </w:pPr>
      <w:r>
        <w:rPr>
          <w:rFonts w:hint="eastAsia"/>
        </w:rPr>
        <w:t xml:space="preserve">　　</w:t>
      </w:r>
      <w:r>
        <w:rPr>
          <w:rFonts w:hint="eastAsia"/>
        </w:rPr>
        <w:t>78.</w:t>
      </w:r>
      <w:r>
        <w:rPr>
          <w:rFonts w:hint="eastAsia"/>
        </w:rPr>
        <w:t>给付工伤保险金</w:t>
      </w:r>
    </w:p>
    <w:p w14:paraId="0924C4B5" w14:textId="77777777" w:rsidR="00C313BD" w:rsidRDefault="00C313BD" w:rsidP="004B3555">
      <w:pPr>
        <w:pStyle w:val="AD"/>
        <w:spacing w:line="276" w:lineRule="auto"/>
      </w:pPr>
      <w:r>
        <w:rPr>
          <w:rFonts w:hint="eastAsia"/>
        </w:rPr>
        <w:t xml:space="preserve">　　</w:t>
      </w:r>
      <w:r>
        <w:rPr>
          <w:rFonts w:hint="eastAsia"/>
        </w:rPr>
        <w:t>79.</w:t>
      </w:r>
      <w:r>
        <w:rPr>
          <w:rFonts w:hint="eastAsia"/>
        </w:rPr>
        <w:t>给付生育保险金</w:t>
      </w:r>
    </w:p>
    <w:p w14:paraId="629B085A" w14:textId="77777777" w:rsidR="00C313BD" w:rsidRDefault="00C313BD" w:rsidP="004B3555">
      <w:pPr>
        <w:pStyle w:val="AD"/>
        <w:spacing w:line="276" w:lineRule="auto"/>
      </w:pPr>
      <w:r>
        <w:rPr>
          <w:rFonts w:hint="eastAsia"/>
        </w:rPr>
        <w:t xml:space="preserve">　　</w:t>
      </w:r>
      <w:r>
        <w:rPr>
          <w:rFonts w:hint="eastAsia"/>
        </w:rPr>
        <w:t>80.</w:t>
      </w:r>
      <w:r>
        <w:rPr>
          <w:rFonts w:hint="eastAsia"/>
        </w:rPr>
        <w:t>给付最低生活保障金</w:t>
      </w:r>
    </w:p>
    <w:p w14:paraId="709C522A" w14:textId="77777777" w:rsidR="00C313BD" w:rsidRDefault="00C313BD" w:rsidP="004B3555">
      <w:pPr>
        <w:pStyle w:val="AD"/>
        <w:spacing w:line="276" w:lineRule="auto"/>
      </w:pPr>
      <w:r>
        <w:rPr>
          <w:rFonts w:hint="eastAsia"/>
        </w:rPr>
        <w:t xml:space="preserve">　　（九）行政允诺</w:t>
      </w:r>
    </w:p>
    <w:p w14:paraId="3808FD8F" w14:textId="77777777" w:rsidR="00C313BD" w:rsidRDefault="00C313BD" w:rsidP="004B3555">
      <w:pPr>
        <w:pStyle w:val="AD"/>
        <w:spacing w:line="276" w:lineRule="auto"/>
      </w:pPr>
      <w:r>
        <w:rPr>
          <w:rFonts w:hint="eastAsia"/>
        </w:rPr>
        <w:t xml:space="preserve">　　</w:t>
      </w:r>
      <w:r>
        <w:rPr>
          <w:rFonts w:hint="eastAsia"/>
        </w:rPr>
        <w:t>81.</w:t>
      </w:r>
      <w:r>
        <w:rPr>
          <w:rFonts w:hint="eastAsia"/>
        </w:rPr>
        <w:t>兑现奖金</w:t>
      </w:r>
    </w:p>
    <w:p w14:paraId="4BF42ACB" w14:textId="77777777" w:rsidR="00C313BD" w:rsidRDefault="00C313BD" w:rsidP="004B3555">
      <w:pPr>
        <w:pStyle w:val="AD"/>
        <w:spacing w:line="276" w:lineRule="auto"/>
      </w:pPr>
      <w:r>
        <w:rPr>
          <w:rFonts w:hint="eastAsia"/>
        </w:rPr>
        <w:t xml:space="preserve">　　</w:t>
      </w:r>
      <w:r>
        <w:rPr>
          <w:rFonts w:hint="eastAsia"/>
        </w:rPr>
        <w:t>82.</w:t>
      </w:r>
      <w:r>
        <w:rPr>
          <w:rFonts w:hint="eastAsia"/>
        </w:rPr>
        <w:t>兑现优惠</w:t>
      </w:r>
    </w:p>
    <w:p w14:paraId="711A9166" w14:textId="77777777" w:rsidR="00C313BD" w:rsidRDefault="00C313BD" w:rsidP="004B3555">
      <w:pPr>
        <w:pStyle w:val="AD"/>
        <w:spacing w:line="276" w:lineRule="auto"/>
      </w:pPr>
      <w:r>
        <w:rPr>
          <w:rFonts w:hint="eastAsia"/>
        </w:rPr>
        <w:lastRenderedPageBreak/>
        <w:t xml:space="preserve">　　（十）行政征缴</w:t>
      </w:r>
    </w:p>
    <w:p w14:paraId="2348E639" w14:textId="77777777" w:rsidR="00C313BD" w:rsidRDefault="00C313BD" w:rsidP="004B3555">
      <w:pPr>
        <w:pStyle w:val="AD"/>
        <w:spacing w:line="276" w:lineRule="auto"/>
      </w:pPr>
      <w:r>
        <w:rPr>
          <w:rFonts w:hint="eastAsia"/>
        </w:rPr>
        <w:t xml:space="preserve">　　</w:t>
      </w:r>
      <w:r>
        <w:rPr>
          <w:rFonts w:hint="eastAsia"/>
        </w:rPr>
        <w:t>83.</w:t>
      </w:r>
      <w:r>
        <w:rPr>
          <w:rFonts w:hint="eastAsia"/>
        </w:rPr>
        <w:t>征缴税款</w:t>
      </w:r>
    </w:p>
    <w:p w14:paraId="3EB4EF66" w14:textId="77777777" w:rsidR="00C313BD" w:rsidRDefault="00C313BD" w:rsidP="004B3555">
      <w:pPr>
        <w:pStyle w:val="AD"/>
        <w:spacing w:line="276" w:lineRule="auto"/>
      </w:pPr>
      <w:r>
        <w:rPr>
          <w:rFonts w:hint="eastAsia"/>
        </w:rPr>
        <w:t xml:space="preserve">　　</w:t>
      </w:r>
      <w:r>
        <w:rPr>
          <w:rFonts w:hint="eastAsia"/>
        </w:rPr>
        <w:t>84.</w:t>
      </w:r>
      <w:r>
        <w:rPr>
          <w:rFonts w:hint="eastAsia"/>
        </w:rPr>
        <w:t>征缴社会抚养费</w:t>
      </w:r>
    </w:p>
    <w:p w14:paraId="3E50FBF7" w14:textId="77777777" w:rsidR="00C313BD" w:rsidRDefault="00C313BD" w:rsidP="004B3555">
      <w:pPr>
        <w:pStyle w:val="AD"/>
        <w:spacing w:line="276" w:lineRule="auto"/>
      </w:pPr>
      <w:r>
        <w:rPr>
          <w:rFonts w:hint="eastAsia"/>
        </w:rPr>
        <w:t xml:space="preserve">　　</w:t>
      </w:r>
      <w:r>
        <w:rPr>
          <w:rFonts w:hint="eastAsia"/>
        </w:rPr>
        <w:t>85.</w:t>
      </w:r>
      <w:r>
        <w:rPr>
          <w:rFonts w:hint="eastAsia"/>
        </w:rPr>
        <w:t>征缴社会保险费</w:t>
      </w:r>
    </w:p>
    <w:p w14:paraId="43DEF963" w14:textId="77777777" w:rsidR="00C313BD" w:rsidRDefault="00C313BD" w:rsidP="004B3555">
      <w:pPr>
        <w:pStyle w:val="AD"/>
        <w:spacing w:line="276" w:lineRule="auto"/>
      </w:pPr>
      <w:r>
        <w:rPr>
          <w:rFonts w:hint="eastAsia"/>
        </w:rPr>
        <w:t xml:space="preserve">　　</w:t>
      </w:r>
      <w:r>
        <w:rPr>
          <w:rFonts w:hint="eastAsia"/>
        </w:rPr>
        <w:t>86.</w:t>
      </w:r>
      <w:r>
        <w:rPr>
          <w:rFonts w:hint="eastAsia"/>
        </w:rPr>
        <w:t>征缴污水处理费</w:t>
      </w:r>
    </w:p>
    <w:p w14:paraId="5C122FD1" w14:textId="77777777" w:rsidR="00C313BD" w:rsidRDefault="00C313BD" w:rsidP="004B3555">
      <w:pPr>
        <w:pStyle w:val="AD"/>
        <w:spacing w:line="276" w:lineRule="auto"/>
      </w:pPr>
      <w:r>
        <w:rPr>
          <w:rFonts w:hint="eastAsia"/>
        </w:rPr>
        <w:t xml:space="preserve">　　</w:t>
      </w:r>
      <w:r>
        <w:rPr>
          <w:rFonts w:hint="eastAsia"/>
        </w:rPr>
        <w:t>87.</w:t>
      </w:r>
      <w:r>
        <w:rPr>
          <w:rFonts w:hint="eastAsia"/>
        </w:rPr>
        <w:t>征缴防空地下室易地建设费</w:t>
      </w:r>
    </w:p>
    <w:p w14:paraId="40C1517F" w14:textId="77777777" w:rsidR="00C313BD" w:rsidRDefault="00C313BD" w:rsidP="004B3555">
      <w:pPr>
        <w:pStyle w:val="AD"/>
        <w:spacing w:line="276" w:lineRule="auto"/>
      </w:pPr>
      <w:r>
        <w:rPr>
          <w:rFonts w:hint="eastAsia"/>
        </w:rPr>
        <w:t xml:space="preserve">　　</w:t>
      </w:r>
      <w:r>
        <w:rPr>
          <w:rFonts w:hint="eastAsia"/>
        </w:rPr>
        <w:t>88.</w:t>
      </w:r>
      <w:r>
        <w:rPr>
          <w:rFonts w:hint="eastAsia"/>
        </w:rPr>
        <w:t>征缴水土保持补偿费</w:t>
      </w:r>
    </w:p>
    <w:p w14:paraId="5360568B" w14:textId="77777777" w:rsidR="00C313BD" w:rsidRDefault="00C313BD" w:rsidP="004B3555">
      <w:pPr>
        <w:pStyle w:val="AD"/>
        <w:spacing w:line="276" w:lineRule="auto"/>
      </w:pPr>
      <w:r>
        <w:rPr>
          <w:rFonts w:hint="eastAsia"/>
        </w:rPr>
        <w:t xml:space="preserve">　　</w:t>
      </w:r>
      <w:r>
        <w:rPr>
          <w:rFonts w:hint="eastAsia"/>
        </w:rPr>
        <w:t>89.</w:t>
      </w:r>
      <w:r>
        <w:rPr>
          <w:rFonts w:hint="eastAsia"/>
        </w:rPr>
        <w:t>征缴土地闲置费</w:t>
      </w:r>
    </w:p>
    <w:p w14:paraId="31E4F16E" w14:textId="77777777" w:rsidR="00C313BD" w:rsidRDefault="00C313BD" w:rsidP="004B3555">
      <w:pPr>
        <w:pStyle w:val="AD"/>
        <w:spacing w:line="276" w:lineRule="auto"/>
      </w:pPr>
      <w:r>
        <w:rPr>
          <w:rFonts w:hint="eastAsia"/>
        </w:rPr>
        <w:t xml:space="preserve">　　</w:t>
      </w:r>
      <w:r>
        <w:rPr>
          <w:rFonts w:hint="eastAsia"/>
        </w:rPr>
        <w:t>90.</w:t>
      </w:r>
      <w:r>
        <w:rPr>
          <w:rFonts w:hint="eastAsia"/>
        </w:rPr>
        <w:t>征缴土地复垦费</w:t>
      </w:r>
    </w:p>
    <w:p w14:paraId="370EE81F" w14:textId="77777777" w:rsidR="00C313BD" w:rsidRDefault="00C313BD" w:rsidP="004B3555">
      <w:pPr>
        <w:pStyle w:val="AD"/>
        <w:spacing w:line="276" w:lineRule="auto"/>
      </w:pPr>
      <w:r>
        <w:rPr>
          <w:rFonts w:hint="eastAsia"/>
        </w:rPr>
        <w:t xml:space="preserve">　　</w:t>
      </w:r>
      <w:r>
        <w:rPr>
          <w:rFonts w:hint="eastAsia"/>
        </w:rPr>
        <w:t>91.</w:t>
      </w:r>
      <w:r>
        <w:rPr>
          <w:rFonts w:hint="eastAsia"/>
        </w:rPr>
        <w:t>征缴耕地开垦费</w:t>
      </w:r>
    </w:p>
    <w:p w14:paraId="51EBBAF6" w14:textId="77777777" w:rsidR="00C313BD" w:rsidRDefault="00C313BD" w:rsidP="004B3555">
      <w:pPr>
        <w:pStyle w:val="AD"/>
        <w:spacing w:line="276" w:lineRule="auto"/>
      </w:pPr>
      <w:r>
        <w:rPr>
          <w:rFonts w:hint="eastAsia"/>
        </w:rPr>
        <w:t xml:space="preserve">　　（十一）行政奖励</w:t>
      </w:r>
    </w:p>
    <w:p w14:paraId="5B705711" w14:textId="77777777" w:rsidR="00C313BD" w:rsidRDefault="00C313BD" w:rsidP="004B3555">
      <w:pPr>
        <w:pStyle w:val="AD"/>
        <w:spacing w:line="276" w:lineRule="auto"/>
      </w:pPr>
      <w:r>
        <w:rPr>
          <w:rFonts w:hint="eastAsia"/>
        </w:rPr>
        <w:t xml:space="preserve">　　</w:t>
      </w:r>
      <w:r>
        <w:rPr>
          <w:rFonts w:hint="eastAsia"/>
        </w:rPr>
        <w:t>92.</w:t>
      </w:r>
      <w:r>
        <w:rPr>
          <w:rFonts w:hint="eastAsia"/>
        </w:rPr>
        <w:t>授予荣誉称号</w:t>
      </w:r>
    </w:p>
    <w:p w14:paraId="7FC90FFF" w14:textId="77777777" w:rsidR="00C313BD" w:rsidRDefault="00C313BD" w:rsidP="004B3555">
      <w:pPr>
        <w:pStyle w:val="AD"/>
        <w:spacing w:line="276" w:lineRule="auto"/>
      </w:pPr>
      <w:r>
        <w:rPr>
          <w:rFonts w:hint="eastAsia"/>
        </w:rPr>
        <w:t xml:space="preserve">　　</w:t>
      </w:r>
      <w:r>
        <w:rPr>
          <w:rFonts w:hint="eastAsia"/>
        </w:rPr>
        <w:t>93.</w:t>
      </w:r>
      <w:r>
        <w:rPr>
          <w:rFonts w:hint="eastAsia"/>
        </w:rPr>
        <w:t>发放奖金</w:t>
      </w:r>
    </w:p>
    <w:p w14:paraId="5F77AE42" w14:textId="77777777" w:rsidR="00C313BD" w:rsidRDefault="00C313BD" w:rsidP="004B3555">
      <w:pPr>
        <w:pStyle w:val="AD"/>
        <w:spacing w:line="276" w:lineRule="auto"/>
      </w:pPr>
      <w:r>
        <w:rPr>
          <w:rFonts w:hint="eastAsia"/>
        </w:rPr>
        <w:t xml:space="preserve">　　</w:t>
      </w:r>
      <w:r>
        <w:rPr>
          <w:rFonts w:hint="eastAsia"/>
        </w:rPr>
        <w:t>(</w:t>
      </w:r>
      <w:r>
        <w:rPr>
          <w:rFonts w:hint="eastAsia"/>
        </w:rPr>
        <w:t>十二）行政收费</w:t>
      </w:r>
    </w:p>
    <w:p w14:paraId="0D65074D" w14:textId="77777777" w:rsidR="00C313BD" w:rsidRDefault="00C313BD" w:rsidP="004B3555">
      <w:pPr>
        <w:pStyle w:val="AD"/>
        <w:spacing w:line="276" w:lineRule="auto"/>
      </w:pPr>
      <w:r>
        <w:rPr>
          <w:rFonts w:hint="eastAsia"/>
        </w:rPr>
        <w:t xml:space="preserve">　　</w:t>
      </w:r>
      <w:r>
        <w:rPr>
          <w:rFonts w:hint="eastAsia"/>
        </w:rPr>
        <w:t>94.</w:t>
      </w:r>
      <w:r>
        <w:rPr>
          <w:rFonts w:hint="eastAsia"/>
        </w:rPr>
        <w:t>证照费</w:t>
      </w:r>
    </w:p>
    <w:p w14:paraId="77D5C8F8" w14:textId="77777777" w:rsidR="00C313BD" w:rsidRDefault="00C313BD" w:rsidP="004B3555">
      <w:pPr>
        <w:pStyle w:val="AD"/>
        <w:spacing w:line="276" w:lineRule="auto"/>
      </w:pPr>
      <w:r>
        <w:rPr>
          <w:rFonts w:hint="eastAsia"/>
        </w:rPr>
        <w:t xml:space="preserve">　　</w:t>
      </w:r>
      <w:r>
        <w:rPr>
          <w:rFonts w:hint="eastAsia"/>
        </w:rPr>
        <w:t>95.</w:t>
      </w:r>
      <w:r>
        <w:rPr>
          <w:rFonts w:hint="eastAsia"/>
        </w:rPr>
        <w:t>车辆通行费</w:t>
      </w:r>
    </w:p>
    <w:p w14:paraId="5F8BD48B" w14:textId="77777777" w:rsidR="00C313BD" w:rsidRDefault="00C313BD" w:rsidP="004B3555">
      <w:pPr>
        <w:pStyle w:val="AD"/>
        <w:spacing w:line="276" w:lineRule="auto"/>
      </w:pPr>
      <w:r>
        <w:rPr>
          <w:rFonts w:hint="eastAsia"/>
        </w:rPr>
        <w:t xml:space="preserve">　　</w:t>
      </w:r>
      <w:r>
        <w:rPr>
          <w:rFonts w:hint="eastAsia"/>
        </w:rPr>
        <w:t>96.</w:t>
      </w:r>
      <w:r>
        <w:rPr>
          <w:rFonts w:hint="eastAsia"/>
        </w:rPr>
        <w:t>企业注册登记费</w:t>
      </w:r>
    </w:p>
    <w:p w14:paraId="1265BB7B" w14:textId="77777777" w:rsidR="00C313BD" w:rsidRDefault="00C313BD" w:rsidP="004B3555">
      <w:pPr>
        <w:pStyle w:val="AD"/>
        <w:spacing w:line="276" w:lineRule="auto"/>
      </w:pPr>
      <w:r>
        <w:rPr>
          <w:rFonts w:hint="eastAsia"/>
        </w:rPr>
        <w:t xml:space="preserve">　　</w:t>
      </w:r>
      <w:r>
        <w:rPr>
          <w:rFonts w:hint="eastAsia"/>
        </w:rPr>
        <w:t>97.</w:t>
      </w:r>
      <w:r>
        <w:rPr>
          <w:rFonts w:hint="eastAsia"/>
        </w:rPr>
        <w:t>不动产登记费</w:t>
      </w:r>
    </w:p>
    <w:p w14:paraId="63D60F22" w14:textId="77777777" w:rsidR="00C313BD" w:rsidRDefault="00C313BD" w:rsidP="004B3555">
      <w:pPr>
        <w:pStyle w:val="AD"/>
        <w:spacing w:line="276" w:lineRule="auto"/>
      </w:pPr>
      <w:r>
        <w:rPr>
          <w:rFonts w:hint="eastAsia"/>
        </w:rPr>
        <w:t xml:space="preserve">　　</w:t>
      </w:r>
      <w:r>
        <w:rPr>
          <w:rFonts w:hint="eastAsia"/>
        </w:rPr>
        <w:t>98.</w:t>
      </w:r>
      <w:r>
        <w:rPr>
          <w:rFonts w:hint="eastAsia"/>
        </w:rPr>
        <w:t>船舶登记费</w:t>
      </w:r>
    </w:p>
    <w:p w14:paraId="260F870F" w14:textId="77777777" w:rsidR="00C313BD" w:rsidRDefault="00C313BD" w:rsidP="004B3555">
      <w:pPr>
        <w:pStyle w:val="AD"/>
        <w:spacing w:line="276" w:lineRule="auto"/>
      </w:pPr>
      <w:r>
        <w:rPr>
          <w:rFonts w:hint="eastAsia"/>
        </w:rPr>
        <w:t xml:space="preserve">　　</w:t>
      </w:r>
      <w:r>
        <w:rPr>
          <w:rFonts w:hint="eastAsia"/>
        </w:rPr>
        <w:t>99.</w:t>
      </w:r>
      <w:r>
        <w:rPr>
          <w:rFonts w:hint="eastAsia"/>
        </w:rPr>
        <w:t>考试考务费</w:t>
      </w:r>
    </w:p>
    <w:p w14:paraId="3CBD2005" w14:textId="77777777" w:rsidR="00C313BD" w:rsidRDefault="00C313BD" w:rsidP="004B3555">
      <w:pPr>
        <w:pStyle w:val="AD"/>
        <w:spacing w:line="276" w:lineRule="auto"/>
      </w:pPr>
      <w:r>
        <w:rPr>
          <w:rFonts w:hint="eastAsia"/>
        </w:rPr>
        <w:t xml:space="preserve">　　（十三）政府信息公开</w:t>
      </w:r>
    </w:p>
    <w:p w14:paraId="3E8223ED" w14:textId="77777777" w:rsidR="00C313BD" w:rsidRDefault="00C313BD" w:rsidP="004B3555">
      <w:pPr>
        <w:pStyle w:val="AD"/>
        <w:spacing w:line="276" w:lineRule="auto"/>
      </w:pPr>
      <w:r>
        <w:rPr>
          <w:rFonts w:hint="eastAsia"/>
        </w:rPr>
        <w:t xml:space="preserve">　　（十四）行政批复</w:t>
      </w:r>
    </w:p>
    <w:p w14:paraId="21A91936" w14:textId="77777777" w:rsidR="00C313BD" w:rsidRDefault="00C313BD" w:rsidP="004B3555">
      <w:pPr>
        <w:pStyle w:val="AD"/>
        <w:spacing w:line="276" w:lineRule="auto"/>
      </w:pPr>
      <w:r>
        <w:rPr>
          <w:rFonts w:hint="eastAsia"/>
        </w:rPr>
        <w:t xml:space="preserve">　　（十五）行政处理</w:t>
      </w:r>
    </w:p>
    <w:p w14:paraId="6F38E57C" w14:textId="77777777" w:rsidR="00C313BD" w:rsidRDefault="00C313BD" w:rsidP="004B3555">
      <w:pPr>
        <w:pStyle w:val="AD"/>
        <w:spacing w:line="276" w:lineRule="auto"/>
      </w:pPr>
      <w:r>
        <w:rPr>
          <w:rFonts w:hint="eastAsia"/>
        </w:rPr>
        <w:t xml:space="preserve">　　</w:t>
      </w:r>
      <w:r>
        <w:rPr>
          <w:rFonts w:hint="eastAsia"/>
        </w:rPr>
        <w:t>100.</w:t>
      </w:r>
      <w:r>
        <w:rPr>
          <w:rFonts w:hint="eastAsia"/>
        </w:rPr>
        <w:t>责令退还非法占用土地</w:t>
      </w:r>
    </w:p>
    <w:p w14:paraId="74C8C114" w14:textId="77777777" w:rsidR="00C313BD" w:rsidRDefault="00C313BD" w:rsidP="004B3555">
      <w:pPr>
        <w:pStyle w:val="AD"/>
        <w:spacing w:line="276" w:lineRule="auto"/>
      </w:pPr>
      <w:r>
        <w:rPr>
          <w:rFonts w:hint="eastAsia"/>
        </w:rPr>
        <w:t xml:space="preserve">　　</w:t>
      </w:r>
      <w:r>
        <w:rPr>
          <w:rFonts w:hint="eastAsia"/>
        </w:rPr>
        <w:t>101.</w:t>
      </w:r>
      <w:r>
        <w:rPr>
          <w:rFonts w:hint="eastAsia"/>
        </w:rPr>
        <w:t>责令交还土地</w:t>
      </w:r>
    </w:p>
    <w:p w14:paraId="54A3FFFF" w14:textId="77777777" w:rsidR="00C313BD" w:rsidRDefault="00C313BD" w:rsidP="004B3555">
      <w:pPr>
        <w:pStyle w:val="AD"/>
        <w:spacing w:line="276" w:lineRule="auto"/>
      </w:pPr>
      <w:r>
        <w:rPr>
          <w:rFonts w:hint="eastAsia"/>
        </w:rPr>
        <w:t xml:space="preserve">　　</w:t>
      </w:r>
      <w:r>
        <w:rPr>
          <w:rFonts w:hint="eastAsia"/>
        </w:rPr>
        <w:t>102.</w:t>
      </w:r>
      <w:r>
        <w:rPr>
          <w:rFonts w:hint="eastAsia"/>
        </w:rPr>
        <w:t>责令改正</w:t>
      </w:r>
    </w:p>
    <w:p w14:paraId="32A0AA7C" w14:textId="77777777" w:rsidR="00C313BD" w:rsidRDefault="00C313BD" w:rsidP="004B3555">
      <w:pPr>
        <w:pStyle w:val="AD"/>
        <w:spacing w:line="276" w:lineRule="auto"/>
      </w:pPr>
      <w:r>
        <w:rPr>
          <w:rFonts w:hint="eastAsia"/>
        </w:rPr>
        <w:t xml:space="preserve">　　</w:t>
      </w:r>
      <w:r>
        <w:rPr>
          <w:rFonts w:hint="eastAsia"/>
        </w:rPr>
        <w:t>103.</w:t>
      </w:r>
      <w:r>
        <w:rPr>
          <w:rFonts w:hint="eastAsia"/>
        </w:rPr>
        <w:t>责令采取补救措施</w:t>
      </w:r>
    </w:p>
    <w:p w14:paraId="58B93083" w14:textId="77777777" w:rsidR="00C313BD" w:rsidRDefault="00C313BD" w:rsidP="004B3555">
      <w:pPr>
        <w:pStyle w:val="AD"/>
        <w:spacing w:line="276" w:lineRule="auto"/>
      </w:pPr>
      <w:r>
        <w:rPr>
          <w:rFonts w:hint="eastAsia"/>
        </w:rPr>
        <w:t xml:space="preserve">　　</w:t>
      </w:r>
      <w:r>
        <w:rPr>
          <w:rFonts w:hint="eastAsia"/>
        </w:rPr>
        <w:t>104.</w:t>
      </w:r>
      <w:r>
        <w:rPr>
          <w:rFonts w:hint="eastAsia"/>
        </w:rPr>
        <w:t>责令停止建设</w:t>
      </w:r>
    </w:p>
    <w:p w14:paraId="5386E6C8" w14:textId="77777777" w:rsidR="00C313BD" w:rsidRDefault="00C313BD" w:rsidP="004B3555">
      <w:pPr>
        <w:pStyle w:val="AD"/>
        <w:spacing w:line="276" w:lineRule="auto"/>
      </w:pPr>
      <w:r>
        <w:rPr>
          <w:rFonts w:hint="eastAsia"/>
        </w:rPr>
        <w:t xml:space="preserve">　　</w:t>
      </w:r>
      <w:r>
        <w:rPr>
          <w:rFonts w:hint="eastAsia"/>
        </w:rPr>
        <w:t>105.</w:t>
      </w:r>
      <w:r>
        <w:rPr>
          <w:rFonts w:hint="eastAsia"/>
        </w:rPr>
        <w:t>责令恢复原状</w:t>
      </w:r>
    </w:p>
    <w:p w14:paraId="795074A6" w14:textId="77777777" w:rsidR="00C313BD" w:rsidRDefault="00C313BD" w:rsidP="004B3555">
      <w:pPr>
        <w:pStyle w:val="AD"/>
        <w:spacing w:line="276" w:lineRule="auto"/>
      </w:pPr>
      <w:r>
        <w:rPr>
          <w:rFonts w:hint="eastAsia"/>
        </w:rPr>
        <w:t xml:space="preserve">　　</w:t>
      </w:r>
      <w:r>
        <w:rPr>
          <w:rFonts w:hint="eastAsia"/>
        </w:rPr>
        <w:t>106.</w:t>
      </w:r>
      <w:r>
        <w:rPr>
          <w:rFonts w:hint="eastAsia"/>
        </w:rPr>
        <w:t>责令公开</w:t>
      </w:r>
    </w:p>
    <w:p w14:paraId="1E97F706" w14:textId="77777777" w:rsidR="00C313BD" w:rsidRDefault="00C313BD" w:rsidP="004B3555">
      <w:pPr>
        <w:pStyle w:val="AD"/>
        <w:spacing w:line="276" w:lineRule="auto"/>
      </w:pPr>
      <w:r>
        <w:rPr>
          <w:rFonts w:hint="eastAsia"/>
        </w:rPr>
        <w:t xml:space="preserve">　　</w:t>
      </w:r>
      <w:r>
        <w:rPr>
          <w:rFonts w:hint="eastAsia"/>
        </w:rPr>
        <w:t>107.</w:t>
      </w:r>
      <w:r>
        <w:rPr>
          <w:rFonts w:hint="eastAsia"/>
        </w:rPr>
        <w:t>责令召回</w:t>
      </w:r>
    </w:p>
    <w:p w14:paraId="46EC5840" w14:textId="77777777" w:rsidR="00C313BD" w:rsidRDefault="00C313BD" w:rsidP="004B3555">
      <w:pPr>
        <w:pStyle w:val="AD"/>
        <w:spacing w:line="276" w:lineRule="auto"/>
      </w:pPr>
      <w:r>
        <w:rPr>
          <w:rFonts w:hint="eastAsia"/>
        </w:rPr>
        <w:t xml:space="preserve">　　</w:t>
      </w:r>
      <w:r>
        <w:rPr>
          <w:rFonts w:hint="eastAsia"/>
        </w:rPr>
        <w:t>108.</w:t>
      </w:r>
      <w:r>
        <w:rPr>
          <w:rFonts w:hint="eastAsia"/>
        </w:rPr>
        <w:t>责令暂停生产</w:t>
      </w:r>
    </w:p>
    <w:p w14:paraId="74027C7E" w14:textId="77777777" w:rsidR="00C313BD" w:rsidRDefault="00C313BD" w:rsidP="004B3555">
      <w:pPr>
        <w:pStyle w:val="AD"/>
        <w:spacing w:line="276" w:lineRule="auto"/>
      </w:pPr>
      <w:r>
        <w:rPr>
          <w:rFonts w:hint="eastAsia"/>
        </w:rPr>
        <w:t xml:space="preserve">　　</w:t>
      </w:r>
      <w:r>
        <w:rPr>
          <w:rFonts w:hint="eastAsia"/>
        </w:rPr>
        <w:t>109.</w:t>
      </w:r>
      <w:r>
        <w:rPr>
          <w:rFonts w:hint="eastAsia"/>
        </w:rPr>
        <w:t>责令暂停销售</w:t>
      </w:r>
    </w:p>
    <w:p w14:paraId="1E6EE789" w14:textId="77777777" w:rsidR="00C313BD" w:rsidRDefault="00C313BD" w:rsidP="004B3555">
      <w:pPr>
        <w:pStyle w:val="AD"/>
        <w:spacing w:line="276" w:lineRule="auto"/>
      </w:pPr>
      <w:r>
        <w:rPr>
          <w:rFonts w:hint="eastAsia"/>
        </w:rPr>
        <w:t xml:space="preserve">　　</w:t>
      </w:r>
      <w:r>
        <w:rPr>
          <w:rFonts w:hint="eastAsia"/>
        </w:rPr>
        <w:t>110.</w:t>
      </w:r>
      <w:r>
        <w:rPr>
          <w:rFonts w:hint="eastAsia"/>
        </w:rPr>
        <w:t>责令暂停使用</w:t>
      </w:r>
    </w:p>
    <w:p w14:paraId="1FB52CB1" w14:textId="77777777" w:rsidR="00C313BD" w:rsidRDefault="00C313BD" w:rsidP="004B3555">
      <w:pPr>
        <w:pStyle w:val="AD"/>
        <w:spacing w:line="276" w:lineRule="auto"/>
      </w:pPr>
      <w:r>
        <w:rPr>
          <w:rFonts w:hint="eastAsia"/>
        </w:rPr>
        <w:t xml:space="preserve">　　</w:t>
      </w:r>
      <w:r>
        <w:rPr>
          <w:rFonts w:hint="eastAsia"/>
        </w:rPr>
        <w:t>111.</w:t>
      </w:r>
      <w:r>
        <w:rPr>
          <w:rFonts w:hint="eastAsia"/>
        </w:rPr>
        <w:t>有偿收回国有土地使用权</w:t>
      </w:r>
    </w:p>
    <w:p w14:paraId="04804571" w14:textId="77777777" w:rsidR="00C313BD" w:rsidRDefault="00C313BD" w:rsidP="004B3555">
      <w:pPr>
        <w:pStyle w:val="AD"/>
        <w:spacing w:line="276" w:lineRule="auto"/>
      </w:pPr>
      <w:r>
        <w:rPr>
          <w:rFonts w:hint="eastAsia"/>
        </w:rPr>
        <w:t xml:space="preserve">　　</w:t>
      </w:r>
      <w:r>
        <w:rPr>
          <w:rFonts w:hint="eastAsia"/>
        </w:rPr>
        <w:t>112.</w:t>
      </w:r>
      <w:r>
        <w:rPr>
          <w:rFonts w:hint="eastAsia"/>
        </w:rPr>
        <w:t>退学决定</w:t>
      </w:r>
    </w:p>
    <w:p w14:paraId="47F4A9EF" w14:textId="77777777" w:rsidR="00C313BD" w:rsidRDefault="00C313BD" w:rsidP="004B3555">
      <w:pPr>
        <w:pStyle w:val="AD"/>
        <w:spacing w:line="276" w:lineRule="auto"/>
      </w:pPr>
      <w:r>
        <w:rPr>
          <w:rFonts w:hint="eastAsia"/>
        </w:rPr>
        <w:t xml:space="preserve">　　（十六）行政复议</w:t>
      </w:r>
    </w:p>
    <w:p w14:paraId="10282446" w14:textId="77777777" w:rsidR="00C313BD" w:rsidRDefault="00C313BD" w:rsidP="004B3555">
      <w:pPr>
        <w:pStyle w:val="AD"/>
        <w:spacing w:line="276" w:lineRule="auto"/>
      </w:pPr>
      <w:r>
        <w:rPr>
          <w:rFonts w:hint="eastAsia"/>
        </w:rPr>
        <w:t xml:space="preserve">　　</w:t>
      </w:r>
      <w:r>
        <w:rPr>
          <w:rFonts w:hint="eastAsia"/>
        </w:rPr>
        <w:t>113.</w:t>
      </w:r>
      <w:r>
        <w:rPr>
          <w:rFonts w:hint="eastAsia"/>
        </w:rPr>
        <w:t>不予受理行政复议申请决定</w:t>
      </w:r>
    </w:p>
    <w:p w14:paraId="6F043ADD" w14:textId="77777777" w:rsidR="00C313BD" w:rsidRDefault="00C313BD" w:rsidP="004B3555">
      <w:pPr>
        <w:pStyle w:val="AD"/>
        <w:spacing w:line="276" w:lineRule="auto"/>
      </w:pPr>
      <w:r>
        <w:rPr>
          <w:rFonts w:hint="eastAsia"/>
        </w:rPr>
        <w:t xml:space="preserve">　　</w:t>
      </w:r>
      <w:r>
        <w:rPr>
          <w:rFonts w:hint="eastAsia"/>
        </w:rPr>
        <w:t>114.</w:t>
      </w:r>
      <w:r>
        <w:rPr>
          <w:rFonts w:hint="eastAsia"/>
        </w:rPr>
        <w:t>驳回行政复议申请决定</w:t>
      </w:r>
    </w:p>
    <w:p w14:paraId="10531B49" w14:textId="77777777" w:rsidR="00C313BD" w:rsidRDefault="00C313BD" w:rsidP="004B3555">
      <w:pPr>
        <w:pStyle w:val="AD"/>
        <w:spacing w:line="276" w:lineRule="auto"/>
      </w:pPr>
      <w:r>
        <w:rPr>
          <w:rFonts w:hint="eastAsia"/>
        </w:rPr>
        <w:lastRenderedPageBreak/>
        <w:t xml:space="preserve">　　</w:t>
      </w:r>
      <w:r>
        <w:rPr>
          <w:rFonts w:hint="eastAsia"/>
        </w:rPr>
        <w:t>115.</w:t>
      </w:r>
      <w:r>
        <w:rPr>
          <w:rFonts w:hint="eastAsia"/>
        </w:rPr>
        <w:t>××（行政行为）及行政复议</w:t>
      </w:r>
    </w:p>
    <w:p w14:paraId="5F4A81AE" w14:textId="77777777" w:rsidR="00C313BD" w:rsidRDefault="00C313BD" w:rsidP="004B3555">
      <w:pPr>
        <w:pStyle w:val="AD"/>
        <w:spacing w:line="276" w:lineRule="auto"/>
      </w:pPr>
      <w:r>
        <w:rPr>
          <w:rFonts w:hint="eastAsia"/>
        </w:rPr>
        <w:t xml:space="preserve">　　</w:t>
      </w:r>
      <w:r>
        <w:rPr>
          <w:rFonts w:hint="eastAsia"/>
        </w:rPr>
        <w:t>116.</w:t>
      </w:r>
      <w:r>
        <w:rPr>
          <w:rFonts w:hint="eastAsia"/>
        </w:rPr>
        <w:t>改变原行政行为的行政复议决定</w:t>
      </w:r>
    </w:p>
    <w:p w14:paraId="485DD8F6" w14:textId="77777777" w:rsidR="00C313BD" w:rsidRDefault="00C313BD" w:rsidP="004B3555">
      <w:pPr>
        <w:pStyle w:val="AD"/>
        <w:spacing w:line="276" w:lineRule="auto"/>
      </w:pPr>
      <w:r>
        <w:rPr>
          <w:rFonts w:hint="eastAsia"/>
        </w:rPr>
        <w:t xml:space="preserve">　　（十七）行政裁决</w:t>
      </w:r>
    </w:p>
    <w:p w14:paraId="53592CA8" w14:textId="77777777" w:rsidR="00C313BD" w:rsidRDefault="00C313BD" w:rsidP="004B3555">
      <w:pPr>
        <w:pStyle w:val="AD"/>
        <w:spacing w:line="276" w:lineRule="auto"/>
      </w:pPr>
      <w:r>
        <w:rPr>
          <w:rFonts w:hint="eastAsia"/>
        </w:rPr>
        <w:t xml:space="preserve">　　</w:t>
      </w:r>
      <w:r>
        <w:rPr>
          <w:rFonts w:hint="eastAsia"/>
        </w:rPr>
        <w:t>117.</w:t>
      </w:r>
      <w:r>
        <w:rPr>
          <w:rFonts w:hint="eastAsia"/>
        </w:rPr>
        <w:t>土地、矿藏、水流、荒地或者滩涂权属确权</w:t>
      </w:r>
    </w:p>
    <w:p w14:paraId="1F131A53" w14:textId="77777777" w:rsidR="00C313BD" w:rsidRDefault="00C313BD" w:rsidP="004B3555">
      <w:pPr>
        <w:pStyle w:val="AD"/>
        <w:spacing w:line="276" w:lineRule="auto"/>
      </w:pPr>
      <w:r>
        <w:rPr>
          <w:rFonts w:hint="eastAsia"/>
        </w:rPr>
        <w:t xml:space="preserve">　　</w:t>
      </w:r>
      <w:r>
        <w:rPr>
          <w:rFonts w:hint="eastAsia"/>
        </w:rPr>
        <w:t>118.</w:t>
      </w:r>
      <w:r>
        <w:rPr>
          <w:rFonts w:hint="eastAsia"/>
        </w:rPr>
        <w:t>林地、林木、山岭权属确权</w:t>
      </w:r>
    </w:p>
    <w:p w14:paraId="3AE5AE35" w14:textId="77777777" w:rsidR="00C313BD" w:rsidRDefault="00C313BD" w:rsidP="004B3555">
      <w:pPr>
        <w:pStyle w:val="AD"/>
        <w:spacing w:line="276" w:lineRule="auto"/>
      </w:pPr>
      <w:r>
        <w:rPr>
          <w:rFonts w:hint="eastAsia"/>
        </w:rPr>
        <w:t xml:space="preserve">　　</w:t>
      </w:r>
      <w:r>
        <w:rPr>
          <w:rFonts w:hint="eastAsia"/>
        </w:rPr>
        <w:t>119.</w:t>
      </w:r>
      <w:r>
        <w:rPr>
          <w:rFonts w:hint="eastAsia"/>
        </w:rPr>
        <w:t>海域使用权确权</w:t>
      </w:r>
    </w:p>
    <w:p w14:paraId="1858E8BE" w14:textId="77777777" w:rsidR="00C313BD" w:rsidRDefault="00C313BD" w:rsidP="004B3555">
      <w:pPr>
        <w:pStyle w:val="AD"/>
        <w:spacing w:line="276" w:lineRule="auto"/>
      </w:pPr>
      <w:r>
        <w:rPr>
          <w:rFonts w:hint="eastAsia"/>
        </w:rPr>
        <w:t xml:space="preserve">　　</w:t>
      </w:r>
      <w:r>
        <w:rPr>
          <w:rFonts w:hint="eastAsia"/>
        </w:rPr>
        <w:t>120.</w:t>
      </w:r>
      <w:r>
        <w:rPr>
          <w:rFonts w:hint="eastAsia"/>
        </w:rPr>
        <w:t>草原权属确权</w:t>
      </w:r>
    </w:p>
    <w:p w14:paraId="25E5916C" w14:textId="77777777" w:rsidR="00C313BD" w:rsidRDefault="00C313BD" w:rsidP="004B3555">
      <w:pPr>
        <w:pStyle w:val="AD"/>
        <w:spacing w:line="276" w:lineRule="auto"/>
      </w:pPr>
      <w:r>
        <w:rPr>
          <w:rFonts w:hint="eastAsia"/>
        </w:rPr>
        <w:t xml:space="preserve">　　</w:t>
      </w:r>
      <w:r>
        <w:rPr>
          <w:rFonts w:hint="eastAsia"/>
        </w:rPr>
        <w:t>121.</w:t>
      </w:r>
      <w:r>
        <w:rPr>
          <w:rFonts w:hint="eastAsia"/>
        </w:rPr>
        <w:t>水利工程权属确权</w:t>
      </w:r>
    </w:p>
    <w:p w14:paraId="7308B240" w14:textId="77777777" w:rsidR="00C313BD" w:rsidRDefault="00C313BD" w:rsidP="004B3555">
      <w:pPr>
        <w:pStyle w:val="AD"/>
        <w:spacing w:line="276" w:lineRule="auto"/>
      </w:pPr>
      <w:r>
        <w:rPr>
          <w:rFonts w:hint="eastAsia"/>
        </w:rPr>
        <w:t xml:space="preserve">　　</w:t>
      </w:r>
      <w:r>
        <w:rPr>
          <w:rFonts w:hint="eastAsia"/>
        </w:rPr>
        <w:t>122.</w:t>
      </w:r>
      <w:r>
        <w:rPr>
          <w:rFonts w:hint="eastAsia"/>
        </w:rPr>
        <w:t>企业资产性质确认</w:t>
      </w:r>
    </w:p>
    <w:p w14:paraId="2FAB2F2C" w14:textId="77777777" w:rsidR="00C313BD" w:rsidRDefault="00C313BD" w:rsidP="004B3555">
      <w:pPr>
        <w:pStyle w:val="AD"/>
        <w:spacing w:line="276" w:lineRule="auto"/>
      </w:pPr>
      <w:r>
        <w:rPr>
          <w:rFonts w:hint="eastAsia"/>
        </w:rPr>
        <w:t xml:space="preserve">　　（十八）行政协议</w:t>
      </w:r>
    </w:p>
    <w:p w14:paraId="553D7071" w14:textId="77777777" w:rsidR="00C313BD" w:rsidRDefault="00C313BD" w:rsidP="004B3555">
      <w:pPr>
        <w:pStyle w:val="AD"/>
        <w:spacing w:line="276" w:lineRule="auto"/>
      </w:pPr>
      <w:r>
        <w:rPr>
          <w:rFonts w:hint="eastAsia"/>
        </w:rPr>
        <w:t xml:space="preserve">　　</w:t>
      </w:r>
      <w:r>
        <w:rPr>
          <w:rFonts w:hint="eastAsia"/>
        </w:rPr>
        <w:t>123.</w:t>
      </w:r>
      <w:r>
        <w:rPr>
          <w:rFonts w:hint="eastAsia"/>
        </w:rPr>
        <w:t>订立××（行政协议）</w:t>
      </w:r>
    </w:p>
    <w:p w14:paraId="310F8781" w14:textId="77777777" w:rsidR="00C313BD" w:rsidRDefault="00C313BD" w:rsidP="004B3555">
      <w:pPr>
        <w:pStyle w:val="AD"/>
        <w:spacing w:line="276" w:lineRule="auto"/>
      </w:pPr>
      <w:r>
        <w:rPr>
          <w:rFonts w:hint="eastAsia"/>
        </w:rPr>
        <w:t xml:space="preserve">　　</w:t>
      </w:r>
      <w:r>
        <w:rPr>
          <w:rFonts w:hint="eastAsia"/>
        </w:rPr>
        <w:t>124.</w:t>
      </w:r>
      <w:r>
        <w:rPr>
          <w:rFonts w:hint="eastAsia"/>
        </w:rPr>
        <w:t>单方变更××（行政协议）</w:t>
      </w:r>
    </w:p>
    <w:p w14:paraId="3BCE1B48" w14:textId="77777777" w:rsidR="00C313BD" w:rsidRDefault="00C313BD" w:rsidP="004B3555">
      <w:pPr>
        <w:pStyle w:val="AD"/>
        <w:spacing w:line="276" w:lineRule="auto"/>
      </w:pPr>
      <w:r>
        <w:rPr>
          <w:rFonts w:hint="eastAsia"/>
        </w:rPr>
        <w:t xml:space="preserve">　　</w:t>
      </w:r>
      <w:r>
        <w:rPr>
          <w:rFonts w:hint="eastAsia"/>
        </w:rPr>
        <w:t>125.</w:t>
      </w:r>
      <w:r>
        <w:rPr>
          <w:rFonts w:hint="eastAsia"/>
        </w:rPr>
        <w:t>单方解除××（行政协议）</w:t>
      </w:r>
    </w:p>
    <w:p w14:paraId="6CF97491" w14:textId="77777777" w:rsidR="00C313BD" w:rsidRDefault="00C313BD" w:rsidP="004B3555">
      <w:pPr>
        <w:pStyle w:val="AD"/>
        <w:spacing w:line="276" w:lineRule="auto"/>
      </w:pPr>
      <w:r>
        <w:rPr>
          <w:rFonts w:hint="eastAsia"/>
        </w:rPr>
        <w:t xml:space="preserve">　　</w:t>
      </w:r>
      <w:r>
        <w:rPr>
          <w:rFonts w:hint="eastAsia"/>
        </w:rPr>
        <w:t>126.</w:t>
      </w:r>
      <w:r>
        <w:rPr>
          <w:rFonts w:hint="eastAsia"/>
        </w:rPr>
        <w:t>不依法履行××（行政协议）</w:t>
      </w:r>
    </w:p>
    <w:p w14:paraId="38F9CF98" w14:textId="77777777" w:rsidR="00C313BD" w:rsidRDefault="00C313BD" w:rsidP="004B3555">
      <w:pPr>
        <w:pStyle w:val="AD"/>
        <w:spacing w:line="276" w:lineRule="auto"/>
      </w:pPr>
      <w:r>
        <w:rPr>
          <w:rFonts w:hint="eastAsia"/>
        </w:rPr>
        <w:t xml:space="preserve">　　</w:t>
      </w:r>
      <w:r>
        <w:rPr>
          <w:rFonts w:hint="eastAsia"/>
        </w:rPr>
        <w:t>127.</w:t>
      </w:r>
      <w:r>
        <w:rPr>
          <w:rFonts w:hint="eastAsia"/>
        </w:rPr>
        <w:t>未按约定履行××（行政协议）</w:t>
      </w:r>
    </w:p>
    <w:p w14:paraId="629DC9DE" w14:textId="77777777" w:rsidR="00C313BD" w:rsidRDefault="00C313BD" w:rsidP="004B3555">
      <w:pPr>
        <w:pStyle w:val="AD"/>
        <w:spacing w:line="276" w:lineRule="auto"/>
      </w:pPr>
      <w:r>
        <w:rPr>
          <w:rFonts w:hint="eastAsia"/>
        </w:rPr>
        <w:t xml:space="preserve">　　</w:t>
      </w:r>
      <w:r>
        <w:rPr>
          <w:rFonts w:hint="eastAsia"/>
        </w:rPr>
        <w:t>128.</w:t>
      </w:r>
      <w:r>
        <w:rPr>
          <w:rFonts w:hint="eastAsia"/>
        </w:rPr>
        <w:t>××（行政协议）行政补偿</w:t>
      </w:r>
    </w:p>
    <w:p w14:paraId="5A5626B5" w14:textId="77777777" w:rsidR="00C313BD" w:rsidRDefault="00C313BD" w:rsidP="004B3555">
      <w:pPr>
        <w:pStyle w:val="AD"/>
        <w:spacing w:line="276" w:lineRule="auto"/>
      </w:pPr>
      <w:r>
        <w:rPr>
          <w:rFonts w:hint="eastAsia"/>
        </w:rPr>
        <w:t xml:space="preserve">　　</w:t>
      </w:r>
      <w:r>
        <w:rPr>
          <w:rFonts w:hint="eastAsia"/>
        </w:rPr>
        <w:t>129.</w:t>
      </w:r>
      <w:r>
        <w:rPr>
          <w:rFonts w:hint="eastAsia"/>
        </w:rPr>
        <w:t>××（行政协议）行政赔偿</w:t>
      </w:r>
    </w:p>
    <w:p w14:paraId="3617DE86" w14:textId="77777777" w:rsidR="00C313BD" w:rsidRDefault="00C313BD" w:rsidP="004B3555">
      <w:pPr>
        <w:pStyle w:val="AD"/>
        <w:spacing w:line="276" w:lineRule="auto"/>
      </w:pPr>
      <w:r>
        <w:rPr>
          <w:rFonts w:hint="eastAsia"/>
        </w:rPr>
        <w:t xml:space="preserve">　　</w:t>
      </w:r>
      <w:r>
        <w:rPr>
          <w:rFonts w:hint="eastAsia"/>
        </w:rPr>
        <w:t>130.</w:t>
      </w:r>
      <w:r>
        <w:rPr>
          <w:rFonts w:hint="eastAsia"/>
        </w:rPr>
        <w:t>撤销××（行政协议）</w:t>
      </w:r>
    </w:p>
    <w:p w14:paraId="4CC07C51" w14:textId="77777777" w:rsidR="00C313BD" w:rsidRDefault="00C313BD" w:rsidP="004B3555">
      <w:pPr>
        <w:pStyle w:val="AD"/>
        <w:spacing w:line="276" w:lineRule="auto"/>
      </w:pPr>
      <w:r>
        <w:rPr>
          <w:rFonts w:hint="eastAsia"/>
        </w:rPr>
        <w:t xml:space="preserve">　　</w:t>
      </w:r>
      <w:r>
        <w:rPr>
          <w:rFonts w:hint="eastAsia"/>
        </w:rPr>
        <w:t>131.</w:t>
      </w:r>
      <w:r>
        <w:rPr>
          <w:rFonts w:hint="eastAsia"/>
        </w:rPr>
        <w:t>解除××（行政协议）</w:t>
      </w:r>
    </w:p>
    <w:p w14:paraId="0F6E0DC4" w14:textId="77777777" w:rsidR="00C313BD" w:rsidRDefault="00C313BD" w:rsidP="004B3555">
      <w:pPr>
        <w:pStyle w:val="AD"/>
        <w:spacing w:line="276" w:lineRule="auto"/>
      </w:pPr>
      <w:r>
        <w:rPr>
          <w:rFonts w:hint="eastAsia"/>
        </w:rPr>
        <w:t xml:space="preserve">　　</w:t>
      </w:r>
      <w:r>
        <w:rPr>
          <w:rFonts w:hint="eastAsia"/>
        </w:rPr>
        <w:t>132.</w:t>
      </w:r>
      <w:r>
        <w:rPr>
          <w:rFonts w:hint="eastAsia"/>
        </w:rPr>
        <w:t>继续履行××（行政协议）</w:t>
      </w:r>
    </w:p>
    <w:p w14:paraId="0C12BF9E" w14:textId="77777777" w:rsidR="00C313BD" w:rsidRDefault="00C313BD" w:rsidP="004B3555">
      <w:pPr>
        <w:pStyle w:val="AD"/>
        <w:spacing w:line="276" w:lineRule="auto"/>
      </w:pPr>
      <w:r>
        <w:rPr>
          <w:rFonts w:hint="eastAsia"/>
        </w:rPr>
        <w:t xml:space="preserve">　　</w:t>
      </w:r>
      <w:r>
        <w:rPr>
          <w:rFonts w:hint="eastAsia"/>
        </w:rPr>
        <w:t>133.</w:t>
      </w:r>
      <w:r>
        <w:rPr>
          <w:rFonts w:hint="eastAsia"/>
        </w:rPr>
        <w:t>确认××（行政协议）无效或有效</w:t>
      </w:r>
    </w:p>
    <w:p w14:paraId="464DD8B4" w14:textId="77777777" w:rsidR="00C313BD" w:rsidRDefault="00C313BD" w:rsidP="004B3555">
      <w:pPr>
        <w:pStyle w:val="AD"/>
        <w:spacing w:line="276" w:lineRule="auto"/>
      </w:pPr>
      <w:r>
        <w:rPr>
          <w:rFonts w:hint="eastAsia"/>
        </w:rPr>
        <w:t xml:space="preserve">　　（十九）行政补偿</w:t>
      </w:r>
    </w:p>
    <w:p w14:paraId="337F5618" w14:textId="77777777" w:rsidR="00C313BD" w:rsidRDefault="00C313BD" w:rsidP="004B3555">
      <w:pPr>
        <w:pStyle w:val="AD"/>
        <w:spacing w:line="276" w:lineRule="auto"/>
      </w:pPr>
      <w:r>
        <w:rPr>
          <w:rFonts w:hint="eastAsia"/>
        </w:rPr>
        <w:t xml:space="preserve">　　</w:t>
      </w:r>
      <w:r>
        <w:rPr>
          <w:rFonts w:hint="eastAsia"/>
        </w:rPr>
        <w:t>134.</w:t>
      </w:r>
      <w:r>
        <w:rPr>
          <w:rFonts w:hint="eastAsia"/>
        </w:rPr>
        <w:t>房屋征收或者征用补偿</w:t>
      </w:r>
    </w:p>
    <w:p w14:paraId="3716B55B" w14:textId="77777777" w:rsidR="00C313BD" w:rsidRDefault="00C313BD" w:rsidP="004B3555">
      <w:pPr>
        <w:pStyle w:val="AD"/>
        <w:spacing w:line="276" w:lineRule="auto"/>
      </w:pPr>
      <w:r>
        <w:rPr>
          <w:rFonts w:hint="eastAsia"/>
        </w:rPr>
        <w:t xml:space="preserve">　　</w:t>
      </w:r>
      <w:r>
        <w:rPr>
          <w:rFonts w:hint="eastAsia"/>
        </w:rPr>
        <w:t>135.</w:t>
      </w:r>
      <w:r>
        <w:rPr>
          <w:rFonts w:hint="eastAsia"/>
        </w:rPr>
        <w:t>土地征收或者征用补偿</w:t>
      </w:r>
    </w:p>
    <w:p w14:paraId="7D382757" w14:textId="77777777" w:rsidR="00C313BD" w:rsidRDefault="00C313BD" w:rsidP="004B3555">
      <w:pPr>
        <w:pStyle w:val="AD"/>
        <w:spacing w:line="276" w:lineRule="auto"/>
      </w:pPr>
      <w:r>
        <w:rPr>
          <w:rFonts w:hint="eastAsia"/>
        </w:rPr>
        <w:t xml:space="preserve">　　</w:t>
      </w:r>
      <w:r>
        <w:rPr>
          <w:rFonts w:hint="eastAsia"/>
        </w:rPr>
        <w:t>136.</w:t>
      </w:r>
      <w:r>
        <w:rPr>
          <w:rFonts w:hint="eastAsia"/>
        </w:rPr>
        <w:t>动产征收或者征用补偿</w:t>
      </w:r>
    </w:p>
    <w:p w14:paraId="6E4A3927" w14:textId="77777777" w:rsidR="00C313BD" w:rsidRDefault="00C313BD" w:rsidP="004B3555">
      <w:pPr>
        <w:pStyle w:val="AD"/>
        <w:spacing w:line="276" w:lineRule="auto"/>
      </w:pPr>
      <w:r>
        <w:rPr>
          <w:rFonts w:hint="eastAsia"/>
        </w:rPr>
        <w:t xml:space="preserve">　　</w:t>
      </w:r>
      <w:r>
        <w:rPr>
          <w:rFonts w:hint="eastAsia"/>
        </w:rPr>
        <w:t>137.</w:t>
      </w:r>
      <w:r>
        <w:rPr>
          <w:rFonts w:hint="eastAsia"/>
        </w:rPr>
        <w:t>撤回行政许可补偿</w:t>
      </w:r>
    </w:p>
    <w:p w14:paraId="307F7372" w14:textId="77777777" w:rsidR="00C313BD" w:rsidRDefault="00C313BD" w:rsidP="004B3555">
      <w:pPr>
        <w:pStyle w:val="AD"/>
        <w:spacing w:line="276" w:lineRule="auto"/>
      </w:pPr>
      <w:r>
        <w:rPr>
          <w:rFonts w:hint="eastAsia"/>
        </w:rPr>
        <w:t xml:space="preserve">　　</w:t>
      </w:r>
      <w:r>
        <w:rPr>
          <w:rFonts w:hint="eastAsia"/>
        </w:rPr>
        <w:t>138.</w:t>
      </w:r>
      <w:r>
        <w:rPr>
          <w:rFonts w:hint="eastAsia"/>
        </w:rPr>
        <w:t>收回国有土地使用权补偿</w:t>
      </w:r>
    </w:p>
    <w:p w14:paraId="247CB402" w14:textId="77777777" w:rsidR="00C313BD" w:rsidRDefault="00C313BD" w:rsidP="004B3555">
      <w:pPr>
        <w:pStyle w:val="AD"/>
        <w:spacing w:line="276" w:lineRule="auto"/>
      </w:pPr>
      <w:r>
        <w:rPr>
          <w:rFonts w:hint="eastAsia"/>
        </w:rPr>
        <w:t xml:space="preserve">　　</w:t>
      </w:r>
      <w:r>
        <w:rPr>
          <w:rFonts w:hint="eastAsia"/>
        </w:rPr>
        <w:t>139.</w:t>
      </w:r>
      <w:r>
        <w:rPr>
          <w:rFonts w:hint="eastAsia"/>
        </w:rPr>
        <w:t>规划变更补偿</w:t>
      </w:r>
    </w:p>
    <w:p w14:paraId="5F12712A" w14:textId="77777777" w:rsidR="00C313BD" w:rsidRDefault="00C313BD" w:rsidP="004B3555">
      <w:pPr>
        <w:pStyle w:val="AD"/>
        <w:spacing w:line="276" w:lineRule="auto"/>
      </w:pPr>
      <w:r>
        <w:rPr>
          <w:rFonts w:hint="eastAsia"/>
        </w:rPr>
        <w:t xml:space="preserve">　　</w:t>
      </w:r>
      <w:r>
        <w:rPr>
          <w:rFonts w:hint="eastAsia"/>
        </w:rPr>
        <w:t>140.</w:t>
      </w:r>
      <w:r>
        <w:rPr>
          <w:rFonts w:hint="eastAsia"/>
        </w:rPr>
        <w:t>移民安置补偿</w:t>
      </w:r>
    </w:p>
    <w:p w14:paraId="618C3A30" w14:textId="77777777" w:rsidR="00C313BD" w:rsidRDefault="00C313BD" w:rsidP="004B3555">
      <w:pPr>
        <w:pStyle w:val="AD"/>
        <w:spacing w:line="276" w:lineRule="auto"/>
      </w:pPr>
      <w:r>
        <w:rPr>
          <w:rFonts w:hint="eastAsia"/>
        </w:rPr>
        <w:t xml:space="preserve">　　（二十）行政赔偿</w:t>
      </w:r>
    </w:p>
    <w:p w14:paraId="5BA12CC9" w14:textId="77777777" w:rsidR="00C313BD" w:rsidRDefault="00C313BD" w:rsidP="004B3555">
      <w:pPr>
        <w:pStyle w:val="AD"/>
        <w:spacing w:line="276" w:lineRule="auto"/>
      </w:pPr>
      <w:r>
        <w:rPr>
          <w:rFonts w:hint="eastAsia"/>
        </w:rPr>
        <w:t xml:space="preserve">　　（二十一）不履行××职责</w:t>
      </w:r>
    </w:p>
    <w:p w14:paraId="298D4604" w14:textId="1F6C1FF6" w:rsidR="00B15193" w:rsidRDefault="00C313BD" w:rsidP="004B3555">
      <w:pPr>
        <w:pStyle w:val="AD"/>
        <w:spacing w:line="276" w:lineRule="auto"/>
      </w:pPr>
      <w:r>
        <w:rPr>
          <w:rFonts w:hint="eastAsia"/>
        </w:rPr>
        <w:t xml:space="preserve">　　（二十二）××（行政行为）公益诉讼</w:t>
      </w:r>
    </w:p>
    <w:p w14:paraId="1212EC0C" w14:textId="7AF64D5D" w:rsidR="00C313BD" w:rsidRDefault="00C313BD" w:rsidP="004B3555">
      <w:pPr>
        <w:pStyle w:val="AD"/>
        <w:spacing w:line="276" w:lineRule="auto"/>
      </w:pPr>
    </w:p>
    <w:p w14:paraId="5602F427" w14:textId="4A5D5050" w:rsidR="00C313BD" w:rsidRDefault="00C313BD" w:rsidP="004B3555">
      <w:pPr>
        <w:pStyle w:val="AD"/>
        <w:spacing w:line="276" w:lineRule="auto"/>
      </w:pPr>
    </w:p>
    <w:p w14:paraId="78DEE639" w14:textId="7B2E1C9E" w:rsidR="00C313BD" w:rsidRDefault="00C313BD" w:rsidP="004B3555">
      <w:pPr>
        <w:pStyle w:val="AD"/>
        <w:spacing w:line="276" w:lineRule="auto"/>
      </w:pPr>
      <w:r>
        <w:rPr>
          <w:rFonts w:hint="eastAsia"/>
        </w:rPr>
        <w:t>信息来源：</w:t>
      </w:r>
      <w:hyperlink r:id="rId6" w:history="1">
        <w:r w:rsidRPr="00A006F0">
          <w:rPr>
            <w:rStyle w:val="a7"/>
          </w:rPr>
          <w:t>http://www.court.gov.cn/</w:t>
        </w:r>
        <w:r w:rsidRPr="00A006F0">
          <w:rPr>
            <w:rStyle w:val="a7"/>
          </w:rPr>
          <w:t>f</w:t>
        </w:r>
        <w:r w:rsidRPr="00A006F0">
          <w:rPr>
            <w:rStyle w:val="a7"/>
          </w:rPr>
          <w:t>abu-xiangqing-282681.html</w:t>
        </w:r>
      </w:hyperlink>
    </w:p>
    <w:p w14:paraId="66EF4E6F" w14:textId="77777777" w:rsidR="00C313BD" w:rsidRPr="00C313BD" w:rsidRDefault="00C313BD" w:rsidP="004B3555">
      <w:pPr>
        <w:pStyle w:val="AD"/>
        <w:spacing w:line="276" w:lineRule="auto"/>
      </w:pPr>
    </w:p>
    <w:sectPr w:rsidR="00C313BD" w:rsidRPr="00C313BD"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D576E8" w14:textId="77777777" w:rsidR="005A44B1" w:rsidRDefault="005A44B1" w:rsidP="00C20A6A">
      <w:pPr>
        <w:spacing w:line="240" w:lineRule="auto"/>
      </w:pPr>
      <w:r>
        <w:separator/>
      </w:r>
    </w:p>
  </w:endnote>
  <w:endnote w:type="continuationSeparator" w:id="0">
    <w:p w14:paraId="5FB8B16F" w14:textId="77777777" w:rsidR="005A44B1" w:rsidRDefault="005A44B1"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6D95B" w14:textId="77777777" w:rsidR="005A44B1" w:rsidRDefault="005A44B1" w:rsidP="00C20A6A">
      <w:pPr>
        <w:spacing w:line="240" w:lineRule="auto"/>
      </w:pPr>
      <w:r>
        <w:separator/>
      </w:r>
    </w:p>
  </w:footnote>
  <w:footnote w:type="continuationSeparator" w:id="0">
    <w:p w14:paraId="28383905" w14:textId="77777777" w:rsidR="005A44B1" w:rsidRDefault="005A44B1"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73B84"/>
    <w:rsid w:val="000F4C6A"/>
    <w:rsid w:val="00102B4B"/>
    <w:rsid w:val="00176A25"/>
    <w:rsid w:val="001C4C6F"/>
    <w:rsid w:val="003D27E2"/>
    <w:rsid w:val="004B3555"/>
    <w:rsid w:val="0052058C"/>
    <w:rsid w:val="005A44B1"/>
    <w:rsid w:val="005F7C76"/>
    <w:rsid w:val="006068EA"/>
    <w:rsid w:val="007D7BDB"/>
    <w:rsid w:val="00873B84"/>
    <w:rsid w:val="008B715E"/>
    <w:rsid w:val="00A4184A"/>
    <w:rsid w:val="00A502AD"/>
    <w:rsid w:val="00A548E7"/>
    <w:rsid w:val="00B15193"/>
    <w:rsid w:val="00B731F1"/>
    <w:rsid w:val="00C20A6A"/>
    <w:rsid w:val="00C22624"/>
    <w:rsid w:val="00C313BD"/>
    <w:rsid w:val="00C54712"/>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A93FD"/>
  <w15:chartTrackingRefBased/>
  <w15:docId w15:val="{6DFC3455-7443-4CCC-8155-ECDAEA5D1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C313BD"/>
    <w:rPr>
      <w:color w:val="0000FF" w:themeColor="hyperlink"/>
      <w:u w:val="single"/>
    </w:rPr>
  </w:style>
  <w:style w:type="character" w:styleId="a8">
    <w:name w:val="Unresolved Mention"/>
    <w:basedOn w:val="a0"/>
    <w:uiPriority w:val="99"/>
    <w:semiHidden/>
    <w:unhideWhenUsed/>
    <w:rsid w:val="00C313BD"/>
    <w:rPr>
      <w:color w:val="605E5C"/>
      <w:shd w:val="clear" w:color="auto" w:fill="E1DFDD"/>
    </w:rPr>
  </w:style>
  <w:style w:type="character" w:styleId="a9">
    <w:name w:val="FollowedHyperlink"/>
    <w:basedOn w:val="a0"/>
    <w:uiPriority w:val="99"/>
    <w:semiHidden/>
    <w:unhideWhenUsed/>
    <w:rsid w:val="008B71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fabu-xiangqing-28268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995</Words>
  <Characters>5673</Characters>
  <Application>Microsoft Office Word</Application>
  <DocSecurity>0</DocSecurity>
  <Lines>47</Lines>
  <Paragraphs>13</Paragraphs>
  <ScaleCrop>false</ScaleCrop>
  <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9</cp:revision>
  <dcterms:created xsi:type="dcterms:W3CDTF">2021-01-05T10:14:00Z</dcterms:created>
  <dcterms:modified xsi:type="dcterms:W3CDTF">2021-01-07T13:51:00Z</dcterms:modified>
</cp:coreProperties>
</file>