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7B640" w14:textId="05E22B7F" w:rsidR="00207EA9" w:rsidRPr="00FD55C8" w:rsidRDefault="00207EA9" w:rsidP="00FD55C8">
      <w:pPr>
        <w:pStyle w:val="AD"/>
        <w:spacing w:line="276" w:lineRule="auto"/>
        <w:jc w:val="center"/>
        <w:rPr>
          <w:b/>
          <w:bCs/>
          <w:color w:val="E36C0A" w:themeColor="accent6" w:themeShade="BF"/>
          <w:sz w:val="32"/>
          <w:szCs w:val="32"/>
        </w:rPr>
      </w:pPr>
      <w:r w:rsidRPr="00FD55C8">
        <w:rPr>
          <w:rFonts w:hint="eastAsia"/>
          <w:b/>
          <w:bCs/>
          <w:color w:val="E36C0A" w:themeColor="accent6" w:themeShade="BF"/>
          <w:sz w:val="32"/>
          <w:szCs w:val="32"/>
        </w:rPr>
        <w:t>关于发展独立个人保险代理人有关事项的通知</w:t>
      </w:r>
    </w:p>
    <w:p w14:paraId="57FF735F" w14:textId="77777777" w:rsidR="003338D8" w:rsidRDefault="003338D8" w:rsidP="00FD55C8">
      <w:pPr>
        <w:pStyle w:val="AD"/>
        <w:spacing w:line="276" w:lineRule="auto"/>
      </w:pPr>
    </w:p>
    <w:p w14:paraId="1E1789EC" w14:textId="50AB5597" w:rsidR="00207EA9" w:rsidRDefault="00207EA9" w:rsidP="00FD55C8">
      <w:pPr>
        <w:pStyle w:val="AD"/>
        <w:spacing w:line="276" w:lineRule="auto"/>
      </w:pPr>
      <w:proofErr w:type="gramStart"/>
      <w:r>
        <w:rPr>
          <w:rFonts w:hint="eastAsia"/>
        </w:rPr>
        <w:t>各银保</w:t>
      </w:r>
      <w:proofErr w:type="gramEnd"/>
      <w:r>
        <w:rPr>
          <w:rFonts w:hint="eastAsia"/>
        </w:rPr>
        <w:t>监局，各保险公司，各保险专业代理机构、保险经纪机构：</w:t>
      </w:r>
    </w:p>
    <w:p w14:paraId="0812DFF4" w14:textId="77777777" w:rsidR="00207EA9" w:rsidRDefault="00207EA9" w:rsidP="00FD55C8">
      <w:pPr>
        <w:pStyle w:val="AD"/>
        <w:spacing w:line="276" w:lineRule="auto"/>
      </w:pPr>
    </w:p>
    <w:p w14:paraId="5726567A" w14:textId="77777777" w:rsidR="00207EA9" w:rsidRDefault="00207EA9" w:rsidP="00FD55C8">
      <w:pPr>
        <w:pStyle w:val="AD"/>
        <w:spacing w:line="276" w:lineRule="auto"/>
      </w:pPr>
      <w:r>
        <w:rPr>
          <w:rFonts w:hint="eastAsia"/>
        </w:rPr>
        <w:t>为贯彻落实党中央、国务院深化“放管服”改革决策部署，助力国家</w:t>
      </w:r>
      <w:proofErr w:type="gramStart"/>
      <w:r>
        <w:rPr>
          <w:rFonts w:hint="eastAsia"/>
        </w:rPr>
        <w:t>稳就业保</w:t>
      </w:r>
      <w:proofErr w:type="gramEnd"/>
      <w:r>
        <w:rPr>
          <w:rFonts w:hint="eastAsia"/>
        </w:rPr>
        <w:t>就业工作，推动保险行业高质量转型发展，根据《中华人民共和国保险法》《保险代理人监管规定》等法律法规，</w:t>
      </w:r>
      <w:proofErr w:type="gramStart"/>
      <w:r>
        <w:rPr>
          <w:rFonts w:hint="eastAsia"/>
        </w:rPr>
        <w:t>经银保</w:t>
      </w:r>
      <w:proofErr w:type="gramEnd"/>
      <w:r>
        <w:rPr>
          <w:rFonts w:hint="eastAsia"/>
        </w:rPr>
        <w:t>监会批准，现就发展独立个人保险代理人有关事项通知如下：</w:t>
      </w:r>
    </w:p>
    <w:p w14:paraId="74D0610E" w14:textId="77777777" w:rsidR="00207EA9" w:rsidRDefault="00207EA9" w:rsidP="00FD55C8">
      <w:pPr>
        <w:pStyle w:val="AD"/>
        <w:spacing w:line="276" w:lineRule="auto"/>
      </w:pPr>
    </w:p>
    <w:p w14:paraId="79285503" w14:textId="77777777" w:rsidR="00207EA9" w:rsidRDefault="00207EA9" w:rsidP="00FD55C8">
      <w:pPr>
        <w:pStyle w:val="AD"/>
        <w:spacing w:line="276" w:lineRule="auto"/>
      </w:pPr>
      <w:r>
        <w:rPr>
          <w:rFonts w:hint="eastAsia"/>
        </w:rPr>
        <w:t>一、独立个人保险代理人应把准市场定位</w:t>
      </w:r>
    </w:p>
    <w:p w14:paraId="1B5248E8" w14:textId="77777777" w:rsidR="00207EA9" w:rsidRDefault="00207EA9" w:rsidP="00FD55C8">
      <w:pPr>
        <w:pStyle w:val="AD"/>
        <w:spacing w:line="276" w:lineRule="auto"/>
      </w:pPr>
    </w:p>
    <w:p w14:paraId="3EC3A6A7" w14:textId="77777777" w:rsidR="00207EA9" w:rsidRDefault="00207EA9" w:rsidP="00FD55C8">
      <w:pPr>
        <w:pStyle w:val="AD"/>
        <w:spacing w:line="276" w:lineRule="auto"/>
      </w:pPr>
      <w:r>
        <w:rPr>
          <w:rFonts w:hint="eastAsia"/>
        </w:rPr>
        <w:t>（一）独立个人保险代理人是指与保险公司直接签订委托代理合同，自主独立开展保险销售的保险销售从业人员。</w:t>
      </w:r>
    </w:p>
    <w:p w14:paraId="72DD1B3F" w14:textId="77777777" w:rsidR="00207EA9" w:rsidRDefault="00207EA9" w:rsidP="00FD55C8">
      <w:pPr>
        <w:pStyle w:val="AD"/>
        <w:spacing w:line="276" w:lineRule="auto"/>
      </w:pPr>
    </w:p>
    <w:p w14:paraId="276B4423" w14:textId="77777777" w:rsidR="00207EA9" w:rsidRDefault="00207EA9" w:rsidP="00FD55C8">
      <w:pPr>
        <w:pStyle w:val="AD"/>
        <w:spacing w:line="276" w:lineRule="auto"/>
      </w:pPr>
      <w:r>
        <w:rPr>
          <w:rFonts w:hint="eastAsia"/>
        </w:rPr>
        <w:t>（二）独立个人保险代理人直接按照代理销售的保险费计提佣金，不得发展保险营销团队。</w:t>
      </w:r>
    </w:p>
    <w:p w14:paraId="5921BD1E" w14:textId="77777777" w:rsidR="00207EA9" w:rsidRDefault="00207EA9" w:rsidP="00FD55C8">
      <w:pPr>
        <w:pStyle w:val="AD"/>
        <w:spacing w:line="276" w:lineRule="auto"/>
      </w:pPr>
    </w:p>
    <w:p w14:paraId="7E610FE5" w14:textId="77777777" w:rsidR="00207EA9" w:rsidRDefault="00207EA9" w:rsidP="00FD55C8">
      <w:pPr>
        <w:pStyle w:val="AD"/>
        <w:spacing w:line="276" w:lineRule="auto"/>
      </w:pPr>
      <w:r>
        <w:rPr>
          <w:rFonts w:hint="eastAsia"/>
        </w:rPr>
        <w:t>（三）独立个人保险代理人根据保险公司的授权代为办理保险业务的行为，由保险公司承担责任。独立个人保险代理人开展保险代理活动有违法违规行为的，其所属保险公司依法承担法律责任。保险公司可以依法追究越权的独立个人保险代理人的责任。</w:t>
      </w:r>
    </w:p>
    <w:p w14:paraId="6CABC8E3" w14:textId="77777777" w:rsidR="00207EA9" w:rsidRDefault="00207EA9" w:rsidP="00FD55C8">
      <w:pPr>
        <w:pStyle w:val="AD"/>
        <w:spacing w:line="276" w:lineRule="auto"/>
      </w:pPr>
    </w:p>
    <w:p w14:paraId="1546A0AE" w14:textId="77777777" w:rsidR="00207EA9" w:rsidRDefault="00207EA9" w:rsidP="00FD55C8">
      <w:pPr>
        <w:pStyle w:val="AD"/>
        <w:spacing w:line="276" w:lineRule="auto"/>
      </w:pPr>
      <w:r>
        <w:rPr>
          <w:rFonts w:hint="eastAsia"/>
        </w:rPr>
        <w:t>二、独立个人保险代理人应符合基本条件</w:t>
      </w:r>
    </w:p>
    <w:p w14:paraId="518F028F" w14:textId="77777777" w:rsidR="00207EA9" w:rsidRDefault="00207EA9" w:rsidP="00FD55C8">
      <w:pPr>
        <w:pStyle w:val="AD"/>
        <w:spacing w:line="276" w:lineRule="auto"/>
      </w:pPr>
    </w:p>
    <w:p w14:paraId="76620F7F" w14:textId="77777777" w:rsidR="00207EA9" w:rsidRDefault="00207EA9" w:rsidP="00FD55C8">
      <w:pPr>
        <w:pStyle w:val="AD"/>
        <w:spacing w:line="276" w:lineRule="auto"/>
      </w:pPr>
      <w:r>
        <w:rPr>
          <w:rFonts w:hint="eastAsia"/>
        </w:rPr>
        <w:t>（四）独立个人保险代理人应具备大专以上学历，通过保险基本理论和保险产品知识专门培训及测试。从事保险工作</w:t>
      </w:r>
      <w:r>
        <w:rPr>
          <w:rFonts w:hint="eastAsia"/>
        </w:rPr>
        <w:t>5</w:t>
      </w:r>
      <w:r>
        <w:rPr>
          <w:rFonts w:hint="eastAsia"/>
        </w:rPr>
        <w:t>年以上者可放宽至高中学历。</w:t>
      </w:r>
    </w:p>
    <w:p w14:paraId="2AF97C64" w14:textId="77777777" w:rsidR="00207EA9" w:rsidRDefault="00207EA9" w:rsidP="00FD55C8">
      <w:pPr>
        <w:pStyle w:val="AD"/>
        <w:spacing w:line="276" w:lineRule="auto"/>
      </w:pPr>
    </w:p>
    <w:p w14:paraId="4025C88B" w14:textId="77777777" w:rsidR="00207EA9" w:rsidRDefault="00207EA9" w:rsidP="00FD55C8">
      <w:pPr>
        <w:pStyle w:val="AD"/>
        <w:spacing w:line="276" w:lineRule="auto"/>
      </w:pPr>
      <w:r>
        <w:rPr>
          <w:rFonts w:hint="eastAsia"/>
        </w:rPr>
        <w:t>（五）独立个人保险代理人应诚实守信，品行良好，</w:t>
      </w:r>
      <w:proofErr w:type="gramStart"/>
      <w:r>
        <w:rPr>
          <w:rFonts w:hint="eastAsia"/>
        </w:rPr>
        <w:t>未曾因</w:t>
      </w:r>
      <w:proofErr w:type="gramEnd"/>
      <w:r>
        <w:rPr>
          <w:rFonts w:hint="eastAsia"/>
        </w:rPr>
        <w:t>贪污、受贿、侵占财产、挪用财产或者破坏社会主义市场秩序被判处刑罚，</w:t>
      </w:r>
      <w:proofErr w:type="gramStart"/>
      <w:r>
        <w:rPr>
          <w:rFonts w:hint="eastAsia"/>
        </w:rPr>
        <w:t>未曾因</w:t>
      </w:r>
      <w:proofErr w:type="gramEnd"/>
      <w:r>
        <w:rPr>
          <w:rFonts w:hint="eastAsia"/>
        </w:rPr>
        <w:t>严重失信行为被国家有关单位确定为失信联合惩戒对象，最近三年内未曾被金融监管机构行政处罚。</w:t>
      </w:r>
    </w:p>
    <w:p w14:paraId="048B4987" w14:textId="77777777" w:rsidR="00207EA9" w:rsidRDefault="00207EA9" w:rsidP="00FD55C8">
      <w:pPr>
        <w:pStyle w:val="AD"/>
        <w:spacing w:line="276" w:lineRule="auto"/>
      </w:pPr>
    </w:p>
    <w:p w14:paraId="6E906907" w14:textId="77777777" w:rsidR="00207EA9" w:rsidRDefault="00207EA9" w:rsidP="00FD55C8">
      <w:pPr>
        <w:pStyle w:val="AD"/>
        <w:spacing w:line="276" w:lineRule="auto"/>
      </w:pPr>
      <w:r>
        <w:rPr>
          <w:rFonts w:hint="eastAsia"/>
        </w:rPr>
        <w:t>（六）独立个人保险代理人应具有承担经营风险的意识，有较强的业务拓展能力和创业意愿。</w:t>
      </w:r>
    </w:p>
    <w:p w14:paraId="351A1918" w14:textId="77777777" w:rsidR="00207EA9" w:rsidRDefault="00207EA9" w:rsidP="00FD55C8">
      <w:pPr>
        <w:pStyle w:val="AD"/>
        <w:spacing w:line="276" w:lineRule="auto"/>
      </w:pPr>
    </w:p>
    <w:p w14:paraId="454188C2" w14:textId="77777777" w:rsidR="00207EA9" w:rsidRDefault="00207EA9" w:rsidP="00FD55C8">
      <w:pPr>
        <w:pStyle w:val="AD"/>
        <w:spacing w:line="276" w:lineRule="auto"/>
      </w:pPr>
      <w:r>
        <w:rPr>
          <w:rFonts w:hint="eastAsia"/>
        </w:rPr>
        <w:t>三、独立个人保险代理人应遵守基本业务规范</w:t>
      </w:r>
    </w:p>
    <w:p w14:paraId="7E28488C" w14:textId="77777777" w:rsidR="00207EA9" w:rsidRDefault="00207EA9" w:rsidP="00FD55C8">
      <w:pPr>
        <w:pStyle w:val="AD"/>
        <w:spacing w:line="276" w:lineRule="auto"/>
      </w:pPr>
    </w:p>
    <w:p w14:paraId="6A742D66" w14:textId="77777777" w:rsidR="00207EA9" w:rsidRDefault="00207EA9" w:rsidP="00FD55C8">
      <w:pPr>
        <w:pStyle w:val="AD"/>
        <w:spacing w:line="276" w:lineRule="auto"/>
      </w:pPr>
      <w:r>
        <w:rPr>
          <w:rFonts w:hint="eastAsia"/>
        </w:rPr>
        <w:t>（七）经保险公司授权，独立个人保险代理人可以从事保险产品销售、协助保险勘查和理赔等活动；保险公司兼营保险代理业务的，独立个人保险代理人可以根据其授权，代为办理其他保险公司的保险业务。</w:t>
      </w:r>
    </w:p>
    <w:p w14:paraId="05FE9CB7" w14:textId="77777777" w:rsidR="00207EA9" w:rsidRDefault="00207EA9" w:rsidP="00FD55C8">
      <w:pPr>
        <w:pStyle w:val="AD"/>
        <w:spacing w:line="276" w:lineRule="auto"/>
      </w:pPr>
    </w:p>
    <w:p w14:paraId="13CED939" w14:textId="77777777" w:rsidR="00207EA9" w:rsidRDefault="00207EA9" w:rsidP="00FD55C8">
      <w:pPr>
        <w:pStyle w:val="AD"/>
        <w:spacing w:line="276" w:lineRule="auto"/>
      </w:pPr>
      <w:r>
        <w:rPr>
          <w:rFonts w:hint="eastAsia"/>
        </w:rPr>
        <w:t>（八）保险公司有销售非保险金融产品资质的，独立个人保险代理人经其授权可以销售经金融监管部门审批的非保险金融产品，但需事前符合销售该非保险金融产品所要求具备的资质。</w:t>
      </w:r>
    </w:p>
    <w:p w14:paraId="017010CA" w14:textId="77777777" w:rsidR="00207EA9" w:rsidRDefault="00207EA9" w:rsidP="00FD55C8">
      <w:pPr>
        <w:pStyle w:val="AD"/>
        <w:spacing w:line="276" w:lineRule="auto"/>
      </w:pPr>
    </w:p>
    <w:p w14:paraId="4340C7E2" w14:textId="77777777" w:rsidR="00207EA9" w:rsidRDefault="00207EA9" w:rsidP="00FD55C8">
      <w:pPr>
        <w:pStyle w:val="AD"/>
        <w:spacing w:line="276" w:lineRule="auto"/>
      </w:pPr>
      <w:r>
        <w:rPr>
          <w:rFonts w:hint="eastAsia"/>
        </w:rPr>
        <w:lastRenderedPageBreak/>
        <w:t>（九）独立个人保险代理人可以按照保险公司要求使用公司标识、字号，可以在社区、商圈、乡镇等地开设门店（工作室）。</w:t>
      </w:r>
    </w:p>
    <w:p w14:paraId="27411347" w14:textId="77777777" w:rsidR="00207EA9" w:rsidRDefault="00207EA9" w:rsidP="00FD55C8">
      <w:pPr>
        <w:pStyle w:val="AD"/>
        <w:spacing w:line="276" w:lineRule="auto"/>
      </w:pPr>
    </w:p>
    <w:p w14:paraId="068D587F" w14:textId="77777777" w:rsidR="00207EA9" w:rsidRDefault="00207EA9" w:rsidP="00FD55C8">
      <w:pPr>
        <w:pStyle w:val="AD"/>
        <w:spacing w:line="276" w:lineRule="auto"/>
      </w:pPr>
      <w:r>
        <w:rPr>
          <w:rFonts w:hint="eastAsia"/>
        </w:rPr>
        <w:t>（十）独立个人保险代理人所聘请辅助人员可以协助出单、售后服务等辅助性工作，不得允许或要求其从事保险推介销售活动，不得对其设定保费收入考核指标。辅助人员原则上不得超过</w:t>
      </w:r>
      <w:r>
        <w:rPr>
          <w:rFonts w:hint="eastAsia"/>
        </w:rPr>
        <w:t>3</w:t>
      </w:r>
      <w:r>
        <w:rPr>
          <w:rFonts w:hint="eastAsia"/>
        </w:rPr>
        <w:t>人。</w:t>
      </w:r>
    </w:p>
    <w:p w14:paraId="7788C179" w14:textId="77777777" w:rsidR="00207EA9" w:rsidRDefault="00207EA9" w:rsidP="00FD55C8">
      <w:pPr>
        <w:pStyle w:val="AD"/>
        <w:spacing w:line="276" w:lineRule="auto"/>
      </w:pPr>
    </w:p>
    <w:p w14:paraId="547327C8" w14:textId="77777777" w:rsidR="00207EA9" w:rsidRDefault="00207EA9" w:rsidP="00FD55C8">
      <w:pPr>
        <w:pStyle w:val="AD"/>
        <w:spacing w:line="276" w:lineRule="auto"/>
      </w:pPr>
      <w:r>
        <w:rPr>
          <w:rFonts w:hint="eastAsia"/>
        </w:rPr>
        <w:t>（十一）独立个人保险代理人应遵纪守法、合</w:t>
      </w:r>
      <w:proofErr w:type="gramStart"/>
      <w:r>
        <w:rPr>
          <w:rFonts w:hint="eastAsia"/>
        </w:rPr>
        <w:t>规</w:t>
      </w:r>
      <w:proofErr w:type="gramEnd"/>
      <w:r>
        <w:rPr>
          <w:rFonts w:hint="eastAsia"/>
        </w:rPr>
        <w:t>展业，严禁出现《中华人民共和国保险法》第一百三十一条、《保险代理人监管规定》第七十至七十六条所列违法违规行为。</w:t>
      </w:r>
    </w:p>
    <w:p w14:paraId="60CA01FD" w14:textId="77777777" w:rsidR="00207EA9" w:rsidRDefault="00207EA9" w:rsidP="00FD55C8">
      <w:pPr>
        <w:pStyle w:val="AD"/>
        <w:spacing w:line="276" w:lineRule="auto"/>
      </w:pPr>
    </w:p>
    <w:p w14:paraId="40BB3B0D" w14:textId="77777777" w:rsidR="00207EA9" w:rsidRDefault="00207EA9" w:rsidP="00FD55C8">
      <w:pPr>
        <w:pStyle w:val="AD"/>
        <w:spacing w:line="276" w:lineRule="auto"/>
      </w:pPr>
      <w:r>
        <w:rPr>
          <w:rFonts w:hint="eastAsia"/>
        </w:rPr>
        <w:t>四、保险公司应严格甄选独立个人保险代理人</w:t>
      </w:r>
    </w:p>
    <w:p w14:paraId="69D52A07" w14:textId="77777777" w:rsidR="00207EA9" w:rsidRDefault="00207EA9" w:rsidP="00FD55C8">
      <w:pPr>
        <w:pStyle w:val="AD"/>
        <w:spacing w:line="276" w:lineRule="auto"/>
      </w:pPr>
    </w:p>
    <w:p w14:paraId="31BA333F" w14:textId="77777777" w:rsidR="00207EA9" w:rsidRDefault="00207EA9" w:rsidP="00FD55C8">
      <w:pPr>
        <w:pStyle w:val="AD"/>
        <w:spacing w:line="276" w:lineRule="auto"/>
      </w:pPr>
      <w:r>
        <w:rPr>
          <w:rFonts w:hint="eastAsia"/>
        </w:rPr>
        <w:t>（十二）保险公司应确保独立个人保险代理人具备监管规定的条件，建立严格的甄选标准和清晰有序的甄选流程，形成涵盖道德品行、社会信用、学历水平、专业知识、工作经历、业务能力等多方面的综合评价体系，设置包括基本信息审核、从业经历与诚信状况调查、职业性格测试、面试、岗前专业知识培训与合</w:t>
      </w:r>
      <w:proofErr w:type="gramStart"/>
      <w:r>
        <w:rPr>
          <w:rFonts w:hint="eastAsia"/>
        </w:rPr>
        <w:t>规</w:t>
      </w:r>
      <w:proofErr w:type="gramEnd"/>
      <w:r>
        <w:rPr>
          <w:rFonts w:hint="eastAsia"/>
        </w:rPr>
        <w:t>教育、入</w:t>
      </w:r>
      <w:proofErr w:type="gramStart"/>
      <w:r>
        <w:rPr>
          <w:rFonts w:hint="eastAsia"/>
        </w:rPr>
        <w:t>职综合</w:t>
      </w:r>
      <w:proofErr w:type="gramEnd"/>
      <w:r>
        <w:rPr>
          <w:rFonts w:hint="eastAsia"/>
        </w:rPr>
        <w:t>测评等多环节的工作流程。</w:t>
      </w:r>
    </w:p>
    <w:p w14:paraId="4F4CD685" w14:textId="77777777" w:rsidR="00207EA9" w:rsidRDefault="00207EA9" w:rsidP="00FD55C8">
      <w:pPr>
        <w:pStyle w:val="AD"/>
        <w:spacing w:line="276" w:lineRule="auto"/>
      </w:pPr>
    </w:p>
    <w:p w14:paraId="51CE95F7" w14:textId="77777777" w:rsidR="00207EA9" w:rsidRDefault="00207EA9" w:rsidP="00FD55C8">
      <w:pPr>
        <w:pStyle w:val="AD"/>
        <w:spacing w:line="276" w:lineRule="auto"/>
      </w:pPr>
      <w:r>
        <w:rPr>
          <w:rFonts w:hint="eastAsia"/>
        </w:rPr>
        <w:t>（十三）保险公司应建立上下联动的筛选机制，采取多层面试、多轮面试、下级预选上级决定等多种行之有效的方式，既充分发挥基层机构贴近熟悉市场的优势，又体现上级公司统一标准、严格把关的要求。</w:t>
      </w:r>
    </w:p>
    <w:p w14:paraId="7D5C02E9" w14:textId="77777777" w:rsidR="00207EA9" w:rsidRDefault="00207EA9" w:rsidP="00FD55C8">
      <w:pPr>
        <w:pStyle w:val="AD"/>
        <w:spacing w:line="276" w:lineRule="auto"/>
      </w:pPr>
    </w:p>
    <w:p w14:paraId="4DE8B136" w14:textId="77777777" w:rsidR="00207EA9" w:rsidRDefault="00207EA9" w:rsidP="00FD55C8">
      <w:pPr>
        <w:pStyle w:val="AD"/>
        <w:spacing w:line="276" w:lineRule="auto"/>
      </w:pPr>
      <w:r>
        <w:rPr>
          <w:rFonts w:hint="eastAsia"/>
        </w:rPr>
        <w:t>（十四）保险公司应搭建由人力、业务、法</w:t>
      </w:r>
      <w:proofErr w:type="gramStart"/>
      <w:r>
        <w:rPr>
          <w:rFonts w:hint="eastAsia"/>
        </w:rPr>
        <w:t>务</w:t>
      </w:r>
      <w:proofErr w:type="gramEnd"/>
      <w:r>
        <w:rPr>
          <w:rFonts w:hint="eastAsia"/>
        </w:rPr>
        <w:t>等多部门人员组成的综合性面试队伍，挑选既有专业知识能力、又有阅历资历的人员担任面试考官。</w:t>
      </w:r>
    </w:p>
    <w:p w14:paraId="72E3352A" w14:textId="77777777" w:rsidR="00207EA9" w:rsidRDefault="00207EA9" w:rsidP="00FD55C8">
      <w:pPr>
        <w:pStyle w:val="AD"/>
        <w:spacing w:line="276" w:lineRule="auto"/>
      </w:pPr>
    </w:p>
    <w:p w14:paraId="117B7037" w14:textId="77777777" w:rsidR="00207EA9" w:rsidRDefault="00207EA9" w:rsidP="00FD55C8">
      <w:pPr>
        <w:pStyle w:val="AD"/>
        <w:spacing w:line="276" w:lineRule="auto"/>
      </w:pPr>
      <w:r>
        <w:rPr>
          <w:rFonts w:hint="eastAsia"/>
        </w:rPr>
        <w:t>（十五）保险公司应严格合同签订管理，与独立个人保险代理人签订委托代理协议的应为地市分支公司以上层级。</w:t>
      </w:r>
    </w:p>
    <w:p w14:paraId="478CAD72" w14:textId="77777777" w:rsidR="00207EA9" w:rsidRDefault="00207EA9" w:rsidP="00FD55C8">
      <w:pPr>
        <w:pStyle w:val="AD"/>
        <w:spacing w:line="276" w:lineRule="auto"/>
      </w:pPr>
    </w:p>
    <w:p w14:paraId="7AE6C27B" w14:textId="77777777" w:rsidR="00207EA9" w:rsidRDefault="00207EA9" w:rsidP="00FD55C8">
      <w:pPr>
        <w:pStyle w:val="AD"/>
        <w:spacing w:line="276" w:lineRule="auto"/>
      </w:pPr>
      <w:r>
        <w:rPr>
          <w:rFonts w:hint="eastAsia"/>
        </w:rPr>
        <w:t>五、保险公司应落实独立个人保险代理人管理责任</w:t>
      </w:r>
    </w:p>
    <w:p w14:paraId="01BFE13F" w14:textId="77777777" w:rsidR="00207EA9" w:rsidRDefault="00207EA9" w:rsidP="00FD55C8">
      <w:pPr>
        <w:pStyle w:val="AD"/>
        <w:spacing w:line="276" w:lineRule="auto"/>
      </w:pPr>
    </w:p>
    <w:p w14:paraId="3930EB67" w14:textId="77777777" w:rsidR="00207EA9" w:rsidRDefault="00207EA9" w:rsidP="00FD55C8">
      <w:pPr>
        <w:pStyle w:val="AD"/>
        <w:spacing w:line="276" w:lineRule="auto"/>
      </w:pPr>
      <w:r>
        <w:rPr>
          <w:rFonts w:hint="eastAsia"/>
        </w:rPr>
        <w:t>（十六）保险公司应杜绝独立个人保险代理人层级利益，严格以业务品质和服务质量为根本建立佣金费用体系和考核制度，开发符合独立个人保险代理人特点的保险产品，科学设置首年佣金分配比例。</w:t>
      </w:r>
      <w:r>
        <w:rPr>
          <w:rFonts w:hint="eastAsia"/>
        </w:rPr>
        <w:t xml:space="preserve"> </w:t>
      </w:r>
    </w:p>
    <w:p w14:paraId="24C3AD22" w14:textId="77777777" w:rsidR="00207EA9" w:rsidRDefault="00207EA9" w:rsidP="00FD55C8">
      <w:pPr>
        <w:pStyle w:val="AD"/>
        <w:spacing w:line="276" w:lineRule="auto"/>
      </w:pPr>
    </w:p>
    <w:p w14:paraId="01D5AC40" w14:textId="77777777" w:rsidR="00207EA9" w:rsidRDefault="00207EA9" w:rsidP="00FD55C8">
      <w:pPr>
        <w:pStyle w:val="AD"/>
        <w:spacing w:line="276" w:lineRule="auto"/>
      </w:pPr>
      <w:r>
        <w:rPr>
          <w:rFonts w:hint="eastAsia"/>
        </w:rPr>
        <w:t>（十七）保险公司应为独立个人保险代理人及时办理执业登记，对开设门店（工作室）等固定经营场所的人员，应在银保监</w:t>
      </w:r>
      <w:proofErr w:type="gramStart"/>
      <w:r>
        <w:rPr>
          <w:rFonts w:hint="eastAsia"/>
        </w:rPr>
        <w:t>会保险</w:t>
      </w:r>
      <w:proofErr w:type="gramEnd"/>
      <w:r>
        <w:rPr>
          <w:rFonts w:hint="eastAsia"/>
        </w:rPr>
        <w:t>中介监管信息系统</w:t>
      </w:r>
      <w:r>
        <w:rPr>
          <w:rFonts w:hint="eastAsia"/>
        </w:rPr>
        <w:t>-</w:t>
      </w:r>
      <w:r>
        <w:rPr>
          <w:rFonts w:hint="eastAsia"/>
        </w:rPr>
        <w:t>独立个人保险代理人模块登记规定事项；规定事项发生变更的</w:t>
      </w:r>
      <w:r>
        <w:rPr>
          <w:rFonts w:hint="eastAsia"/>
        </w:rPr>
        <w:t>,</w:t>
      </w:r>
      <w:r>
        <w:rPr>
          <w:rFonts w:hint="eastAsia"/>
        </w:rPr>
        <w:t>应在</w:t>
      </w:r>
      <w:r>
        <w:rPr>
          <w:rFonts w:hint="eastAsia"/>
        </w:rPr>
        <w:t>5</w:t>
      </w:r>
      <w:r>
        <w:rPr>
          <w:rFonts w:hint="eastAsia"/>
        </w:rPr>
        <w:t>个工作日内做好登记变更。</w:t>
      </w:r>
    </w:p>
    <w:p w14:paraId="7D3DBDE1" w14:textId="77777777" w:rsidR="00207EA9" w:rsidRDefault="00207EA9" w:rsidP="00FD55C8">
      <w:pPr>
        <w:pStyle w:val="AD"/>
        <w:spacing w:line="276" w:lineRule="auto"/>
      </w:pPr>
    </w:p>
    <w:p w14:paraId="44AA6E81" w14:textId="77777777" w:rsidR="00207EA9" w:rsidRDefault="00207EA9" w:rsidP="00FD55C8">
      <w:pPr>
        <w:pStyle w:val="AD"/>
        <w:spacing w:line="276" w:lineRule="auto"/>
      </w:pPr>
      <w:r>
        <w:rPr>
          <w:rFonts w:hint="eastAsia"/>
        </w:rPr>
        <w:t>（十八）保险公司应严格执行销售从业人员销售能力资质分级要求，区分独立个人保险代理人销售能力资质，并综合考察独立个人保险代理人从业年限、业务能力、专业知识、学历状况、</w:t>
      </w:r>
      <w:r>
        <w:rPr>
          <w:rFonts w:hint="eastAsia"/>
        </w:rPr>
        <w:lastRenderedPageBreak/>
        <w:t>诚信记录等情况实行差别授权；授权不得超出公司的业务范围和经营区域。</w:t>
      </w:r>
    </w:p>
    <w:p w14:paraId="595E2EE4" w14:textId="77777777" w:rsidR="00207EA9" w:rsidRDefault="00207EA9" w:rsidP="00FD55C8">
      <w:pPr>
        <w:pStyle w:val="AD"/>
        <w:spacing w:line="276" w:lineRule="auto"/>
      </w:pPr>
    </w:p>
    <w:p w14:paraId="0D39CD7A" w14:textId="77777777" w:rsidR="00207EA9" w:rsidRDefault="00207EA9" w:rsidP="00FD55C8">
      <w:pPr>
        <w:pStyle w:val="AD"/>
        <w:spacing w:line="276" w:lineRule="auto"/>
      </w:pPr>
      <w:r>
        <w:rPr>
          <w:rFonts w:hint="eastAsia"/>
        </w:rPr>
        <w:t>（十九）保险公司应加强日常管理和风险管控。建立专管员制度、加强行为管理，定期对独立个人保险代理人进行业务指导、开展常态化排查，切实防范销售误导、异常行为和案件风险；开展定期培训，加强业务素养和合</w:t>
      </w:r>
      <w:proofErr w:type="gramStart"/>
      <w:r>
        <w:rPr>
          <w:rFonts w:hint="eastAsia"/>
        </w:rPr>
        <w:t>规</w:t>
      </w:r>
      <w:proofErr w:type="gramEnd"/>
      <w:r>
        <w:rPr>
          <w:rFonts w:hint="eastAsia"/>
        </w:rPr>
        <w:t>意识；制定应急处置预案，防范独立个人保险代理人参与非法集资等不法活动，处置相应风险。</w:t>
      </w:r>
    </w:p>
    <w:p w14:paraId="7D8C8354" w14:textId="77777777" w:rsidR="00207EA9" w:rsidRDefault="00207EA9" w:rsidP="00FD55C8">
      <w:pPr>
        <w:pStyle w:val="AD"/>
        <w:spacing w:line="276" w:lineRule="auto"/>
      </w:pPr>
    </w:p>
    <w:p w14:paraId="12972EB2" w14:textId="77777777" w:rsidR="00207EA9" w:rsidRDefault="00207EA9" w:rsidP="00FD55C8">
      <w:pPr>
        <w:pStyle w:val="AD"/>
        <w:spacing w:line="276" w:lineRule="auto"/>
      </w:pPr>
      <w:r>
        <w:rPr>
          <w:rFonts w:hint="eastAsia"/>
        </w:rPr>
        <w:t>（二十）保险公司应及时为解除代理合同的独立个人保险代理人注销执业登记，并督促做好清除经营场所保险公司标识、及时转续保险服务等事项。</w:t>
      </w:r>
    </w:p>
    <w:p w14:paraId="4CE71BD5" w14:textId="77777777" w:rsidR="00207EA9" w:rsidRDefault="00207EA9" w:rsidP="00FD55C8">
      <w:pPr>
        <w:pStyle w:val="AD"/>
        <w:spacing w:line="276" w:lineRule="auto"/>
      </w:pPr>
    </w:p>
    <w:p w14:paraId="5923AAEC" w14:textId="77777777" w:rsidR="00207EA9" w:rsidRDefault="00207EA9" w:rsidP="00FD55C8">
      <w:pPr>
        <w:pStyle w:val="AD"/>
        <w:spacing w:line="276" w:lineRule="auto"/>
      </w:pPr>
      <w:r>
        <w:rPr>
          <w:rFonts w:hint="eastAsia"/>
        </w:rPr>
        <w:t>（二十一）保险总公司及保险省级分公司应在推行独立个人保险代理人模式前</w:t>
      </w:r>
      <w:r>
        <w:rPr>
          <w:rFonts w:hint="eastAsia"/>
        </w:rPr>
        <w:t>20</w:t>
      </w:r>
      <w:r>
        <w:rPr>
          <w:rFonts w:hint="eastAsia"/>
        </w:rPr>
        <w:t>个工作日内，分别向负有直接监管责任的保险监管部门进行书面报告，报告包括但不限于公司发展独立个人保险代理人的工作规划、管理制度、业务状态、风险管控等方面的情况；此后每月结束后</w:t>
      </w:r>
      <w:r>
        <w:rPr>
          <w:rFonts w:hint="eastAsia"/>
        </w:rPr>
        <w:t>10</w:t>
      </w:r>
      <w:r>
        <w:rPr>
          <w:rFonts w:hint="eastAsia"/>
        </w:rPr>
        <w:t>个工作日内，通过银保监</w:t>
      </w:r>
      <w:proofErr w:type="gramStart"/>
      <w:r>
        <w:rPr>
          <w:rFonts w:hint="eastAsia"/>
        </w:rPr>
        <w:t>会保险</w:t>
      </w:r>
      <w:proofErr w:type="gramEnd"/>
      <w:r>
        <w:rPr>
          <w:rFonts w:hint="eastAsia"/>
        </w:rPr>
        <w:t>中介监管信息系统填报独立个人保险代理人业务数据。</w:t>
      </w:r>
    </w:p>
    <w:p w14:paraId="4860F2D4" w14:textId="77777777" w:rsidR="00207EA9" w:rsidRDefault="00207EA9" w:rsidP="00FD55C8">
      <w:pPr>
        <w:pStyle w:val="AD"/>
        <w:spacing w:line="276" w:lineRule="auto"/>
      </w:pPr>
    </w:p>
    <w:p w14:paraId="4A5099B7" w14:textId="77777777" w:rsidR="00207EA9" w:rsidRDefault="00207EA9" w:rsidP="00FD55C8">
      <w:pPr>
        <w:pStyle w:val="AD"/>
        <w:spacing w:line="276" w:lineRule="auto"/>
      </w:pPr>
      <w:r>
        <w:rPr>
          <w:rFonts w:hint="eastAsia"/>
        </w:rPr>
        <w:t>六、监管部门从严落实监督管理</w:t>
      </w:r>
    </w:p>
    <w:p w14:paraId="1125CE23" w14:textId="77777777" w:rsidR="00207EA9" w:rsidRDefault="00207EA9" w:rsidP="00FD55C8">
      <w:pPr>
        <w:pStyle w:val="AD"/>
        <w:spacing w:line="276" w:lineRule="auto"/>
      </w:pPr>
    </w:p>
    <w:p w14:paraId="7261C138" w14:textId="77777777" w:rsidR="00207EA9" w:rsidRDefault="00207EA9" w:rsidP="00FD55C8">
      <w:pPr>
        <w:pStyle w:val="AD"/>
        <w:spacing w:line="276" w:lineRule="auto"/>
      </w:pPr>
      <w:r>
        <w:rPr>
          <w:rFonts w:hint="eastAsia"/>
        </w:rPr>
        <w:t>（二十二）保险监管部门依托保险中介监管信息系统建立完善独立个人保险代理人从业信息公众查询服务体系，加强信息披露，对失信或者违法违规独立个人保险代理人强化社会公开。</w:t>
      </w:r>
    </w:p>
    <w:p w14:paraId="2B3E7D80" w14:textId="77777777" w:rsidR="00207EA9" w:rsidRDefault="00207EA9" w:rsidP="00FD55C8">
      <w:pPr>
        <w:pStyle w:val="AD"/>
        <w:spacing w:line="276" w:lineRule="auto"/>
      </w:pPr>
    </w:p>
    <w:p w14:paraId="17617098" w14:textId="77777777" w:rsidR="00207EA9" w:rsidRDefault="00207EA9" w:rsidP="00FD55C8">
      <w:pPr>
        <w:pStyle w:val="AD"/>
        <w:spacing w:line="276" w:lineRule="auto"/>
      </w:pPr>
      <w:r>
        <w:rPr>
          <w:rFonts w:hint="eastAsia"/>
        </w:rPr>
        <w:t>（二十三）保险监管部门着力加强独立个人保险代理人行为监管，查实有违法违规行为的，依法实行行业禁入等行政处罚和加强失信惩戒等监管措施，并追究所属保险公司责任</w:t>
      </w:r>
      <w:r>
        <w:rPr>
          <w:rFonts w:hint="eastAsia"/>
        </w:rPr>
        <w:t>;</w:t>
      </w:r>
      <w:r>
        <w:rPr>
          <w:rFonts w:hint="eastAsia"/>
        </w:rPr>
        <w:t>涉嫌犯罪的，依法移交公安司法机关惩处。</w:t>
      </w:r>
    </w:p>
    <w:p w14:paraId="10292993" w14:textId="77777777" w:rsidR="00207EA9" w:rsidRDefault="00207EA9" w:rsidP="00FD55C8">
      <w:pPr>
        <w:pStyle w:val="AD"/>
        <w:spacing w:line="276" w:lineRule="auto"/>
      </w:pPr>
    </w:p>
    <w:p w14:paraId="162CA247" w14:textId="77777777" w:rsidR="00207EA9" w:rsidRDefault="00207EA9" w:rsidP="00FD55C8">
      <w:pPr>
        <w:pStyle w:val="AD"/>
        <w:spacing w:line="276" w:lineRule="auto"/>
      </w:pPr>
      <w:r>
        <w:rPr>
          <w:rFonts w:hint="eastAsia"/>
        </w:rPr>
        <w:t>（二十四）保险监管部门着力查处保险公司不履行对独立个人保险代理人管控职责、虚假提供或者不按照要求提供业务报告文件资料等违法违规行为，依法追究公司及管理人员责任，并采取相应监管措施。独立个人保险代理人引发</w:t>
      </w:r>
      <w:proofErr w:type="gramStart"/>
      <w:r>
        <w:rPr>
          <w:rFonts w:hint="eastAsia"/>
        </w:rPr>
        <w:t>群访群诉事件</w:t>
      </w:r>
      <w:proofErr w:type="gramEnd"/>
      <w:r>
        <w:rPr>
          <w:rFonts w:hint="eastAsia"/>
        </w:rPr>
        <w:t>的，依法追究保险公司管控责任。</w:t>
      </w:r>
    </w:p>
    <w:p w14:paraId="495A4845" w14:textId="77777777" w:rsidR="00207EA9" w:rsidRDefault="00207EA9" w:rsidP="00FD55C8">
      <w:pPr>
        <w:pStyle w:val="AD"/>
        <w:spacing w:line="276" w:lineRule="auto"/>
      </w:pPr>
    </w:p>
    <w:p w14:paraId="27936E09" w14:textId="77777777" w:rsidR="00207EA9" w:rsidRDefault="00207EA9" w:rsidP="00FD55C8">
      <w:pPr>
        <w:pStyle w:val="AD"/>
        <w:spacing w:line="276" w:lineRule="auto"/>
      </w:pPr>
      <w:r>
        <w:rPr>
          <w:rFonts w:hint="eastAsia"/>
        </w:rPr>
        <w:t>（二十五）保险专业代理</w:t>
      </w:r>
      <w:r>
        <w:rPr>
          <w:rFonts w:hint="eastAsia"/>
        </w:rPr>
        <w:t>/</w:t>
      </w:r>
      <w:r>
        <w:rPr>
          <w:rFonts w:hint="eastAsia"/>
        </w:rPr>
        <w:t>经纪机构及其从业人员参照本通知执行。</w:t>
      </w:r>
    </w:p>
    <w:p w14:paraId="1A75EA46" w14:textId="77777777" w:rsidR="00207EA9" w:rsidRDefault="00207EA9" w:rsidP="00FD55C8">
      <w:pPr>
        <w:pStyle w:val="AD"/>
        <w:spacing w:line="276" w:lineRule="auto"/>
      </w:pPr>
    </w:p>
    <w:p w14:paraId="347BF2DA" w14:textId="0E7F5E68" w:rsidR="00B15193" w:rsidRDefault="00207EA9" w:rsidP="00906E86">
      <w:pPr>
        <w:pStyle w:val="AD"/>
        <w:spacing w:line="276" w:lineRule="auto"/>
        <w:jc w:val="right"/>
      </w:pPr>
      <w:r>
        <w:rPr>
          <w:rFonts w:hint="eastAsia"/>
        </w:rPr>
        <w:t>2020</w:t>
      </w:r>
      <w:r>
        <w:rPr>
          <w:rFonts w:hint="eastAsia"/>
        </w:rPr>
        <w:t>年</w:t>
      </w:r>
      <w:r>
        <w:rPr>
          <w:rFonts w:hint="eastAsia"/>
        </w:rPr>
        <w:t>12</w:t>
      </w:r>
      <w:r>
        <w:rPr>
          <w:rFonts w:hint="eastAsia"/>
        </w:rPr>
        <w:t>月</w:t>
      </w:r>
      <w:r>
        <w:rPr>
          <w:rFonts w:hint="eastAsia"/>
        </w:rPr>
        <w:t>23</w:t>
      </w:r>
      <w:r>
        <w:rPr>
          <w:rFonts w:hint="eastAsia"/>
        </w:rPr>
        <w:t>日</w:t>
      </w:r>
    </w:p>
    <w:p w14:paraId="47556E0F" w14:textId="336C0AB8" w:rsidR="00207EA9" w:rsidRDefault="00207EA9" w:rsidP="00FD55C8">
      <w:pPr>
        <w:pStyle w:val="AD"/>
        <w:spacing w:line="276" w:lineRule="auto"/>
      </w:pPr>
    </w:p>
    <w:p w14:paraId="52E40371" w14:textId="1064F4A6" w:rsidR="00207EA9" w:rsidRDefault="00207EA9" w:rsidP="00FD55C8">
      <w:pPr>
        <w:pStyle w:val="AD"/>
        <w:spacing w:line="276" w:lineRule="auto"/>
      </w:pPr>
    </w:p>
    <w:p w14:paraId="6E87F1D7" w14:textId="77777777" w:rsidR="00207EA9" w:rsidRDefault="00207EA9" w:rsidP="00FD55C8">
      <w:pPr>
        <w:pStyle w:val="AD"/>
        <w:spacing w:line="276" w:lineRule="auto"/>
      </w:pPr>
      <w:r>
        <w:rPr>
          <w:rFonts w:hint="eastAsia"/>
        </w:rPr>
        <w:t>信息来源：</w:t>
      </w:r>
    </w:p>
    <w:p w14:paraId="418E8338" w14:textId="296ED61C" w:rsidR="00207EA9" w:rsidRDefault="005350C4" w:rsidP="00FD55C8">
      <w:pPr>
        <w:pStyle w:val="AD"/>
        <w:spacing w:line="276" w:lineRule="auto"/>
      </w:pPr>
      <w:hyperlink r:id="rId6" w:history="1">
        <w:r w:rsidR="003338D8" w:rsidRPr="00956DD3">
          <w:rPr>
            <w:rStyle w:val="a9"/>
          </w:rPr>
          <w:t>http://www.cbirc.gov.cn/cn/view/pages/govermentDetail.html?docId=953491&amp;itemId=861&amp;generaltype=1</w:t>
        </w:r>
      </w:hyperlink>
    </w:p>
    <w:p w14:paraId="74115FD3" w14:textId="0F1AA1E8" w:rsidR="00207EA9" w:rsidRDefault="00207EA9" w:rsidP="00FD55C8">
      <w:pPr>
        <w:pStyle w:val="AD"/>
        <w:spacing w:line="276" w:lineRule="auto"/>
      </w:pPr>
    </w:p>
    <w:p w14:paraId="0BC1F429" w14:textId="77777777" w:rsidR="00906E86" w:rsidRPr="00207EA9" w:rsidRDefault="00906E86" w:rsidP="00FD55C8">
      <w:pPr>
        <w:pStyle w:val="AD"/>
        <w:spacing w:line="276" w:lineRule="auto"/>
        <w:rPr>
          <w:rFonts w:hint="eastAsia"/>
        </w:rPr>
      </w:pPr>
    </w:p>
    <w:sectPr w:rsidR="00906E86" w:rsidRPr="00207EA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8EEDB" w14:textId="77777777" w:rsidR="005350C4" w:rsidRDefault="005350C4" w:rsidP="00C20A6A">
      <w:pPr>
        <w:spacing w:line="240" w:lineRule="auto"/>
      </w:pPr>
      <w:r>
        <w:separator/>
      </w:r>
    </w:p>
  </w:endnote>
  <w:endnote w:type="continuationSeparator" w:id="0">
    <w:p w14:paraId="27E9D96D" w14:textId="77777777" w:rsidR="005350C4" w:rsidRDefault="005350C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3B7EF" w14:textId="77777777" w:rsidR="005350C4" w:rsidRDefault="005350C4" w:rsidP="00C20A6A">
      <w:pPr>
        <w:spacing w:line="240" w:lineRule="auto"/>
      </w:pPr>
      <w:r>
        <w:separator/>
      </w:r>
    </w:p>
  </w:footnote>
  <w:footnote w:type="continuationSeparator" w:id="0">
    <w:p w14:paraId="3E1DA399" w14:textId="77777777" w:rsidR="005350C4" w:rsidRDefault="005350C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40684"/>
    <w:rsid w:val="000F4C6A"/>
    <w:rsid w:val="00176A25"/>
    <w:rsid w:val="00192C93"/>
    <w:rsid w:val="001C4C6F"/>
    <w:rsid w:val="00207EA9"/>
    <w:rsid w:val="00240684"/>
    <w:rsid w:val="003338D8"/>
    <w:rsid w:val="003D27E2"/>
    <w:rsid w:val="005350C4"/>
    <w:rsid w:val="005F7C76"/>
    <w:rsid w:val="007D7BDB"/>
    <w:rsid w:val="00906E86"/>
    <w:rsid w:val="00A548E7"/>
    <w:rsid w:val="00B15193"/>
    <w:rsid w:val="00B731F1"/>
    <w:rsid w:val="00C20A6A"/>
    <w:rsid w:val="00C22624"/>
    <w:rsid w:val="00D02718"/>
    <w:rsid w:val="00FD5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5B4A1"/>
  <w15:chartTrackingRefBased/>
  <w15:docId w15:val="{CEC07B44-D730-49B7-B2F3-0FC0EB95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207EA9"/>
    <w:pPr>
      <w:ind w:leftChars="2500" w:left="100"/>
    </w:pPr>
  </w:style>
  <w:style w:type="character" w:customStyle="1" w:styleId="a8">
    <w:name w:val="日期 字符"/>
    <w:basedOn w:val="a0"/>
    <w:link w:val="a7"/>
    <w:uiPriority w:val="99"/>
    <w:semiHidden/>
    <w:rsid w:val="00207EA9"/>
    <w:rPr>
      <w:rFonts w:ascii="Arial" w:eastAsia="宋体" w:hAnsi="Arial"/>
      <w:sz w:val="22"/>
    </w:rPr>
  </w:style>
  <w:style w:type="character" w:styleId="a9">
    <w:name w:val="Hyperlink"/>
    <w:basedOn w:val="a0"/>
    <w:uiPriority w:val="99"/>
    <w:unhideWhenUsed/>
    <w:rsid w:val="00207EA9"/>
    <w:rPr>
      <w:color w:val="0000FF" w:themeColor="hyperlink"/>
      <w:u w:val="single"/>
    </w:rPr>
  </w:style>
  <w:style w:type="character" w:styleId="aa">
    <w:name w:val="Unresolved Mention"/>
    <w:basedOn w:val="a0"/>
    <w:uiPriority w:val="99"/>
    <w:semiHidden/>
    <w:unhideWhenUsed/>
    <w:rsid w:val="00207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govermentDetail.html?docId=953491&amp;itemId=861&amp;generaltype=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2021-01-05T07:39:00Z</dcterms:created>
  <dcterms:modified xsi:type="dcterms:W3CDTF">2021-01-07T13:34:00Z</dcterms:modified>
</cp:coreProperties>
</file>