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4F97F" w14:textId="77777777" w:rsidR="000011B2" w:rsidRPr="00565554" w:rsidRDefault="000011B2" w:rsidP="00565554">
      <w:pPr>
        <w:pStyle w:val="AD"/>
        <w:spacing w:line="276" w:lineRule="auto"/>
        <w:jc w:val="center"/>
        <w:rPr>
          <w:b/>
          <w:bCs/>
          <w:color w:val="E36C0A" w:themeColor="accent6" w:themeShade="BF"/>
          <w:sz w:val="32"/>
          <w:szCs w:val="32"/>
        </w:rPr>
      </w:pPr>
      <w:r w:rsidRPr="00565554">
        <w:rPr>
          <w:rFonts w:hint="eastAsia"/>
          <w:b/>
          <w:bCs/>
          <w:color w:val="E36C0A" w:themeColor="accent6" w:themeShade="BF"/>
          <w:sz w:val="32"/>
          <w:szCs w:val="32"/>
        </w:rPr>
        <w:t>关于印发最高人民检察院第二十四批指导性案例的通知</w:t>
      </w:r>
    </w:p>
    <w:p w14:paraId="457456D3" w14:textId="77777777" w:rsidR="000011B2" w:rsidRDefault="000011B2" w:rsidP="00565554">
      <w:pPr>
        <w:pStyle w:val="AD"/>
        <w:spacing w:line="276" w:lineRule="auto"/>
      </w:pPr>
    </w:p>
    <w:p w14:paraId="1B33C6C1" w14:textId="77777777" w:rsidR="000011B2" w:rsidRDefault="000011B2" w:rsidP="00565554">
      <w:pPr>
        <w:pStyle w:val="AD"/>
        <w:spacing w:line="276" w:lineRule="auto"/>
      </w:pPr>
      <w:r>
        <w:rPr>
          <w:rFonts w:hint="eastAsia"/>
        </w:rPr>
        <w:t>各级人民检察院：</w:t>
      </w:r>
    </w:p>
    <w:p w14:paraId="2C5C9562" w14:textId="77777777" w:rsidR="000011B2" w:rsidRDefault="000011B2" w:rsidP="00565554">
      <w:pPr>
        <w:pStyle w:val="AD"/>
        <w:spacing w:line="276" w:lineRule="auto"/>
      </w:pPr>
    </w:p>
    <w:p w14:paraId="76DB9E13" w14:textId="77777777" w:rsidR="000011B2" w:rsidRDefault="000011B2" w:rsidP="00565554">
      <w:pPr>
        <w:pStyle w:val="AD"/>
        <w:spacing w:line="276" w:lineRule="auto"/>
      </w:pPr>
      <w:r>
        <w:rPr>
          <w:rFonts w:hint="eastAsia"/>
        </w:rPr>
        <w:t>经</w:t>
      </w:r>
      <w:r>
        <w:rPr>
          <w:rFonts w:hint="eastAsia"/>
        </w:rPr>
        <w:t>2020</w:t>
      </w:r>
      <w:r>
        <w:rPr>
          <w:rFonts w:hint="eastAsia"/>
        </w:rPr>
        <w:t>年</w:t>
      </w:r>
      <w:r>
        <w:rPr>
          <w:rFonts w:hint="eastAsia"/>
        </w:rPr>
        <w:t>12</w:t>
      </w:r>
      <w:r>
        <w:rPr>
          <w:rFonts w:hint="eastAsia"/>
        </w:rPr>
        <w:t>月</w:t>
      </w:r>
      <w:r>
        <w:rPr>
          <w:rFonts w:hint="eastAsia"/>
        </w:rPr>
        <w:t>2</w:t>
      </w:r>
      <w:r>
        <w:rPr>
          <w:rFonts w:hint="eastAsia"/>
        </w:rPr>
        <w:t>日最高人民检察院第十三届检察委员会第五十五次会议决定，现将许某某、包某某串通投标立案监督案等四件案例（</w:t>
      </w:r>
      <w:proofErr w:type="gramStart"/>
      <w:r>
        <w:rPr>
          <w:rFonts w:hint="eastAsia"/>
        </w:rPr>
        <w:t>检例第</w:t>
      </w:r>
      <w:r>
        <w:rPr>
          <w:rFonts w:hint="eastAsia"/>
        </w:rPr>
        <w:t>90</w:t>
      </w:r>
      <w:proofErr w:type="gramEnd"/>
      <w:r>
        <w:rPr>
          <w:rFonts w:hint="eastAsia"/>
        </w:rPr>
        <w:t>—</w:t>
      </w:r>
      <w:r>
        <w:rPr>
          <w:rFonts w:hint="eastAsia"/>
        </w:rPr>
        <w:t>93</w:t>
      </w:r>
      <w:r>
        <w:rPr>
          <w:rFonts w:hint="eastAsia"/>
        </w:rPr>
        <w:t>号）作为第二十四批指导性案例（</w:t>
      </w:r>
      <w:proofErr w:type="gramStart"/>
      <w:r>
        <w:rPr>
          <w:rFonts w:hint="eastAsia"/>
        </w:rPr>
        <w:t>涉非公</w:t>
      </w:r>
      <w:proofErr w:type="gramEnd"/>
      <w:r>
        <w:rPr>
          <w:rFonts w:hint="eastAsia"/>
        </w:rPr>
        <w:t>经济立案监督主题）发布，供参照适用。</w:t>
      </w:r>
    </w:p>
    <w:p w14:paraId="624C380F" w14:textId="77777777" w:rsidR="000011B2" w:rsidRDefault="000011B2" w:rsidP="00565554">
      <w:pPr>
        <w:pStyle w:val="AD"/>
        <w:spacing w:line="276" w:lineRule="auto"/>
      </w:pPr>
    </w:p>
    <w:p w14:paraId="6C960638" w14:textId="64A6CA46" w:rsidR="000011B2" w:rsidRDefault="000011B2" w:rsidP="00160A89">
      <w:pPr>
        <w:pStyle w:val="AD"/>
        <w:spacing w:line="276" w:lineRule="auto"/>
        <w:jc w:val="right"/>
      </w:pPr>
      <w:r>
        <w:rPr>
          <w:rFonts w:hint="eastAsia"/>
        </w:rPr>
        <w:t>最高人民检察院</w:t>
      </w:r>
    </w:p>
    <w:p w14:paraId="527985F5" w14:textId="77777777" w:rsidR="000011B2" w:rsidRDefault="000011B2" w:rsidP="00160A89">
      <w:pPr>
        <w:pStyle w:val="AD"/>
        <w:spacing w:line="276" w:lineRule="auto"/>
        <w:jc w:val="right"/>
      </w:pPr>
      <w:r>
        <w:rPr>
          <w:rFonts w:hint="eastAsia"/>
        </w:rPr>
        <w:t>2020</w:t>
      </w:r>
      <w:r>
        <w:rPr>
          <w:rFonts w:hint="eastAsia"/>
        </w:rPr>
        <w:t>年</w:t>
      </w:r>
      <w:r>
        <w:rPr>
          <w:rFonts w:hint="eastAsia"/>
        </w:rPr>
        <w:t>12</w:t>
      </w:r>
      <w:r>
        <w:rPr>
          <w:rFonts w:hint="eastAsia"/>
        </w:rPr>
        <w:t>月</w:t>
      </w:r>
      <w:r>
        <w:rPr>
          <w:rFonts w:hint="eastAsia"/>
        </w:rPr>
        <w:t>21</w:t>
      </w:r>
      <w:r>
        <w:rPr>
          <w:rFonts w:hint="eastAsia"/>
        </w:rPr>
        <w:t>日</w:t>
      </w:r>
    </w:p>
    <w:p w14:paraId="1B14EC56" w14:textId="77777777" w:rsidR="000011B2" w:rsidRDefault="000011B2" w:rsidP="00565554">
      <w:pPr>
        <w:pStyle w:val="AD"/>
        <w:spacing w:line="276" w:lineRule="auto"/>
      </w:pPr>
    </w:p>
    <w:p w14:paraId="0CBB5B0A" w14:textId="77777777" w:rsidR="000011B2" w:rsidRPr="009F5C9C" w:rsidRDefault="000011B2" w:rsidP="009F5C9C">
      <w:pPr>
        <w:pStyle w:val="AD"/>
        <w:spacing w:line="276" w:lineRule="auto"/>
        <w:jc w:val="center"/>
        <w:rPr>
          <w:b/>
          <w:bCs/>
        </w:rPr>
      </w:pPr>
      <w:r w:rsidRPr="009F5C9C">
        <w:rPr>
          <w:rFonts w:hint="eastAsia"/>
          <w:b/>
          <w:bCs/>
        </w:rPr>
        <w:t>许某某、包某某串通投标立案监督案</w:t>
      </w:r>
    </w:p>
    <w:p w14:paraId="40CA4135" w14:textId="77777777" w:rsidR="000011B2" w:rsidRDefault="000011B2" w:rsidP="009F5C9C">
      <w:pPr>
        <w:pStyle w:val="AD"/>
        <w:spacing w:line="276" w:lineRule="auto"/>
        <w:jc w:val="center"/>
      </w:pPr>
      <w:r>
        <w:rPr>
          <w:rFonts w:hint="eastAsia"/>
        </w:rPr>
        <w:t>（</w:t>
      </w:r>
      <w:proofErr w:type="gramStart"/>
      <w:r>
        <w:rPr>
          <w:rFonts w:hint="eastAsia"/>
        </w:rPr>
        <w:t>检例第</w:t>
      </w:r>
      <w:r>
        <w:rPr>
          <w:rFonts w:hint="eastAsia"/>
        </w:rPr>
        <w:t>90</w:t>
      </w:r>
      <w:r>
        <w:rPr>
          <w:rFonts w:hint="eastAsia"/>
        </w:rPr>
        <w:t>号</w:t>
      </w:r>
      <w:proofErr w:type="gramEnd"/>
      <w:r>
        <w:rPr>
          <w:rFonts w:hint="eastAsia"/>
        </w:rPr>
        <w:t>）</w:t>
      </w:r>
    </w:p>
    <w:p w14:paraId="2A345FB4" w14:textId="77777777" w:rsidR="000011B2" w:rsidRDefault="000011B2" w:rsidP="00565554">
      <w:pPr>
        <w:pStyle w:val="AD"/>
        <w:spacing w:line="276" w:lineRule="auto"/>
      </w:pPr>
    </w:p>
    <w:p w14:paraId="364840E0" w14:textId="77777777" w:rsidR="000011B2" w:rsidRDefault="000011B2" w:rsidP="00565554">
      <w:pPr>
        <w:pStyle w:val="AD"/>
        <w:spacing w:line="276" w:lineRule="auto"/>
      </w:pPr>
      <w:r>
        <w:rPr>
          <w:rFonts w:hint="eastAsia"/>
        </w:rPr>
        <w:t>【关键词】</w:t>
      </w:r>
    </w:p>
    <w:p w14:paraId="0CEDABF7" w14:textId="77777777" w:rsidR="000011B2" w:rsidRDefault="000011B2" w:rsidP="00565554">
      <w:pPr>
        <w:pStyle w:val="AD"/>
        <w:spacing w:line="276" w:lineRule="auto"/>
      </w:pPr>
    </w:p>
    <w:p w14:paraId="14EAED5D" w14:textId="3455F854" w:rsidR="000011B2" w:rsidRDefault="000011B2" w:rsidP="00565554">
      <w:pPr>
        <w:pStyle w:val="AD"/>
        <w:spacing w:line="276" w:lineRule="auto"/>
      </w:pPr>
      <w:r>
        <w:rPr>
          <w:rFonts w:hint="eastAsia"/>
        </w:rPr>
        <w:t>串通拍卖</w:t>
      </w:r>
      <w:r>
        <w:t xml:space="preserve"> </w:t>
      </w:r>
      <w:r w:rsidR="009A2290">
        <w:t xml:space="preserve"> </w:t>
      </w:r>
      <w:r>
        <w:rPr>
          <w:rFonts w:hint="eastAsia"/>
        </w:rPr>
        <w:t>串通投标</w:t>
      </w:r>
      <w:r>
        <w:t xml:space="preserve"> </w:t>
      </w:r>
      <w:r w:rsidR="009A2290">
        <w:t xml:space="preserve"> </w:t>
      </w:r>
      <w:r>
        <w:rPr>
          <w:rFonts w:hint="eastAsia"/>
        </w:rPr>
        <w:t>竞拍国有资产</w:t>
      </w:r>
      <w:r>
        <w:t xml:space="preserve"> </w:t>
      </w:r>
      <w:r w:rsidR="009A2290">
        <w:t xml:space="preserve"> </w:t>
      </w:r>
      <w:r>
        <w:rPr>
          <w:rFonts w:hint="eastAsia"/>
        </w:rPr>
        <w:t>罪刑法定</w:t>
      </w:r>
      <w:r>
        <w:t xml:space="preserve"> </w:t>
      </w:r>
      <w:r w:rsidR="009A2290">
        <w:t xml:space="preserve"> </w:t>
      </w:r>
      <w:r>
        <w:rPr>
          <w:rFonts w:hint="eastAsia"/>
        </w:rPr>
        <w:t>监督撤案</w:t>
      </w:r>
    </w:p>
    <w:p w14:paraId="13A0B8F8" w14:textId="77777777" w:rsidR="000011B2" w:rsidRDefault="000011B2" w:rsidP="00565554">
      <w:pPr>
        <w:pStyle w:val="AD"/>
        <w:spacing w:line="276" w:lineRule="auto"/>
      </w:pPr>
    </w:p>
    <w:p w14:paraId="17E4ADB4" w14:textId="77777777" w:rsidR="000011B2" w:rsidRDefault="000011B2" w:rsidP="00565554">
      <w:pPr>
        <w:pStyle w:val="AD"/>
        <w:spacing w:line="276" w:lineRule="auto"/>
      </w:pPr>
      <w:r>
        <w:rPr>
          <w:rFonts w:hint="eastAsia"/>
        </w:rPr>
        <w:t>【要旨】</w:t>
      </w:r>
    </w:p>
    <w:p w14:paraId="3AE8A14A" w14:textId="77777777" w:rsidR="000011B2" w:rsidRDefault="000011B2" w:rsidP="00565554">
      <w:pPr>
        <w:pStyle w:val="AD"/>
        <w:spacing w:line="276" w:lineRule="auto"/>
      </w:pPr>
    </w:p>
    <w:p w14:paraId="098077FE" w14:textId="77777777" w:rsidR="000011B2" w:rsidRDefault="000011B2" w:rsidP="00565554">
      <w:pPr>
        <w:pStyle w:val="AD"/>
        <w:spacing w:line="276" w:lineRule="auto"/>
      </w:pPr>
      <w:r>
        <w:rPr>
          <w:rFonts w:hint="eastAsia"/>
        </w:rPr>
        <w:t>刑法规定了串通投标罪，但未规定串通拍卖行为构成犯罪。对于串通拍卖行为，不能以串通投标罪予以追诉。公安机关对串通竞拍国有资产行为以涉嫌串通投标</w:t>
      </w:r>
      <w:proofErr w:type="gramStart"/>
      <w:r>
        <w:rPr>
          <w:rFonts w:hint="eastAsia"/>
        </w:rPr>
        <w:t>罪刑事</w:t>
      </w:r>
      <w:proofErr w:type="gramEnd"/>
      <w:r>
        <w:rPr>
          <w:rFonts w:hint="eastAsia"/>
        </w:rPr>
        <w:t>立案的，检察机关应当通过立案监督，依法通知公安机关撤销案件。</w:t>
      </w:r>
    </w:p>
    <w:p w14:paraId="2087F22A" w14:textId="77777777" w:rsidR="000011B2" w:rsidRDefault="000011B2" w:rsidP="00565554">
      <w:pPr>
        <w:pStyle w:val="AD"/>
        <w:spacing w:line="276" w:lineRule="auto"/>
      </w:pPr>
    </w:p>
    <w:p w14:paraId="1A61F327" w14:textId="77777777" w:rsidR="000011B2" w:rsidRDefault="000011B2" w:rsidP="00565554">
      <w:pPr>
        <w:pStyle w:val="AD"/>
        <w:spacing w:line="276" w:lineRule="auto"/>
      </w:pPr>
      <w:r>
        <w:rPr>
          <w:rFonts w:hint="eastAsia"/>
        </w:rPr>
        <w:t>【基本案情】</w:t>
      </w:r>
    </w:p>
    <w:p w14:paraId="3AB9D3FE" w14:textId="77777777" w:rsidR="000011B2" w:rsidRDefault="000011B2" w:rsidP="00565554">
      <w:pPr>
        <w:pStyle w:val="AD"/>
        <w:spacing w:line="276" w:lineRule="auto"/>
      </w:pPr>
    </w:p>
    <w:p w14:paraId="0606934A" w14:textId="77777777" w:rsidR="000011B2" w:rsidRDefault="000011B2" w:rsidP="00565554">
      <w:pPr>
        <w:pStyle w:val="AD"/>
        <w:spacing w:line="276" w:lineRule="auto"/>
      </w:pPr>
      <w:r>
        <w:rPr>
          <w:rFonts w:hint="eastAsia"/>
        </w:rPr>
        <w:t>犯罪嫌疑人许某某，男，</w:t>
      </w:r>
      <w:r>
        <w:rPr>
          <w:rFonts w:hint="eastAsia"/>
        </w:rPr>
        <w:t>1975</w:t>
      </w:r>
      <w:r>
        <w:rPr>
          <w:rFonts w:hint="eastAsia"/>
        </w:rPr>
        <w:t>年</w:t>
      </w:r>
      <w:r>
        <w:rPr>
          <w:rFonts w:hint="eastAsia"/>
        </w:rPr>
        <w:t>9</w:t>
      </w:r>
      <w:r>
        <w:rPr>
          <w:rFonts w:hint="eastAsia"/>
        </w:rPr>
        <w:t>月出生，江苏某事业有限公司实际控制人。</w:t>
      </w:r>
    </w:p>
    <w:p w14:paraId="454D3375" w14:textId="77777777" w:rsidR="000011B2" w:rsidRDefault="000011B2" w:rsidP="00565554">
      <w:pPr>
        <w:pStyle w:val="AD"/>
        <w:spacing w:line="276" w:lineRule="auto"/>
      </w:pPr>
    </w:p>
    <w:p w14:paraId="3DBBE479" w14:textId="77777777" w:rsidR="000011B2" w:rsidRDefault="000011B2" w:rsidP="00565554">
      <w:pPr>
        <w:pStyle w:val="AD"/>
        <w:spacing w:line="276" w:lineRule="auto"/>
      </w:pPr>
      <w:r>
        <w:rPr>
          <w:rFonts w:hint="eastAsia"/>
        </w:rPr>
        <w:t>犯罪嫌疑人包某某，男，</w:t>
      </w:r>
      <w:r>
        <w:rPr>
          <w:rFonts w:hint="eastAsia"/>
        </w:rPr>
        <w:t>1964</w:t>
      </w:r>
      <w:r>
        <w:rPr>
          <w:rFonts w:hint="eastAsia"/>
        </w:rPr>
        <w:t>年</w:t>
      </w:r>
      <w:r>
        <w:rPr>
          <w:rFonts w:hint="eastAsia"/>
        </w:rPr>
        <w:t>9</w:t>
      </w:r>
      <w:r>
        <w:rPr>
          <w:rFonts w:hint="eastAsia"/>
        </w:rPr>
        <w:t>月出生，连云港某建设工程质量检测有限公司负责人。</w:t>
      </w:r>
    </w:p>
    <w:p w14:paraId="6C38CF0B" w14:textId="77777777" w:rsidR="000011B2" w:rsidRDefault="000011B2" w:rsidP="00565554">
      <w:pPr>
        <w:pStyle w:val="AD"/>
        <w:spacing w:line="276" w:lineRule="auto"/>
      </w:pPr>
    </w:p>
    <w:p w14:paraId="5A6BD813" w14:textId="77777777" w:rsidR="000011B2" w:rsidRDefault="000011B2" w:rsidP="00565554">
      <w:pPr>
        <w:pStyle w:val="AD"/>
        <w:spacing w:line="276" w:lineRule="auto"/>
      </w:pPr>
      <w:r>
        <w:rPr>
          <w:rFonts w:hint="eastAsia"/>
        </w:rPr>
        <w:t>江苏省连云港市海州区锦屏磷矿“尾矿坝”系江苏海州发展集团有限公司（以下简称海发集团，系国有独资）的项目资产，矿区占地面积近</w:t>
      </w:r>
      <w:r>
        <w:rPr>
          <w:rFonts w:hint="eastAsia"/>
        </w:rPr>
        <w:t>1200</w:t>
      </w:r>
      <w:r>
        <w:rPr>
          <w:rFonts w:hint="eastAsia"/>
        </w:rPr>
        <w:t>亩，存有尾矿</w:t>
      </w:r>
      <w:proofErr w:type="gramStart"/>
      <w:r>
        <w:rPr>
          <w:rFonts w:hint="eastAsia"/>
        </w:rPr>
        <w:t>砂</w:t>
      </w:r>
      <w:proofErr w:type="gramEnd"/>
      <w:r>
        <w:rPr>
          <w:rFonts w:hint="eastAsia"/>
        </w:rPr>
        <w:t>1610</w:t>
      </w:r>
      <w:r>
        <w:rPr>
          <w:rFonts w:hint="eastAsia"/>
        </w:rPr>
        <w:t>万吨，与周边村庄形成</w:t>
      </w:r>
      <w:r>
        <w:rPr>
          <w:rFonts w:hint="eastAsia"/>
        </w:rPr>
        <w:t>35</w:t>
      </w:r>
      <w:r>
        <w:rPr>
          <w:rFonts w:hint="eastAsia"/>
        </w:rPr>
        <w:t>米的落差。该“尾矿坝”是应急管理部要求整改的重大危险源，曾两次发生泄露事故，长期以来维护难度大、资金要求高，国家曾拨付专项资金</w:t>
      </w:r>
      <w:r>
        <w:rPr>
          <w:rFonts w:hint="eastAsia"/>
        </w:rPr>
        <w:t>5000</w:t>
      </w:r>
      <w:r>
        <w:rPr>
          <w:rFonts w:hint="eastAsia"/>
        </w:rPr>
        <w:t>万元用于安全维护。</w:t>
      </w:r>
      <w:r>
        <w:rPr>
          <w:rFonts w:hint="eastAsia"/>
        </w:rPr>
        <w:t>2016</w:t>
      </w:r>
      <w:r>
        <w:rPr>
          <w:rFonts w:hint="eastAsia"/>
        </w:rPr>
        <w:t>年至</w:t>
      </w:r>
      <w:r>
        <w:rPr>
          <w:rFonts w:hint="eastAsia"/>
        </w:rPr>
        <w:t>2017</w:t>
      </w:r>
      <w:r>
        <w:rPr>
          <w:rFonts w:hint="eastAsia"/>
        </w:rPr>
        <w:t>年间，经多次对外招商，均未能吸引到合作企业投资开发。</w:t>
      </w:r>
      <w:r>
        <w:rPr>
          <w:rFonts w:hint="eastAsia"/>
        </w:rPr>
        <w:t>2017</w:t>
      </w:r>
      <w:r>
        <w:rPr>
          <w:rFonts w:hint="eastAsia"/>
        </w:rPr>
        <w:t>年</w:t>
      </w:r>
      <w:r>
        <w:rPr>
          <w:rFonts w:hint="eastAsia"/>
        </w:rPr>
        <w:t>4</w:t>
      </w:r>
      <w:r>
        <w:rPr>
          <w:rFonts w:hint="eastAsia"/>
        </w:rPr>
        <w:t>月</w:t>
      </w:r>
      <w:r>
        <w:rPr>
          <w:rFonts w:hint="eastAsia"/>
        </w:rPr>
        <w:t>10</w:t>
      </w:r>
      <w:r>
        <w:rPr>
          <w:rFonts w:hint="eastAsia"/>
        </w:rPr>
        <w:t>日，海州区政府批复同意海发集团对该项目进行拍卖。同年</w:t>
      </w:r>
      <w:r>
        <w:rPr>
          <w:rFonts w:hint="eastAsia"/>
        </w:rPr>
        <w:t>5</w:t>
      </w:r>
      <w:r>
        <w:rPr>
          <w:rFonts w:hint="eastAsia"/>
        </w:rPr>
        <w:t>月</w:t>
      </w:r>
      <w:r>
        <w:rPr>
          <w:rFonts w:hint="eastAsia"/>
        </w:rPr>
        <w:t>26</w:t>
      </w:r>
      <w:r>
        <w:rPr>
          <w:rFonts w:hint="eastAsia"/>
        </w:rPr>
        <w:t>日，海发集团委托江苏省大众拍卖有限公司进行拍卖，并主动联系许某某参加竞拍。之后，许某某联系包某某，二人分别与江苏甲建设集团有限公司（以下简称甲公司）、江苏乙工程集团有限公司（以下简称乙公司）合作参与竞拍，武汉丙置业发展有限公司（以下简称丙公司，代理人王某某）也报名参加竞拍。</w:t>
      </w:r>
      <w:r>
        <w:rPr>
          <w:rFonts w:hint="eastAsia"/>
        </w:rPr>
        <w:t>2017</w:t>
      </w:r>
      <w:r>
        <w:rPr>
          <w:rFonts w:hint="eastAsia"/>
        </w:rPr>
        <w:t>年</w:t>
      </w:r>
      <w:r>
        <w:rPr>
          <w:rFonts w:hint="eastAsia"/>
        </w:rPr>
        <w:t>7</w:t>
      </w:r>
      <w:r>
        <w:rPr>
          <w:rFonts w:hint="eastAsia"/>
        </w:rPr>
        <w:t>月</w:t>
      </w:r>
      <w:r>
        <w:rPr>
          <w:rFonts w:hint="eastAsia"/>
        </w:rPr>
        <w:t>26</w:t>
      </w:r>
      <w:r>
        <w:rPr>
          <w:rFonts w:hint="eastAsia"/>
        </w:rPr>
        <w:lastRenderedPageBreak/>
        <w:t>日，甲公司、乙公司、丙公司三家单位经两次举牌竞价，乙公司以高于底价竞拍成功。</w:t>
      </w:r>
      <w:r>
        <w:rPr>
          <w:rFonts w:hint="eastAsia"/>
        </w:rPr>
        <w:t>2019</w:t>
      </w:r>
      <w:r>
        <w:rPr>
          <w:rFonts w:hint="eastAsia"/>
        </w:rPr>
        <w:t>年</w:t>
      </w:r>
      <w:r>
        <w:rPr>
          <w:rFonts w:hint="eastAsia"/>
        </w:rPr>
        <w:t>4</w:t>
      </w:r>
      <w:r>
        <w:rPr>
          <w:rFonts w:hint="eastAsia"/>
        </w:rPr>
        <w:t>月</w:t>
      </w:r>
      <w:r>
        <w:rPr>
          <w:rFonts w:hint="eastAsia"/>
        </w:rPr>
        <w:t>26</w:t>
      </w:r>
      <w:r>
        <w:rPr>
          <w:rFonts w:hint="eastAsia"/>
        </w:rPr>
        <w:t>日，连云港市公安局海州分局（以下简称海州公安分局）根据举报，以涉嫌串通投标罪对许某某、包某某立案侦查。</w:t>
      </w:r>
    </w:p>
    <w:p w14:paraId="764D2D23" w14:textId="77777777" w:rsidR="000011B2" w:rsidRDefault="000011B2" w:rsidP="00565554">
      <w:pPr>
        <w:pStyle w:val="AD"/>
        <w:spacing w:line="276" w:lineRule="auto"/>
      </w:pPr>
    </w:p>
    <w:p w14:paraId="09C9888F" w14:textId="77777777" w:rsidR="000011B2" w:rsidRDefault="000011B2" w:rsidP="00565554">
      <w:pPr>
        <w:pStyle w:val="AD"/>
        <w:spacing w:line="276" w:lineRule="auto"/>
      </w:pPr>
      <w:r>
        <w:rPr>
          <w:rFonts w:hint="eastAsia"/>
        </w:rPr>
        <w:t>【检察机关履职过程】</w:t>
      </w:r>
    </w:p>
    <w:p w14:paraId="13889EB5" w14:textId="77777777" w:rsidR="000011B2" w:rsidRDefault="000011B2" w:rsidP="00565554">
      <w:pPr>
        <w:pStyle w:val="AD"/>
        <w:spacing w:line="276" w:lineRule="auto"/>
      </w:pPr>
    </w:p>
    <w:p w14:paraId="7B3D478A" w14:textId="77777777" w:rsidR="000011B2" w:rsidRDefault="000011B2" w:rsidP="00565554">
      <w:pPr>
        <w:pStyle w:val="AD"/>
        <w:spacing w:line="276" w:lineRule="auto"/>
      </w:pPr>
      <w:r>
        <w:rPr>
          <w:rFonts w:hint="eastAsia"/>
        </w:rPr>
        <w:t>线索发现。</w:t>
      </w:r>
      <w:r>
        <w:rPr>
          <w:rFonts w:hint="eastAsia"/>
        </w:rPr>
        <w:t>2019</w:t>
      </w:r>
      <w:r>
        <w:rPr>
          <w:rFonts w:hint="eastAsia"/>
        </w:rPr>
        <w:t>年</w:t>
      </w:r>
      <w:r>
        <w:rPr>
          <w:rFonts w:hint="eastAsia"/>
        </w:rPr>
        <w:t>6</w:t>
      </w:r>
      <w:r>
        <w:rPr>
          <w:rFonts w:hint="eastAsia"/>
        </w:rPr>
        <w:t>月</w:t>
      </w:r>
      <w:r>
        <w:rPr>
          <w:rFonts w:hint="eastAsia"/>
        </w:rPr>
        <w:t>19</w:t>
      </w:r>
      <w:r>
        <w:rPr>
          <w:rFonts w:hint="eastAsia"/>
        </w:rPr>
        <w:t>日，许某某、包某某向连云港市海州区人民检察院提出监督申请，认为海州公安分局立案不当，严重影响企业生产经营，请求检察机关监督撤销案件。海州区人民检察院经审查，决定予以受理。</w:t>
      </w:r>
    </w:p>
    <w:p w14:paraId="78EE6567" w14:textId="77777777" w:rsidR="000011B2" w:rsidRDefault="000011B2" w:rsidP="00565554">
      <w:pPr>
        <w:pStyle w:val="AD"/>
        <w:spacing w:line="276" w:lineRule="auto"/>
      </w:pPr>
    </w:p>
    <w:p w14:paraId="6CB50C63" w14:textId="77777777" w:rsidR="000011B2" w:rsidRDefault="000011B2" w:rsidP="00565554">
      <w:pPr>
        <w:pStyle w:val="AD"/>
        <w:spacing w:line="276" w:lineRule="auto"/>
      </w:pPr>
      <w:r>
        <w:rPr>
          <w:rFonts w:hint="eastAsia"/>
        </w:rPr>
        <w:t>调查核实。海州区人民检察院通过向海州公安分局调取侦查卷宗，走访海发集团、拍卖公司，实地勘查“尾矿坝”项目开发现场，并询问相关证人，查明：一是海州区锦屏磷矿“尾矿坝”项目长期闲置，存在重大安全隐患，政府每年需投入大量资金进行安全维护，海发集团曾邀请多家企业参与开发，均未成功；二是海州区政府批复同意对该项目进行拍卖，海发集团为防止项目流拍，主动邀请许某某等多方参与竞拍，最终仅许某某、王某某，以及许某某邀请的包某某报名参加；三是许某某邀请包某某参与竞拍，目的在于防止项目流拍，并未损害他人利益；四是“尾矿坝”项目后期开发运行良好，解决了长期存在的重大安全隐患，盘活了国有不良资产。</w:t>
      </w:r>
    </w:p>
    <w:p w14:paraId="78A9286C" w14:textId="77777777" w:rsidR="000011B2" w:rsidRDefault="000011B2" w:rsidP="00565554">
      <w:pPr>
        <w:pStyle w:val="AD"/>
        <w:spacing w:line="276" w:lineRule="auto"/>
      </w:pPr>
    </w:p>
    <w:p w14:paraId="0C80BE2F" w14:textId="77777777" w:rsidR="000011B2" w:rsidRDefault="000011B2" w:rsidP="00565554">
      <w:pPr>
        <w:pStyle w:val="AD"/>
        <w:spacing w:line="276" w:lineRule="auto"/>
      </w:pPr>
      <w:r>
        <w:rPr>
          <w:rFonts w:hint="eastAsia"/>
        </w:rPr>
        <w:t>监督意见。</w:t>
      </w:r>
      <w:r>
        <w:rPr>
          <w:rFonts w:hint="eastAsia"/>
        </w:rPr>
        <w:t>2019</w:t>
      </w:r>
      <w:r>
        <w:rPr>
          <w:rFonts w:hint="eastAsia"/>
        </w:rPr>
        <w:t>年</w:t>
      </w:r>
      <w:r>
        <w:rPr>
          <w:rFonts w:hint="eastAsia"/>
        </w:rPr>
        <w:t>7</w:t>
      </w:r>
      <w:r>
        <w:rPr>
          <w:rFonts w:hint="eastAsia"/>
        </w:rPr>
        <w:t>月</w:t>
      </w:r>
      <w:r>
        <w:rPr>
          <w:rFonts w:hint="eastAsia"/>
        </w:rPr>
        <w:t>2</w:t>
      </w:r>
      <w:r>
        <w:rPr>
          <w:rFonts w:hint="eastAsia"/>
        </w:rPr>
        <w:t>日，海州区人民检察院向海州公安分局发出《要求说明立案理由通知书》。公安机关回复认为，许某某、包某某的串通竞买行为与串通投标行为具有同样的社会危害性，可以扩大解释为串通投标行为。海州区人民检察院认为，投标与拍卖行为性质不同，分别受招标投标法和拍卖法规范，对于串通投标行为，法律规定了刑事责任，而对于串通拍卖行为，法律仅规定了行政责任和民事赔偿责任，串通拍卖行为不能类推为串通投标行为。并且，许某某、包某某的串通拍卖行为，目的在于防止项目流拍，该行为实际上盘活了国有不良资产，消除了长期存在的重大安全隐患，不具有刑法规定的社会危害性。因此，公安机关以涉嫌串通投标罪对二人予以立案的理由不能成立。同时，许某某、包某某的行为亦不符合刑法规定的其他犯罪的构成要件。</w:t>
      </w:r>
      <w:r>
        <w:rPr>
          <w:rFonts w:hint="eastAsia"/>
        </w:rPr>
        <w:t>2019</w:t>
      </w:r>
      <w:r>
        <w:rPr>
          <w:rFonts w:hint="eastAsia"/>
        </w:rPr>
        <w:t>年</w:t>
      </w:r>
      <w:r>
        <w:rPr>
          <w:rFonts w:hint="eastAsia"/>
        </w:rPr>
        <w:t>7</w:t>
      </w:r>
      <w:r>
        <w:rPr>
          <w:rFonts w:hint="eastAsia"/>
        </w:rPr>
        <w:t>月</w:t>
      </w:r>
      <w:r>
        <w:rPr>
          <w:rFonts w:hint="eastAsia"/>
        </w:rPr>
        <w:t>18</w:t>
      </w:r>
      <w:r>
        <w:rPr>
          <w:rFonts w:hint="eastAsia"/>
        </w:rPr>
        <w:t>日，海州区人民检察院向海州公安分局发出《通知撤销案件书》，并与公安机关充分沟通，得到公安机关认同。</w:t>
      </w:r>
    </w:p>
    <w:p w14:paraId="420CC9CC" w14:textId="77777777" w:rsidR="000011B2" w:rsidRDefault="000011B2" w:rsidP="00565554">
      <w:pPr>
        <w:pStyle w:val="AD"/>
        <w:spacing w:line="276" w:lineRule="auto"/>
      </w:pPr>
    </w:p>
    <w:p w14:paraId="7FA65DD7" w14:textId="77777777" w:rsidR="000011B2" w:rsidRDefault="000011B2" w:rsidP="00565554">
      <w:pPr>
        <w:pStyle w:val="AD"/>
        <w:spacing w:line="276" w:lineRule="auto"/>
      </w:pPr>
      <w:r>
        <w:rPr>
          <w:rFonts w:hint="eastAsia"/>
        </w:rPr>
        <w:t>监督结果。</w:t>
      </w:r>
      <w:r>
        <w:rPr>
          <w:rFonts w:hint="eastAsia"/>
        </w:rPr>
        <w:t>2019</w:t>
      </w:r>
      <w:r>
        <w:rPr>
          <w:rFonts w:hint="eastAsia"/>
        </w:rPr>
        <w:t>年</w:t>
      </w:r>
      <w:r>
        <w:rPr>
          <w:rFonts w:hint="eastAsia"/>
        </w:rPr>
        <w:t>7</w:t>
      </w:r>
      <w:r>
        <w:rPr>
          <w:rFonts w:hint="eastAsia"/>
        </w:rPr>
        <w:t>月</w:t>
      </w:r>
      <w:r>
        <w:rPr>
          <w:rFonts w:hint="eastAsia"/>
        </w:rPr>
        <w:t>22</w:t>
      </w:r>
      <w:r>
        <w:rPr>
          <w:rFonts w:hint="eastAsia"/>
        </w:rPr>
        <w:t>日，海州公安分局</w:t>
      </w:r>
      <w:proofErr w:type="gramStart"/>
      <w:r>
        <w:rPr>
          <w:rFonts w:hint="eastAsia"/>
        </w:rPr>
        <w:t>作出</w:t>
      </w:r>
      <w:proofErr w:type="gramEnd"/>
      <w:r>
        <w:rPr>
          <w:rFonts w:hint="eastAsia"/>
        </w:rPr>
        <w:t>《撤销案件决定书》，决定撤销许某某、包某某串通投标案。</w:t>
      </w:r>
    </w:p>
    <w:p w14:paraId="2C6AECEE" w14:textId="77777777" w:rsidR="000011B2" w:rsidRDefault="000011B2" w:rsidP="00565554">
      <w:pPr>
        <w:pStyle w:val="AD"/>
        <w:spacing w:line="276" w:lineRule="auto"/>
      </w:pPr>
    </w:p>
    <w:p w14:paraId="1D1028A0" w14:textId="77777777" w:rsidR="000011B2" w:rsidRDefault="000011B2" w:rsidP="00565554">
      <w:pPr>
        <w:pStyle w:val="AD"/>
        <w:spacing w:line="276" w:lineRule="auto"/>
      </w:pPr>
      <w:r>
        <w:rPr>
          <w:rFonts w:hint="eastAsia"/>
        </w:rPr>
        <w:t>【指导意义】</w:t>
      </w:r>
    </w:p>
    <w:p w14:paraId="0FF34484" w14:textId="77777777" w:rsidR="000011B2" w:rsidRDefault="000011B2" w:rsidP="00565554">
      <w:pPr>
        <w:pStyle w:val="AD"/>
        <w:spacing w:line="276" w:lineRule="auto"/>
      </w:pPr>
    </w:p>
    <w:p w14:paraId="02982CE3" w14:textId="77777777" w:rsidR="000011B2" w:rsidRDefault="000011B2" w:rsidP="00565554">
      <w:pPr>
        <w:pStyle w:val="AD"/>
        <w:spacing w:line="276" w:lineRule="auto"/>
      </w:pPr>
      <w:r>
        <w:rPr>
          <w:rFonts w:hint="eastAsia"/>
        </w:rPr>
        <w:t>（一）检察机关发现公安机关对串通拍卖行为以涉嫌串通投标</w:t>
      </w:r>
      <w:proofErr w:type="gramStart"/>
      <w:r>
        <w:rPr>
          <w:rFonts w:hint="eastAsia"/>
        </w:rPr>
        <w:t>罪刑事</w:t>
      </w:r>
      <w:proofErr w:type="gramEnd"/>
      <w:r>
        <w:rPr>
          <w:rFonts w:hint="eastAsia"/>
        </w:rPr>
        <w:t>立案的，应当依法监督撤销案件。严格遵循罪刑法定原则，法律没有明文规定为犯罪行为的，不得予以追诉。拍卖与投标虽然都是竞争性的交易方式，形式上具有一定的相似性，但二者行为性质不同，分别受不同法律规范调整。刑法第二百二十三条规定，投标人相互串通投标报价，损害招标人或者其他投</w:t>
      </w:r>
      <w:r>
        <w:rPr>
          <w:rFonts w:hint="eastAsia"/>
        </w:rPr>
        <w:lastRenderedPageBreak/>
        <w:t>标人利益，情节严重的，或者投标人与招标人串通投标，损害国家、集体、公民的合法利益的，以串通投标罪追究刑事责任。刑法未规定串通拍卖行为构成犯罪，拍卖法亦未规定串通拍卖行为可以追究刑事责任。公安机关将串通拍卖行为类推为串通投标行为予以刑事立案的，检察机关应当通过立案监督，通知公安机关撤销案件。</w:t>
      </w:r>
    </w:p>
    <w:p w14:paraId="22FEA508" w14:textId="77777777" w:rsidR="000011B2" w:rsidRDefault="000011B2" w:rsidP="00565554">
      <w:pPr>
        <w:pStyle w:val="AD"/>
        <w:spacing w:line="276" w:lineRule="auto"/>
      </w:pPr>
    </w:p>
    <w:p w14:paraId="1E0DEFF7" w14:textId="77777777" w:rsidR="000011B2" w:rsidRDefault="000011B2" w:rsidP="00565554">
      <w:pPr>
        <w:pStyle w:val="AD"/>
        <w:spacing w:line="276" w:lineRule="auto"/>
      </w:pPr>
      <w:r>
        <w:rPr>
          <w:rFonts w:hint="eastAsia"/>
        </w:rPr>
        <w:t>（二）准确把握法律政策界限，依法保护企业合法权益和正常经济活动。坚持法治思维，贯彻“谦抑、审慎”理念，严格区分案件性质及应承担的责任类型。对企业的经济行为，法律政策界限不明，罪与非罪不清的，应充分考虑其行为动机和对于社会有无危害及其危害程度，加强研究分析，慎重妥善处理，不能轻易进行刑事追诉。对于民营企业参与国有资产处置过程中的串通拍卖行为，不应以串通投标罪论处。如果在串通拍卖过程中有其他犯罪行为或者一般违法违规行为的，依照刑法、拍卖法等法律法规追究相应责任。</w:t>
      </w:r>
    </w:p>
    <w:p w14:paraId="17BB88DC" w14:textId="77777777" w:rsidR="000011B2" w:rsidRDefault="000011B2" w:rsidP="00565554">
      <w:pPr>
        <w:pStyle w:val="AD"/>
        <w:spacing w:line="276" w:lineRule="auto"/>
      </w:pPr>
    </w:p>
    <w:p w14:paraId="107E2742" w14:textId="77777777" w:rsidR="000011B2" w:rsidRDefault="000011B2" w:rsidP="00565554">
      <w:pPr>
        <w:pStyle w:val="AD"/>
        <w:spacing w:line="276" w:lineRule="auto"/>
      </w:pPr>
      <w:r>
        <w:rPr>
          <w:rFonts w:hint="eastAsia"/>
        </w:rPr>
        <w:t>【相关规定】</w:t>
      </w:r>
    </w:p>
    <w:p w14:paraId="52B4BF74" w14:textId="77777777" w:rsidR="000011B2" w:rsidRDefault="000011B2" w:rsidP="00565554">
      <w:pPr>
        <w:pStyle w:val="AD"/>
        <w:spacing w:line="276" w:lineRule="auto"/>
      </w:pPr>
    </w:p>
    <w:p w14:paraId="7B21B2FB" w14:textId="77777777" w:rsidR="000011B2" w:rsidRDefault="000011B2" w:rsidP="00565554">
      <w:pPr>
        <w:pStyle w:val="AD"/>
        <w:spacing w:line="276" w:lineRule="auto"/>
      </w:pPr>
      <w:r>
        <w:rPr>
          <w:rFonts w:hint="eastAsia"/>
        </w:rPr>
        <w:t>《中华人民共和国刑法》第三条、第二百二十三条</w:t>
      </w:r>
    </w:p>
    <w:p w14:paraId="56DC5253" w14:textId="77777777" w:rsidR="000011B2" w:rsidRDefault="000011B2" w:rsidP="00565554">
      <w:pPr>
        <w:pStyle w:val="AD"/>
        <w:spacing w:line="276" w:lineRule="auto"/>
      </w:pPr>
    </w:p>
    <w:p w14:paraId="5D4F1FD4" w14:textId="77777777" w:rsidR="000011B2" w:rsidRDefault="000011B2" w:rsidP="00565554">
      <w:pPr>
        <w:pStyle w:val="AD"/>
        <w:spacing w:line="276" w:lineRule="auto"/>
      </w:pPr>
      <w:r>
        <w:rPr>
          <w:rFonts w:hint="eastAsia"/>
        </w:rPr>
        <w:t>《中华人民共和国拍卖法》第六十五条</w:t>
      </w:r>
    </w:p>
    <w:p w14:paraId="3F84F483" w14:textId="77777777" w:rsidR="000011B2" w:rsidRDefault="000011B2" w:rsidP="00565554">
      <w:pPr>
        <w:pStyle w:val="AD"/>
        <w:spacing w:line="276" w:lineRule="auto"/>
      </w:pPr>
    </w:p>
    <w:p w14:paraId="6AA52007" w14:textId="77777777" w:rsidR="000011B2" w:rsidRDefault="000011B2" w:rsidP="00565554">
      <w:pPr>
        <w:pStyle w:val="AD"/>
        <w:spacing w:line="276" w:lineRule="auto"/>
      </w:pPr>
      <w:r>
        <w:rPr>
          <w:rFonts w:hint="eastAsia"/>
        </w:rPr>
        <w:t>《中华人民共和国招标投标法》第五十三条</w:t>
      </w:r>
    </w:p>
    <w:p w14:paraId="5BCA8F99" w14:textId="77777777" w:rsidR="000011B2" w:rsidRDefault="000011B2" w:rsidP="00565554">
      <w:pPr>
        <w:pStyle w:val="AD"/>
        <w:spacing w:line="276" w:lineRule="auto"/>
      </w:pPr>
    </w:p>
    <w:p w14:paraId="04F3BF5F" w14:textId="77777777" w:rsidR="000011B2" w:rsidRDefault="000011B2" w:rsidP="00565554">
      <w:pPr>
        <w:pStyle w:val="AD"/>
        <w:spacing w:line="276" w:lineRule="auto"/>
      </w:pPr>
      <w:r>
        <w:rPr>
          <w:rFonts w:hint="eastAsia"/>
        </w:rPr>
        <w:t>《人民检察院刑事诉讼规则》第五百五十七至五百六十一条、第五百六十三条</w:t>
      </w:r>
    </w:p>
    <w:p w14:paraId="16014A60" w14:textId="77777777" w:rsidR="000011B2" w:rsidRDefault="000011B2" w:rsidP="00565554">
      <w:pPr>
        <w:pStyle w:val="AD"/>
        <w:spacing w:line="276" w:lineRule="auto"/>
      </w:pPr>
    </w:p>
    <w:p w14:paraId="4A8EF474" w14:textId="77777777" w:rsidR="000011B2" w:rsidRDefault="000011B2" w:rsidP="00565554">
      <w:pPr>
        <w:pStyle w:val="AD"/>
        <w:spacing w:line="276" w:lineRule="auto"/>
      </w:pPr>
      <w:r>
        <w:rPr>
          <w:rFonts w:hint="eastAsia"/>
        </w:rPr>
        <w:t>《最高人民检察院、公安部关于刑事立案监督有关问题的规定（试行）》第六至九条</w:t>
      </w:r>
    </w:p>
    <w:p w14:paraId="6944ED17" w14:textId="105B0A99" w:rsidR="000011B2" w:rsidRDefault="000011B2" w:rsidP="00565554">
      <w:pPr>
        <w:pStyle w:val="AD"/>
        <w:spacing w:line="276" w:lineRule="auto"/>
      </w:pPr>
    </w:p>
    <w:p w14:paraId="0FB2550B" w14:textId="77777777" w:rsidR="009F5C9C" w:rsidRDefault="009F5C9C" w:rsidP="00565554">
      <w:pPr>
        <w:pStyle w:val="AD"/>
        <w:spacing w:line="276" w:lineRule="auto"/>
        <w:rPr>
          <w:rFonts w:hint="eastAsia"/>
        </w:rPr>
      </w:pPr>
    </w:p>
    <w:p w14:paraId="14487B3A" w14:textId="77777777" w:rsidR="000011B2" w:rsidRPr="009F5C9C" w:rsidRDefault="000011B2" w:rsidP="009F5C9C">
      <w:pPr>
        <w:pStyle w:val="AD"/>
        <w:spacing w:line="276" w:lineRule="auto"/>
        <w:jc w:val="center"/>
        <w:rPr>
          <w:b/>
          <w:bCs/>
        </w:rPr>
      </w:pPr>
      <w:r w:rsidRPr="009F5C9C">
        <w:rPr>
          <w:rFonts w:hint="eastAsia"/>
          <w:b/>
          <w:bCs/>
        </w:rPr>
        <w:t>温某某合同诈骗立案监督案</w:t>
      </w:r>
    </w:p>
    <w:p w14:paraId="548D86FC" w14:textId="77777777" w:rsidR="000011B2" w:rsidRDefault="000011B2" w:rsidP="009F5C9C">
      <w:pPr>
        <w:pStyle w:val="AD"/>
        <w:spacing w:line="276" w:lineRule="auto"/>
        <w:jc w:val="center"/>
      </w:pPr>
      <w:r>
        <w:rPr>
          <w:rFonts w:hint="eastAsia"/>
        </w:rPr>
        <w:t>（</w:t>
      </w:r>
      <w:proofErr w:type="gramStart"/>
      <w:r>
        <w:rPr>
          <w:rFonts w:hint="eastAsia"/>
        </w:rPr>
        <w:t>检例第</w:t>
      </w:r>
      <w:r>
        <w:rPr>
          <w:rFonts w:hint="eastAsia"/>
        </w:rPr>
        <w:t>91</w:t>
      </w:r>
      <w:r>
        <w:rPr>
          <w:rFonts w:hint="eastAsia"/>
        </w:rPr>
        <w:t>号</w:t>
      </w:r>
      <w:proofErr w:type="gramEnd"/>
      <w:r>
        <w:rPr>
          <w:rFonts w:hint="eastAsia"/>
        </w:rPr>
        <w:t>）</w:t>
      </w:r>
    </w:p>
    <w:p w14:paraId="54806130" w14:textId="77777777" w:rsidR="000011B2" w:rsidRDefault="000011B2" w:rsidP="00565554">
      <w:pPr>
        <w:pStyle w:val="AD"/>
        <w:spacing w:line="276" w:lineRule="auto"/>
      </w:pPr>
    </w:p>
    <w:p w14:paraId="5C1D6100" w14:textId="77777777" w:rsidR="000011B2" w:rsidRDefault="000011B2" w:rsidP="00565554">
      <w:pPr>
        <w:pStyle w:val="AD"/>
        <w:spacing w:line="276" w:lineRule="auto"/>
      </w:pPr>
      <w:r>
        <w:rPr>
          <w:rFonts w:hint="eastAsia"/>
        </w:rPr>
        <w:t>【关键词】</w:t>
      </w:r>
    </w:p>
    <w:p w14:paraId="6E1F32C9" w14:textId="77777777" w:rsidR="000011B2" w:rsidRDefault="000011B2" w:rsidP="00565554">
      <w:pPr>
        <w:pStyle w:val="AD"/>
        <w:spacing w:line="276" w:lineRule="auto"/>
      </w:pPr>
    </w:p>
    <w:p w14:paraId="3DEC378A" w14:textId="48893630" w:rsidR="000011B2" w:rsidRDefault="000011B2" w:rsidP="00565554">
      <w:pPr>
        <w:pStyle w:val="AD"/>
        <w:spacing w:line="276" w:lineRule="auto"/>
      </w:pPr>
      <w:r>
        <w:rPr>
          <w:rFonts w:hint="eastAsia"/>
        </w:rPr>
        <w:t>合同诈骗</w:t>
      </w:r>
      <w:r>
        <w:t xml:space="preserve"> </w:t>
      </w:r>
      <w:r w:rsidR="009A2290">
        <w:t xml:space="preserve"> </w:t>
      </w:r>
      <w:r>
        <w:rPr>
          <w:rFonts w:hint="eastAsia"/>
        </w:rPr>
        <w:t>合同欺诈</w:t>
      </w:r>
      <w:r>
        <w:t xml:space="preserve"> </w:t>
      </w:r>
      <w:r w:rsidR="009A2290">
        <w:t xml:space="preserve"> </w:t>
      </w:r>
      <w:r>
        <w:rPr>
          <w:rFonts w:hint="eastAsia"/>
        </w:rPr>
        <w:t>不应当立案而立案</w:t>
      </w:r>
      <w:r w:rsidR="009A2290">
        <w:rPr>
          <w:rFonts w:hint="eastAsia"/>
        </w:rPr>
        <w:t xml:space="preserve"> </w:t>
      </w:r>
      <w:r>
        <w:t xml:space="preserve"> </w:t>
      </w:r>
      <w:r>
        <w:rPr>
          <w:rFonts w:hint="eastAsia"/>
        </w:rPr>
        <w:t>侦查环节“挂案”</w:t>
      </w:r>
      <w:r>
        <w:t xml:space="preserve"> </w:t>
      </w:r>
      <w:r w:rsidR="009A2290">
        <w:t xml:space="preserve"> </w:t>
      </w:r>
      <w:r>
        <w:rPr>
          <w:rFonts w:hint="eastAsia"/>
        </w:rPr>
        <w:t>监督撤案</w:t>
      </w:r>
    </w:p>
    <w:p w14:paraId="2A1B7FFA" w14:textId="77777777" w:rsidR="000011B2" w:rsidRDefault="000011B2" w:rsidP="00565554">
      <w:pPr>
        <w:pStyle w:val="AD"/>
        <w:spacing w:line="276" w:lineRule="auto"/>
      </w:pPr>
    </w:p>
    <w:p w14:paraId="7C09614C" w14:textId="77777777" w:rsidR="000011B2" w:rsidRDefault="000011B2" w:rsidP="00565554">
      <w:pPr>
        <w:pStyle w:val="AD"/>
        <w:spacing w:line="276" w:lineRule="auto"/>
      </w:pPr>
      <w:r>
        <w:rPr>
          <w:rFonts w:hint="eastAsia"/>
        </w:rPr>
        <w:t>【要旨】</w:t>
      </w:r>
    </w:p>
    <w:p w14:paraId="0EE6ABC1" w14:textId="77777777" w:rsidR="000011B2" w:rsidRDefault="000011B2" w:rsidP="00565554">
      <w:pPr>
        <w:pStyle w:val="AD"/>
        <w:spacing w:line="276" w:lineRule="auto"/>
      </w:pPr>
    </w:p>
    <w:p w14:paraId="4257CA6E" w14:textId="77777777" w:rsidR="000011B2" w:rsidRDefault="000011B2" w:rsidP="00565554">
      <w:pPr>
        <w:pStyle w:val="AD"/>
        <w:spacing w:line="276" w:lineRule="auto"/>
      </w:pPr>
      <w:r>
        <w:rPr>
          <w:rFonts w:hint="eastAsia"/>
        </w:rPr>
        <w:t>检察机关办理涉企业合同诈骗犯罪案件，应当严格区分合同诈骗与民事违约行为的界限。要注意审查涉案企业在签订、履行合同过程中是否具有非法占有目的和虚构事实、隐瞒真相的行为，准确认定是否具有诈骗故意。发现公安机关对企业之间的合同纠纷以合同诈骗进行刑事立案的，应当依法监督撤销案件。对于立案后久</w:t>
      </w:r>
      <w:proofErr w:type="gramStart"/>
      <w:r>
        <w:rPr>
          <w:rFonts w:hint="eastAsia"/>
        </w:rPr>
        <w:t>侦</w:t>
      </w:r>
      <w:proofErr w:type="gramEnd"/>
      <w:r>
        <w:rPr>
          <w:rFonts w:hint="eastAsia"/>
        </w:rPr>
        <w:t>不结的“挂案”，检察机关应当向公安机关提出纠正意见。</w:t>
      </w:r>
    </w:p>
    <w:p w14:paraId="3CFDA418" w14:textId="77777777" w:rsidR="000011B2" w:rsidRDefault="000011B2" w:rsidP="00565554">
      <w:pPr>
        <w:pStyle w:val="AD"/>
        <w:spacing w:line="276" w:lineRule="auto"/>
      </w:pPr>
    </w:p>
    <w:p w14:paraId="698D0728" w14:textId="77777777" w:rsidR="000011B2" w:rsidRDefault="000011B2" w:rsidP="00565554">
      <w:pPr>
        <w:pStyle w:val="AD"/>
        <w:spacing w:line="276" w:lineRule="auto"/>
      </w:pPr>
      <w:r>
        <w:rPr>
          <w:rFonts w:hint="eastAsia"/>
        </w:rPr>
        <w:t>【基本案情】</w:t>
      </w:r>
    </w:p>
    <w:p w14:paraId="62586C96" w14:textId="77777777" w:rsidR="000011B2" w:rsidRDefault="000011B2" w:rsidP="00565554">
      <w:pPr>
        <w:pStyle w:val="AD"/>
        <w:spacing w:line="276" w:lineRule="auto"/>
      </w:pPr>
    </w:p>
    <w:p w14:paraId="754A9546" w14:textId="77777777" w:rsidR="000011B2" w:rsidRDefault="000011B2" w:rsidP="00565554">
      <w:pPr>
        <w:pStyle w:val="AD"/>
        <w:spacing w:line="276" w:lineRule="auto"/>
      </w:pPr>
      <w:r>
        <w:rPr>
          <w:rFonts w:hint="eastAsia"/>
        </w:rPr>
        <w:t>犯罪嫌疑人温某某，男，</w:t>
      </w:r>
      <w:r>
        <w:rPr>
          <w:rFonts w:hint="eastAsia"/>
        </w:rPr>
        <w:t>1975</w:t>
      </w:r>
      <w:r>
        <w:rPr>
          <w:rFonts w:hint="eastAsia"/>
        </w:rPr>
        <w:t>年</w:t>
      </w:r>
      <w:r>
        <w:rPr>
          <w:rFonts w:hint="eastAsia"/>
        </w:rPr>
        <w:t>10</w:t>
      </w:r>
      <w:r>
        <w:rPr>
          <w:rFonts w:hint="eastAsia"/>
        </w:rPr>
        <w:t>月出生，广西壮族自治区钦州市甲水</w:t>
      </w:r>
      <w:proofErr w:type="gramStart"/>
      <w:r>
        <w:rPr>
          <w:rFonts w:hint="eastAsia"/>
        </w:rPr>
        <w:t>务</w:t>
      </w:r>
      <w:proofErr w:type="gramEnd"/>
      <w:r>
        <w:rPr>
          <w:rFonts w:hint="eastAsia"/>
        </w:rPr>
        <w:t>有限公司（以下简称甲公司）负责人。</w:t>
      </w:r>
    </w:p>
    <w:p w14:paraId="494D9604" w14:textId="77777777" w:rsidR="000011B2" w:rsidRDefault="000011B2" w:rsidP="00565554">
      <w:pPr>
        <w:pStyle w:val="AD"/>
        <w:spacing w:line="276" w:lineRule="auto"/>
      </w:pPr>
    </w:p>
    <w:p w14:paraId="4080ED65" w14:textId="77777777" w:rsidR="000011B2" w:rsidRDefault="000011B2" w:rsidP="00565554">
      <w:pPr>
        <w:pStyle w:val="AD"/>
        <w:spacing w:line="276" w:lineRule="auto"/>
      </w:pPr>
      <w:r>
        <w:rPr>
          <w:rFonts w:hint="eastAsia"/>
        </w:rPr>
        <w:t>2010</w:t>
      </w:r>
      <w:r>
        <w:rPr>
          <w:rFonts w:hint="eastAsia"/>
        </w:rPr>
        <w:t>年</w:t>
      </w:r>
      <w:r>
        <w:rPr>
          <w:rFonts w:hint="eastAsia"/>
        </w:rPr>
        <w:t>4</w:t>
      </w:r>
      <w:r>
        <w:rPr>
          <w:rFonts w:hint="eastAsia"/>
        </w:rPr>
        <w:t>月至</w:t>
      </w:r>
      <w:r>
        <w:rPr>
          <w:rFonts w:hint="eastAsia"/>
        </w:rPr>
        <w:t>5</w:t>
      </w:r>
      <w:r>
        <w:rPr>
          <w:rFonts w:hint="eastAsia"/>
        </w:rPr>
        <w:t>月间，甲公司分别与</w:t>
      </w:r>
      <w:proofErr w:type="gramStart"/>
      <w:r>
        <w:rPr>
          <w:rFonts w:hint="eastAsia"/>
        </w:rPr>
        <w:t>乙建设</w:t>
      </w:r>
      <w:proofErr w:type="gramEnd"/>
      <w:r>
        <w:rPr>
          <w:rFonts w:hint="eastAsia"/>
        </w:rPr>
        <w:t>有限公司（以下简称乙公司）、</w:t>
      </w:r>
      <w:proofErr w:type="gramStart"/>
      <w:r>
        <w:rPr>
          <w:rFonts w:hint="eastAsia"/>
        </w:rPr>
        <w:t>丙建设</w:t>
      </w:r>
      <w:proofErr w:type="gramEnd"/>
      <w:r>
        <w:rPr>
          <w:rFonts w:hint="eastAsia"/>
        </w:rPr>
        <w:t>股份有限公司（以下简称丙公司）签订</w:t>
      </w:r>
      <w:proofErr w:type="gramStart"/>
      <w:r>
        <w:rPr>
          <w:rFonts w:hint="eastAsia"/>
        </w:rPr>
        <w:t>钦州市钦北区</w:t>
      </w:r>
      <w:proofErr w:type="gramEnd"/>
      <w:r>
        <w:rPr>
          <w:rFonts w:hint="eastAsia"/>
        </w:rPr>
        <w:t>引水供水工程《建设工程施工合同》。根据合同约定，乙公司和</w:t>
      </w:r>
      <w:proofErr w:type="gramStart"/>
      <w:r>
        <w:rPr>
          <w:rFonts w:hint="eastAsia"/>
        </w:rPr>
        <w:t>丙公司</w:t>
      </w:r>
      <w:proofErr w:type="gramEnd"/>
      <w:r>
        <w:rPr>
          <w:rFonts w:hint="eastAsia"/>
        </w:rPr>
        <w:t>分别向甲公司支付</w:t>
      </w:r>
      <w:r>
        <w:rPr>
          <w:rFonts w:hint="eastAsia"/>
        </w:rPr>
        <w:t>70</w:t>
      </w:r>
      <w:r>
        <w:rPr>
          <w:rFonts w:hint="eastAsia"/>
        </w:rPr>
        <w:t>万元和</w:t>
      </w:r>
      <w:r>
        <w:rPr>
          <w:rFonts w:hint="eastAsia"/>
        </w:rPr>
        <w:t>110</w:t>
      </w:r>
      <w:r>
        <w:rPr>
          <w:rFonts w:hint="eastAsia"/>
        </w:rPr>
        <w:t>万元的施工合同履约保证金。工程报建审批手续完成后，甲公司和乙公司、丙公司因工程款支付问题发生纠纷。</w:t>
      </w:r>
      <w:r>
        <w:rPr>
          <w:rFonts w:hint="eastAsia"/>
        </w:rPr>
        <w:t>2011</w:t>
      </w:r>
      <w:r>
        <w:rPr>
          <w:rFonts w:hint="eastAsia"/>
        </w:rPr>
        <w:t>年</w:t>
      </w:r>
      <w:r>
        <w:rPr>
          <w:rFonts w:hint="eastAsia"/>
        </w:rPr>
        <w:t>8</w:t>
      </w:r>
      <w:r>
        <w:rPr>
          <w:rFonts w:hint="eastAsia"/>
        </w:rPr>
        <w:t>月</w:t>
      </w:r>
      <w:r>
        <w:rPr>
          <w:rFonts w:hint="eastAsia"/>
        </w:rPr>
        <w:t>31</w:t>
      </w:r>
      <w:r>
        <w:rPr>
          <w:rFonts w:hint="eastAsia"/>
        </w:rPr>
        <w:t>日，丙公司广西分公司经理王某某到南宁市公安局良庆分局（以下简称</w:t>
      </w:r>
      <w:proofErr w:type="gramStart"/>
      <w:r>
        <w:rPr>
          <w:rFonts w:hint="eastAsia"/>
        </w:rPr>
        <w:t>良庆公安</w:t>
      </w:r>
      <w:proofErr w:type="gramEnd"/>
      <w:r>
        <w:rPr>
          <w:rFonts w:hint="eastAsia"/>
        </w:rPr>
        <w:t>分局）报案，该局于</w:t>
      </w:r>
      <w:r>
        <w:rPr>
          <w:rFonts w:hint="eastAsia"/>
        </w:rPr>
        <w:t>2011</w:t>
      </w:r>
      <w:r>
        <w:rPr>
          <w:rFonts w:hint="eastAsia"/>
        </w:rPr>
        <w:t>年</w:t>
      </w:r>
      <w:r>
        <w:rPr>
          <w:rFonts w:hint="eastAsia"/>
        </w:rPr>
        <w:t>10</w:t>
      </w:r>
      <w:r>
        <w:rPr>
          <w:rFonts w:hint="eastAsia"/>
        </w:rPr>
        <w:t>月</w:t>
      </w:r>
      <w:r>
        <w:rPr>
          <w:rFonts w:hint="eastAsia"/>
        </w:rPr>
        <w:t>14</w:t>
      </w:r>
      <w:r>
        <w:rPr>
          <w:rFonts w:hint="eastAsia"/>
        </w:rPr>
        <w:t>日对甲公司负责人温某某以涉嫌合同诈骗</w:t>
      </w:r>
      <w:proofErr w:type="gramStart"/>
      <w:r>
        <w:rPr>
          <w:rFonts w:hint="eastAsia"/>
        </w:rPr>
        <w:t>罪刑事</w:t>
      </w:r>
      <w:proofErr w:type="gramEnd"/>
      <w:r>
        <w:rPr>
          <w:rFonts w:hint="eastAsia"/>
        </w:rPr>
        <w:t>立案。此后，公安机关未传唤温某某，也未采取刑事强制措施，直至</w:t>
      </w:r>
      <w:r>
        <w:rPr>
          <w:rFonts w:hint="eastAsia"/>
        </w:rPr>
        <w:t>2019</w:t>
      </w:r>
      <w:r>
        <w:rPr>
          <w:rFonts w:hint="eastAsia"/>
        </w:rPr>
        <w:t>年</w:t>
      </w:r>
      <w:r>
        <w:rPr>
          <w:rFonts w:hint="eastAsia"/>
        </w:rPr>
        <w:t>8</w:t>
      </w:r>
      <w:r>
        <w:rPr>
          <w:rFonts w:hint="eastAsia"/>
        </w:rPr>
        <w:t>月</w:t>
      </w:r>
      <w:r>
        <w:rPr>
          <w:rFonts w:hint="eastAsia"/>
        </w:rPr>
        <w:t>13</w:t>
      </w:r>
      <w:r>
        <w:rPr>
          <w:rFonts w:hint="eastAsia"/>
        </w:rPr>
        <w:t>日，温某某被公安机关采取刑事拘留措施，并被延长刑事拘留期限至</w:t>
      </w:r>
      <w:r>
        <w:rPr>
          <w:rFonts w:hint="eastAsia"/>
        </w:rPr>
        <w:t>9</w:t>
      </w:r>
      <w:r>
        <w:rPr>
          <w:rFonts w:hint="eastAsia"/>
        </w:rPr>
        <w:t>月</w:t>
      </w:r>
      <w:r>
        <w:rPr>
          <w:rFonts w:hint="eastAsia"/>
        </w:rPr>
        <w:t>12</w:t>
      </w:r>
      <w:r>
        <w:rPr>
          <w:rFonts w:hint="eastAsia"/>
        </w:rPr>
        <w:t>日。</w:t>
      </w:r>
    </w:p>
    <w:p w14:paraId="2D2022A5" w14:textId="77777777" w:rsidR="000011B2" w:rsidRDefault="000011B2" w:rsidP="00565554">
      <w:pPr>
        <w:pStyle w:val="AD"/>
        <w:spacing w:line="276" w:lineRule="auto"/>
      </w:pPr>
    </w:p>
    <w:p w14:paraId="44DDDD72" w14:textId="77777777" w:rsidR="000011B2" w:rsidRDefault="000011B2" w:rsidP="00565554">
      <w:pPr>
        <w:pStyle w:val="AD"/>
        <w:spacing w:line="276" w:lineRule="auto"/>
      </w:pPr>
      <w:r>
        <w:rPr>
          <w:rFonts w:hint="eastAsia"/>
        </w:rPr>
        <w:t>【检察机关履职过程】</w:t>
      </w:r>
    </w:p>
    <w:p w14:paraId="0E853F86" w14:textId="77777777" w:rsidR="000011B2" w:rsidRDefault="000011B2" w:rsidP="00565554">
      <w:pPr>
        <w:pStyle w:val="AD"/>
        <w:spacing w:line="276" w:lineRule="auto"/>
      </w:pPr>
    </w:p>
    <w:p w14:paraId="28E2BABE" w14:textId="77777777" w:rsidR="000011B2" w:rsidRDefault="000011B2" w:rsidP="00565554">
      <w:pPr>
        <w:pStyle w:val="AD"/>
        <w:spacing w:line="276" w:lineRule="auto"/>
      </w:pPr>
      <w:r>
        <w:rPr>
          <w:rFonts w:hint="eastAsia"/>
        </w:rPr>
        <w:t>线索发现。</w:t>
      </w:r>
      <w:r>
        <w:rPr>
          <w:rFonts w:hint="eastAsia"/>
        </w:rPr>
        <w:t>2019</w:t>
      </w:r>
      <w:r>
        <w:rPr>
          <w:rFonts w:hint="eastAsia"/>
        </w:rPr>
        <w:t>年</w:t>
      </w:r>
      <w:r>
        <w:rPr>
          <w:rFonts w:hint="eastAsia"/>
        </w:rPr>
        <w:t>8</w:t>
      </w:r>
      <w:r>
        <w:rPr>
          <w:rFonts w:hint="eastAsia"/>
        </w:rPr>
        <w:t>月</w:t>
      </w:r>
      <w:r>
        <w:rPr>
          <w:rFonts w:hint="eastAsia"/>
        </w:rPr>
        <w:t>26</w:t>
      </w:r>
      <w:r>
        <w:rPr>
          <w:rFonts w:hint="eastAsia"/>
        </w:rPr>
        <w:t>日，温某某的辩护律师向南宁市</w:t>
      </w:r>
      <w:proofErr w:type="gramStart"/>
      <w:r>
        <w:rPr>
          <w:rFonts w:hint="eastAsia"/>
        </w:rPr>
        <w:t>良庆区</w:t>
      </w:r>
      <w:proofErr w:type="gramEnd"/>
      <w:r>
        <w:rPr>
          <w:rFonts w:hint="eastAsia"/>
        </w:rPr>
        <w:t>人民检察院提出监督申请，</w:t>
      </w:r>
      <w:proofErr w:type="gramStart"/>
      <w:r>
        <w:rPr>
          <w:rFonts w:hint="eastAsia"/>
        </w:rPr>
        <w:t>认为甲</w:t>
      </w:r>
      <w:proofErr w:type="gramEnd"/>
      <w:r>
        <w:rPr>
          <w:rFonts w:hint="eastAsia"/>
        </w:rPr>
        <w:t>公司与乙公司、丙公司之间的纠纷</w:t>
      </w:r>
      <w:proofErr w:type="gramStart"/>
      <w:r>
        <w:rPr>
          <w:rFonts w:hint="eastAsia"/>
        </w:rPr>
        <w:t>系支付工程款方面</w:t>
      </w:r>
      <w:proofErr w:type="gramEnd"/>
      <w:r>
        <w:rPr>
          <w:rFonts w:hint="eastAsia"/>
        </w:rPr>
        <w:t>的经济纠纷，并非合同诈骗，请求检察机关监督公安机关撤销案件。</w:t>
      </w:r>
      <w:proofErr w:type="gramStart"/>
      <w:r>
        <w:rPr>
          <w:rFonts w:hint="eastAsia"/>
        </w:rPr>
        <w:t>良庆区</w:t>
      </w:r>
      <w:proofErr w:type="gramEnd"/>
      <w:r>
        <w:rPr>
          <w:rFonts w:hint="eastAsia"/>
        </w:rPr>
        <w:t>人民检察院经审查，决定予以受理。</w:t>
      </w:r>
    </w:p>
    <w:p w14:paraId="1D22D44E" w14:textId="77777777" w:rsidR="000011B2" w:rsidRDefault="000011B2" w:rsidP="00565554">
      <w:pPr>
        <w:pStyle w:val="AD"/>
        <w:spacing w:line="276" w:lineRule="auto"/>
      </w:pPr>
    </w:p>
    <w:p w14:paraId="5C378089" w14:textId="77777777" w:rsidR="000011B2" w:rsidRDefault="000011B2" w:rsidP="00565554">
      <w:pPr>
        <w:pStyle w:val="AD"/>
        <w:spacing w:line="276" w:lineRule="auto"/>
      </w:pPr>
      <w:r>
        <w:rPr>
          <w:rFonts w:hint="eastAsia"/>
        </w:rPr>
        <w:t>调查核实。经走访</w:t>
      </w:r>
      <w:proofErr w:type="gramStart"/>
      <w:r>
        <w:rPr>
          <w:rFonts w:hint="eastAsia"/>
        </w:rPr>
        <w:t>良庆公安</w:t>
      </w:r>
      <w:proofErr w:type="gramEnd"/>
      <w:r>
        <w:rPr>
          <w:rFonts w:hint="eastAsia"/>
        </w:rPr>
        <w:t>分局，查阅侦查卷宗，核实有关问题，并听取辩护律师意见，接收辩护律师提交的证据材料，</w:t>
      </w:r>
      <w:proofErr w:type="gramStart"/>
      <w:r>
        <w:rPr>
          <w:rFonts w:hint="eastAsia"/>
        </w:rPr>
        <w:t>良庆区</w:t>
      </w:r>
      <w:proofErr w:type="gramEnd"/>
      <w:r>
        <w:rPr>
          <w:rFonts w:hint="eastAsia"/>
        </w:rPr>
        <w:t>人民检察院查明：一是甲公司案发前处于正常生产经营状态，</w:t>
      </w:r>
      <w:r>
        <w:rPr>
          <w:rFonts w:hint="eastAsia"/>
        </w:rPr>
        <w:t>2006</w:t>
      </w:r>
      <w:r>
        <w:rPr>
          <w:rFonts w:hint="eastAsia"/>
        </w:rPr>
        <w:t>年至</w:t>
      </w:r>
      <w:r>
        <w:rPr>
          <w:rFonts w:hint="eastAsia"/>
        </w:rPr>
        <w:t>2009</w:t>
      </w:r>
      <w:r>
        <w:rPr>
          <w:rFonts w:hint="eastAsia"/>
        </w:rPr>
        <w:t>年间，经政府有关部门审批，</w:t>
      </w:r>
      <w:proofErr w:type="gramStart"/>
      <w:r>
        <w:rPr>
          <w:rFonts w:hint="eastAsia"/>
        </w:rPr>
        <w:t>同意甲</w:t>
      </w:r>
      <w:proofErr w:type="gramEnd"/>
      <w:r>
        <w:rPr>
          <w:rFonts w:hint="eastAsia"/>
        </w:rPr>
        <w:t>公司建设</w:t>
      </w:r>
      <w:proofErr w:type="gramStart"/>
      <w:r>
        <w:rPr>
          <w:rFonts w:hint="eastAsia"/>
        </w:rPr>
        <w:t>钦州市钦北区</w:t>
      </w:r>
      <w:proofErr w:type="gramEnd"/>
      <w:r>
        <w:rPr>
          <w:rFonts w:hint="eastAsia"/>
        </w:rPr>
        <w:t>引水供水工程项目，资金由甲公司自筹；二是甲公司与乙公司、丙公司签订《建设工程施工合同》后，向钦州市</w:t>
      </w:r>
      <w:proofErr w:type="gramStart"/>
      <w:r>
        <w:rPr>
          <w:rFonts w:hint="eastAsia"/>
        </w:rPr>
        <w:t>环境保护局钦北</w:t>
      </w:r>
      <w:proofErr w:type="gramEnd"/>
      <w:r>
        <w:rPr>
          <w:rFonts w:hint="eastAsia"/>
        </w:rPr>
        <w:t>分局等政府部门递交了办理“钦北区引水工程项目管道线路走向意见”的报批手续，但报建审批手续未能在约定的开工日前完成审批，双方因此另行签订补充协议，约定了甲公司所应承担的违约责任；三是报建审批手续完成后，乙公司、丙公司要求先支付工程预付款才进场施工，甲公司要求按照工程进度支付工程款，双方协商不下，乙公司、丙公司未进场施工，甲公司也未退还履约保证金；四是甲公司在该项目工程中投入勘测、复垦、自来水厂建设等资金</w:t>
      </w:r>
      <w:r>
        <w:rPr>
          <w:rFonts w:hint="eastAsia"/>
        </w:rPr>
        <w:t>3000</w:t>
      </w:r>
      <w:r>
        <w:rPr>
          <w:rFonts w:hint="eastAsia"/>
        </w:rPr>
        <w:t>多万元，收取的</w:t>
      </w:r>
      <w:r>
        <w:rPr>
          <w:rFonts w:hint="eastAsia"/>
        </w:rPr>
        <w:t>180</w:t>
      </w:r>
      <w:r>
        <w:rPr>
          <w:rFonts w:hint="eastAsia"/>
        </w:rPr>
        <w:t>万元履约保证金已用于自来水厂的生产经营。</w:t>
      </w:r>
    </w:p>
    <w:p w14:paraId="584AFD8E" w14:textId="77777777" w:rsidR="000011B2" w:rsidRDefault="000011B2" w:rsidP="00565554">
      <w:pPr>
        <w:pStyle w:val="AD"/>
        <w:spacing w:line="276" w:lineRule="auto"/>
      </w:pPr>
    </w:p>
    <w:p w14:paraId="4FEE1F1B" w14:textId="77777777" w:rsidR="000011B2" w:rsidRDefault="000011B2" w:rsidP="00565554">
      <w:pPr>
        <w:pStyle w:val="AD"/>
        <w:spacing w:line="276" w:lineRule="auto"/>
      </w:pPr>
      <w:r>
        <w:rPr>
          <w:rFonts w:hint="eastAsia"/>
        </w:rPr>
        <w:t>监督意见。</w:t>
      </w:r>
      <w:r>
        <w:rPr>
          <w:rFonts w:hint="eastAsia"/>
        </w:rPr>
        <w:t>2019</w:t>
      </w:r>
      <w:r>
        <w:rPr>
          <w:rFonts w:hint="eastAsia"/>
        </w:rPr>
        <w:t>年</w:t>
      </w:r>
      <w:r>
        <w:rPr>
          <w:rFonts w:hint="eastAsia"/>
        </w:rPr>
        <w:t>9</w:t>
      </w:r>
      <w:r>
        <w:rPr>
          <w:rFonts w:hint="eastAsia"/>
        </w:rPr>
        <w:t>月</w:t>
      </w:r>
      <w:r>
        <w:rPr>
          <w:rFonts w:hint="eastAsia"/>
        </w:rPr>
        <w:t>16</w:t>
      </w:r>
      <w:r>
        <w:rPr>
          <w:rFonts w:hint="eastAsia"/>
        </w:rPr>
        <w:t>日，</w:t>
      </w:r>
      <w:proofErr w:type="gramStart"/>
      <w:r>
        <w:rPr>
          <w:rFonts w:hint="eastAsia"/>
        </w:rPr>
        <w:t>良庆区人民检察院向良庆公安</w:t>
      </w:r>
      <w:proofErr w:type="gramEnd"/>
      <w:r>
        <w:rPr>
          <w:rFonts w:hint="eastAsia"/>
        </w:rPr>
        <w:t>分局发出《要求说明立案理由通知书》。</w:t>
      </w:r>
      <w:proofErr w:type="gramStart"/>
      <w:r>
        <w:rPr>
          <w:rFonts w:hint="eastAsia"/>
        </w:rPr>
        <w:t>良庆公安</w:t>
      </w:r>
      <w:proofErr w:type="gramEnd"/>
      <w:r>
        <w:rPr>
          <w:rFonts w:hint="eastAsia"/>
        </w:rPr>
        <w:t>分局回复认为，温某某以甲公司</w:t>
      </w:r>
      <w:proofErr w:type="gramStart"/>
      <w:r>
        <w:rPr>
          <w:rFonts w:hint="eastAsia"/>
        </w:rPr>
        <w:t>钦州市钦北区</w:t>
      </w:r>
      <w:proofErr w:type="gramEnd"/>
      <w:r>
        <w:rPr>
          <w:rFonts w:hint="eastAsia"/>
        </w:rPr>
        <w:t>引水供水工程项目与乙公司、丙公司签订合同，并收取履约保证金，而该项目的建设环评及规划许可均未获得政府相关部门批准，不具备实际履行建设工程能力，其行为涉嫌合同诈骗。</w:t>
      </w:r>
      <w:proofErr w:type="gramStart"/>
      <w:r>
        <w:rPr>
          <w:rFonts w:hint="eastAsia"/>
        </w:rPr>
        <w:t>良庆区</w:t>
      </w:r>
      <w:proofErr w:type="gramEnd"/>
      <w:r>
        <w:rPr>
          <w:rFonts w:hint="eastAsia"/>
        </w:rPr>
        <w:t>人民检察院认为，甲公司与乙公司、丙公司签订《建设工程施工合同》时，引水供水工程项目已经政府有关部门审批同意。合同签订后，甲公司按约定向政府职能部门提交该项目报建手续，得到了相关职能部门的答复，在项目工程未能如期开工后，甲公司又采取签订补充协议、承担相应违约责任等补救措施，并</w:t>
      </w:r>
      <w:r>
        <w:rPr>
          <w:rFonts w:hint="eastAsia"/>
        </w:rPr>
        <w:lastRenderedPageBreak/>
        <w:t>且甲公司在该项目工程中投入大量资金，收取的履约保证金也用于公司生产经营。因此，不足以认定温某某在签订合同时具有虚构事实或者隐瞒真相的行为和非法占有对方财物的目的，公安机关以合同诈骗罪予以刑事立案的理由不能成立。对于甲公司不退还施工合同履约保证金的行为，乙公司、丙公司可以向人民法院提起民事诉讼。同时，</w:t>
      </w:r>
      <w:proofErr w:type="gramStart"/>
      <w:r>
        <w:rPr>
          <w:rFonts w:hint="eastAsia"/>
        </w:rPr>
        <w:t>良庆区</w:t>
      </w:r>
      <w:proofErr w:type="gramEnd"/>
      <w:r>
        <w:rPr>
          <w:rFonts w:hint="eastAsia"/>
        </w:rPr>
        <w:t>人民检察院审查认为，该案系公安机关立案后久</w:t>
      </w:r>
      <w:proofErr w:type="gramStart"/>
      <w:r>
        <w:rPr>
          <w:rFonts w:hint="eastAsia"/>
        </w:rPr>
        <w:t>侦</w:t>
      </w:r>
      <w:proofErr w:type="gramEnd"/>
      <w:r>
        <w:rPr>
          <w:rFonts w:hint="eastAsia"/>
        </w:rPr>
        <w:t>未结形成的侦查环节“挂案”，应当监督公安机关依法处理。</w:t>
      </w:r>
      <w:r>
        <w:rPr>
          <w:rFonts w:hint="eastAsia"/>
        </w:rPr>
        <w:t>2019</w:t>
      </w:r>
      <w:r>
        <w:rPr>
          <w:rFonts w:hint="eastAsia"/>
        </w:rPr>
        <w:t>年</w:t>
      </w:r>
      <w:r>
        <w:rPr>
          <w:rFonts w:hint="eastAsia"/>
        </w:rPr>
        <w:t>9</w:t>
      </w:r>
      <w:r>
        <w:rPr>
          <w:rFonts w:hint="eastAsia"/>
        </w:rPr>
        <w:t>月</w:t>
      </w:r>
      <w:r>
        <w:rPr>
          <w:rFonts w:hint="eastAsia"/>
        </w:rPr>
        <w:t>27</w:t>
      </w:r>
      <w:r>
        <w:rPr>
          <w:rFonts w:hint="eastAsia"/>
        </w:rPr>
        <w:t>日，</w:t>
      </w:r>
      <w:proofErr w:type="gramStart"/>
      <w:r>
        <w:rPr>
          <w:rFonts w:hint="eastAsia"/>
        </w:rPr>
        <w:t>良庆区人民检察院向良庆公安</w:t>
      </w:r>
      <w:proofErr w:type="gramEnd"/>
      <w:r>
        <w:rPr>
          <w:rFonts w:hint="eastAsia"/>
        </w:rPr>
        <w:t>分局发出《通知撤销案件书》。</w:t>
      </w:r>
    </w:p>
    <w:p w14:paraId="7D2C2592" w14:textId="77777777" w:rsidR="000011B2" w:rsidRDefault="000011B2" w:rsidP="00565554">
      <w:pPr>
        <w:pStyle w:val="AD"/>
        <w:spacing w:line="276" w:lineRule="auto"/>
      </w:pPr>
    </w:p>
    <w:p w14:paraId="21AA5F48" w14:textId="77777777" w:rsidR="000011B2" w:rsidRDefault="000011B2" w:rsidP="00565554">
      <w:pPr>
        <w:pStyle w:val="AD"/>
        <w:spacing w:line="276" w:lineRule="auto"/>
      </w:pPr>
      <w:r>
        <w:rPr>
          <w:rFonts w:hint="eastAsia"/>
        </w:rPr>
        <w:t>监督结果。</w:t>
      </w:r>
      <w:proofErr w:type="gramStart"/>
      <w:r>
        <w:rPr>
          <w:rFonts w:hint="eastAsia"/>
        </w:rPr>
        <w:t>良庆公安</w:t>
      </w:r>
      <w:proofErr w:type="gramEnd"/>
      <w:r>
        <w:rPr>
          <w:rFonts w:hint="eastAsia"/>
        </w:rPr>
        <w:t>分局接受监督意见，于</w:t>
      </w:r>
      <w:r>
        <w:rPr>
          <w:rFonts w:hint="eastAsia"/>
        </w:rPr>
        <w:t>2019</w:t>
      </w:r>
      <w:r>
        <w:rPr>
          <w:rFonts w:hint="eastAsia"/>
        </w:rPr>
        <w:t>年</w:t>
      </w:r>
      <w:r>
        <w:rPr>
          <w:rFonts w:hint="eastAsia"/>
        </w:rPr>
        <w:t>9</w:t>
      </w:r>
      <w:r>
        <w:rPr>
          <w:rFonts w:hint="eastAsia"/>
        </w:rPr>
        <w:t>月</w:t>
      </w:r>
      <w:r>
        <w:rPr>
          <w:rFonts w:hint="eastAsia"/>
        </w:rPr>
        <w:t>30</w:t>
      </w:r>
      <w:r>
        <w:rPr>
          <w:rFonts w:hint="eastAsia"/>
        </w:rPr>
        <w:t>日</w:t>
      </w:r>
      <w:proofErr w:type="gramStart"/>
      <w:r>
        <w:rPr>
          <w:rFonts w:hint="eastAsia"/>
        </w:rPr>
        <w:t>作出</w:t>
      </w:r>
      <w:proofErr w:type="gramEnd"/>
      <w:r>
        <w:rPr>
          <w:rFonts w:hint="eastAsia"/>
        </w:rPr>
        <w:t>《撤销案件决定书》，决定撤销温某某合同诈骗案。在此之前，</w:t>
      </w:r>
      <w:proofErr w:type="gramStart"/>
      <w:r>
        <w:rPr>
          <w:rFonts w:hint="eastAsia"/>
        </w:rPr>
        <w:t>良庆公安</w:t>
      </w:r>
      <w:proofErr w:type="gramEnd"/>
      <w:r>
        <w:rPr>
          <w:rFonts w:hint="eastAsia"/>
        </w:rPr>
        <w:t>分局已于</w:t>
      </w:r>
      <w:r>
        <w:rPr>
          <w:rFonts w:hint="eastAsia"/>
        </w:rPr>
        <w:t>2019</w:t>
      </w:r>
      <w:r>
        <w:rPr>
          <w:rFonts w:hint="eastAsia"/>
        </w:rPr>
        <w:t>年</w:t>
      </w:r>
      <w:r>
        <w:rPr>
          <w:rFonts w:hint="eastAsia"/>
        </w:rPr>
        <w:t>9</w:t>
      </w:r>
      <w:r>
        <w:rPr>
          <w:rFonts w:hint="eastAsia"/>
        </w:rPr>
        <w:t>月</w:t>
      </w:r>
      <w:r>
        <w:rPr>
          <w:rFonts w:hint="eastAsia"/>
        </w:rPr>
        <w:t>12</w:t>
      </w:r>
      <w:r>
        <w:rPr>
          <w:rFonts w:hint="eastAsia"/>
        </w:rPr>
        <w:t>日依法释放了温某某。</w:t>
      </w:r>
    </w:p>
    <w:p w14:paraId="20160FC5" w14:textId="77777777" w:rsidR="000011B2" w:rsidRDefault="000011B2" w:rsidP="00565554">
      <w:pPr>
        <w:pStyle w:val="AD"/>
        <w:spacing w:line="276" w:lineRule="auto"/>
      </w:pPr>
    </w:p>
    <w:p w14:paraId="0967BE67" w14:textId="77777777" w:rsidR="000011B2" w:rsidRDefault="000011B2" w:rsidP="00565554">
      <w:pPr>
        <w:pStyle w:val="AD"/>
        <w:spacing w:line="276" w:lineRule="auto"/>
      </w:pPr>
      <w:r>
        <w:rPr>
          <w:rFonts w:hint="eastAsia"/>
        </w:rPr>
        <w:t>【指导意义】</w:t>
      </w:r>
    </w:p>
    <w:p w14:paraId="6C0033FB" w14:textId="77777777" w:rsidR="000011B2" w:rsidRDefault="000011B2" w:rsidP="00565554">
      <w:pPr>
        <w:pStyle w:val="AD"/>
        <w:spacing w:line="276" w:lineRule="auto"/>
      </w:pPr>
    </w:p>
    <w:p w14:paraId="5ED717B9" w14:textId="77777777" w:rsidR="000011B2" w:rsidRDefault="000011B2" w:rsidP="00565554">
      <w:pPr>
        <w:pStyle w:val="AD"/>
        <w:spacing w:line="276" w:lineRule="auto"/>
      </w:pPr>
      <w:r>
        <w:rPr>
          <w:rFonts w:hint="eastAsia"/>
        </w:rPr>
        <w:t>（一）检察机关对公安机关不应当立案而立案的，应当依法监督撤销案件。检察机关负有立案监督职责，有权监督纠正公安机关不应当立案而立案的行为。涉案企业认为公安机关对企业之间的合同纠纷以合同诈骗进行刑事立案，向检察机关提出监督申请的，检察机关应当受理并进行审查。认为需要公安机关说明立案理由的，应当书面通知公安机关。认为公安机关立案理由不能成立的，应当制作《通知撤销案件书》，通知公安机关撤销案件。</w:t>
      </w:r>
    </w:p>
    <w:p w14:paraId="7CB5F1A4" w14:textId="77777777" w:rsidR="000011B2" w:rsidRDefault="000011B2" w:rsidP="00565554">
      <w:pPr>
        <w:pStyle w:val="AD"/>
        <w:spacing w:line="276" w:lineRule="auto"/>
      </w:pPr>
    </w:p>
    <w:p w14:paraId="6B040DD2" w14:textId="77777777" w:rsidR="000011B2" w:rsidRDefault="000011B2" w:rsidP="00565554">
      <w:pPr>
        <w:pStyle w:val="AD"/>
        <w:spacing w:line="276" w:lineRule="auto"/>
      </w:pPr>
      <w:r>
        <w:rPr>
          <w:rFonts w:hint="eastAsia"/>
        </w:rPr>
        <w:t>（二）严格区分合同诈骗与民事违约行为的界限。注意审查涉案企业在签订、履行合同过程中是否具有虚构事实、隐瞒真相的行为，是否有刑法第二百二十四条规定的五种情形之一。注重从合同项目真实性、标的物用途、有无实际履约行为、是否有逃匿和转移资产的行为、资金去向、违约原因等方面，综合认定是否具有诈骗的故意，避免</w:t>
      </w:r>
      <w:proofErr w:type="gramStart"/>
      <w:r>
        <w:rPr>
          <w:rFonts w:hint="eastAsia"/>
        </w:rPr>
        <w:t>片面关注</w:t>
      </w:r>
      <w:proofErr w:type="gramEnd"/>
      <w:r>
        <w:rPr>
          <w:rFonts w:hint="eastAsia"/>
        </w:rPr>
        <w:t>行为结果而忽略主观上是否具有非法占有的目的。对于签订合同时具有部分履约能力，其后完善履约能力并积极履约的，不能以合同诈骗罪追究刑事责任。</w:t>
      </w:r>
    </w:p>
    <w:p w14:paraId="15932B33" w14:textId="77777777" w:rsidR="000011B2" w:rsidRDefault="000011B2" w:rsidP="00565554">
      <w:pPr>
        <w:pStyle w:val="AD"/>
        <w:spacing w:line="276" w:lineRule="auto"/>
      </w:pPr>
    </w:p>
    <w:p w14:paraId="49ED0B62" w14:textId="77777777" w:rsidR="000011B2" w:rsidRDefault="000011B2" w:rsidP="00565554">
      <w:pPr>
        <w:pStyle w:val="AD"/>
        <w:spacing w:line="276" w:lineRule="auto"/>
      </w:pPr>
      <w:r>
        <w:rPr>
          <w:rFonts w:hint="eastAsia"/>
        </w:rPr>
        <w:t>（三）对于公安机关立案后久</w:t>
      </w:r>
      <w:proofErr w:type="gramStart"/>
      <w:r>
        <w:rPr>
          <w:rFonts w:hint="eastAsia"/>
        </w:rPr>
        <w:t>侦</w:t>
      </w:r>
      <w:proofErr w:type="gramEnd"/>
      <w:r>
        <w:rPr>
          <w:rFonts w:hint="eastAsia"/>
        </w:rPr>
        <w:t>未结形成的“挂案”，检察机关应当提出监督意见。由于立案标准、工作程序和认识分歧等原因，有些涉民营企业刑事案件逾期滞留在侦查环节，既未被撤销，又未被移送审查起诉，形成“挂案”，导致民营企业及企业相关人员长期处于被追诉状态，严重影响企业的正常生产经营，破坏当地营商环境，也损害了司法机关的公信力。检察机关发现侦查环节“挂案”的，应当对公安机关的立案行为进行监督，同时也要对公安机关侦查过程中的违法行为依法提出纠正意见。</w:t>
      </w:r>
    </w:p>
    <w:p w14:paraId="25DA8FDC" w14:textId="77777777" w:rsidR="000011B2" w:rsidRDefault="000011B2" w:rsidP="00565554">
      <w:pPr>
        <w:pStyle w:val="AD"/>
        <w:spacing w:line="276" w:lineRule="auto"/>
      </w:pPr>
    </w:p>
    <w:p w14:paraId="4CCDBBEB" w14:textId="77777777" w:rsidR="000011B2" w:rsidRDefault="000011B2" w:rsidP="00565554">
      <w:pPr>
        <w:pStyle w:val="AD"/>
        <w:spacing w:line="276" w:lineRule="auto"/>
      </w:pPr>
      <w:r>
        <w:rPr>
          <w:rFonts w:hint="eastAsia"/>
        </w:rPr>
        <w:t>【相关规定】</w:t>
      </w:r>
    </w:p>
    <w:p w14:paraId="0BAF0DC7" w14:textId="77777777" w:rsidR="000011B2" w:rsidRDefault="000011B2" w:rsidP="00565554">
      <w:pPr>
        <w:pStyle w:val="AD"/>
        <w:spacing w:line="276" w:lineRule="auto"/>
      </w:pPr>
    </w:p>
    <w:p w14:paraId="55B031E1" w14:textId="77777777" w:rsidR="000011B2" w:rsidRDefault="000011B2" w:rsidP="00565554">
      <w:pPr>
        <w:pStyle w:val="AD"/>
        <w:spacing w:line="276" w:lineRule="auto"/>
      </w:pPr>
      <w:r>
        <w:rPr>
          <w:rFonts w:hint="eastAsia"/>
        </w:rPr>
        <w:t>《中华人民共和国刑法》第二百二十四条</w:t>
      </w:r>
    </w:p>
    <w:p w14:paraId="6376737B" w14:textId="77777777" w:rsidR="000011B2" w:rsidRDefault="000011B2" w:rsidP="00565554">
      <w:pPr>
        <w:pStyle w:val="AD"/>
        <w:spacing w:line="276" w:lineRule="auto"/>
      </w:pPr>
    </w:p>
    <w:p w14:paraId="5239215B" w14:textId="77777777" w:rsidR="000011B2" w:rsidRDefault="000011B2" w:rsidP="00565554">
      <w:pPr>
        <w:pStyle w:val="AD"/>
        <w:spacing w:line="276" w:lineRule="auto"/>
      </w:pPr>
      <w:r>
        <w:rPr>
          <w:rFonts w:hint="eastAsia"/>
        </w:rPr>
        <w:t>《人民检察院刑事诉讼规则》第五百五十七至五百六十一条、第五百六十三条</w:t>
      </w:r>
    </w:p>
    <w:p w14:paraId="74C17A92" w14:textId="77777777" w:rsidR="000011B2" w:rsidRDefault="000011B2" w:rsidP="00565554">
      <w:pPr>
        <w:pStyle w:val="AD"/>
        <w:spacing w:line="276" w:lineRule="auto"/>
      </w:pPr>
    </w:p>
    <w:p w14:paraId="3D881D10" w14:textId="77777777" w:rsidR="000011B2" w:rsidRDefault="000011B2" w:rsidP="00565554">
      <w:pPr>
        <w:pStyle w:val="AD"/>
        <w:spacing w:line="276" w:lineRule="auto"/>
      </w:pPr>
      <w:r>
        <w:rPr>
          <w:rFonts w:hint="eastAsia"/>
        </w:rPr>
        <w:t>《最高人民检察院、公安部关于刑事立案监督有关问题的规定（试行）》第六至九条</w:t>
      </w:r>
    </w:p>
    <w:p w14:paraId="29CFC98D" w14:textId="11B3C784" w:rsidR="000011B2" w:rsidRDefault="000011B2" w:rsidP="00565554">
      <w:pPr>
        <w:pStyle w:val="AD"/>
        <w:spacing w:line="276" w:lineRule="auto"/>
      </w:pPr>
    </w:p>
    <w:p w14:paraId="38F9C9A7" w14:textId="77777777" w:rsidR="009F5C9C" w:rsidRDefault="009F5C9C" w:rsidP="00565554">
      <w:pPr>
        <w:pStyle w:val="AD"/>
        <w:spacing w:line="276" w:lineRule="auto"/>
        <w:rPr>
          <w:rFonts w:hint="eastAsia"/>
        </w:rPr>
      </w:pPr>
    </w:p>
    <w:p w14:paraId="2373FECA" w14:textId="77777777" w:rsidR="000011B2" w:rsidRPr="009F5C9C" w:rsidRDefault="000011B2" w:rsidP="009F5C9C">
      <w:pPr>
        <w:pStyle w:val="AD"/>
        <w:spacing w:line="276" w:lineRule="auto"/>
        <w:jc w:val="center"/>
        <w:rPr>
          <w:b/>
          <w:bCs/>
        </w:rPr>
      </w:pPr>
      <w:r w:rsidRPr="009F5C9C">
        <w:rPr>
          <w:rFonts w:hint="eastAsia"/>
          <w:b/>
          <w:bCs/>
        </w:rPr>
        <w:t>上海甲建筑装饰有限公司、吕某拒不执行判决立案监督案</w:t>
      </w:r>
    </w:p>
    <w:p w14:paraId="5937614B" w14:textId="77777777" w:rsidR="000011B2" w:rsidRDefault="000011B2" w:rsidP="009F5C9C">
      <w:pPr>
        <w:pStyle w:val="AD"/>
        <w:spacing w:line="276" w:lineRule="auto"/>
        <w:jc w:val="center"/>
      </w:pPr>
      <w:r>
        <w:rPr>
          <w:rFonts w:hint="eastAsia"/>
        </w:rPr>
        <w:t>（</w:t>
      </w:r>
      <w:proofErr w:type="gramStart"/>
      <w:r>
        <w:rPr>
          <w:rFonts w:hint="eastAsia"/>
        </w:rPr>
        <w:t>检例第</w:t>
      </w:r>
      <w:r>
        <w:rPr>
          <w:rFonts w:hint="eastAsia"/>
        </w:rPr>
        <w:t>92</w:t>
      </w:r>
      <w:r>
        <w:rPr>
          <w:rFonts w:hint="eastAsia"/>
        </w:rPr>
        <w:t>号</w:t>
      </w:r>
      <w:proofErr w:type="gramEnd"/>
      <w:r>
        <w:rPr>
          <w:rFonts w:hint="eastAsia"/>
        </w:rPr>
        <w:t>）</w:t>
      </w:r>
    </w:p>
    <w:p w14:paraId="3C9C6877" w14:textId="77777777" w:rsidR="000011B2" w:rsidRDefault="000011B2" w:rsidP="00565554">
      <w:pPr>
        <w:pStyle w:val="AD"/>
        <w:spacing w:line="276" w:lineRule="auto"/>
      </w:pPr>
    </w:p>
    <w:p w14:paraId="57607E7C" w14:textId="77777777" w:rsidR="000011B2" w:rsidRDefault="000011B2" w:rsidP="00565554">
      <w:pPr>
        <w:pStyle w:val="AD"/>
        <w:spacing w:line="276" w:lineRule="auto"/>
      </w:pPr>
      <w:r>
        <w:rPr>
          <w:rFonts w:hint="eastAsia"/>
        </w:rPr>
        <w:t>【关键词】</w:t>
      </w:r>
    </w:p>
    <w:p w14:paraId="2BE15269" w14:textId="77777777" w:rsidR="000011B2" w:rsidRDefault="000011B2" w:rsidP="00565554">
      <w:pPr>
        <w:pStyle w:val="AD"/>
        <w:spacing w:line="276" w:lineRule="auto"/>
      </w:pPr>
    </w:p>
    <w:p w14:paraId="7E23472E" w14:textId="339B3F27" w:rsidR="000011B2" w:rsidRDefault="000011B2" w:rsidP="00565554">
      <w:pPr>
        <w:pStyle w:val="AD"/>
        <w:spacing w:line="276" w:lineRule="auto"/>
      </w:pPr>
      <w:r>
        <w:rPr>
          <w:rFonts w:hint="eastAsia"/>
        </w:rPr>
        <w:t>拒不执行判决</w:t>
      </w:r>
      <w:r w:rsidR="009A2290">
        <w:rPr>
          <w:rFonts w:hint="eastAsia"/>
        </w:rPr>
        <w:t xml:space="preserve"> </w:t>
      </w:r>
      <w:r>
        <w:t xml:space="preserve"> </w:t>
      </w:r>
      <w:r>
        <w:rPr>
          <w:rFonts w:hint="eastAsia"/>
        </w:rPr>
        <w:t>调查核实</w:t>
      </w:r>
      <w:r w:rsidR="009A2290">
        <w:rPr>
          <w:rFonts w:hint="eastAsia"/>
        </w:rPr>
        <w:t xml:space="preserve"> </w:t>
      </w:r>
      <w:r>
        <w:t xml:space="preserve"> </w:t>
      </w:r>
      <w:r>
        <w:rPr>
          <w:rFonts w:hint="eastAsia"/>
        </w:rPr>
        <w:t>应当立案而不立案</w:t>
      </w:r>
      <w:r w:rsidR="009A2290">
        <w:rPr>
          <w:rFonts w:hint="eastAsia"/>
        </w:rPr>
        <w:t xml:space="preserve"> </w:t>
      </w:r>
      <w:r>
        <w:t xml:space="preserve"> </w:t>
      </w:r>
      <w:r>
        <w:rPr>
          <w:rFonts w:hint="eastAsia"/>
        </w:rPr>
        <w:t>监督立案</w:t>
      </w:r>
    </w:p>
    <w:p w14:paraId="2A6EA307" w14:textId="77777777" w:rsidR="000011B2" w:rsidRDefault="000011B2" w:rsidP="00565554">
      <w:pPr>
        <w:pStyle w:val="AD"/>
        <w:spacing w:line="276" w:lineRule="auto"/>
      </w:pPr>
    </w:p>
    <w:p w14:paraId="71710BFF" w14:textId="77777777" w:rsidR="000011B2" w:rsidRDefault="000011B2" w:rsidP="00565554">
      <w:pPr>
        <w:pStyle w:val="AD"/>
        <w:spacing w:line="276" w:lineRule="auto"/>
      </w:pPr>
      <w:r>
        <w:rPr>
          <w:rFonts w:hint="eastAsia"/>
        </w:rPr>
        <w:t>【要旨】</w:t>
      </w:r>
    </w:p>
    <w:p w14:paraId="18E62848" w14:textId="77777777" w:rsidR="000011B2" w:rsidRDefault="000011B2" w:rsidP="00565554">
      <w:pPr>
        <w:pStyle w:val="AD"/>
        <w:spacing w:line="276" w:lineRule="auto"/>
      </w:pPr>
    </w:p>
    <w:p w14:paraId="50A40256" w14:textId="77777777" w:rsidR="000011B2" w:rsidRDefault="000011B2" w:rsidP="00565554">
      <w:pPr>
        <w:pStyle w:val="AD"/>
        <w:spacing w:line="276" w:lineRule="auto"/>
      </w:pPr>
      <w:r>
        <w:rPr>
          <w:rFonts w:hint="eastAsia"/>
        </w:rPr>
        <w:t>负有执行义务的单位和个人以更换企业名称、隐瞒到期收入等方式妨害执行，致使已经发生法律效力的判决、裁定无法执行，情节严重的，应当以拒不执行判决、裁定罪予以追诉。申请执行人认为公安机关对拒不执行判决、裁定的行为应当立案侦查而不立案侦查，向检察机关提出监督申请的，检察机关应当要求公安机关说明不立案的理由。经调查核实，认为公安机关不立案理由不能成立的，应当通知公安机关立案。对于通知立案的涉企业犯罪案件，应当依法适用认罪认罚从宽制度。</w:t>
      </w:r>
    </w:p>
    <w:p w14:paraId="3EFA6F37" w14:textId="77777777" w:rsidR="000011B2" w:rsidRDefault="000011B2" w:rsidP="00565554">
      <w:pPr>
        <w:pStyle w:val="AD"/>
        <w:spacing w:line="276" w:lineRule="auto"/>
      </w:pPr>
    </w:p>
    <w:p w14:paraId="28895FE2" w14:textId="77777777" w:rsidR="000011B2" w:rsidRDefault="000011B2" w:rsidP="00565554">
      <w:pPr>
        <w:pStyle w:val="AD"/>
        <w:spacing w:line="276" w:lineRule="auto"/>
      </w:pPr>
      <w:r>
        <w:rPr>
          <w:rFonts w:hint="eastAsia"/>
        </w:rPr>
        <w:t>【基本案情】</w:t>
      </w:r>
    </w:p>
    <w:p w14:paraId="39301ED8" w14:textId="77777777" w:rsidR="000011B2" w:rsidRDefault="000011B2" w:rsidP="00565554">
      <w:pPr>
        <w:pStyle w:val="AD"/>
        <w:spacing w:line="276" w:lineRule="auto"/>
      </w:pPr>
    </w:p>
    <w:p w14:paraId="061C11B9" w14:textId="77777777" w:rsidR="000011B2" w:rsidRDefault="000011B2" w:rsidP="00565554">
      <w:pPr>
        <w:pStyle w:val="AD"/>
        <w:spacing w:line="276" w:lineRule="auto"/>
      </w:pPr>
      <w:r>
        <w:rPr>
          <w:rFonts w:hint="eastAsia"/>
        </w:rPr>
        <w:t>被告单位上海甲建筑装饰有限公司（以下简称甲公司）。</w:t>
      </w:r>
    </w:p>
    <w:p w14:paraId="7DE0A418" w14:textId="77777777" w:rsidR="000011B2" w:rsidRDefault="000011B2" w:rsidP="00565554">
      <w:pPr>
        <w:pStyle w:val="AD"/>
        <w:spacing w:line="276" w:lineRule="auto"/>
      </w:pPr>
    </w:p>
    <w:p w14:paraId="2E042E45" w14:textId="77777777" w:rsidR="000011B2" w:rsidRDefault="000011B2" w:rsidP="00565554">
      <w:pPr>
        <w:pStyle w:val="AD"/>
        <w:spacing w:line="276" w:lineRule="auto"/>
      </w:pPr>
      <w:r>
        <w:rPr>
          <w:rFonts w:hint="eastAsia"/>
        </w:rPr>
        <w:t>被告人吕某，男，</w:t>
      </w:r>
      <w:r>
        <w:rPr>
          <w:rFonts w:hint="eastAsia"/>
        </w:rPr>
        <w:t>1964</w:t>
      </w:r>
      <w:r>
        <w:rPr>
          <w:rFonts w:hint="eastAsia"/>
        </w:rPr>
        <w:t>年</w:t>
      </w:r>
      <w:r>
        <w:rPr>
          <w:rFonts w:hint="eastAsia"/>
        </w:rPr>
        <w:t>8</w:t>
      </w:r>
      <w:r>
        <w:rPr>
          <w:rFonts w:hint="eastAsia"/>
        </w:rPr>
        <w:t>月出生，甲公司实际经营人。</w:t>
      </w:r>
    </w:p>
    <w:p w14:paraId="716FE927" w14:textId="77777777" w:rsidR="000011B2" w:rsidRDefault="000011B2" w:rsidP="00565554">
      <w:pPr>
        <w:pStyle w:val="AD"/>
        <w:spacing w:line="276" w:lineRule="auto"/>
      </w:pPr>
    </w:p>
    <w:p w14:paraId="6D506012" w14:textId="77777777" w:rsidR="000011B2" w:rsidRDefault="000011B2" w:rsidP="00565554">
      <w:pPr>
        <w:pStyle w:val="AD"/>
        <w:spacing w:line="276" w:lineRule="auto"/>
      </w:pPr>
      <w:r>
        <w:rPr>
          <w:rFonts w:hint="eastAsia"/>
        </w:rPr>
        <w:t>2017</w:t>
      </w:r>
      <w:r>
        <w:rPr>
          <w:rFonts w:hint="eastAsia"/>
        </w:rPr>
        <w:t>年</w:t>
      </w:r>
      <w:r>
        <w:rPr>
          <w:rFonts w:hint="eastAsia"/>
        </w:rPr>
        <w:t>5</w:t>
      </w:r>
      <w:r>
        <w:rPr>
          <w:rFonts w:hint="eastAsia"/>
        </w:rPr>
        <w:t>月</w:t>
      </w:r>
      <w:r>
        <w:rPr>
          <w:rFonts w:hint="eastAsia"/>
        </w:rPr>
        <w:t>17</w:t>
      </w:r>
      <w:r>
        <w:rPr>
          <w:rFonts w:hint="eastAsia"/>
        </w:rPr>
        <w:t>日，上海乙实业有限公司（以下简称乙公司）因与甲公司合同履行纠纷诉至上海市青浦区人民法院。同年</w:t>
      </w:r>
      <w:r>
        <w:rPr>
          <w:rFonts w:hint="eastAsia"/>
        </w:rPr>
        <w:t>8</w:t>
      </w:r>
      <w:r>
        <w:rPr>
          <w:rFonts w:hint="eastAsia"/>
        </w:rPr>
        <w:t>月</w:t>
      </w:r>
      <w:r>
        <w:rPr>
          <w:rFonts w:hint="eastAsia"/>
        </w:rPr>
        <w:t>16</w:t>
      </w:r>
      <w:r>
        <w:rPr>
          <w:rFonts w:hint="eastAsia"/>
        </w:rPr>
        <w:t>日，青浦区人民法院判决甲公司支付乙公司人民币</w:t>
      </w:r>
      <w:r>
        <w:rPr>
          <w:rFonts w:hint="eastAsia"/>
        </w:rPr>
        <w:t>3250995.5</w:t>
      </w:r>
      <w:r>
        <w:rPr>
          <w:rFonts w:hint="eastAsia"/>
        </w:rPr>
        <w:t>元及相关利息。甲公司提出上诉，上海市第二中级人民法院判决驳回上诉，维持原判。</w:t>
      </w:r>
      <w:r>
        <w:rPr>
          <w:rFonts w:hint="eastAsia"/>
        </w:rPr>
        <w:t>2017</w:t>
      </w:r>
      <w:r>
        <w:rPr>
          <w:rFonts w:hint="eastAsia"/>
        </w:rPr>
        <w:t>年</w:t>
      </w:r>
      <w:r>
        <w:rPr>
          <w:rFonts w:hint="eastAsia"/>
        </w:rPr>
        <w:t>11</w:t>
      </w:r>
      <w:r>
        <w:rPr>
          <w:rFonts w:hint="eastAsia"/>
        </w:rPr>
        <w:t>月</w:t>
      </w:r>
      <w:r>
        <w:rPr>
          <w:rFonts w:hint="eastAsia"/>
        </w:rPr>
        <w:t>7</w:t>
      </w:r>
      <w:r>
        <w:rPr>
          <w:rFonts w:hint="eastAsia"/>
        </w:rPr>
        <w:t>日，乙公司向青浦区人民法院申请执行。青浦区人民法院调查发现，被执行人甲公司经营地不明，无可供执行的财产，</w:t>
      </w:r>
      <w:proofErr w:type="gramStart"/>
      <w:r>
        <w:rPr>
          <w:rFonts w:hint="eastAsia"/>
        </w:rPr>
        <w:t>经乙公司</w:t>
      </w:r>
      <w:proofErr w:type="gramEnd"/>
      <w:r>
        <w:rPr>
          <w:rFonts w:hint="eastAsia"/>
        </w:rPr>
        <w:t>确认并同意后，于</w:t>
      </w:r>
      <w:r>
        <w:rPr>
          <w:rFonts w:hint="eastAsia"/>
        </w:rPr>
        <w:t>2018</w:t>
      </w:r>
      <w:r>
        <w:rPr>
          <w:rFonts w:hint="eastAsia"/>
        </w:rPr>
        <w:t>年</w:t>
      </w:r>
      <w:r>
        <w:rPr>
          <w:rFonts w:hint="eastAsia"/>
        </w:rPr>
        <w:t>2</w:t>
      </w:r>
      <w:r>
        <w:rPr>
          <w:rFonts w:hint="eastAsia"/>
        </w:rPr>
        <w:t>月</w:t>
      </w:r>
      <w:r>
        <w:rPr>
          <w:rFonts w:hint="eastAsia"/>
        </w:rPr>
        <w:t>27</w:t>
      </w:r>
      <w:r>
        <w:rPr>
          <w:rFonts w:hint="eastAsia"/>
        </w:rPr>
        <w:t>日裁定终结本次执行程序。</w:t>
      </w:r>
      <w:r>
        <w:rPr>
          <w:rFonts w:hint="eastAsia"/>
        </w:rPr>
        <w:t>2018</w:t>
      </w:r>
      <w:r>
        <w:rPr>
          <w:rFonts w:hint="eastAsia"/>
        </w:rPr>
        <w:t>年</w:t>
      </w:r>
      <w:r>
        <w:rPr>
          <w:rFonts w:hint="eastAsia"/>
        </w:rPr>
        <w:t>5</w:t>
      </w:r>
      <w:r>
        <w:rPr>
          <w:rFonts w:hint="eastAsia"/>
        </w:rPr>
        <w:t>月</w:t>
      </w:r>
      <w:r>
        <w:rPr>
          <w:rFonts w:hint="eastAsia"/>
        </w:rPr>
        <w:t>9</w:t>
      </w:r>
      <w:r>
        <w:rPr>
          <w:rFonts w:hint="eastAsia"/>
        </w:rPr>
        <w:t>日，青浦区人民法院恢复执行程序，组织乙公司、甲公司达成执行和解协议，但甲公司经多次</w:t>
      </w:r>
      <w:proofErr w:type="gramStart"/>
      <w:r>
        <w:rPr>
          <w:rFonts w:hint="eastAsia"/>
        </w:rPr>
        <w:t>催讨仍</w:t>
      </w:r>
      <w:proofErr w:type="gramEnd"/>
      <w:r>
        <w:rPr>
          <w:rFonts w:hint="eastAsia"/>
        </w:rPr>
        <w:t>拒绝履行协议。</w:t>
      </w:r>
      <w:r>
        <w:rPr>
          <w:rFonts w:hint="eastAsia"/>
        </w:rPr>
        <w:t>2019</w:t>
      </w:r>
      <w:r>
        <w:rPr>
          <w:rFonts w:hint="eastAsia"/>
        </w:rPr>
        <w:t>年</w:t>
      </w:r>
      <w:r>
        <w:rPr>
          <w:rFonts w:hint="eastAsia"/>
        </w:rPr>
        <w:t>5</w:t>
      </w:r>
      <w:r>
        <w:rPr>
          <w:rFonts w:hint="eastAsia"/>
        </w:rPr>
        <w:t>月</w:t>
      </w:r>
      <w:r>
        <w:rPr>
          <w:rFonts w:hint="eastAsia"/>
        </w:rPr>
        <w:t>6</w:t>
      </w:r>
      <w:r>
        <w:rPr>
          <w:rFonts w:hint="eastAsia"/>
        </w:rPr>
        <w:t>日，乙公司以甲公司拒不执行判决为由，向上海市公安局青浦分局（以下简称青浦公安分局）报案，青浦公安分局决定不予立案。</w:t>
      </w:r>
    </w:p>
    <w:p w14:paraId="3F8289C0" w14:textId="77777777" w:rsidR="000011B2" w:rsidRDefault="000011B2" w:rsidP="00565554">
      <w:pPr>
        <w:pStyle w:val="AD"/>
        <w:spacing w:line="276" w:lineRule="auto"/>
      </w:pPr>
    </w:p>
    <w:p w14:paraId="0DEB644B" w14:textId="77777777" w:rsidR="000011B2" w:rsidRDefault="000011B2" w:rsidP="00565554">
      <w:pPr>
        <w:pStyle w:val="AD"/>
        <w:spacing w:line="276" w:lineRule="auto"/>
      </w:pPr>
      <w:r>
        <w:rPr>
          <w:rFonts w:hint="eastAsia"/>
        </w:rPr>
        <w:t>【检察机关履职过程】</w:t>
      </w:r>
    </w:p>
    <w:p w14:paraId="1A73470C" w14:textId="77777777" w:rsidR="000011B2" w:rsidRDefault="000011B2" w:rsidP="00565554">
      <w:pPr>
        <w:pStyle w:val="AD"/>
        <w:spacing w:line="276" w:lineRule="auto"/>
      </w:pPr>
    </w:p>
    <w:p w14:paraId="53795ADE" w14:textId="77777777" w:rsidR="000011B2" w:rsidRDefault="000011B2" w:rsidP="00565554">
      <w:pPr>
        <w:pStyle w:val="AD"/>
        <w:spacing w:line="276" w:lineRule="auto"/>
      </w:pPr>
      <w:r>
        <w:rPr>
          <w:rFonts w:hint="eastAsia"/>
        </w:rPr>
        <w:t>线索发现。</w:t>
      </w:r>
      <w:r>
        <w:rPr>
          <w:rFonts w:hint="eastAsia"/>
        </w:rPr>
        <w:t>2019</w:t>
      </w:r>
      <w:r>
        <w:rPr>
          <w:rFonts w:hint="eastAsia"/>
        </w:rPr>
        <w:t>年</w:t>
      </w:r>
      <w:r>
        <w:rPr>
          <w:rFonts w:hint="eastAsia"/>
        </w:rPr>
        <w:t>6</w:t>
      </w:r>
      <w:r>
        <w:rPr>
          <w:rFonts w:hint="eastAsia"/>
        </w:rPr>
        <w:t>月</w:t>
      </w:r>
      <w:r>
        <w:rPr>
          <w:rFonts w:hint="eastAsia"/>
        </w:rPr>
        <w:t>3</w:t>
      </w:r>
      <w:r>
        <w:rPr>
          <w:rFonts w:hint="eastAsia"/>
        </w:rPr>
        <w:t>日，乙公司向上海市青浦区人民检察院提出监督申请，</w:t>
      </w:r>
      <w:proofErr w:type="gramStart"/>
      <w:r>
        <w:rPr>
          <w:rFonts w:hint="eastAsia"/>
        </w:rPr>
        <w:t>认为甲</w:t>
      </w:r>
      <w:proofErr w:type="gramEnd"/>
      <w:r>
        <w:rPr>
          <w:rFonts w:hint="eastAsia"/>
        </w:rPr>
        <w:t>公司拒不执行法院生效判决，已构成犯罪，但公安机关不予立案，请求检察机关监督立案。青浦区人民检察院经审查，决定予以受理。</w:t>
      </w:r>
    </w:p>
    <w:p w14:paraId="719FE9BC" w14:textId="77777777" w:rsidR="000011B2" w:rsidRDefault="000011B2" w:rsidP="00565554">
      <w:pPr>
        <w:pStyle w:val="AD"/>
        <w:spacing w:line="276" w:lineRule="auto"/>
      </w:pPr>
    </w:p>
    <w:p w14:paraId="1ED6D180" w14:textId="77777777" w:rsidR="000011B2" w:rsidRDefault="000011B2" w:rsidP="00565554">
      <w:pPr>
        <w:pStyle w:val="AD"/>
        <w:spacing w:line="276" w:lineRule="auto"/>
      </w:pPr>
      <w:r>
        <w:rPr>
          <w:rFonts w:hint="eastAsia"/>
        </w:rPr>
        <w:lastRenderedPageBreak/>
        <w:t>调查核实。针对乙公司提出的监督申请，青浦区人民检察院调阅青浦公安分局相关材料和青浦区人民法院执行卷宗，调取甲公司银行流水，听取乙公司法定代表人金某意见，并查询国家企业信用信息公示系统。</w:t>
      </w:r>
      <w:proofErr w:type="gramStart"/>
      <w:r>
        <w:rPr>
          <w:rFonts w:hint="eastAsia"/>
        </w:rPr>
        <w:t>查明甲</w:t>
      </w:r>
      <w:proofErr w:type="gramEnd"/>
      <w:r>
        <w:rPr>
          <w:rFonts w:hint="eastAsia"/>
        </w:rPr>
        <w:t>公司实际经营人吕某在同乙公司诉讼过程中，将甲公司更名并变更法定代表人为马某某，以致法院判决甲公司败诉后，在执行阶段无法</w:t>
      </w:r>
      <w:proofErr w:type="gramStart"/>
      <w:r>
        <w:rPr>
          <w:rFonts w:hint="eastAsia"/>
        </w:rPr>
        <w:t>找到甲</w:t>
      </w:r>
      <w:proofErr w:type="gramEnd"/>
      <w:r>
        <w:rPr>
          <w:rFonts w:hint="eastAsia"/>
        </w:rPr>
        <w:t>公司资产。为调查核实甲公司资产情况，青浦区人民检察院又调取甲公司与丙控股集团江西南昌房地产事业部（以下简称丙集团）业务往来账目以及银行流水、银行票据等证据，进一步查明：</w:t>
      </w:r>
      <w:r>
        <w:rPr>
          <w:rFonts w:hint="eastAsia"/>
        </w:rPr>
        <w:t>2018</w:t>
      </w:r>
      <w:r>
        <w:rPr>
          <w:rFonts w:hint="eastAsia"/>
        </w:rPr>
        <w:t>年</w:t>
      </w:r>
      <w:r>
        <w:rPr>
          <w:rFonts w:hint="eastAsia"/>
        </w:rPr>
        <w:t>5</w:t>
      </w:r>
      <w:r>
        <w:rPr>
          <w:rFonts w:hint="eastAsia"/>
        </w:rPr>
        <w:t>月至</w:t>
      </w:r>
      <w:r>
        <w:rPr>
          <w:rFonts w:hint="eastAsia"/>
        </w:rPr>
        <w:t>2019</w:t>
      </w:r>
      <w:r>
        <w:rPr>
          <w:rFonts w:hint="eastAsia"/>
        </w:rPr>
        <w:t>年</w:t>
      </w:r>
      <w:r>
        <w:rPr>
          <w:rFonts w:hint="eastAsia"/>
        </w:rPr>
        <w:t>1</w:t>
      </w:r>
      <w:r>
        <w:rPr>
          <w:rFonts w:hint="eastAsia"/>
        </w:rPr>
        <w:t>月期间，在甲公司银行账户被法院冻结的情况下，吕某要求</w:t>
      </w:r>
      <w:proofErr w:type="gramStart"/>
      <w:r>
        <w:rPr>
          <w:rFonts w:hint="eastAsia"/>
        </w:rPr>
        <w:t>丙集团</w:t>
      </w:r>
      <w:proofErr w:type="gramEnd"/>
      <w:r>
        <w:rPr>
          <w:rFonts w:hint="eastAsia"/>
        </w:rPr>
        <w:t>将甲公司应收工程款人民币</w:t>
      </w:r>
      <w:r>
        <w:rPr>
          <w:rFonts w:hint="eastAsia"/>
        </w:rPr>
        <w:t>2506.99</w:t>
      </w:r>
      <w:r>
        <w:rPr>
          <w:rFonts w:hint="eastAsia"/>
        </w:rPr>
        <w:t>万元以银行汇票形式支付，其后吕某将该银行汇票背书转让给由其实际经营的上海丁装饰工程有限公司，该笔资金用于甲公司日常经营活动。</w:t>
      </w:r>
    </w:p>
    <w:p w14:paraId="322FED3F" w14:textId="77777777" w:rsidR="000011B2" w:rsidRDefault="000011B2" w:rsidP="00565554">
      <w:pPr>
        <w:pStyle w:val="AD"/>
        <w:spacing w:line="276" w:lineRule="auto"/>
      </w:pPr>
    </w:p>
    <w:p w14:paraId="73AD6A3E" w14:textId="77777777" w:rsidR="000011B2" w:rsidRDefault="000011B2" w:rsidP="00565554">
      <w:pPr>
        <w:pStyle w:val="AD"/>
        <w:spacing w:line="276" w:lineRule="auto"/>
      </w:pPr>
      <w:r>
        <w:rPr>
          <w:rFonts w:hint="eastAsia"/>
        </w:rPr>
        <w:t>监督意见。</w:t>
      </w:r>
      <w:r>
        <w:rPr>
          <w:rFonts w:hint="eastAsia"/>
        </w:rPr>
        <w:t>2019</w:t>
      </w:r>
      <w:r>
        <w:rPr>
          <w:rFonts w:hint="eastAsia"/>
        </w:rPr>
        <w:t>年</w:t>
      </w:r>
      <w:r>
        <w:rPr>
          <w:rFonts w:hint="eastAsia"/>
        </w:rPr>
        <w:t>7</w:t>
      </w:r>
      <w:r>
        <w:rPr>
          <w:rFonts w:hint="eastAsia"/>
        </w:rPr>
        <w:t>月</w:t>
      </w:r>
      <w:r>
        <w:rPr>
          <w:rFonts w:hint="eastAsia"/>
        </w:rPr>
        <w:t>9</w:t>
      </w:r>
      <w:r>
        <w:rPr>
          <w:rFonts w:hint="eastAsia"/>
        </w:rPr>
        <w:t>日，青浦区人民检察院向青浦公安分局发出《要求说明不立案理由通知书》。青浦公安分局回复认为，本案尚在执行期间，甲公司未逃避执行判决，没有犯罪事实，不符合立案条件。青浦区人民检察院认为，甲公司在诉讼期间更名并变更法定代表人，导致法院在执行阶段无法查找到甲公司资产，并裁定终结本次执行程序。并且在执行同期，甲公司舍弃电子支付、银行转账等便捷方式，要求</w:t>
      </w:r>
      <w:proofErr w:type="gramStart"/>
      <w:r>
        <w:rPr>
          <w:rFonts w:hint="eastAsia"/>
        </w:rPr>
        <w:t>丙集团</w:t>
      </w:r>
      <w:proofErr w:type="gramEnd"/>
      <w:r>
        <w:rPr>
          <w:rFonts w:hint="eastAsia"/>
        </w:rPr>
        <w:t>以银行汇票形式向其结算并支付大量款项，该款未进入甲公司账户，但实际用于甲公司日常经营活动，其目的就是利用汇票背书形式规避法院的执行。因此，甲公司存在隐藏、转移财产，致使法院生效判决无法执行的行为，已符合刑法第三百一十三条规定的“有能力执行而拒不执行，情节严重”的情形，公安机关的不立案理由不能成立。</w:t>
      </w:r>
      <w:r>
        <w:rPr>
          <w:rFonts w:hint="eastAsia"/>
        </w:rPr>
        <w:t>2019</w:t>
      </w:r>
      <w:r>
        <w:rPr>
          <w:rFonts w:hint="eastAsia"/>
        </w:rPr>
        <w:t>年</w:t>
      </w:r>
      <w:r>
        <w:rPr>
          <w:rFonts w:hint="eastAsia"/>
        </w:rPr>
        <w:t>8</w:t>
      </w:r>
      <w:r>
        <w:rPr>
          <w:rFonts w:hint="eastAsia"/>
        </w:rPr>
        <w:t>月</w:t>
      </w:r>
      <w:r>
        <w:rPr>
          <w:rFonts w:hint="eastAsia"/>
        </w:rPr>
        <w:t>6</w:t>
      </w:r>
      <w:r>
        <w:rPr>
          <w:rFonts w:hint="eastAsia"/>
        </w:rPr>
        <w:t>日，青浦区人民检察院向青浦公安分局发出《通知立案书》，并将调查获取的证据一并移送公安机关。</w:t>
      </w:r>
    </w:p>
    <w:p w14:paraId="5ED1BCFD" w14:textId="77777777" w:rsidR="000011B2" w:rsidRDefault="000011B2" w:rsidP="00565554">
      <w:pPr>
        <w:pStyle w:val="AD"/>
        <w:spacing w:line="276" w:lineRule="auto"/>
      </w:pPr>
    </w:p>
    <w:p w14:paraId="2F4C287A" w14:textId="77777777" w:rsidR="000011B2" w:rsidRDefault="000011B2" w:rsidP="00565554">
      <w:pPr>
        <w:pStyle w:val="AD"/>
        <w:spacing w:line="276" w:lineRule="auto"/>
      </w:pPr>
      <w:r>
        <w:rPr>
          <w:rFonts w:hint="eastAsia"/>
        </w:rPr>
        <w:t>监督结果。</w:t>
      </w:r>
      <w:r>
        <w:rPr>
          <w:rFonts w:hint="eastAsia"/>
        </w:rPr>
        <w:t>2019</w:t>
      </w:r>
      <w:r>
        <w:rPr>
          <w:rFonts w:hint="eastAsia"/>
        </w:rPr>
        <w:t>年</w:t>
      </w:r>
      <w:r>
        <w:rPr>
          <w:rFonts w:hint="eastAsia"/>
        </w:rPr>
        <w:t>8</w:t>
      </w:r>
      <w:r>
        <w:rPr>
          <w:rFonts w:hint="eastAsia"/>
        </w:rPr>
        <w:t>月</w:t>
      </w:r>
      <w:r>
        <w:rPr>
          <w:rFonts w:hint="eastAsia"/>
        </w:rPr>
        <w:t>11</w:t>
      </w:r>
      <w:r>
        <w:rPr>
          <w:rFonts w:hint="eastAsia"/>
        </w:rPr>
        <w:t>日，青浦公安分局决定对甲公司以涉嫌拒不执行判决罪立案侦查，同年</w:t>
      </w:r>
      <w:r>
        <w:rPr>
          <w:rFonts w:hint="eastAsia"/>
        </w:rPr>
        <w:t>9</w:t>
      </w:r>
      <w:r>
        <w:rPr>
          <w:rFonts w:hint="eastAsia"/>
        </w:rPr>
        <w:t>月</w:t>
      </w:r>
      <w:r>
        <w:rPr>
          <w:rFonts w:hint="eastAsia"/>
        </w:rPr>
        <w:t>4</w:t>
      </w:r>
      <w:r>
        <w:rPr>
          <w:rFonts w:hint="eastAsia"/>
        </w:rPr>
        <w:t>日将甲公司实际经营人吕某传唤到案并刑事拘留。</w:t>
      </w:r>
      <w:r>
        <w:rPr>
          <w:rFonts w:hint="eastAsia"/>
        </w:rPr>
        <w:t>2019</w:t>
      </w:r>
      <w:r>
        <w:rPr>
          <w:rFonts w:hint="eastAsia"/>
        </w:rPr>
        <w:t>年</w:t>
      </w:r>
      <w:r>
        <w:rPr>
          <w:rFonts w:hint="eastAsia"/>
        </w:rPr>
        <w:t>9</w:t>
      </w:r>
      <w:r>
        <w:rPr>
          <w:rFonts w:hint="eastAsia"/>
        </w:rPr>
        <w:t>月</w:t>
      </w:r>
      <w:r>
        <w:rPr>
          <w:rFonts w:hint="eastAsia"/>
        </w:rPr>
        <w:t>6</w:t>
      </w:r>
      <w:r>
        <w:rPr>
          <w:rFonts w:hint="eastAsia"/>
        </w:rPr>
        <w:t>日，甲公司向乙公司支付了全部执行款项人民币</w:t>
      </w:r>
      <w:r>
        <w:rPr>
          <w:rFonts w:hint="eastAsia"/>
        </w:rPr>
        <w:t>371</w:t>
      </w:r>
      <w:r>
        <w:rPr>
          <w:rFonts w:hint="eastAsia"/>
        </w:rPr>
        <w:t>万元，次日，公安机关对吕某变更强制措施为取保候审。案件移送起诉后，经依法告知诉讼权利和认罪认罚的法律规定，甲公司和吕某自愿认罪认罚。</w:t>
      </w:r>
      <w:r>
        <w:rPr>
          <w:rFonts w:hint="eastAsia"/>
        </w:rPr>
        <w:t>2019</w:t>
      </w:r>
      <w:r>
        <w:rPr>
          <w:rFonts w:hint="eastAsia"/>
        </w:rPr>
        <w:t>年</w:t>
      </w:r>
      <w:r>
        <w:rPr>
          <w:rFonts w:hint="eastAsia"/>
        </w:rPr>
        <w:t>11</w:t>
      </w:r>
      <w:r>
        <w:rPr>
          <w:rFonts w:hint="eastAsia"/>
        </w:rPr>
        <w:t>月</w:t>
      </w:r>
      <w:r>
        <w:rPr>
          <w:rFonts w:hint="eastAsia"/>
        </w:rPr>
        <w:t>28</w:t>
      </w:r>
      <w:r>
        <w:rPr>
          <w:rFonts w:hint="eastAsia"/>
        </w:rPr>
        <w:t>日，青浦区人民检察院以甲公司、吕某犯拒不执行判决罪向青浦区人民法院提起公诉，并提出对甲公司判处罚金人民币</w:t>
      </w:r>
      <w:r>
        <w:rPr>
          <w:rFonts w:hint="eastAsia"/>
        </w:rPr>
        <w:t>15</w:t>
      </w:r>
      <w:r>
        <w:rPr>
          <w:rFonts w:hint="eastAsia"/>
        </w:rPr>
        <w:t>万元，对吕某判处有期徒刑十个月、缓刑一年的量刑建议。</w:t>
      </w:r>
      <w:r>
        <w:rPr>
          <w:rFonts w:hint="eastAsia"/>
        </w:rPr>
        <w:t>2019</w:t>
      </w:r>
      <w:r>
        <w:rPr>
          <w:rFonts w:hint="eastAsia"/>
        </w:rPr>
        <w:t>年</w:t>
      </w:r>
      <w:r>
        <w:rPr>
          <w:rFonts w:hint="eastAsia"/>
        </w:rPr>
        <w:t>12</w:t>
      </w:r>
      <w:r>
        <w:rPr>
          <w:rFonts w:hint="eastAsia"/>
        </w:rPr>
        <w:t>月</w:t>
      </w:r>
      <w:r>
        <w:rPr>
          <w:rFonts w:hint="eastAsia"/>
        </w:rPr>
        <w:t>10</w:t>
      </w:r>
      <w:r>
        <w:rPr>
          <w:rFonts w:hint="eastAsia"/>
        </w:rPr>
        <w:t>日，青浦区人民法院判决甲公司、吕某犯拒不执行判决罪，并全部采纳了检察机关的量刑建议。一审宣判后，被告单位和被告人均未提出上诉，判决已生效。</w:t>
      </w:r>
    </w:p>
    <w:p w14:paraId="17B99FBF" w14:textId="77777777" w:rsidR="000011B2" w:rsidRDefault="000011B2" w:rsidP="00565554">
      <w:pPr>
        <w:pStyle w:val="AD"/>
        <w:spacing w:line="276" w:lineRule="auto"/>
      </w:pPr>
    </w:p>
    <w:p w14:paraId="47322A8B" w14:textId="77777777" w:rsidR="000011B2" w:rsidRDefault="000011B2" w:rsidP="00565554">
      <w:pPr>
        <w:pStyle w:val="AD"/>
        <w:spacing w:line="276" w:lineRule="auto"/>
      </w:pPr>
      <w:r>
        <w:rPr>
          <w:rFonts w:hint="eastAsia"/>
        </w:rPr>
        <w:t>【指导意义】</w:t>
      </w:r>
    </w:p>
    <w:p w14:paraId="6A96ED43" w14:textId="77777777" w:rsidR="000011B2" w:rsidRDefault="000011B2" w:rsidP="00565554">
      <w:pPr>
        <w:pStyle w:val="AD"/>
        <w:spacing w:line="276" w:lineRule="auto"/>
      </w:pPr>
    </w:p>
    <w:p w14:paraId="3B190A38" w14:textId="77777777" w:rsidR="000011B2" w:rsidRDefault="000011B2" w:rsidP="00565554">
      <w:pPr>
        <w:pStyle w:val="AD"/>
        <w:spacing w:line="276" w:lineRule="auto"/>
      </w:pPr>
      <w:r>
        <w:rPr>
          <w:rFonts w:hint="eastAsia"/>
        </w:rPr>
        <w:t>（一）检察机关发现公安机关对拒不执行判决、裁定的行为应当立案侦查而不立案侦查的，应当依法监督公安机关立案。执行人民法院依法</w:t>
      </w:r>
      <w:proofErr w:type="gramStart"/>
      <w:r>
        <w:rPr>
          <w:rFonts w:hint="eastAsia"/>
        </w:rPr>
        <w:t>作出</w:t>
      </w:r>
      <w:proofErr w:type="gramEnd"/>
      <w:r>
        <w:rPr>
          <w:rFonts w:hint="eastAsia"/>
        </w:rPr>
        <w:t>并已发生法律效力的判决、裁定，是被执行人的法定义务。负有执行义务的单位和个人有能力执行而故意以更改企业名称、隐瞒到期收入等方式，隐藏、转移财产，致使判决、裁定无法执行的，应当认定为刑法第三百一十三条规定的“有能力执行而拒不执行，情节严重”的情形，以拒不执行判决、裁定罪予以追诉。申请执行人认为公安机关对拒不执行判决、裁定的行为应当立案侦查而不立案侦查，向检察机关提出监督申请的，检察机关应当要求公安机关说明不立案的理由，认为公安机关不立案理由不能成</w:t>
      </w:r>
      <w:r>
        <w:rPr>
          <w:rFonts w:hint="eastAsia"/>
        </w:rPr>
        <w:lastRenderedPageBreak/>
        <w:t>立的，应当制作《通知立案书》，通知公安机关立案。</w:t>
      </w:r>
    </w:p>
    <w:p w14:paraId="4AA9C8E1" w14:textId="77777777" w:rsidR="000011B2" w:rsidRDefault="000011B2" w:rsidP="00565554">
      <w:pPr>
        <w:pStyle w:val="AD"/>
        <w:spacing w:line="276" w:lineRule="auto"/>
      </w:pPr>
    </w:p>
    <w:p w14:paraId="6E8C44F7" w14:textId="77777777" w:rsidR="000011B2" w:rsidRDefault="000011B2" w:rsidP="00565554">
      <w:pPr>
        <w:pStyle w:val="AD"/>
        <w:spacing w:line="276" w:lineRule="auto"/>
      </w:pPr>
      <w:r>
        <w:rPr>
          <w:rFonts w:hint="eastAsia"/>
        </w:rPr>
        <w:t>（二）检察机关进行立案监督，应当开展调查核实。检察机关受理立案监督申请后，应当根据事实、法律进行审查，并依法开展调查核实。对于拒不执行判决、裁定案件，检察机关可以调阅公安机关相关材料、人民法院执行卷宗和相关法律文书，询问公安机关办案人员、法院执行人员和有关当事人，并可以调取涉案企业、人员往来账目、合同、银行票据等书证，综合</w:t>
      </w:r>
      <w:proofErr w:type="gramStart"/>
      <w:r>
        <w:rPr>
          <w:rFonts w:hint="eastAsia"/>
        </w:rPr>
        <w:t>研</w:t>
      </w:r>
      <w:proofErr w:type="gramEnd"/>
      <w:r>
        <w:rPr>
          <w:rFonts w:hint="eastAsia"/>
        </w:rPr>
        <w:t>判是否属于“有能力执行而拒不执行，情节严重”的情形。决定监督立案的，应当同时将调查收集的证据材料送达公安机关。</w:t>
      </w:r>
    </w:p>
    <w:p w14:paraId="163EA0C8" w14:textId="77777777" w:rsidR="000011B2" w:rsidRDefault="000011B2" w:rsidP="00565554">
      <w:pPr>
        <w:pStyle w:val="AD"/>
        <w:spacing w:line="276" w:lineRule="auto"/>
      </w:pPr>
    </w:p>
    <w:p w14:paraId="7BAAE59B" w14:textId="77777777" w:rsidR="000011B2" w:rsidRDefault="000011B2" w:rsidP="00565554">
      <w:pPr>
        <w:pStyle w:val="AD"/>
        <w:spacing w:line="276" w:lineRule="auto"/>
      </w:pPr>
      <w:r>
        <w:rPr>
          <w:rFonts w:hint="eastAsia"/>
        </w:rPr>
        <w:t>（三）办理涉企业犯罪案件，应当依法适用认罪认罚从宽制度。检察机关应当坚持惩治犯罪与保护市场主体合法权益、引导企业守法经营并重。对于拒不执行判决、裁定案件，应当积极促使涉案企业执行判决、裁定，向被害方履行赔偿义务、赔礼道歉。涉案企业及其直接负责的主管人员和其他直接责任人员自愿如实供述自己的罪行，承认指控的犯罪事实，愿意接受处罚的，对涉案企业和个人可以提出依法从宽处理的确定刑量刑建议。</w:t>
      </w:r>
    </w:p>
    <w:p w14:paraId="66375A0D" w14:textId="77777777" w:rsidR="000011B2" w:rsidRDefault="000011B2" w:rsidP="00565554">
      <w:pPr>
        <w:pStyle w:val="AD"/>
        <w:spacing w:line="276" w:lineRule="auto"/>
      </w:pPr>
    </w:p>
    <w:p w14:paraId="7486908B" w14:textId="77777777" w:rsidR="000011B2" w:rsidRDefault="000011B2" w:rsidP="00565554">
      <w:pPr>
        <w:pStyle w:val="AD"/>
        <w:spacing w:line="276" w:lineRule="auto"/>
      </w:pPr>
      <w:r>
        <w:rPr>
          <w:rFonts w:hint="eastAsia"/>
        </w:rPr>
        <w:t>【相关规定】</w:t>
      </w:r>
    </w:p>
    <w:p w14:paraId="69640CF2" w14:textId="77777777" w:rsidR="000011B2" w:rsidRDefault="000011B2" w:rsidP="00565554">
      <w:pPr>
        <w:pStyle w:val="AD"/>
        <w:spacing w:line="276" w:lineRule="auto"/>
      </w:pPr>
    </w:p>
    <w:p w14:paraId="3E5181D9" w14:textId="77777777" w:rsidR="000011B2" w:rsidRDefault="000011B2" w:rsidP="00565554">
      <w:pPr>
        <w:pStyle w:val="AD"/>
        <w:spacing w:line="276" w:lineRule="auto"/>
      </w:pPr>
      <w:r>
        <w:rPr>
          <w:rFonts w:hint="eastAsia"/>
        </w:rPr>
        <w:t>《中华人民共和国刑法》第三百一十三条</w:t>
      </w:r>
    </w:p>
    <w:p w14:paraId="57EF24D1" w14:textId="77777777" w:rsidR="000011B2" w:rsidRDefault="000011B2" w:rsidP="00565554">
      <w:pPr>
        <w:pStyle w:val="AD"/>
        <w:spacing w:line="276" w:lineRule="auto"/>
      </w:pPr>
    </w:p>
    <w:p w14:paraId="0C644E9B" w14:textId="77777777" w:rsidR="000011B2" w:rsidRDefault="000011B2" w:rsidP="00565554">
      <w:pPr>
        <w:pStyle w:val="AD"/>
        <w:spacing w:line="276" w:lineRule="auto"/>
      </w:pPr>
      <w:r>
        <w:rPr>
          <w:rFonts w:hint="eastAsia"/>
        </w:rPr>
        <w:t>《中华人民共和国刑事诉讼法》第一百一十三条</w:t>
      </w:r>
    </w:p>
    <w:p w14:paraId="7F283A44" w14:textId="77777777" w:rsidR="000011B2" w:rsidRDefault="000011B2" w:rsidP="00565554">
      <w:pPr>
        <w:pStyle w:val="AD"/>
        <w:spacing w:line="276" w:lineRule="auto"/>
      </w:pPr>
    </w:p>
    <w:p w14:paraId="4550381E" w14:textId="77777777" w:rsidR="000011B2" w:rsidRDefault="000011B2" w:rsidP="00565554">
      <w:pPr>
        <w:pStyle w:val="AD"/>
        <w:spacing w:line="276" w:lineRule="auto"/>
      </w:pPr>
      <w:r>
        <w:rPr>
          <w:rFonts w:hint="eastAsia"/>
        </w:rPr>
        <w:t>《全国人民代表大会常务委员会关于〈中华人民共和国刑法〉第三百一十三条的解释》</w:t>
      </w:r>
    </w:p>
    <w:p w14:paraId="3185A2A7" w14:textId="77777777" w:rsidR="000011B2" w:rsidRDefault="000011B2" w:rsidP="00565554">
      <w:pPr>
        <w:pStyle w:val="AD"/>
        <w:spacing w:line="276" w:lineRule="auto"/>
      </w:pPr>
    </w:p>
    <w:p w14:paraId="6EBDACA5" w14:textId="77777777" w:rsidR="000011B2" w:rsidRDefault="000011B2" w:rsidP="00565554">
      <w:pPr>
        <w:pStyle w:val="AD"/>
        <w:spacing w:line="276" w:lineRule="auto"/>
      </w:pPr>
      <w:r>
        <w:rPr>
          <w:rFonts w:hint="eastAsia"/>
        </w:rPr>
        <w:t>《人民检察院刑事诉讼规则》第五百五十七至五百六十一条、第五百六十三条</w:t>
      </w:r>
    </w:p>
    <w:p w14:paraId="7D9516D2" w14:textId="77777777" w:rsidR="000011B2" w:rsidRDefault="000011B2" w:rsidP="00565554">
      <w:pPr>
        <w:pStyle w:val="AD"/>
        <w:spacing w:line="276" w:lineRule="auto"/>
      </w:pPr>
    </w:p>
    <w:p w14:paraId="5B99713F" w14:textId="77777777" w:rsidR="000011B2" w:rsidRDefault="000011B2" w:rsidP="00565554">
      <w:pPr>
        <w:pStyle w:val="AD"/>
        <w:spacing w:line="276" w:lineRule="auto"/>
      </w:pPr>
      <w:r>
        <w:rPr>
          <w:rFonts w:hint="eastAsia"/>
        </w:rPr>
        <w:t>《最高人民法院关于审理拒不执行判决、裁定刑事案件适用法律若干问题的解释》第一条、第二条</w:t>
      </w:r>
    </w:p>
    <w:p w14:paraId="289A5A93" w14:textId="77777777" w:rsidR="000011B2" w:rsidRDefault="000011B2" w:rsidP="00565554">
      <w:pPr>
        <w:pStyle w:val="AD"/>
        <w:spacing w:line="276" w:lineRule="auto"/>
      </w:pPr>
    </w:p>
    <w:p w14:paraId="44918754" w14:textId="77777777" w:rsidR="000011B2" w:rsidRDefault="000011B2" w:rsidP="00565554">
      <w:pPr>
        <w:pStyle w:val="AD"/>
        <w:spacing w:line="276" w:lineRule="auto"/>
      </w:pPr>
      <w:r>
        <w:rPr>
          <w:rFonts w:hint="eastAsia"/>
        </w:rPr>
        <w:t>《最高人民检察院、公安部关于刑事立案监督有关问题的规定（试行）》第四条、第五条、第七至九条</w:t>
      </w:r>
    </w:p>
    <w:p w14:paraId="1E0177C3" w14:textId="68660747" w:rsidR="000011B2" w:rsidRDefault="000011B2" w:rsidP="00565554">
      <w:pPr>
        <w:pStyle w:val="AD"/>
        <w:spacing w:line="276" w:lineRule="auto"/>
      </w:pPr>
    </w:p>
    <w:p w14:paraId="2D321008" w14:textId="77777777" w:rsidR="009F5C9C" w:rsidRDefault="009F5C9C" w:rsidP="00565554">
      <w:pPr>
        <w:pStyle w:val="AD"/>
        <w:spacing w:line="276" w:lineRule="auto"/>
        <w:rPr>
          <w:rFonts w:hint="eastAsia"/>
        </w:rPr>
      </w:pPr>
    </w:p>
    <w:p w14:paraId="395C29F0" w14:textId="77777777" w:rsidR="000011B2" w:rsidRPr="009F5C9C" w:rsidRDefault="000011B2" w:rsidP="009F5C9C">
      <w:pPr>
        <w:pStyle w:val="AD"/>
        <w:spacing w:line="276" w:lineRule="auto"/>
        <w:jc w:val="center"/>
        <w:rPr>
          <w:b/>
          <w:bCs/>
        </w:rPr>
      </w:pPr>
      <w:r w:rsidRPr="009F5C9C">
        <w:rPr>
          <w:rFonts w:hint="eastAsia"/>
          <w:b/>
          <w:bCs/>
        </w:rPr>
        <w:t>丁某某、林某某等人假冒注册商标立案监督案</w:t>
      </w:r>
    </w:p>
    <w:p w14:paraId="6645B2A5" w14:textId="77777777" w:rsidR="000011B2" w:rsidRDefault="000011B2" w:rsidP="009F5C9C">
      <w:pPr>
        <w:pStyle w:val="AD"/>
        <w:spacing w:line="276" w:lineRule="auto"/>
        <w:jc w:val="center"/>
      </w:pPr>
      <w:r>
        <w:rPr>
          <w:rFonts w:hint="eastAsia"/>
        </w:rPr>
        <w:t>（</w:t>
      </w:r>
      <w:proofErr w:type="gramStart"/>
      <w:r>
        <w:rPr>
          <w:rFonts w:hint="eastAsia"/>
        </w:rPr>
        <w:t>检例第</w:t>
      </w:r>
      <w:r>
        <w:rPr>
          <w:rFonts w:hint="eastAsia"/>
        </w:rPr>
        <w:t>93</w:t>
      </w:r>
      <w:r>
        <w:rPr>
          <w:rFonts w:hint="eastAsia"/>
        </w:rPr>
        <w:t>号</w:t>
      </w:r>
      <w:proofErr w:type="gramEnd"/>
      <w:r>
        <w:rPr>
          <w:rFonts w:hint="eastAsia"/>
        </w:rPr>
        <w:t>）</w:t>
      </w:r>
    </w:p>
    <w:p w14:paraId="1AE33F48" w14:textId="77777777" w:rsidR="000011B2" w:rsidRDefault="000011B2" w:rsidP="00565554">
      <w:pPr>
        <w:pStyle w:val="AD"/>
        <w:spacing w:line="276" w:lineRule="auto"/>
      </w:pPr>
    </w:p>
    <w:p w14:paraId="1AFF70BF" w14:textId="77777777" w:rsidR="000011B2" w:rsidRDefault="000011B2" w:rsidP="00565554">
      <w:pPr>
        <w:pStyle w:val="AD"/>
        <w:spacing w:line="276" w:lineRule="auto"/>
      </w:pPr>
      <w:r>
        <w:rPr>
          <w:rFonts w:hint="eastAsia"/>
        </w:rPr>
        <w:t>【关键词】</w:t>
      </w:r>
    </w:p>
    <w:p w14:paraId="5494FCB8" w14:textId="77777777" w:rsidR="000011B2" w:rsidRDefault="000011B2" w:rsidP="00565554">
      <w:pPr>
        <w:pStyle w:val="AD"/>
        <w:spacing w:line="276" w:lineRule="auto"/>
      </w:pPr>
    </w:p>
    <w:p w14:paraId="72AFF48F" w14:textId="16FE61C9" w:rsidR="000011B2" w:rsidRDefault="000011B2" w:rsidP="00565554">
      <w:pPr>
        <w:pStyle w:val="AD"/>
        <w:spacing w:line="276" w:lineRule="auto"/>
      </w:pPr>
      <w:r>
        <w:rPr>
          <w:rFonts w:hint="eastAsia"/>
        </w:rPr>
        <w:t>制假售假</w:t>
      </w:r>
      <w:r w:rsidR="009A2290">
        <w:rPr>
          <w:rFonts w:hint="eastAsia"/>
        </w:rPr>
        <w:t xml:space="preserve"> </w:t>
      </w:r>
      <w:r>
        <w:t xml:space="preserve"> </w:t>
      </w:r>
      <w:r>
        <w:rPr>
          <w:rFonts w:hint="eastAsia"/>
        </w:rPr>
        <w:t>假冒注册商标</w:t>
      </w:r>
      <w:r>
        <w:t xml:space="preserve"> </w:t>
      </w:r>
      <w:r w:rsidR="009A2290">
        <w:t xml:space="preserve"> </w:t>
      </w:r>
      <w:r>
        <w:rPr>
          <w:rFonts w:hint="eastAsia"/>
        </w:rPr>
        <w:t>监督立案</w:t>
      </w:r>
      <w:r>
        <w:t xml:space="preserve"> </w:t>
      </w:r>
      <w:r w:rsidR="009A2290">
        <w:t xml:space="preserve"> </w:t>
      </w:r>
      <w:r>
        <w:rPr>
          <w:rFonts w:hint="eastAsia"/>
        </w:rPr>
        <w:t>关联案件管辖</w:t>
      </w:r>
    </w:p>
    <w:p w14:paraId="63460A5B" w14:textId="77777777" w:rsidR="000011B2" w:rsidRDefault="000011B2" w:rsidP="00565554">
      <w:pPr>
        <w:pStyle w:val="AD"/>
        <w:spacing w:line="276" w:lineRule="auto"/>
      </w:pPr>
    </w:p>
    <w:p w14:paraId="1108415E" w14:textId="77777777" w:rsidR="000011B2" w:rsidRDefault="000011B2" w:rsidP="00565554">
      <w:pPr>
        <w:pStyle w:val="AD"/>
        <w:spacing w:line="276" w:lineRule="auto"/>
      </w:pPr>
      <w:r>
        <w:rPr>
          <w:rFonts w:hint="eastAsia"/>
        </w:rPr>
        <w:lastRenderedPageBreak/>
        <w:t>【要旨】</w:t>
      </w:r>
    </w:p>
    <w:p w14:paraId="04C073BE" w14:textId="77777777" w:rsidR="000011B2" w:rsidRDefault="000011B2" w:rsidP="00565554">
      <w:pPr>
        <w:pStyle w:val="AD"/>
        <w:spacing w:line="276" w:lineRule="auto"/>
      </w:pPr>
    </w:p>
    <w:p w14:paraId="6624E32A" w14:textId="77777777" w:rsidR="000011B2" w:rsidRDefault="000011B2" w:rsidP="00565554">
      <w:pPr>
        <w:pStyle w:val="AD"/>
        <w:spacing w:line="276" w:lineRule="auto"/>
      </w:pPr>
      <w:r>
        <w:rPr>
          <w:rFonts w:hint="eastAsia"/>
        </w:rPr>
        <w:t>检察机关在办理售</w:t>
      </w:r>
      <w:proofErr w:type="gramStart"/>
      <w:r>
        <w:rPr>
          <w:rFonts w:hint="eastAsia"/>
        </w:rPr>
        <w:t>假犯罪</w:t>
      </w:r>
      <w:proofErr w:type="gramEnd"/>
      <w:r>
        <w:rPr>
          <w:rFonts w:hint="eastAsia"/>
        </w:rPr>
        <w:t>案件时，应当注意审查发现制假犯罪事实，强化对人民群众切身利益和企业知识产权的保护力度。对于公安机关未立案侦查的制假犯罪与已立案侦查的售</w:t>
      </w:r>
      <w:proofErr w:type="gramStart"/>
      <w:r>
        <w:rPr>
          <w:rFonts w:hint="eastAsia"/>
        </w:rPr>
        <w:t>假犯罪</w:t>
      </w:r>
      <w:proofErr w:type="gramEnd"/>
      <w:r>
        <w:rPr>
          <w:rFonts w:hint="eastAsia"/>
        </w:rPr>
        <w:t>不属于共同犯罪的，应当按照立案监督程序，监督公安机关立案侦查。对于跨地域实施的关联制假售假犯罪，检察机关可以建议公安机关并案管辖。</w:t>
      </w:r>
    </w:p>
    <w:p w14:paraId="302BA35E" w14:textId="77777777" w:rsidR="000011B2" w:rsidRDefault="000011B2" w:rsidP="00565554">
      <w:pPr>
        <w:pStyle w:val="AD"/>
        <w:spacing w:line="276" w:lineRule="auto"/>
      </w:pPr>
    </w:p>
    <w:p w14:paraId="15271036" w14:textId="77777777" w:rsidR="000011B2" w:rsidRDefault="000011B2" w:rsidP="00565554">
      <w:pPr>
        <w:pStyle w:val="AD"/>
        <w:spacing w:line="276" w:lineRule="auto"/>
      </w:pPr>
      <w:r>
        <w:rPr>
          <w:rFonts w:hint="eastAsia"/>
        </w:rPr>
        <w:t>【基本案情】</w:t>
      </w:r>
    </w:p>
    <w:p w14:paraId="16A5B0E6" w14:textId="77777777" w:rsidR="000011B2" w:rsidRDefault="000011B2" w:rsidP="00565554">
      <w:pPr>
        <w:pStyle w:val="AD"/>
        <w:spacing w:line="276" w:lineRule="auto"/>
      </w:pPr>
    </w:p>
    <w:p w14:paraId="6D8033C1" w14:textId="77777777" w:rsidR="000011B2" w:rsidRDefault="000011B2" w:rsidP="00565554">
      <w:pPr>
        <w:pStyle w:val="AD"/>
        <w:spacing w:line="276" w:lineRule="auto"/>
      </w:pPr>
      <w:r>
        <w:rPr>
          <w:rFonts w:hint="eastAsia"/>
        </w:rPr>
        <w:t>被告人丁某某，女，</w:t>
      </w:r>
      <w:r>
        <w:rPr>
          <w:rFonts w:hint="eastAsia"/>
        </w:rPr>
        <w:t>1969</w:t>
      </w:r>
      <w:r>
        <w:rPr>
          <w:rFonts w:hint="eastAsia"/>
        </w:rPr>
        <w:t>年</w:t>
      </w:r>
      <w:r>
        <w:rPr>
          <w:rFonts w:hint="eastAsia"/>
        </w:rPr>
        <w:t>9</w:t>
      </w:r>
      <w:r>
        <w:rPr>
          <w:rFonts w:hint="eastAsia"/>
        </w:rPr>
        <w:t>月出生，福建省晋江市个体经营者。</w:t>
      </w:r>
    </w:p>
    <w:p w14:paraId="6A4E68E6" w14:textId="77777777" w:rsidR="000011B2" w:rsidRDefault="000011B2" w:rsidP="00565554">
      <w:pPr>
        <w:pStyle w:val="AD"/>
        <w:spacing w:line="276" w:lineRule="auto"/>
      </w:pPr>
    </w:p>
    <w:p w14:paraId="5D1B2E13" w14:textId="77777777" w:rsidR="000011B2" w:rsidRDefault="000011B2" w:rsidP="00565554">
      <w:pPr>
        <w:pStyle w:val="AD"/>
        <w:spacing w:line="276" w:lineRule="auto"/>
      </w:pPr>
      <w:r>
        <w:rPr>
          <w:rFonts w:hint="eastAsia"/>
        </w:rPr>
        <w:t>被告人林某某，男，</w:t>
      </w:r>
      <w:r>
        <w:rPr>
          <w:rFonts w:hint="eastAsia"/>
        </w:rPr>
        <w:t>1986</w:t>
      </w:r>
      <w:r>
        <w:rPr>
          <w:rFonts w:hint="eastAsia"/>
        </w:rPr>
        <w:t>年</w:t>
      </w:r>
      <w:r>
        <w:rPr>
          <w:rFonts w:hint="eastAsia"/>
        </w:rPr>
        <w:t>8</w:t>
      </w:r>
      <w:r>
        <w:rPr>
          <w:rFonts w:hint="eastAsia"/>
        </w:rPr>
        <w:t>月出生，福建省晋江市个体经营者。</w:t>
      </w:r>
    </w:p>
    <w:p w14:paraId="76C365AB" w14:textId="77777777" w:rsidR="000011B2" w:rsidRDefault="000011B2" w:rsidP="00565554">
      <w:pPr>
        <w:pStyle w:val="AD"/>
        <w:spacing w:line="276" w:lineRule="auto"/>
      </w:pPr>
    </w:p>
    <w:p w14:paraId="412037FF" w14:textId="77777777" w:rsidR="000011B2" w:rsidRDefault="000011B2" w:rsidP="00565554">
      <w:pPr>
        <w:pStyle w:val="AD"/>
        <w:spacing w:line="276" w:lineRule="auto"/>
      </w:pPr>
      <w:r>
        <w:rPr>
          <w:rFonts w:hint="eastAsia"/>
        </w:rPr>
        <w:t>被告人张某，男，</w:t>
      </w:r>
      <w:r>
        <w:rPr>
          <w:rFonts w:hint="eastAsia"/>
        </w:rPr>
        <w:t>1991</w:t>
      </w:r>
      <w:r>
        <w:rPr>
          <w:rFonts w:hint="eastAsia"/>
        </w:rPr>
        <w:t>年</w:t>
      </w:r>
      <w:r>
        <w:rPr>
          <w:rFonts w:hint="eastAsia"/>
        </w:rPr>
        <w:t>7</w:t>
      </w:r>
      <w:r>
        <w:rPr>
          <w:rFonts w:hint="eastAsia"/>
        </w:rPr>
        <w:t>月出生，河南省光山县个体经营者。</w:t>
      </w:r>
    </w:p>
    <w:p w14:paraId="0C111A9D" w14:textId="77777777" w:rsidR="000011B2" w:rsidRDefault="000011B2" w:rsidP="00565554">
      <w:pPr>
        <w:pStyle w:val="AD"/>
        <w:spacing w:line="276" w:lineRule="auto"/>
      </w:pPr>
    </w:p>
    <w:p w14:paraId="0736BEDF" w14:textId="77777777" w:rsidR="000011B2" w:rsidRDefault="000011B2" w:rsidP="00565554">
      <w:pPr>
        <w:pStyle w:val="AD"/>
        <w:spacing w:line="276" w:lineRule="auto"/>
      </w:pPr>
      <w:r>
        <w:rPr>
          <w:rFonts w:hint="eastAsia"/>
        </w:rPr>
        <w:t>其他被告人基本情况略。</w:t>
      </w:r>
    </w:p>
    <w:p w14:paraId="5A452F93" w14:textId="77777777" w:rsidR="000011B2" w:rsidRDefault="000011B2" w:rsidP="00565554">
      <w:pPr>
        <w:pStyle w:val="AD"/>
        <w:spacing w:line="276" w:lineRule="auto"/>
      </w:pPr>
    </w:p>
    <w:p w14:paraId="2B3F0DF2" w14:textId="77777777" w:rsidR="000011B2" w:rsidRDefault="000011B2" w:rsidP="00565554">
      <w:pPr>
        <w:pStyle w:val="AD"/>
        <w:spacing w:line="276" w:lineRule="auto"/>
      </w:pPr>
      <w:proofErr w:type="gramStart"/>
      <w:r>
        <w:rPr>
          <w:rFonts w:hint="eastAsia"/>
        </w:rPr>
        <w:t>玛</w:t>
      </w:r>
      <w:proofErr w:type="gramEnd"/>
      <w:r>
        <w:rPr>
          <w:rFonts w:hint="eastAsia"/>
        </w:rPr>
        <w:t>氏食品（嘉兴）有限公司（以下简称</w:t>
      </w:r>
      <w:proofErr w:type="gramStart"/>
      <w:r>
        <w:rPr>
          <w:rFonts w:hint="eastAsia"/>
        </w:rPr>
        <w:t>玛</w:t>
      </w:r>
      <w:proofErr w:type="gramEnd"/>
      <w:r>
        <w:rPr>
          <w:rFonts w:hint="eastAsia"/>
        </w:rPr>
        <w:t>氏公司）是注册于浙江省嘉兴市的一家知名食品生产企业，依法取得“德芙”商标专用权，该注册商标的核定使用商品为巧克力等。</w:t>
      </w:r>
      <w:r>
        <w:rPr>
          <w:rFonts w:hint="eastAsia"/>
        </w:rPr>
        <w:t>2016</w:t>
      </w:r>
      <w:r>
        <w:rPr>
          <w:rFonts w:hint="eastAsia"/>
        </w:rPr>
        <w:t>年</w:t>
      </w:r>
      <w:r>
        <w:rPr>
          <w:rFonts w:hint="eastAsia"/>
        </w:rPr>
        <w:t>8</w:t>
      </w:r>
      <w:r>
        <w:rPr>
          <w:rFonts w:hint="eastAsia"/>
        </w:rPr>
        <w:t>月至</w:t>
      </w:r>
      <w:r>
        <w:rPr>
          <w:rFonts w:hint="eastAsia"/>
        </w:rPr>
        <w:t>2016</w:t>
      </w:r>
      <w:r>
        <w:rPr>
          <w:rFonts w:hint="eastAsia"/>
        </w:rPr>
        <w:t>年</w:t>
      </w:r>
      <w:r>
        <w:rPr>
          <w:rFonts w:hint="eastAsia"/>
        </w:rPr>
        <w:t>12</w:t>
      </w:r>
      <w:r>
        <w:rPr>
          <w:rFonts w:hint="eastAsia"/>
        </w:rPr>
        <w:t>月期间，丁某某等人雇佣多人在福建省晋江市某小区民房生产假冒“德芙”巧克力，累计生产</w:t>
      </w:r>
      <w:r>
        <w:rPr>
          <w:rFonts w:hint="eastAsia"/>
        </w:rPr>
        <w:t>2400</w:t>
      </w:r>
      <w:r>
        <w:rPr>
          <w:rFonts w:hint="eastAsia"/>
        </w:rPr>
        <w:t>箱，价值人民币</w:t>
      </w:r>
      <w:r>
        <w:rPr>
          <w:rFonts w:hint="eastAsia"/>
        </w:rPr>
        <w:t>96</w:t>
      </w:r>
      <w:r>
        <w:rPr>
          <w:rFonts w:hint="eastAsia"/>
        </w:rPr>
        <w:t>万元。</w:t>
      </w:r>
      <w:r>
        <w:rPr>
          <w:rFonts w:hint="eastAsia"/>
        </w:rPr>
        <w:t>2017</w:t>
      </w:r>
      <w:r>
        <w:rPr>
          <w:rFonts w:hint="eastAsia"/>
        </w:rPr>
        <w:t>年</w:t>
      </w:r>
      <w:r>
        <w:rPr>
          <w:rFonts w:hint="eastAsia"/>
        </w:rPr>
        <w:t>9</w:t>
      </w:r>
      <w:r>
        <w:rPr>
          <w:rFonts w:hint="eastAsia"/>
        </w:rPr>
        <w:t>月至</w:t>
      </w:r>
      <w:r>
        <w:rPr>
          <w:rFonts w:hint="eastAsia"/>
        </w:rPr>
        <w:t>2018</w:t>
      </w:r>
      <w:r>
        <w:rPr>
          <w:rFonts w:hint="eastAsia"/>
        </w:rPr>
        <w:t>年</w:t>
      </w:r>
      <w:r>
        <w:rPr>
          <w:rFonts w:hint="eastAsia"/>
        </w:rPr>
        <w:t>1</w:t>
      </w:r>
      <w:r>
        <w:rPr>
          <w:rFonts w:hint="eastAsia"/>
        </w:rPr>
        <w:t>月期间，林某某等人雇佣多人在福建省晋江市某工业园区厂房生产假冒“德芙”巧克力，累计生产</w:t>
      </w:r>
      <w:r>
        <w:rPr>
          <w:rFonts w:hint="eastAsia"/>
        </w:rPr>
        <w:t>1392</w:t>
      </w:r>
      <w:r>
        <w:rPr>
          <w:rFonts w:hint="eastAsia"/>
        </w:rPr>
        <w:t>箱，价值人民币</w:t>
      </w:r>
      <w:r>
        <w:rPr>
          <w:rFonts w:hint="eastAsia"/>
        </w:rPr>
        <w:t>55.68</w:t>
      </w:r>
      <w:r>
        <w:rPr>
          <w:rFonts w:hint="eastAsia"/>
        </w:rPr>
        <w:t>万元。</w:t>
      </w:r>
      <w:r>
        <w:rPr>
          <w:rFonts w:hint="eastAsia"/>
        </w:rPr>
        <w:t>2016</w:t>
      </w:r>
      <w:r>
        <w:rPr>
          <w:rFonts w:hint="eastAsia"/>
        </w:rPr>
        <w:t>年下半年至</w:t>
      </w:r>
      <w:r>
        <w:rPr>
          <w:rFonts w:hint="eastAsia"/>
        </w:rPr>
        <w:t>2017</w:t>
      </w:r>
      <w:r>
        <w:rPr>
          <w:rFonts w:hint="eastAsia"/>
        </w:rPr>
        <w:t>年年底，张某等人购进上述部分假冒“德芙”巧克力，通过注册的网店向社会公开销售。</w:t>
      </w:r>
    </w:p>
    <w:p w14:paraId="2D06B3D7" w14:textId="77777777" w:rsidR="000011B2" w:rsidRDefault="000011B2" w:rsidP="00565554">
      <w:pPr>
        <w:pStyle w:val="AD"/>
        <w:spacing w:line="276" w:lineRule="auto"/>
      </w:pPr>
    </w:p>
    <w:p w14:paraId="752DF80C" w14:textId="77777777" w:rsidR="000011B2" w:rsidRDefault="000011B2" w:rsidP="00565554">
      <w:pPr>
        <w:pStyle w:val="AD"/>
        <w:spacing w:line="276" w:lineRule="auto"/>
      </w:pPr>
      <w:r>
        <w:rPr>
          <w:rFonts w:hint="eastAsia"/>
        </w:rPr>
        <w:t>【检察机关履职过程】</w:t>
      </w:r>
    </w:p>
    <w:p w14:paraId="7F91E65B" w14:textId="77777777" w:rsidR="000011B2" w:rsidRDefault="000011B2" w:rsidP="00565554">
      <w:pPr>
        <w:pStyle w:val="AD"/>
        <w:spacing w:line="276" w:lineRule="auto"/>
      </w:pPr>
    </w:p>
    <w:p w14:paraId="1B3F36F5" w14:textId="77777777" w:rsidR="000011B2" w:rsidRDefault="000011B2" w:rsidP="00565554">
      <w:pPr>
        <w:pStyle w:val="AD"/>
        <w:spacing w:line="276" w:lineRule="auto"/>
      </w:pPr>
      <w:r>
        <w:rPr>
          <w:rFonts w:hint="eastAsia"/>
        </w:rPr>
        <w:t>线索发现。</w:t>
      </w:r>
      <w:r>
        <w:rPr>
          <w:rFonts w:hint="eastAsia"/>
        </w:rPr>
        <w:t>2018</w:t>
      </w:r>
      <w:r>
        <w:rPr>
          <w:rFonts w:hint="eastAsia"/>
        </w:rPr>
        <w:t>年</w:t>
      </w:r>
      <w:r>
        <w:rPr>
          <w:rFonts w:hint="eastAsia"/>
        </w:rPr>
        <w:t>1</w:t>
      </w:r>
      <w:r>
        <w:rPr>
          <w:rFonts w:hint="eastAsia"/>
        </w:rPr>
        <w:t>月</w:t>
      </w:r>
      <w:r>
        <w:rPr>
          <w:rFonts w:hint="eastAsia"/>
        </w:rPr>
        <w:t>23</w:t>
      </w:r>
      <w:r>
        <w:rPr>
          <w:rFonts w:hint="eastAsia"/>
        </w:rPr>
        <w:t>日，嘉兴市公安局接玛氏公司报案，称有网店销售假冒其公司生产的“德芙”巧克力，该局指定南湖公安分局立案侦查。</w:t>
      </w:r>
      <w:r>
        <w:rPr>
          <w:rFonts w:hint="eastAsia"/>
        </w:rPr>
        <w:t>2018</w:t>
      </w:r>
      <w:r>
        <w:rPr>
          <w:rFonts w:hint="eastAsia"/>
        </w:rPr>
        <w:t>年</w:t>
      </w:r>
      <w:r>
        <w:rPr>
          <w:rFonts w:hint="eastAsia"/>
        </w:rPr>
        <w:t>4</w:t>
      </w:r>
      <w:r>
        <w:rPr>
          <w:rFonts w:hint="eastAsia"/>
        </w:rPr>
        <w:t>月</w:t>
      </w:r>
      <w:r>
        <w:rPr>
          <w:rFonts w:hint="eastAsia"/>
        </w:rPr>
        <w:t>6</w:t>
      </w:r>
      <w:r>
        <w:rPr>
          <w:rFonts w:hint="eastAsia"/>
        </w:rPr>
        <w:t>日，南湖公安分局以涉嫌销售伪劣产品罪提请南湖区人民检察院审查批准逮捕网店经营者张某等人，南湖区人民检察院进行审查后，</w:t>
      </w:r>
      <w:proofErr w:type="gramStart"/>
      <w:r>
        <w:rPr>
          <w:rFonts w:hint="eastAsia"/>
        </w:rPr>
        <w:t>作出</w:t>
      </w:r>
      <w:proofErr w:type="gramEnd"/>
      <w:r>
        <w:rPr>
          <w:rFonts w:hint="eastAsia"/>
        </w:rPr>
        <w:t>批准逮捕决定。在审查批准逮捕过程中，南湖区人民检察院发现，公安机关只对销售假冒“德芙”巧克力的行为进行立案侦查，而没有继续追查假冒“德芙”巧克力的供货渠道、生产源头，可能存在对制假犯罪应当立案侦查而未立案侦查的情况。</w:t>
      </w:r>
    </w:p>
    <w:p w14:paraId="632C1F42" w14:textId="77777777" w:rsidR="000011B2" w:rsidRDefault="000011B2" w:rsidP="00565554">
      <w:pPr>
        <w:pStyle w:val="AD"/>
        <w:spacing w:line="276" w:lineRule="auto"/>
      </w:pPr>
    </w:p>
    <w:p w14:paraId="2EB8010B" w14:textId="77777777" w:rsidR="000011B2" w:rsidRDefault="000011B2" w:rsidP="00565554">
      <w:pPr>
        <w:pStyle w:val="AD"/>
        <w:spacing w:line="276" w:lineRule="auto"/>
      </w:pPr>
      <w:r>
        <w:rPr>
          <w:rFonts w:hint="eastAsia"/>
        </w:rPr>
        <w:t>调查核实。南湖区人民检察院根据犯罪嫌疑人张某等人关于进货渠道的供述，调阅、梳理公安机关提取的相关</w:t>
      </w:r>
      <w:proofErr w:type="gramStart"/>
      <w:r>
        <w:rPr>
          <w:rFonts w:hint="eastAsia"/>
        </w:rPr>
        <w:t>微信聊天</w:t>
      </w:r>
      <w:proofErr w:type="gramEnd"/>
      <w:r>
        <w:rPr>
          <w:rFonts w:hint="eastAsia"/>
        </w:rPr>
        <w:t>记录、网络交易记录、账户资金流水等电子数据，并主动联系被害单位</w:t>
      </w:r>
      <w:proofErr w:type="gramStart"/>
      <w:r>
        <w:rPr>
          <w:rFonts w:hint="eastAsia"/>
        </w:rPr>
        <w:t>玛</w:t>
      </w:r>
      <w:proofErr w:type="gramEnd"/>
      <w:r>
        <w:rPr>
          <w:rFonts w:hint="eastAsia"/>
        </w:rPr>
        <w:t>氏公司，深入了解“德芙”商标的注册、许可使用情况、产品生产工艺流程、成分配料、质量标准等。经调查核实发现，本案中的制假行为涉嫌生产销售伪劣产品、侵犯知识产权等犯罪。</w:t>
      </w:r>
    </w:p>
    <w:p w14:paraId="640CC335" w14:textId="77777777" w:rsidR="000011B2" w:rsidRDefault="000011B2" w:rsidP="00565554">
      <w:pPr>
        <w:pStyle w:val="AD"/>
        <w:spacing w:line="276" w:lineRule="auto"/>
      </w:pPr>
    </w:p>
    <w:p w14:paraId="58A9BBA4" w14:textId="77777777" w:rsidR="000011B2" w:rsidRDefault="000011B2" w:rsidP="00565554">
      <w:pPr>
        <w:pStyle w:val="AD"/>
        <w:spacing w:line="276" w:lineRule="auto"/>
      </w:pPr>
      <w:r>
        <w:rPr>
          <w:rFonts w:hint="eastAsia"/>
        </w:rPr>
        <w:t>监督意见。经与公安机关沟通，南湖公安分局认为，本案的造假窝点位于福建省晋江市，销售下家散布于福建、浙江等地，案件涉及多个侵权行为实施地，制假犯罪不属本地管辖。南湖区人民检察院认为，本案是注册地位于嘉兴市的</w:t>
      </w:r>
      <w:proofErr w:type="gramStart"/>
      <w:r>
        <w:rPr>
          <w:rFonts w:hint="eastAsia"/>
        </w:rPr>
        <w:t>玛</w:t>
      </w:r>
      <w:proofErr w:type="gramEnd"/>
      <w:r>
        <w:rPr>
          <w:rFonts w:hint="eastAsia"/>
        </w:rPr>
        <w:t>氏公司最先报案，且有南湖区消费者</w:t>
      </w:r>
      <w:proofErr w:type="gramStart"/>
      <w:r>
        <w:rPr>
          <w:rFonts w:hint="eastAsia"/>
        </w:rPr>
        <w:t>网购收到</w:t>
      </w:r>
      <w:proofErr w:type="gramEnd"/>
      <w:r>
        <w:rPr>
          <w:rFonts w:hint="eastAsia"/>
        </w:rPr>
        <w:t>假冒“德芙”巧克力的证据，无论是根据最初受理地、侵权结果发生地管辖原则，还是基于制假售假行为的关联案件管辖原则，南湖公安分局对本案中的制假犯罪均具有管辖权。鉴于此，</w:t>
      </w:r>
      <w:r>
        <w:rPr>
          <w:rFonts w:hint="eastAsia"/>
        </w:rPr>
        <w:t>2018</w:t>
      </w:r>
      <w:r>
        <w:rPr>
          <w:rFonts w:hint="eastAsia"/>
        </w:rPr>
        <w:t>年</w:t>
      </w:r>
      <w:r>
        <w:rPr>
          <w:rFonts w:hint="eastAsia"/>
        </w:rPr>
        <w:t>5</w:t>
      </w:r>
      <w:r>
        <w:rPr>
          <w:rFonts w:hint="eastAsia"/>
        </w:rPr>
        <w:t>月</w:t>
      </w:r>
      <w:r>
        <w:rPr>
          <w:rFonts w:hint="eastAsia"/>
        </w:rPr>
        <w:t>15</w:t>
      </w:r>
      <w:r>
        <w:rPr>
          <w:rFonts w:hint="eastAsia"/>
        </w:rPr>
        <w:t>日，南湖区人民检察院向南湖公安分局发出《要求说明不立案理由通知书》。</w:t>
      </w:r>
    </w:p>
    <w:p w14:paraId="0290784B" w14:textId="77777777" w:rsidR="000011B2" w:rsidRDefault="000011B2" w:rsidP="00565554">
      <w:pPr>
        <w:pStyle w:val="AD"/>
        <w:spacing w:line="276" w:lineRule="auto"/>
      </w:pPr>
    </w:p>
    <w:p w14:paraId="7B63966E" w14:textId="77777777" w:rsidR="000011B2" w:rsidRDefault="000011B2" w:rsidP="00565554">
      <w:pPr>
        <w:pStyle w:val="AD"/>
        <w:spacing w:line="276" w:lineRule="auto"/>
      </w:pPr>
      <w:r>
        <w:rPr>
          <w:rFonts w:hint="eastAsia"/>
        </w:rPr>
        <w:t>监督结果。南湖公安分局收到《要求说明不立案理由通知书》后，审查认为该案现有事实证据符合立案条件，决定以涉嫌生产、销售伪劣产品罪对丁某某、林某某等人立案侦查，其后陆续将犯罪嫌疑人抓获归案，并一举捣毁位于福建省晋江市的造假窝点。南湖公安分局侦查终结，以丁某某、林某某、张某等人涉嫌生产、销售伪劣产品罪移送起诉。南湖区人民检察院经委</w:t>
      </w:r>
      <w:proofErr w:type="gramStart"/>
      <w:r>
        <w:rPr>
          <w:rFonts w:hint="eastAsia"/>
        </w:rPr>
        <w:t>托食品</w:t>
      </w:r>
      <w:proofErr w:type="gramEnd"/>
      <w:r>
        <w:rPr>
          <w:rFonts w:hint="eastAsia"/>
        </w:rPr>
        <w:t>检验机构进行检验，不能认定本案中的假冒“德芙”巧克力为伪劣产品和有毒有害食品，但丁某某、林某某等人未经注册商标所有人许可，在生产巧克力上使用“德芙”商标，应当按假冒注册商标罪起诉，张某等人通过网络公开销售假冒“德芙”巧克力，应当按销售假冒注册商标的商品罪起诉。</w:t>
      </w:r>
      <w:r>
        <w:rPr>
          <w:rFonts w:hint="eastAsia"/>
        </w:rPr>
        <w:t>2019</w:t>
      </w:r>
      <w:r>
        <w:rPr>
          <w:rFonts w:hint="eastAsia"/>
        </w:rPr>
        <w:t>年</w:t>
      </w:r>
      <w:r>
        <w:rPr>
          <w:rFonts w:hint="eastAsia"/>
        </w:rPr>
        <w:t>1</w:t>
      </w:r>
      <w:r>
        <w:rPr>
          <w:rFonts w:hint="eastAsia"/>
        </w:rPr>
        <w:t>月</w:t>
      </w:r>
      <w:r>
        <w:rPr>
          <w:rFonts w:hint="eastAsia"/>
        </w:rPr>
        <w:t>14</w:t>
      </w:r>
      <w:r>
        <w:rPr>
          <w:rFonts w:hint="eastAsia"/>
        </w:rPr>
        <w:t>日，南湖区人民检察院以被告人丁某某、林某某等人犯假冒注册商标罪，被告人张某等人犯销售假冒注册商标的商品罪，向南湖区人民法院提起公诉。</w:t>
      </w:r>
      <w:r>
        <w:rPr>
          <w:rFonts w:hint="eastAsia"/>
        </w:rPr>
        <w:t>2019</w:t>
      </w:r>
      <w:r>
        <w:rPr>
          <w:rFonts w:hint="eastAsia"/>
        </w:rPr>
        <w:t>年</w:t>
      </w:r>
      <w:r>
        <w:rPr>
          <w:rFonts w:hint="eastAsia"/>
        </w:rPr>
        <w:t>11</w:t>
      </w:r>
      <w:r>
        <w:rPr>
          <w:rFonts w:hint="eastAsia"/>
        </w:rPr>
        <w:t>月</w:t>
      </w:r>
      <w:r>
        <w:rPr>
          <w:rFonts w:hint="eastAsia"/>
        </w:rPr>
        <w:t>1</w:t>
      </w:r>
      <w:r>
        <w:rPr>
          <w:rFonts w:hint="eastAsia"/>
        </w:rPr>
        <w:t>日，南湖区人民法院以假冒注册商标罪判处丁某某、林某某等</w:t>
      </w:r>
      <w:r>
        <w:rPr>
          <w:rFonts w:hint="eastAsia"/>
        </w:rPr>
        <w:t>7</w:t>
      </w:r>
      <w:r>
        <w:rPr>
          <w:rFonts w:hint="eastAsia"/>
        </w:rPr>
        <w:t>人有期徒刑一年二个月至四年二个月，并处罚金；以销售假冒注册商标的商品罪判处张某等</w:t>
      </w:r>
      <w:r>
        <w:rPr>
          <w:rFonts w:hint="eastAsia"/>
        </w:rPr>
        <w:t>4</w:t>
      </w:r>
      <w:r>
        <w:rPr>
          <w:rFonts w:hint="eastAsia"/>
        </w:rPr>
        <w:t>人有期徒刑一年至三年四个月，并处罚金。一审宣判后，被告人均未提出上诉，判决已生效。</w:t>
      </w:r>
    </w:p>
    <w:p w14:paraId="368EFB37" w14:textId="77777777" w:rsidR="000011B2" w:rsidRDefault="000011B2" w:rsidP="00565554">
      <w:pPr>
        <w:pStyle w:val="AD"/>
        <w:spacing w:line="276" w:lineRule="auto"/>
      </w:pPr>
    </w:p>
    <w:p w14:paraId="26484420" w14:textId="77777777" w:rsidR="000011B2" w:rsidRDefault="000011B2" w:rsidP="00565554">
      <w:pPr>
        <w:pStyle w:val="AD"/>
        <w:spacing w:line="276" w:lineRule="auto"/>
      </w:pPr>
      <w:r>
        <w:rPr>
          <w:rFonts w:hint="eastAsia"/>
        </w:rPr>
        <w:t>【指导意义】</w:t>
      </w:r>
    </w:p>
    <w:p w14:paraId="3D6A3C9E" w14:textId="77777777" w:rsidR="000011B2" w:rsidRDefault="000011B2" w:rsidP="00565554">
      <w:pPr>
        <w:pStyle w:val="AD"/>
        <w:spacing w:line="276" w:lineRule="auto"/>
      </w:pPr>
    </w:p>
    <w:p w14:paraId="2FA44DB2" w14:textId="77777777" w:rsidR="000011B2" w:rsidRDefault="000011B2" w:rsidP="00565554">
      <w:pPr>
        <w:pStyle w:val="AD"/>
        <w:spacing w:line="276" w:lineRule="auto"/>
      </w:pPr>
      <w:r>
        <w:rPr>
          <w:rFonts w:hint="eastAsia"/>
        </w:rPr>
        <w:t>（一）检察机关审查批准逮捕售</w:t>
      </w:r>
      <w:proofErr w:type="gramStart"/>
      <w:r>
        <w:rPr>
          <w:rFonts w:hint="eastAsia"/>
        </w:rPr>
        <w:t>假犯罪</w:t>
      </w:r>
      <w:proofErr w:type="gramEnd"/>
      <w:r>
        <w:rPr>
          <w:rFonts w:hint="eastAsia"/>
        </w:rPr>
        <w:t>嫌疑人时，发现公安机关对制假犯罪未立案侦查的，应当履行监督职责。制假售</w:t>
      </w:r>
      <w:proofErr w:type="gramStart"/>
      <w:r>
        <w:rPr>
          <w:rFonts w:hint="eastAsia"/>
        </w:rPr>
        <w:t>假犯罪</w:t>
      </w:r>
      <w:proofErr w:type="gramEnd"/>
      <w:r>
        <w:rPr>
          <w:rFonts w:hint="eastAsia"/>
        </w:rPr>
        <w:t>严重损害国家和人民利益，危及广大人民群众的生命和财产安全，侵害企业的合法权益，破坏社会主义市场经济秩序，应当依法惩治。检察机关办理售</w:t>
      </w:r>
      <w:proofErr w:type="gramStart"/>
      <w:r>
        <w:rPr>
          <w:rFonts w:hint="eastAsia"/>
        </w:rPr>
        <w:t>假犯罪</w:t>
      </w:r>
      <w:proofErr w:type="gramEnd"/>
      <w:r>
        <w:rPr>
          <w:rFonts w:hint="eastAsia"/>
        </w:rPr>
        <w:t>案件时，应当注意全面审查、追根溯源，防止遗漏对制假犯罪的打击。对于公安机关未立案侦查的制假犯罪与已立案侦查的售</w:t>
      </w:r>
      <w:proofErr w:type="gramStart"/>
      <w:r>
        <w:rPr>
          <w:rFonts w:hint="eastAsia"/>
        </w:rPr>
        <w:t>假犯罪</w:t>
      </w:r>
      <w:proofErr w:type="gramEnd"/>
      <w:r>
        <w:rPr>
          <w:rFonts w:hint="eastAsia"/>
        </w:rPr>
        <w:t>不属于共同犯罪的，按照立案监督程序办理；属于共同犯罪的，按照纠正漏捕漏诉程序办理。</w:t>
      </w:r>
    </w:p>
    <w:p w14:paraId="4D456667" w14:textId="77777777" w:rsidR="000011B2" w:rsidRDefault="000011B2" w:rsidP="00565554">
      <w:pPr>
        <w:pStyle w:val="AD"/>
        <w:spacing w:line="276" w:lineRule="auto"/>
      </w:pPr>
    </w:p>
    <w:p w14:paraId="7A7654DB" w14:textId="77777777" w:rsidR="000011B2" w:rsidRDefault="000011B2" w:rsidP="00565554">
      <w:pPr>
        <w:pStyle w:val="AD"/>
        <w:spacing w:line="276" w:lineRule="auto"/>
      </w:pPr>
      <w:r>
        <w:rPr>
          <w:rFonts w:hint="eastAsia"/>
        </w:rPr>
        <w:t>（二）加强对企业知识产权的保护，依法惩治侵犯商标专用权犯罪。保护知识产权就是保护创新，检察机关应当依法追诉破坏企业创新发展的侵犯商标专用权、专利权、著作权、商业秘密等知识产权犯罪，营造公平竞争、诚信有序的市场环境。对于实施刑法第二百一十三条规定的假冒注册商标行为，又销售该假冒注册商标的商品，构成犯罪的，以假冒注册商标罪予以追诉。如果同时构成刑法分则第三章第一节生产、销售伪劣商品罪各条规定之罪的，应当依照处罚较重的罪名予以追诉。</w:t>
      </w:r>
    </w:p>
    <w:p w14:paraId="28A254CA" w14:textId="77777777" w:rsidR="000011B2" w:rsidRDefault="000011B2" w:rsidP="00565554">
      <w:pPr>
        <w:pStyle w:val="AD"/>
        <w:spacing w:line="276" w:lineRule="auto"/>
      </w:pPr>
    </w:p>
    <w:p w14:paraId="769B8D57" w14:textId="77777777" w:rsidR="000011B2" w:rsidRDefault="000011B2" w:rsidP="00565554">
      <w:pPr>
        <w:pStyle w:val="AD"/>
        <w:spacing w:line="276" w:lineRule="auto"/>
      </w:pPr>
      <w:r>
        <w:rPr>
          <w:rFonts w:hint="eastAsia"/>
        </w:rPr>
        <w:t>（三）对于跨地域实施的关联制假售假案件，检察机关可以建议公安机关并案管辖。根据《最高人民法院、最高人民检察院、公安部、国家安全部、司法部、全国人大常委会法制工作委员</w:t>
      </w:r>
      <w:r>
        <w:rPr>
          <w:rFonts w:hint="eastAsia"/>
        </w:rPr>
        <w:lastRenderedPageBreak/>
        <w:t>会关于实施刑事诉讼法若干问题的规定》第三条第四项和《最高人民法院、最高人民检察院、公安部关于办理侵犯知识产权刑事案件适用法律若干问题的意见》第一条的规定，对于跨地域实施的关联制假售假犯罪，并案处理有利于查明案件事实、及时打击制假售</w:t>
      </w:r>
      <w:proofErr w:type="gramStart"/>
      <w:r>
        <w:rPr>
          <w:rFonts w:hint="eastAsia"/>
        </w:rPr>
        <w:t>假犯罪</w:t>
      </w:r>
      <w:proofErr w:type="gramEnd"/>
      <w:r>
        <w:rPr>
          <w:rFonts w:hint="eastAsia"/>
        </w:rPr>
        <w:t>的，检察机关可以建议公安机关并案管辖。</w:t>
      </w:r>
    </w:p>
    <w:p w14:paraId="488A3924" w14:textId="77777777" w:rsidR="000011B2" w:rsidRDefault="000011B2" w:rsidP="00565554">
      <w:pPr>
        <w:pStyle w:val="AD"/>
        <w:spacing w:line="276" w:lineRule="auto"/>
      </w:pPr>
    </w:p>
    <w:p w14:paraId="79BF01B3" w14:textId="77777777" w:rsidR="000011B2" w:rsidRDefault="000011B2" w:rsidP="00565554">
      <w:pPr>
        <w:pStyle w:val="AD"/>
        <w:spacing w:line="276" w:lineRule="auto"/>
      </w:pPr>
      <w:r>
        <w:rPr>
          <w:rFonts w:hint="eastAsia"/>
        </w:rPr>
        <w:t>【相关规定】</w:t>
      </w:r>
    </w:p>
    <w:p w14:paraId="2FB13840" w14:textId="77777777" w:rsidR="000011B2" w:rsidRDefault="000011B2" w:rsidP="00565554">
      <w:pPr>
        <w:pStyle w:val="AD"/>
        <w:spacing w:line="276" w:lineRule="auto"/>
      </w:pPr>
    </w:p>
    <w:p w14:paraId="3CC7AB6B" w14:textId="77777777" w:rsidR="000011B2" w:rsidRDefault="000011B2" w:rsidP="00565554">
      <w:pPr>
        <w:pStyle w:val="AD"/>
        <w:spacing w:line="276" w:lineRule="auto"/>
      </w:pPr>
      <w:r>
        <w:rPr>
          <w:rFonts w:hint="eastAsia"/>
        </w:rPr>
        <w:t>《中华人民共和国刑法》第二百一十三条、第二百一十四条</w:t>
      </w:r>
    </w:p>
    <w:p w14:paraId="5307FC3D" w14:textId="77777777" w:rsidR="000011B2" w:rsidRDefault="000011B2" w:rsidP="00565554">
      <w:pPr>
        <w:pStyle w:val="AD"/>
        <w:spacing w:line="276" w:lineRule="auto"/>
      </w:pPr>
    </w:p>
    <w:p w14:paraId="74649E3A" w14:textId="77777777" w:rsidR="000011B2" w:rsidRDefault="000011B2" w:rsidP="00565554">
      <w:pPr>
        <w:pStyle w:val="AD"/>
        <w:spacing w:line="276" w:lineRule="auto"/>
      </w:pPr>
      <w:r>
        <w:rPr>
          <w:rFonts w:hint="eastAsia"/>
        </w:rPr>
        <w:t>《中华人民共和国刑事诉讼法》第一百一十三条</w:t>
      </w:r>
    </w:p>
    <w:p w14:paraId="531710C1" w14:textId="77777777" w:rsidR="000011B2" w:rsidRDefault="000011B2" w:rsidP="00565554">
      <w:pPr>
        <w:pStyle w:val="AD"/>
        <w:spacing w:line="276" w:lineRule="auto"/>
      </w:pPr>
    </w:p>
    <w:p w14:paraId="36EA955B" w14:textId="77777777" w:rsidR="000011B2" w:rsidRDefault="000011B2" w:rsidP="00565554">
      <w:pPr>
        <w:pStyle w:val="AD"/>
        <w:spacing w:line="276" w:lineRule="auto"/>
      </w:pPr>
      <w:r>
        <w:rPr>
          <w:rFonts w:hint="eastAsia"/>
        </w:rPr>
        <w:t>《人民检察院刑事诉讼规则》第五百五十七条、第五百五十九条、第五百六十条</w:t>
      </w:r>
    </w:p>
    <w:p w14:paraId="60708458" w14:textId="77777777" w:rsidR="000011B2" w:rsidRDefault="000011B2" w:rsidP="00565554">
      <w:pPr>
        <w:pStyle w:val="AD"/>
        <w:spacing w:line="276" w:lineRule="auto"/>
      </w:pPr>
    </w:p>
    <w:p w14:paraId="57921E53" w14:textId="77777777" w:rsidR="000011B2" w:rsidRDefault="000011B2" w:rsidP="00565554">
      <w:pPr>
        <w:pStyle w:val="AD"/>
        <w:spacing w:line="276" w:lineRule="auto"/>
      </w:pPr>
      <w:r>
        <w:rPr>
          <w:rFonts w:hint="eastAsia"/>
        </w:rPr>
        <w:t>《最高人民法院、最高人民检察院、公安部关于办理侵犯知识产权刑事案件适用法律若干问题的意见》第一条</w:t>
      </w:r>
    </w:p>
    <w:p w14:paraId="1BA247BF" w14:textId="77777777" w:rsidR="000011B2" w:rsidRDefault="000011B2" w:rsidP="00565554">
      <w:pPr>
        <w:pStyle w:val="AD"/>
        <w:spacing w:line="276" w:lineRule="auto"/>
      </w:pPr>
    </w:p>
    <w:p w14:paraId="3BA72BF3" w14:textId="77777777" w:rsidR="000011B2" w:rsidRDefault="000011B2" w:rsidP="00565554">
      <w:pPr>
        <w:pStyle w:val="AD"/>
        <w:spacing w:line="276" w:lineRule="auto"/>
      </w:pPr>
      <w:r>
        <w:rPr>
          <w:rFonts w:hint="eastAsia"/>
        </w:rPr>
        <w:t>《最高人民法院、最高人民检察院、公安部、国家安全部、司法部、全国人大常委会法制工作委员会关于实施刑事诉讼法若干问题的规定》第三条</w:t>
      </w:r>
    </w:p>
    <w:p w14:paraId="174DE0A6" w14:textId="77777777" w:rsidR="000011B2" w:rsidRDefault="000011B2" w:rsidP="00565554">
      <w:pPr>
        <w:pStyle w:val="AD"/>
        <w:spacing w:line="276" w:lineRule="auto"/>
      </w:pPr>
    </w:p>
    <w:p w14:paraId="1B8C9376" w14:textId="5105C47E" w:rsidR="00B15193" w:rsidRDefault="000011B2" w:rsidP="00565554">
      <w:pPr>
        <w:pStyle w:val="AD"/>
        <w:spacing w:line="276" w:lineRule="auto"/>
      </w:pPr>
      <w:r>
        <w:rPr>
          <w:rFonts w:hint="eastAsia"/>
        </w:rPr>
        <w:t>《最高人民检察院、公安部关于刑事立案监督有关问题的规定（试行）》第四条、第七条</w:t>
      </w:r>
    </w:p>
    <w:p w14:paraId="65500916" w14:textId="4A797FBC" w:rsidR="000011B2" w:rsidRDefault="000011B2" w:rsidP="00565554">
      <w:pPr>
        <w:pStyle w:val="AD"/>
        <w:spacing w:line="276" w:lineRule="auto"/>
      </w:pPr>
    </w:p>
    <w:p w14:paraId="32263AF8" w14:textId="7FB1169B" w:rsidR="000011B2" w:rsidRDefault="000011B2" w:rsidP="00565554">
      <w:pPr>
        <w:pStyle w:val="AD"/>
        <w:spacing w:line="276" w:lineRule="auto"/>
      </w:pPr>
    </w:p>
    <w:p w14:paraId="47BD2255" w14:textId="688F8B74" w:rsidR="000011B2" w:rsidRDefault="000011B2" w:rsidP="00565554">
      <w:pPr>
        <w:pStyle w:val="AD"/>
        <w:spacing w:line="276" w:lineRule="auto"/>
      </w:pPr>
      <w:r>
        <w:rPr>
          <w:rFonts w:hint="eastAsia"/>
        </w:rPr>
        <w:t>信息来源：</w:t>
      </w:r>
      <w:hyperlink r:id="rId6" w:anchor="2" w:history="1">
        <w:r w:rsidRPr="00B445F4">
          <w:rPr>
            <w:rStyle w:val="a7"/>
          </w:rPr>
          <w:t>https://www.spp.gov.cn/xwfbh/wsfbt/202012/t20201222_490159.shtml#2</w:t>
        </w:r>
      </w:hyperlink>
    </w:p>
    <w:p w14:paraId="7D2D7A2E" w14:textId="77777777" w:rsidR="000011B2" w:rsidRPr="000011B2" w:rsidRDefault="000011B2" w:rsidP="00565554">
      <w:pPr>
        <w:pStyle w:val="AD"/>
        <w:spacing w:line="276" w:lineRule="auto"/>
      </w:pPr>
    </w:p>
    <w:sectPr w:rsidR="000011B2" w:rsidRPr="000011B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FE2DB" w14:textId="77777777" w:rsidR="00E25E4D" w:rsidRDefault="00E25E4D" w:rsidP="00C20A6A">
      <w:pPr>
        <w:spacing w:line="240" w:lineRule="auto"/>
      </w:pPr>
      <w:r>
        <w:separator/>
      </w:r>
    </w:p>
  </w:endnote>
  <w:endnote w:type="continuationSeparator" w:id="0">
    <w:p w14:paraId="618977E2" w14:textId="77777777" w:rsidR="00E25E4D" w:rsidRDefault="00E25E4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E1A97" w14:textId="77777777" w:rsidR="00E25E4D" w:rsidRDefault="00E25E4D" w:rsidP="00C20A6A">
      <w:pPr>
        <w:spacing w:line="240" w:lineRule="auto"/>
      </w:pPr>
      <w:r>
        <w:separator/>
      </w:r>
    </w:p>
  </w:footnote>
  <w:footnote w:type="continuationSeparator" w:id="0">
    <w:p w14:paraId="06B5BCD0" w14:textId="77777777" w:rsidR="00E25E4D" w:rsidRDefault="00E25E4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811D3"/>
    <w:rsid w:val="000011B2"/>
    <w:rsid w:val="00003D3A"/>
    <w:rsid w:val="000811D3"/>
    <w:rsid w:val="000F4C6A"/>
    <w:rsid w:val="00160A89"/>
    <w:rsid w:val="00176A25"/>
    <w:rsid w:val="001C4C6F"/>
    <w:rsid w:val="003D27E2"/>
    <w:rsid w:val="00565554"/>
    <w:rsid w:val="005F7C76"/>
    <w:rsid w:val="007D7BDB"/>
    <w:rsid w:val="009A2290"/>
    <w:rsid w:val="009F5C9C"/>
    <w:rsid w:val="00A548E7"/>
    <w:rsid w:val="00B15193"/>
    <w:rsid w:val="00B731F1"/>
    <w:rsid w:val="00C20A6A"/>
    <w:rsid w:val="00C22624"/>
    <w:rsid w:val="00D02718"/>
    <w:rsid w:val="00E25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75F09"/>
  <w15:chartTrackingRefBased/>
  <w15:docId w15:val="{0400ADDD-4D91-4236-9B48-D85521B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0011B2"/>
    <w:rPr>
      <w:color w:val="0000FF" w:themeColor="hyperlink"/>
      <w:u w:val="single"/>
    </w:rPr>
  </w:style>
  <w:style w:type="character" w:styleId="a8">
    <w:name w:val="Unresolved Mention"/>
    <w:basedOn w:val="a0"/>
    <w:uiPriority w:val="99"/>
    <w:semiHidden/>
    <w:unhideWhenUsed/>
    <w:rsid w:val="00001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xwfbh/wsfbt/202012/t20201222_490159.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1606</Words>
  <Characters>9156</Characters>
  <Application>Microsoft Office Word</Application>
  <DocSecurity>0</DocSecurity>
  <Lines>76</Lines>
  <Paragraphs>21</Paragraphs>
  <ScaleCrop>false</ScaleCrop>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2020-12-24T09:53:00Z</dcterms:created>
  <dcterms:modified xsi:type="dcterms:W3CDTF">2020-12-24T13:32:00Z</dcterms:modified>
</cp:coreProperties>
</file>