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8FE85" w14:textId="06A6E332" w:rsidR="008B5A05" w:rsidRPr="008B5A05" w:rsidRDefault="008B5A05" w:rsidP="008B5A05">
      <w:pPr>
        <w:pStyle w:val="AD"/>
        <w:spacing w:line="276" w:lineRule="auto"/>
        <w:jc w:val="center"/>
        <w:rPr>
          <w:b/>
          <w:bCs/>
          <w:color w:val="E36C0A" w:themeColor="accent6" w:themeShade="BF"/>
          <w:sz w:val="32"/>
          <w:szCs w:val="32"/>
        </w:rPr>
      </w:pPr>
      <w:bookmarkStart w:id="0" w:name="_GoBack"/>
      <w:bookmarkEnd w:id="0"/>
      <w:r w:rsidRPr="008B5A05">
        <w:rPr>
          <w:rFonts w:hint="eastAsia"/>
          <w:b/>
          <w:bCs/>
          <w:color w:val="E36C0A" w:themeColor="accent6" w:themeShade="BF"/>
          <w:sz w:val="32"/>
          <w:szCs w:val="32"/>
        </w:rPr>
        <w:t>污染影响类建设项目重大变动清单（试行）</w:t>
      </w:r>
    </w:p>
    <w:p w14:paraId="4B66AABD" w14:textId="77777777" w:rsidR="008B5A05" w:rsidRPr="008B5A05" w:rsidRDefault="008B5A05" w:rsidP="008B5A05">
      <w:pPr>
        <w:pStyle w:val="AD"/>
        <w:spacing w:line="276" w:lineRule="auto"/>
        <w:rPr>
          <w:rFonts w:hint="eastAsia"/>
        </w:rPr>
      </w:pPr>
    </w:p>
    <w:p w14:paraId="34F92349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适用于污染影响类建设项目环境影响评价管理，其中我部已发布行业建设项目重大变动清单的，按行业建设项目重大变动清单执行。</w:t>
      </w:r>
    </w:p>
    <w:p w14:paraId="54CB81CF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性质</w:t>
      </w:r>
      <w:r>
        <w:rPr>
          <w:rFonts w:hint="eastAsia"/>
        </w:rPr>
        <w:t>:</w:t>
      </w:r>
    </w:p>
    <w:p w14:paraId="1E3FB752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建设项目开发、使用功能发生变化的。</w:t>
      </w:r>
    </w:p>
    <w:p w14:paraId="0D688575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规模</w:t>
      </w:r>
      <w:r>
        <w:rPr>
          <w:rFonts w:hint="eastAsia"/>
        </w:rPr>
        <w:t>:</w:t>
      </w:r>
    </w:p>
    <w:p w14:paraId="7DD4839C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生产、处置或储存能力增大</w:t>
      </w:r>
      <w:r>
        <w:rPr>
          <w:rFonts w:hint="eastAsia"/>
        </w:rPr>
        <w:t>30%</w:t>
      </w:r>
      <w:r>
        <w:rPr>
          <w:rFonts w:hint="eastAsia"/>
        </w:rPr>
        <w:t>及以上的。</w:t>
      </w:r>
    </w:p>
    <w:p w14:paraId="5CC9FB05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>生产、处置或储存能力增大，导致</w:t>
      </w:r>
      <w:proofErr w:type="gramStart"/>
      <w:r>
        <w:rPr>
          <w:rFonts w:hint="eastAsia"/>
        </w:rPr>
        <w:t>废水第</w:t>
      </w:r>
      <w:proofErr w:type="gramEnd"/>
      <w:r>
        <w:rPr>
          <w:rFonts w:hint="eastAsia"/>
        </w:rPr>
        <w:t>一类污染物排放量增加的。</w:t>
      </w:r>
    </w:p>
    <w:p w14:paraId="4BAFD8B1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4.</w:t>
      </w:r>
      <w:r>
        <w:rPr>
          <w:rFonts w:hint="eastAsia"/>
        </w:rPr>
        <w:t>位于环境质量不达标区的建设项目生产、处置或储存能力增大，导致相应污染物排放量增加的（细颗粒物不达标区，相应污染物为二氧化硫、氮氧化物、可吸入颗粒物、挥发性有机物；臭氧不达标区，相应污染物为氮氧化物、挥发性有机物；其他大气、水污染物因子不达标区，相应污染物为超标污染因子）；位于达标区的建设项目生产、处置或储存能力增大，导致污染物排放量增加</w:t>
      </w:r>
      <w:r>
        <w:rPr>
          <w:rFonts w:hint="eastAsia"/>
        </w:rPr>
        <w:t>10%</w:t>
      </w:r>
      <w:r>
        <w:rPr>
          <w:rFonts w:hint="eastAsia"/>
        </w:rPr>
        <w:t>及以上的。</w:t>
      </w:r>
    </w:p>
    <w:p w14:paraId="3418CB07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地点</w:t>
      </w:r>
      <w:r>
        <w:rPr>
          <w:rFonts w:hint="eastAsia"/>
        </w:rPr>
        <w:t>:</w:t>
      </w:r>
    </w:p>
    <w:p w14:paraId="3631A562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5.</w:t>
      </w:r>
      <w:r>
        <w:rPr>
          <w:rFonts w:hint="eastAsia"/>
        </w:rPr>
        <w:t>重新选址；在原厂址附近调整（包括总平面布置变化）导致环境防护距离范围变化且新增敏感点的。</w:t>
      </w:r>
    </w:p>
    <w:p w14:paraId="29A27246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生产工艺</w:t>
      </w:r>
      <w:r>
        <w:rPr>
          <w:rFonts w:hint="eastAsia"/>
        </w:rPr>
        <w:t>:</w:t>
      </w:r>
    </w:p>
    <w:p w14:paraId="5806C0D1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6.</w:t>
      </w:r>
      <w:r>
        <w:rPr>
          <w:rFonts w:hint="eastAsia"/>
        </w:rPr>
        <w:t>新增产品品种或生产工艺（</w:t>
      </w:r>
      <w:proofErr w:type="gramStart"/>
      <w:r>
        <w:rPr>
          <w:rFonts w:hint="eastAsia"/>
        </w:rPr>
        <w:t>含主要</w:t>
      </w:r>
      <w:proofErr w:type="gramEnd"/>
      <w:r>
        <w:rPr>
          <w:rFonts w:hint="eastAsia"/>
        </w:rPr>
        <w:t>生产装置、设备及配套设施）、主要原辅材料、燃料变化，导致以下情形之一：</w:t>
      </w:r>
    </w:p>
    <w:p w14:paraId="16200684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</w:t>
      </w:r>
      <w:r>
        <w:rPr>
          <w:rFonts w:hint="eastAsia"/>
        </w:rPr>
        <w:t>）新增排放污染物种类的（毒性、挥发性降低的除外）；</w:t>
      </w:r>
    </w:p>
    <w:p w14:paraId="65A6C1B4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2</w:t>
      </w:r>
      <w:r>
        <w:rPr>
          <w:rFonts w:hint="eastAsia"/>
        </w:rPr>
        <w:t>）位于环境质量不达标区的建设项目相应污染物排放量增加的；</w:t>
      </w:r>
    </w:p>
    <w:p w14:paraId="496208BB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3</w:t>
      </w:r>
      <w:r>
        <w:rPr>
          <w:rFonts w:hint="eastAsia"/>
        </w:rPr>
        <w:t>）</w:t>
      </w:r>
      <w:proofErr w:type="gramStart"/>
      <w:r>
        <w:rPr>
          <w:rFonts w:hint="eastAsia"/>
        </w:rPr>
        <w:t>废水第</w:t>
      </w:r>
      <w:proofErr w:type="gramEnd"/>
      <w:r>
        <w:rPr>
          <w:rFonts w:hint="eastAsia"/>
        </w:rPr>
        <w:t>一类污染物排放量增加的；</w:t>
      </w:r>
    </w:p>
    <w:p w14:paraId="50F5CED1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4</w:t>
      </w:r>
      <w:r>
        <w:rPr>
          <w:rFonts w:hint="eastAsia"/>
        </w:rPr>
        <w:t>）其他污染物排放量增加</w:t>
      </w:r>
      <w:r>
        <w:rPr>
          <w:rFonts w:hint="eastAsia"/>
        </w:rPr>
        <w:t>10%</w:t>
      </w:r>
      <w:r>
        <w:rPr>
          <w:rFonts w:hint="eastAsia"/>
        </w:rPr>
        <w:t>及以上的。</w:t>
      </w:r>
    </w:p>
    <w:p w14:paraId="010BFC73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7.</w:t>
      </w:r>
      <w:r>
        <w:rPr>
          <w:rFonts w:hint="eastAsia"/>
        </w:rPr>
        <w:t>物料运输、装卸、贮存方式变化，导致大气污染物无组织排放量增加</w:t>
      </w:r>
      <w:r>
        <w:rPr>
          <w:rFonts w:hint="eastAsia"/>
        </w:rPr>
        <w:t>10%</w:t>
      </w:r>
      <w:r>
        <w:rPr>
          <w:rFonts w:hint="eastAsia"/>
        </w:rPr>
        <w:t>及以上的。</w:t>
      </w:r>
    </w:p>
    <w:p w14:paraId="43E0770F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环境保护措施</w:t>
      </w:r>
      <w:r>
        <w:rPr>
          <w:rFonts w:hint="eastAsia"/>
        </w:rPr>
        <w:t>:</w:t>
      </w:r>
    </w:p>
    <w:p w14:paraId="15444588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8.</w:t>
      </w:r>
      <w:r>
        <w:rPr>
          <w:rFonts w:hint="eastAsia"/>
        </w:rPr>
        <w:t>废气、废水污染防治措施变化，导致第</w:t>
      </w:r>
      <w:r>
        <w:rPr>
          <w:rFonts w:hint="eastAsia"/>
        </w:rPr>
        <w:t>6</w:t>
      </w:r>
      <w:r>
        <w:rPr>
          <w:rFonts w:hint="eastAsia"/>
        </w:rPr>
        <w:t>条中所列情形之一（废气无组织排放改为有组织排放、污染防治措施强化或改进的除外）或大气污染物无组织排放量增加</w:t>
      </w:r>
      <w:r>
        <w:rPr>
          <w:rFonts w:hint="eastAsia"/>
        </w:rPr>
        <w:t>10%</w:t>
      </w:r>
      <w:r>
        <w:rPr>
          <w:rFonts w:hint="eastAsia"/>
        </w:rPr>
        <w:t>及以上的。</w:t>
      </w:r>
    </w:p>
    <w:p w14:paraId="772C317E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9.</w:t>
      </w:r>
      <w:r>
        <w:rPr>
          <w:rFonts w:hint="eastAsia"/>
        </w:rPr>
        <w:t>新增废水直接排放口；废水由间接排放改为直接排放；废水直接排放口位置变化，导致不利环境影响加重的。</w:t>
      </w:r>
    </w:p>
    <w:p w14:paraId="7573ACBA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10.</w:t>
      </w:r>
      <w:r>
        <w:rPr>
          <w:rFonts w:hint="eastAsia"/>
        </w:rPr>
        <w:t>新增废气主要排放口（废气无组织排放改为有组织排放的除外）；主要排放口排气筒高度降低</w:t>
      </w:r>
      <w:r>
        <w:rPr>
          <w:rFonts w:hint="eastAsia"/>
        </w:rPr>
        <w:t>10%</w:t>
      </w:r>
      <w:r>
        <w:rPr>
          <w:rFonts w:hint="eastAsia"/>
        </w:rPr>
        <w:t>及以上的。</w:t>
      </w:r>
    </w:p>
    <w:p w14:paraId="71B64272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11.</w:t>
      </w:r>
      <w:r>
        <w:rPr>
          <w:rFonts w:hint="eastAsia"/>
        </w:rPr>
        <w:t>噪声、土壤或地下水污染防治措施变化，导致不利环境影响加重的。</w:t>
      </w:r>
    </w:p>
    <w:p w14:paraId="781FF863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12.</w:t>
      </w:r>
      <w:r>
        <w:rPr>
          <w:rFonts w:hint="eastAsia"/>
        </w:rPr>
        <w:t>固体废物利用处置方式由委托外单位利用处置改为自行利用处置的（自行利用处置设施单独开展环境影响评价的除外）；固体废物自行处置方式变化，导致不利环境影响加重的。</w:t>
      </w:r>
    </w:p>
    <w:p w14:paraId="7D88DA3C" w14:textId="77777777" w:rsidR="008B5A05" w:rsidRDefault="008B5A05" w:rsidP="008B5A05">
      <w:pPr>
        <w:pStyle w:val="AD"/>
        <w:spacing w:line="276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13.</w:t>
      </w:r>
      <w:r>
        <w:rPr>
          <w:rFonts w:hint="eastAsia"/>
        </w:rPr>
        <w:t>事故废水暂存能力或拦截设施变化，导致环境风险防范能力弱化或降低的。</w:t>
      </w:r>
    </w:p>
    <w:p w14:paraId="297938FD" w14:textId="165A6E45" w:rsidR="00B15193" w:rsidRDefault="008B5A05" w:rsidP="008B5A05">
      <w:pPr>
        <w:pStyle w:val="AD"/>
        <w:spacing w:line="276" w:lineRule="auto"/>
      </w:pPr>
      <w:r>
        <w:rPr>
          <w:rFonts w:hint="eastAsia"/>
        </w:rPr>
        <w:t xml:space="preserve">　　抄送：生态环境部环境工程评估中心。</w:t>
      </w:r>
    </w:p>
    <w:p w14:paraId="2644FEBF" w14:textId="3FEDA946" w:rsidR="008B5A05" w:rsidRDefault="008B5A05" w:rsidP="008B5A05">
      <w:pPr>
        <w:pStyle w:val="AD"/>
        <w:spacing w:line="276" w:lineRule="auto"/>
      </w:pPr>
    </w:p>
    <w:p w14:paraId="1B83ABA3" w14:textId="255C5173" w:rsidR="008B5A05" w:rsidRDefault="008B5A05" w:rsidP="008B5A05">
      <w:pPr>
        <w:pStyle w:val="AD"/>
        <w:spacing w:line="276" w:lineRule="auto"/>
      </w:pPr>
    </w:p>
    <w:p w14:paraId="61AD7C52" w14:textId="0FE0F0AA" w:rsidR="008B5A05" w:rsidRDefault="008B5A05" w:rsidP="008B5A05">
      <w:pPr>
        <w:pStyle w:val="AD"/>
        <w:spacing w:line="276" w:lineRule="auto"/>
      </w:pPr>
      <w:r>
        <w:rPr>
          <w:rFonts w:hint="eastAsia"/>
        </w:rPr>
        <w:lastRenderedPageBreak/>
        <w:t>信息来源：</w:t>
      </w:r>
      <w:hyperlink r:id="rId6" w:history="1">
        <w:r w:rsidRPr="00E65E27">
          <w:rPr>
            <w:rStyle w:val="a7"/>
          </w:rPr>
          <w:t>http://www.mee.gov.cn/xxgk2018/xxgk/xxgk06/202012/t20201216_813415.html</w:t>
        </w:r>
      </w:hyperlink>
    </w:p>
    <w:p w14:paraId="27AD1ABB" w14:textId="77777777" w:rsidR="008B5A05" w:rsidRPr="008B5A05" w:rsidRDefault="008B5A05" w:rsidP="008B5A05">
      <w:pPr>
        <w:pStyle w:val="AD"/>
        <w:spacing w:line="276" w:lineRule="auto"/>
        <w:rPr>
          <w:rFonts w:hint="eastAsia"/>
        </w:rPr>
      </w:pPr>
    </w:p>
    <w:sectPr w:rsidR="008B5A05" w:rsidRPr="008B5A05" w:rsidSect="005F7C76">
      <w:pgSz w:w="11906" w:h="16838" w:code="9"/>
      <w:pgMar w:top="1418" w:right="1418" w:bottom="1134" w:left="1418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896DC" w14:textId="77777777" w:rsidR="00A16C1F" w:rsidRDefault="00A16C1F" w:rsidP="00C20A6A">
      <w:pPr>
        <w:spacing w:line="240" w:lineRule="auto"/>
      </w:pPr>
      <w:r>
        <w:separator/>
      </w:r>
    </w:p>
  </w:endnote>
  <w:endnote w:type="continuationSeparator" w:id="0">
    <w:p w14:paraId="4AB2856B" w14:textId="77777777" w:rsidR="00A16C1F" w:rsidRDefault="00A16C1F" w:rsidP="00C20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5E184" w14:textId="77777777" w:rsidR="00A16C1F" w:rsidRDefault="00A16C1F" w:rsidP="00C20A6A">
      <w:pPr>
        <w:spacing w:line="240" w:lineRule="auto"/>
      </w:pPr>
      <w:r>
        <w:separator/>
      </w:r>
    </w:p>
  </w:footnote>
  <w:footnote w:type="continuationSeparator" w:id="0">
    <w:p w14:paraId="4F1471E7" w14:textId="77777777" w:rsidR="00A16C1F" w:rsidRDefault="00A16C1F" w:rsidP="00C20A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F38A1"/>
    <w:rsid w:val="000F4C6A"/>
    <w:rsid w:val="00176A25"/>
    <w:rsid w:val="001C4C6F"/>
    <w:rsid w:val="003D27E2"/>
    <w:rsid w:val="005F38A1"/>
    <w:rsid w:val="005F7C76"/>
    <w:rsid w:val="007D7BDB"/>
    <w:rsid w:val="008B5A05"/>
    <w:rsid w:val="00A16C1F"/>
    <w:rsid w:val="00A548E7"/>
    <w:rsid w:val="00B15193"/>
    <w:rsid w:val="00B731F1"/>
    <w:rsid w:val="00C20A6A"/>
    <w:rsid w:val="00C22624"/>
    <w:rsid w:val="00D0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24A9"/>
  <w15:chartTrackingRefBased/>
  <w15:docId w15:val="{194C03AC-C99A-4764-83E6-0C610ACC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624"/>
    <w:pPr>
      <w:widowControl w:val="0"/>
      <w:overflowPunct w:val="0"/>
      <w:spacing w:line="280" w:lineRule="atLeast"/>
      <w:jc w:val="both"/>
    </w:pPr>
    <w:rPr>
      <w:rFonts w:ascii="Arial" w:eastAsia="宋体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">
    <w:name w:val="AD"/>
    <w:basedOn w:val="a"/>
    <w:rsid w:val="00176A25"/>
  </w:style>
  <w:style w:type="paragraph" w:customStyle="1" w:styleId="AX">
    <w:name w:val="AX"/>
    <w:basedOn w:val="a"/>
    <w:rsid w:val="00176A25"/>
    <w:pPr>
      <w:ind w:hangingChars="405" w:hanging="405"/>
    </w:pPr>
  </w:style>
  <w:style w:type="paragraph" w:customStyle="1" w:styleId="AY">
    <w:name w:val="AY"/>
    <w:basedOn w:val="a"/>
    <w:rsid w:val="00176A25"/>
    <w:pPr>
      <w:ind w:left="851"/>
    </w:pPr>
  </w:style>
  <w:style w:type="paragraph" w:customStyle="1" w:styleId="BX">
    <w:name w:val="BX"/>
    <w:basedOn w:val="a"/>
    <w:rsid w:val="00176A25"/>
    <w:pPr>
      <w:ind w:left="1702" w:hanging="851"/>
    </w:pPr>
  </w:style>
  <w:style w:type="paragraph" w:customStyle="1" w:styleId="BY">
    <w:name w:val="BY"/>
    <w:basedOn w:val="a"/>
    <w:rsid w:val="00176A25"/>
    <w:pPr>
      <w:ind w:left="1701"/>
    </w:pPr>
  </w:style>
  <w:style w:type="paragraph" w:customStyle="1" w:styleId="CX">
    <w:name w:val="CX"/>
    <w:basedOn w:val="a"/>
    <w:rsid w:val="00176A25"/>
    <w:pPr>
      <w:ind w:left="2552" w:hanging="851"/>
    </w:pPr>
  </w:style>
  <w:style w:type="paragraph" w:customStyle="1" w:styleId="CY">
    <w:name w:val="CY"/>
    <w:basedOn w:val="a"/>
    <w:rsid w:val="00176A25"/>
    <w:pPr>
      <w:ind w:left="2552"/>
    </w:pPr>
  </w:style>
  <w:style w:type="paragraph" w:customStyle="1" w:styleId="DX">
    <w:name w:val="DX"/>
    <w:basedOn w:val="a"/>
    <w:rsid w:val="00176A25"/>
    <w:pPr>
      <w:ind w:left="3403" w:hanging="851"/>
    </w:pPr>
  </w:style>
  <w:style w:type="paragraph" w:customStyle="1" w:styleId="DY">
    <w:name w:val="DY"/>
    <w:basedOn w:val="a"/>
    <w:rsid w:val="00176A25"/>
    <w:pPr>
      <w:ind w:left="3402"/>
    </w:pPr>
  </w:style>
  <w:style w:type="paragraph" w:customStyle="1" w:styleId="H1">
    <w:name w:val="H1"/>
    <w:basedOn w:val="a"/>
    <w:next w:val="a"/>
    <w:rsid w:val="000F4C6A"/>
    <w:pPr>
      <w:keepNext/>
      <w:keepLines/>
      <w:ind w:hangingChars="405" w:hanging="896"/>
      <w:jc w:val="left"/>
      <w:outlineLvl w:val="0"/>
    </w:pPr>
    <w:rPr>
      <w:b/>
    </w:rPr>
  </w:style>
  <w:style w:type="paragraph" w:customStyle="1" w:styleId="H2">
    <w:name w:val="H2"/>
    <w:basedOn w:val="a"/>
    <w:next w:val="a"/>
    <w:link w:val="H2Char"/>
    <w:rsid w:val="001C4C6F"/>
    <w:pPr>
      <w:keepNext/>
      <w:keepLines/>
      <w:ind w:left="1702" w:hanging="851"/>
      <w:jc w:val="left"/>
      <w:outlineLvl w:val="1"/>
    </w:pPr>
    <w:rPr>
      <w:b/>
    </w:rPr>
  </w:style>
  <w:style w:type="paragraph" w:customStyle="1" w:styleId="H3">
    <w:name w:val="H3"/>
    <w:basedOn w:val="a"/>
    <w:next w:val="a"/>
    <w:link w:val="H3Char"/>
    <w:rsid w:val="001C4C6F"/>
    <w:pPr>
      <w:keepNext/>
      <w:keepLines/>
      <w:ind w:left="2552" w:hanging="851"/>
      <w:jc w:val="left"/>
      <w:outlineLvl w:val="2"/>
    </w:pPr>
    <w:rPr>
      <w:b/>
    </w:rPr>
  </w:style>
  <w:style w:type="paragraph" w:customStyle="1" w:styleId="H4">
    <w:name w:val="H4"/>
    <w:basedOn w:val="a"/>
    <w:next w:val="a"/>
    <w:link w:val="H4Char"/>
    <w:rsid w:val="001C4C6F"/>
    <w:pPr>
      <w:keepNext/>
      <w:keepLines/>
      <w:ind w:left="3403" w:hanging="851"/>
      <w:jc w:val="left"/>
      <w:outlineLvl w:val="3"/>
    </w:pPr>
    <w:rPr>
      <w:b/>
    </w:rPr>
  </w:style>
  <w:style w:type="paragraph" w:customStyle="1" w:styleId="H5">
    <w:name w:val="H5"/>
    <w:basedOn w:val="a"/>
    <w:next w:val="a"/>
    <w:rsid w:val="001C4C6F"/>
    <w:pPr>
      <w:keepNext/>
      <w:keepLines/>
      <w:ind w:left="4253" w:hanging="851"/>
      <w:jc w:val="left"/>
      <w:outlineLvl w:val="4"/>
    </w:pPr>
    <w:rPr>
      <w:b/>
    </w:rPr>
  </w:style>
  <w:style w:type="paragraph" w:customStyle="1" w:styleId="H1M">
    <w:name w:val="H1_M"/>
    <w:basedOn w:val="a"/>
    <w:next w:val="a"/>
    <w:rsid w:val="000F4C6A"/>
    <w:pPr>
      <w:keepNext/>
      <w:keepLines/>
      <w:ind w:hangingChars="405" w:hanging="403"/>
      <w:jc w:val="center"/>
      <w:outlineLvl w:val="0"/>
    </w:pPr>
    <w:rPr>
      <w:b/>
    </w:rPr>
  </w:style>
  <w:style w:type="character" w:customStyle="1" w:styleId="H2Char">
    <w:name w:val="H2 Char"/>
    <w:basedOn w:val="a0"/>
    <w:link w:val="H2"/>
    <w:rsid w:val="001C4C6F"/>
    <w:rPr>
      <w:rFonts w:ascii="Arial" w:eastAsia="宋体" w:hAnsi="Arial"/>
      <w:b/>
      <w:sz w:val="22"/>
    </w:rPr>
  </w:style>
  <w:style w:type="character" w:customStyle="1" w:styleId="H3Char">
    <w:name w:val="H3 Char"/>
    <w:basedOn w:val="a0"/>
    <w:link w:val="H3"/>
    <w:rsid w:val="001C4C6F"/>
    <w:rPr>
      <w:rFonts w:ascii="Arial" w:eastAsia="宋体" w:hAnsi="Arial"/>
      <w:b/>
      <w:sz w:val="22"/>
    </w:rPr>
  </w:style>
  <w:style w:type="character" w:customStyle="1" w:styleId="H4Char">
    <w:name w:val="H4 Char"/>
    <w:basedOn w:val="a0"/>
    <w:link w:val="H4"/>
    <w:rsid w:val="001C4C6F"/>
    <w:rPr>
      <w:rFonts w:ascii="Arial" w:eastAsia="宋体" w:hAnsi="Arial"/>
      <w:b/>
      <w:sz w:val="22"/>
    </w:rPr>
  </w:style>
  <w:style w:type="paragraph" w:styleId="a3">
    <w:name w:val="header"/>
    <w:basedOn w:val="a"/>
    <w:link w:val="a4"/>
    <w:uiPriority w:val="99"/>
    <w:unhideWhenUsed/>
    <w:rsid w:val="00C20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0A6A"/>
    <w:rPr>
      <w:rFonts w:ascii="Arial" w:eastAsia="宋体" w:hAnsi="Arial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0A6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0A6A"/>
    <w:rPr>
      <w:rFonts w:ascii="Arial" w:eastAsia="宋体" w:hAnsi="Arial"/>
      <w:sz w:val="18"/>
      <w:szCs w:val="18"/>
    </w:rPr>
  </w:style>
  <w:style w:type="character" w:styleId="a7">
    <w:name w:val="Hyperlink"/>
    <w:basedOn w:val="a0"/>
    <w:uiPriority w:val="99"/>
    <w:unhideWhenUsed/>
    <w:rsid w:val="008B5A0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B5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e.gov.cn/xxgk2018/xxgk/xxgk06/202012/t20201216_813415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HHP</dc:creator>
  <cp:keywords/>
  <dc:description/>
  <cp:lastModifiedBy>HHP</cp:lastModifiedBy>
  <cp:revision>2</cp:revision>
  <dcterms:created xsi:type="dcterms:W3CDTF">2020-12-17T10:25:00Z</dcterms:created>
  <dcterms:modified xsi:type="dcterms:W3CDTF">2020-12-17T10:26:00Z</dcterms:modified>
</cp:coreProperties>
</file>