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ED65" w14:textId="5C678671" w:rsidR="00A86FC9" w:rsidRPr="0004564E" w:rsidRDefault="00A86FC9" w:rsidP="0023300C">
      <w:pPr>
        <w:pStyle w:val="AD"/>
        <w:spacing w:line="276" w:lineRule="auto"/>
        <w:jc w:val="center"/>
        <w:rPr>
          <w:b/>
          <w:bCs/>
          <w:color w:val="E36C0A" w:themeColor="accent6" w:themeShade="BF"/>
          <w:sz w:val="32"/>
          <w:szCs w:val="32"/>
        </w:rPr>
      </w:pPr>
      <w:r w:rsidRPr="0004564E">
        <w:rPr>
          <w:rFonts w:hint="eastAsia"/>
          <w:b/>
          <w:bCs/>
          <w:color w:val="E36C0A" w:themeColor="accent6" w:themeShade="BF"/>
          <w:sz w:val="32"/>
          <w:szCs w:val="32"/>
        </w:rPr>
        <w:t>关于修改和废止部分行政法规的决定</w:t>
      </w:r>
    </w:p>
    <w:p w14:paraId="67FA8352" w14:textId="602D97A7" w:rsidR="00A86FC9" w:rsidRDefault="0004564E" w:rsidP="0023300C">
      <w:pPr>
        <w:pStyle w:val="AD"/>
        <w:spacing w:line="276" w:lineRule="auto"/>
        <w:jc w:val="center"/>
      </w:pPr>
      <w:r>
        <w:rPr>
          <w:rFonts w:hint="eastAsia"/>
        </w:rPr>
        <w:t>中华人民共和国国务院令</w:t>
      </w:r>
      <w:r>
        <w:rPr>
          <w:rFonts w:hint="eastAsia"/>
        </w:rPr>
        <w:t xml:space="preserve"> </w:t>
      </w:r>
      <w:r>
        <w:rPr>
          <w:rFonts w:hint="eastAsia"/>
        </w:rPr>
        <w:t>第</w:t>
      </w:r>
      <w:r>
        <w:rPr>
          <w:rFonts w:hint="eastAsia"/>
        </w:rPr>
        <w:t>732</w:t>
      </w:r>
      <w:r>
        <w:rPr>
          <w:rFonts w:hint="eastAsia"/>
        </w:rPr>
        <w:t>号</w:t>
      </w:r>
    </w:p>
    <w:p w14:paraId="702C3092" w14:textId="77777777" w:rsidR="0004564E" w:rsidRDefault="0004564E" w:rsidP="0023300C">
      <w:pPr>
        <w:pStyle w:val="AD"/>
        <w:spacing w:line="276" w:lineRule="auto"/>
      </w:pPr>
    </w:p>
    <w:p w14:paraId="108CCD70" w14:textId="501FD49B" w:rsidR="00A86FC9" w:rsidRDefault="00A86FC9" w:rsidP="0023300C">
      <w:pPr>
        <w:pStyle w:val="AD"/>
        <w:spacing w:line="276" w:lineRule="auto"/>
      </w:pPr>
      <w:r>
        <w:rPr>
          <w:rFonts w:hint="eastAsia"/>
        </w:rPr>
        <w:t>为了贯彻实施《中华人民共和国外商投资法》（以下简称外商投资法），国务院对与外商投资法不符的行政法规进行了清理。经过清理，国务院决定：</w:t>
      </w:r>
    </w:p>
    <w:p w14:paraId="04B203B4" w14:textId="77777777" w:rsidR="00A86FC9" w:rsidRDefault="00A86FC9" w:rsidP="0023300C">
      <w:pPr>
        <w:pStyle w:val="AD"/>
        <w:spacing w:line="276" w:lineRule="auto"/>
      </w:pPr>
    </w:p>
    <w:p w14:paraId="3C44C4D7" w14:textId="77777777" w:rsidR="00A86FC9" w:rsidRDefault="00A86FC9" w:rsidP="0023300C">
      <w:pPr>
        <w:pStyle w:val="AD"/>
        <w:spacing w:line="276" w:lineRule="auto"/>
      </w:pPr>
      <w:r>
        <w:rPr>
          <w:rFonts w:hint="eastAsia"/>
        </w:rPr>
        <w:t>一、对</w:t>
      </w:r>
      <w:r>
        <w:rPr>
          <w:rFonts w:hint="eastAsia"/>
        </w:rPr>
        <w:t>22</w:t>
      </w:r>
      <w:r>
        <w:rPr>
          <w:rFonts w:hint="eastAsia"/>
        </w:rPr>
        <w:t>部行政法规的部分条款予以修改。</w:t>
      </w:r>
    </w:p>
    <w:p w14:paraId="35404BA4" w14:textId="77777777" w:rsidR="00A86FC9" w:rsidRDefault="00A86FC9" w:rsidP="0023300C">
      <w:pPr>
        <w:pStyle w:val="AD"/>
        <w:spacing w:line="276" w:lineRule="auto"/>
      </w:pPr>
    </w:p>
    <w:p w14:paraId="7EA29CC1" w14:textId="77777777" w:rsidR="00A86FC9" w:rsidRDefault="00A86FC9" w:rsidP="0023300C">
      <w:pPr>
        <w:pStyle w:val="AD"/>
        <w:spacing w:line="276" w:lineRule="auto"/>
      </w:pPr>
      <w:r>
        <w:rPr>
          <w:rFonts w:hint="eastAsia"/>
        </w:rPr>
        <w:t>二、废止《外国企业或者个人在中国境内设立合伙企业管理办法》（</w:t>
      </w:r>
      <w:r>
        <w:rPr>
          <w:rFonts w:hint="eastAsia"/>
        </w:rPr>
        <w:t>2009</w:t>
      </w:r>
      <w:r>
        <w:rPr>
          <w:rFonts w:hint="eastAsia"/>
        </w:rPr>
        <w:t>年</w:t>
      </w:r>
      <w:r>
        <w:rPr>
          <w:rFonts w:hint="eastAsia"/>
        </w:rPr>
        <w:t>11</w:t>
      </w:r>
      <w:r>
        <w:rPr>
          <w:rFonts w:hint="eastAsia"/>
        </w:rPr>
        <w:t>月</w:t>
      </w:r>
      <w:r>
        <w:rPr>
          <w:rFonts w:hint="eastAsia"/>
        </w:rPr>
        <w:t>25</w:t>
      </w:r>
      <w:r>
        <w:rPr>
          <w:rFonts w:hint="eastAsia"/>
        </w:rPr>
        <w:t>日中华人民共和国国务院令第</w:t>
      </w:r>
      <w:r>
        <w:rPr>
          <w:rFonts w:hint="eastAsia"/>
        </w:rPr>
        <w:t>567</w:t>
      </w:r>
      <w:r>
        <w:rPr>
          <w:rFonts w:hint="eastAsia"/>
        </w:rPr>
        <w:t>号公布）。</w:t>
      </w:r>
    </w:p>
    <w:p w14:paraId="3F649193" w14:textId="77777777" w:rsidR="00A86FC9" w:rsidRDefault="00A86FC9" w:rsidP="0023300C">
      <w:pPr>
        <w:pStyle w:val="AD"/>
        <w:spacing w:line="276" w:lineRule="auto"/>
      </w:pPr>
    </w:p>
    <w:p w14:paraId="103178D1" w14:textId="77777777" w:rsidR="00A86FC9" w:rsidRDefault="00A86FC9" w:rsidP="0023300C">
      <w:pPr>
        <w:pStyle w:val="AD"/>
        <w:spacing w:line="276" w:lineRule="auto"/>
      </w:pPr>
      <w:r>
        <w:rPr>
          <w:rFonts w:hint="eastAsia"/>
        </w:rPr>
        <w:t>本决定自公布之日起施行。</w:t>
      </w:r>
    </w:p>
    <w:p w14:paraId="6622FFAE" w14:textId="77777777" w:rsidR="0004564E" w:rsidRPr="0004564E" w:rsidRDefault="0004564E" w:rsidP="0023300C">
      <w:pPr>
        <w:pStyle w:val="AD"/>
        <w:spacing w:line="276" w:lineRule="auto"/>
      </w:pPr>
    </w:p>
    <w:p w14:paraId="4658B4D3" w14:textId="77777777" w:rsidR="00A86FC9" w:rsidRDefault="00A86FC9" w:rsidP="0023300C">
      <w:pPr>
        <w:pStyle w:val="AD"/>
        <w:spacing w:line="276" w:lineRule="auto"/>
      </w:pPr>
    </w:p>
    <w:p w14:paraId="2AFECF3D" w14:textId="77777777" w:rsidR="00A86FC9" w:rsidRDefault="00A86FC9" w:rsidP="0023300C">
      <w:pPr>
        <w:pStyle w:val="AD"/>
        <w:spacing w:line="276" w:lineRule="auto"/>
      </w:pPr>
      <w:r>
        <w:rPr>
          <w:rFonts w:hint="eastAsia"/>
        </w:rPr>
        <w:t>附件</w:t>
      </w:r>
    </w:p>
    <w:p w14:paraId="066E0C83" w14:textId="77777777" w:rsidR="00A86FC9" w:rsidRDefault="00A86FC9" w:rsidP="0023300C">
      <w:pPr>
        <w:pStyle w:val="AD"/>
        <w:spacing w:line="276" w:lineRule="auto"/>
      </w:pPr>
    </w:p>
    <w:p w14:paraId="46E2C393" w14:textId="77777777" w:rsidR="00A86FC9" w:rsidRPr="00AF1875" w:rsidRDefault="00A86FC9" w:rsidP="0023300C">
      <w:pPr>
        <w:pStyle w:val="AD"/>
        <w:spacing w:line="276" w:lineRule="auto"/>
        <w:jc w:val="center"/>
        <w:rPr>
          <w:b/>
          <w:bCs/>
          <w:color w:val="E36C0A" w:themeColor="accent6" w:themeShade="BF"/>
          <w:sz w:val="32"/>
          <w:szCs w:val="32"/>
        </w:rPr>
      </w:pPr>
      <w:r w:rsidRPr="00723F8E">
        <w:rPr>
          <w:rFonts w:hint="eastAsia"/>
          <w:b/>
          <w:bCs/>
          <w:sz w:val="28"/>
          <w:szCs w:val="28"/>
        </w:rPr>
        <w:t>国务院决定修改的行政法规</w:t>
      </w:r>
    </w:p>
    <w:p w14:paraId="312A4B37" w14:textId="77777777" w:rsidR="00A86FC9" w:rsidRDefault="00A86FC9" w:rsidP="0023300C">
      <w:pPr>
        <w:pStyle w:val="AD"/>
        <w:spacing w:line="276" w:lineRule="auto"/>
      </w:pPr>
    </w:p>
    <w:p w14:paraId="3E945B04" w14:textId="77777777" w:rsidR="00A86FC9" w:rsidRDefault="00A86FC9" w:rsidP="0023300C">
      <w:pPr>
        <w:pStyle w:val="AD"/>
        <w:spacing w:line="276" w:lineRule="auto"/>
      </w:pPr>
      <w:r>
        <w:rPr>
          <w:rFonts w:hint="eastAsia"/>
        </w:rPr>
        <w:t>一、删去《中华人民共和国国家金库条例》第十六条第二款。</w:t>
      </w:r>
    </w:p>
    <w:p w14:paraId="5C7480B8" w14:textId="77777777" w:rsidR="00A86FC9" w:rsidRDefault="00A86FC9" w:rsidP="0023300C">
      <w:pPr>
        <w:pStyle w:val="AD"/>
        <w:spacing w:line="276" w:lineRule="auto"/>
      </w:pPr>
    </w:p>
    <w:p w14:paraId="7C7AEBA1" w14:textId="77777777" w:rsidR="00A86FC9" w:rsidRDefault="00A86FC9" w:rsidP="0023300C">
      <w:pPr>
        <w:pStyle w:val="AD"/>
        <w:spacing w:line="276" w:lineRule="auto"/>
      </w:pPr>
      <w:r>
        <w:rPr>
          <w:rFonts w:hint="eastAsia"/>
        </w:rPr>
        <w:t>二、将《外债统计监测暂行规定》第三条第二款、第三款中的“外资银行和中外合资银行”修改为“外资银行”。</w:t>
      </w:r>
    </w:p>
    <w:p w14:paraId="12AE890F" w14:textId="77777777" w:rsidR="00A86FC9" w:rsidRDefault="00A86FC9" w:rsidP="0023300C">
      <w:pPr>
        <w:pStyle w:val="AD"/>
        <w:spacing w:line="276" w:lineRule="auto"/>
      </w:pPr>
    </w:p>
    <w:p w14:paraId="4CCCCACE" w14:textId="77777777" w:rsidR="00A86FC9" w:rsidRDefault="00A86FC9" w:rsidP="0023300C">
      <w:pPr>
        <w:pStyle w:val="AD"/>
        <w:spacing w:line="276" w:lineRule="auto"/>
      </w:pPr>
      <w:r>
        <w:rPr>
          <w:rFonts w:hint="eastAsia"/>
        </w:rPr>
        <w:t>第五条第一款中的“中外合资经营企业、中外合作经营企业和外资企业”修改为“外商投资企业”。</w:t>
      </w:r>
    </w:p>
    <w:p w14:paraId="678D302D" w14:textId="77777777" w:rsidR="00A86FC9" w:rsidRDefault="00A86FC9" w:rsidP="0023300C">
      <w:pPr>
        <w:pStyle w:val="AD"/>
        <w:spacing w:line="276" w:lineRule="auto"/>
      </w:pPr>
    </w:p>
    <w:p w14:paraId="2E7E2B68" w14:textId="77777777" w:rsidR="00A86FC9" w:rsidRDefault="00A86FC9" w:rsidP="0023300C">
      <w:pPr>
        <w:pStyle w:val="AD"/>
        <w:spacing w:line="276" w:lineRule="auto"/>
      </w:pPr>
      <w:r>
        <w:rPr>
          <w:rFonts w:hint="eastAsia"/>
        </w:rPr>
        <w:t>三、将《旅馆业治安管理办法》第二条中的“中外合资、中外合作”修改为“外商投资”。</w:t>
      </w:r>
    </w:p>
    <w:p w14:paraId="3953EE54" w14:textId="77777777" w:rsidR="00A86FC9" w:rsidRDefault="00A86FC9" w:rsidP="0023300C">
      <w:pPr>
        <w:pStyle w:val="AD"/>
        <w:spacing w:line="276" w:lineRule="auto"/>
      </w:pPr>
    </w:p>
    <w:p w14:paraId="63EAD32C" w14:textId="77777777" w:rsidR="00A86FC9" w:rsidRDefault="00A86FC9" w:rsidP="0023300C">
      <w:pPr>
        <w:pStyle w:val="AD"/>
        <w:spacing w:line="276" w:lineRule="auto"/>
      </w:pPr>
      <w:r>
        <w:rPr>
          <w:rFonts w:hint="eastAsia"/>
        </w:rPr>
        <w:t>四、将《中华人民共和国渔业法实施细则》第十六条、第三十六条中的“中外合资、中外合作经营”修改为“外商投资”。</w:t>
      </w:r>
    </w:p>
    <w:p w14:paraId="42B423D7" w14:textId="77777777" w:rsidR="00A86FC9" w:rsidRDefault="00A86FC9" w:rsidP="0023300C">
      <w:pPr>
        <w:pStyle w:val="AD"/>
        <w:spacing w:line="276" w:lineRule="auto"/>
      </w:pPr>
    </w:p>
    <w:p w14:paraId="13CFB551" w14:textId="77777777" w:rsidR="00A86FC9" w:rsidRDefault="00A86FC9" w:rsidP="0023300C">
      <w:pPr>
        <w:pStyle w:val="AD"/>
        <w:spacing w:line="276" w:lineRule="auto"/>
      </w:pPr>
      <w:r>
        <w:rPr>
          <w:rFonts w:hint="eastAsia"/>
        </w:rPr>
        <w:t>五、删去《中华人民共和国城镇国有土地使用权出让和转让暂行条例》第五十二条。</w:t>
      </w:r>
    </w:p>
    <w:p w14:paraId="226B9F79" w14:textId="77777777" w:rsidR="00A86FC9" w:rsidRDefault="00A86FC9" w:rsidP="0023300C">
      <w:pPr>
        <w:pStyle w:val="AD"/>
        <w:spacing w:line="276" w:lineRule="auto"/>
      </w:pPr>
    </w:p>
    <w:p w14:paraId="15D19D88" w14:textId="77777777" w:rsidR="00A86FC9" w:rsidRDefault="00A86FC9" w:rsidP="0023300C">
      <w:pPr>
        <w:pStyle w:val="AD"/>
        <w:spacing w:line="276" w:lineRule="auto"/>
      </w:pPr>
      <w:r>
        <w:rPr>
          <w:rFonts w:hint="eastAsia"/>
        </w:rPr>
        <w:t>六、将《国有资产评估管理办法》第三条第三项中的“中外合资经营企业或者中外合作经营企业”修改为“外商投资企业”。</w:t>
      </w:r>
    </w:p>
    <w:p w14:paraId="25952334" w14:textId="77777777" w:rsidR="00A86FC9" w:rsidRDefault="00A86FC9" w:rsidP="0023300C">
      <w:pPr>
        <w:pStyle w:val="AD"/>
        <w:spacing w:line="276" w:lineRule="auto"/>
      </w:pPr>
    </w:p>
    <w:p w14:paraId="65744F97" w14:textId="77777777" w:rsidR="00A86FC9" w:rsidRDefault="00A86FC9" w:rsidP="0023300C">
      <w:pPr>
        <w:pStyle w:val="AD"/>
        <w:spacing w:line="276" w:lineRule="auto"/>
      </w:pPr>
      <w:r>
        <w:rPr>
          <w:rFonts w:hint="eastAsia"/>
        </w:rPr>
        <w:t>七、删去《关于外商参与打捞中国沿海水域沉船沉物管理办法》第三条第四项、第六条第二项、第七条、第八条、第十二条第一项中的“中外合作”。</w:t>
      </w:r>
    </w:p>
    <w:p w14:paraId="3A1E3B8F" w14:textId="77777777" w:rsidR="00A86FC9" w:rsidRDefault="00A86FC9" w:rsidP="0023300C">
      <w:pPr>
        <w:pStyle w:val="AD"/>
        <w:spacing w:line="276" w:lineRule="auto"/>
      </w:pPr>
    </w:p>
    <w:p w14:paraId="34DF9F69" w14:textId="77777777" w:rsidR="00A86FC9" w:rsidRDefault="00A86FC9" w:rsidP="0023300C">
      <w:pPr>
        <w:pStyle w:val="AD"/>
        <w:spacing w:line="276" w:lineRule="auto"/>
      </w:pPr>
      <w:r>
        <w:rPr>
          <w:rFonts w:hint="eastAsia"/>
        </w:rPr>
        <w:t>第五条、第八条、第十四条第二款中的“中华人民共和国交通部”修改为“国务院交通运输主管部门”。</w:t>
      </w:r>
    </w:p>
    <w:p w14:paraId="01F35D69" w14:textId="77777777" w:rsidR="00A86FC9" w:rsidRDefault="00A86FC9" w:rsidP="0023300C">
      <w:pPr>
        <w:pStyle w:val="AD"/>
        <w:spacing w:line="276" w:lineRule="auto"/>
      </w:pPr>
    </w:p>
    <w:p w14:paraId="70532596" w14:textId="77777777" w:rsidR="00A86FC9" w:rsidRDefault="00A86FC9" w:rsidP="0023300C">
      <w:pPr>
        <w:pStyle w:val="AD"/>
        <w:spacing w:line="276" w:lineRule="auto"/>
      </w:pPr>
      <w:r>
        <w:rPr>
          <w:rFonts w:hint="eastAsia"/>
        </w:rPr>
        <w:t>第九条第一款中的“工商行政管理部门”修改为“市场监督管理部门”，删去第二款。</w:t>
      </w:r>
    </w:p>
    <w:p w14:paraId="40D5DE49" w14:textId="77777777" w:rsidR="00A86FC9" w:rsidRDefault="00A86FC9" w:rsidP="0023300C">
      <w:pPr>
        <w:pStyle w:val="AD"/>
        <w:spacing w:line="276" w:lineRule="auto"/>
      </w:pPr>
    </w:p>
    <w:p w14:paraId="67BD6B90" w14:textId="77777777" w:rsidR="00A86FC9" w:rsidRDefault="00A86FC9" w:rsidP="0023300C">
      <w:pPr>
        <w:pStyle w:val="AD"/>
        <w:spacing w:line="276" w:lineRule="auto"/>
      </w:pPr>
      <w:r>
        <w:rPr>
          <w:rFonts w:hint="eastAsia"/>
        </w:rPr>
        <w:t>删去第十九条。</w:t>
      </w:r>
    </w:p>
    <w:p w14:paraId="68D4535E" w14:textId="77777777" w:rsidR="00A86FC9" w:rsidRDefault="00A86FC9" w:rsidP="0023300C">
      <w:pPr>
        <w:pStyle w:val="AD"/>
        <w:spacing w:line="276" w:lineRule="auto"/>
      </w:pPr>
    </w:p>
    <w:p w14:paraId="348F381B" w14:textId="77777777" w:rsidR="00A86FC9" w:rsidRDefault="00A86FC9" w:rsidP="0023300C">
      <w:pPr>
        <w:pStyle w:val="AD"/>
        <w:spacing w:line="276" w:lineRule="auto"/>
      </w:pPr>
      <w:r>
        <w:rPr>
          <w:rFonts w:hint="eastAsia"/>
        </w:rPr>
        <w:t>八、将《实施国际著作权条约的规定》第四条第三项中的“中外合资经营企业、中外合作经营企业和外资企业”修改为“外商投资企业”。</w:t>
      </w:r>
    </w:p>
    <w:p w14:paraId="7568406B" w14:textId="77777777" w:rsidR="00A86FC9" w:rsidRDefault="00A86FC9" w:rsidP="0023300C">
      <w:pPr>
        <w:pStyle w:val="AD"/>
        <w:spacing w:line="276" w:lineRule="auto"/>
      </w:pPr>
    </w:p>
    <w:p w14:paraId="3B7C3631" w14:textId="77777777" w:rsidR="00A86FC9" w:rsidRDefault="00A86FC9" w:rsidP="0023300C">
      <w:pPr>
        <w:pStyle w:val="AD"/>
        <w:spacing w:line="276" w:lineRule="auto"/>
      </w:pPr>
      <w:r>
        <w:rPr>
          <w:rFonts w:hint="eastAsia"/>
        </w:rPr>
        <w:t>九、将《农业化学物质产品行政保护条例》第八条第四项中的“中国企业法人（包括外资企业、中外合资经营企业和中外合作经营企业）”修改为“中国企业”。</w:t>
      </w:r>
    </w:p>
    <w:p w14:paraId="2737D03E" w14:textId="77777777" w:rsidR="00A86FC9" w:rsidRDefault="00A86FC9" w:rsidP="0023300C">
      <w:pPr>
        <w:pStyle w:val="AD"/>
        <w:spacing w:line="276" w:lineRule="auto"/>
      </w:pPr>
    </w:p>
    <w:p w14:paraId="233C9738" w14:textId="77777777" w:rsidR="00A86FC9" w:rsidRDefault="00A86FC9" w:rsidP="0023300C">
      <w:pPr>
        <w:pStyle w:val="AD"/>
        <w:spacing w:line="276" w:lineRule="auto"/>
      </w:pPr>
      <w:r>
        <w:rPr>
          <w:rFonts w:hint="eastAsia"/>
        </w:rPr>
        <w:t>十、将《城市房地产开发经营管理条例》第六条中的“还应当依照外商投资企业法律、行政法规的规定，办理有关审批手续”修改为“还应当符合外商投资法律、行政法规的规定”。</w:t>
      </w:r>
    </w:p>
    <w:p w14:paraId="6681F7C3" w14:textId="77777777" w:rsidR="00A86FC9" w:rsidRDefault="00A86FC9" w:rsidP="0023300C">
      <w:pPr>
        <w:pStyle w:val="AD"/>
        <w:spacing w:line="276" w:lineRule="auto"/>
      </w:pPr>
    </w:p>
    <w:p w14:paraId="230AEB6D" w14:textId="77777777" w:rsidR="00A86FC9" w:rsidRDefault="00A86FC9" w:rsidP="0023300C">
      <w:pPr>
        <w:pStyle w:val="AD"/>
        <w:spacing w:line="276" w:lineRule="auto"/>
      </w:pPr>
      <w:r>
        <w:rPr>
          <w:rFonts w:hint="eastAsia"/>
        </w:rPr>
        <w:t>十一、将《广播电视管理条例》第十条第二款中的“外资经营、中外合资经营和中外合作经营”修改为“外商投资”。</w:t>
      </w:r>
    </w:p>
    <w:p w14:paraId="74F68A8A" w14:textId="77777777" w:rsidR="00A86FC9" w:rsidRDefault="00A86FC9" w:rsidP="0023300C">
      <w:pPr>
        <w:pStyle w:val="AD"/>
        <w:spacing w:line="276" w:lineRule="auto"/>
      </w:pPr>
    </w:p>
    <w:p w14:paraId="312DB716" w14:textId="77777777" w:rsidR="00A86FC9" w:rsidRDefault="00A86FC9" w:rsidP="0023300C">
      <w:pPr>
        <w:pStyle w:val="AD"/>
        <w:spacing w:line="276" w:lineRule="auto"/>
      </w:pPr>
      <w:r>
        <w:rPr>
          <w:rFonts w:hint="eastAsia"/>
        </w:rPr>
        <w:t>第十三条第一款修改为：“设区的市、自治州以上人民政府广播电视行政部门设立的广播电台、电视台或者设区的市、自治州以上人民政府教育行政部门设立的电视台变更台名、节目设置范围或者节目套数，省级以上人民政府广播电视行政部门设立的广播电台、电视台或者省级以上人民政府教育行政部门设立的电视台变更台标的，应当经国务院广播电视行政部门批准。县、不设区的市人民政府广播电视行政部门设立的广播电台、电视台变更台名、节目设置范围或者节目套数的，应当经省级人民政府广播电视行政部门批准。”</w:t>
      </w:r>
    </w:p>
    <w:p w14:paraId="41D590A6" w14:textId="77777777" w:rsidR="00A86FC9" w:rsidRDefault="00A86FC9" w:rsidP="0023300C">
      <w:pPr>
        <w:pStyle w:val="AD"/>
        <w:spacing w:line="276" w:lineRule="auto"/>
      </w:pPr>
    </w:p>
    <w:p w14:paraId="391AF8FC" w14:textId="77777777" w:rsidR="00A86FC9" w:rsidRDefault="00A86FC9" w:rsidP="0023300C">
      <w:pPr>
        <w:pStyle w:val="AD"/>
        <w:spacing w:line="276" w:lineRule="auto"/>
      </w:pPr>
      <w:r>
        <w:rPr>
          <w:rFonts w:hint="eastAsia"/>
        </w:rPr>
        <w:t>十二、删去《中华人民共和国民用航空器国籍登记条例》第二条第一款第二项中的“企业法人的注册资本中有外商出资的，外商在该企业法人的注册资本或者实收资本中所占比例不超过</w:t>
      </w:r>
      <w:r>
        <w:rPr>
          <w:rFonts w:hint="eastAsia"/>
        </w:rPr>
        <w:t>35%</w:t>
      </w:r>
      <w:r>
        <w:rPr>
          <w:rFonts w:hint="eastAsia"/>
        </w:rPr>
        <w:t>，其代表在董事会、股东大会（股东会）的表决权不超过</w:t>
      </w:r>
      <w:r>
        <w:rPr>
          <w:rFonts w:hint="eastAsia"/>
        </w:rPr>
        <w:t>35%</w:t>
      </w:r>
      <w:r>
        <w:rPr>
          <w:rFonts w:hint="eastAsia"/>
        </w:rPr>
        <w:t>，该企业法人的董事长由中国公民担任”。</w:t>
      </w:r>
    </w:p>
    <w:p w14:paraId="5ACEBCBA" w14:textId="77777777" w:rsidR="00A86FC9" w:rsidRDefault="00A86FC9" w:rsidP="0023300C">
      <w:pPr>
        <w:pStyle w:val="AD"/>
        <w:spacing w:line="276" w:lineRule="auto"/>
      </w:pPr>
    </w:p>
    <w:p w14:paraId="482B1BF6" w14:textId="77777777" w:rsidR="00A86FC9" w:rsidRDefault="00A86FC9" w:rsidP="0023300C">
      <w:pPr>
        <w:pStyle w:val="AD"/>
        <w:spacing w:line="276" w:lineRule="auto"/>
      </w:pPr>
      <w:r>
        <w:rPr>
          <w:rFonts w:hint="eastAsia"/>
        </w:rPr>
        <w:t>十三、将《中华人民共和国台湾同胞投资保护法实施细则》第八条第一项修改为：“（一）举办全部或者部分由台湾同胞投资者投资的企业（以下简称台湾同胞投资企业）”。</w:t>
      </w:r>
    </w:p>
    <w:p w14:paraId="38DC97E4" w14:textId="77777777" w:rsidR="00A86FC9" w:rsidRDefault="00A86FC9" w:rsidP="0023300C">
      <w:pPr>
        <w:pStyle w:val="AD"/>
        <w:spacing w:line="276" w:lineRule="auto"/>
      </w:pPr>
    </w:p>
    <w:p w14:paraId="01BBD269" w14:textId="77777777" w:rsidR="00A86FC9" w:rsidRDefault="00A86FC9" w:rsidP="0023300C">
      <w:pPr>
        <w:pStyle w:val="AD"/>
        <w:spacing w:line="276" w:lineRule="auto"/>
      </w:pPr>
      <w:r>
        <w:rPr>
          <w:rFonts w:hint="eastAsia"/>
        </w:rPr>
        <w:t>删去第十条、第十一条。</w:t>
      </w:r>
    </w:p>
    <w:p w14:paraId="1D83ABB0" w14:textId="77777777" w:rsidR="00A86FC9" w:rsidRDefault="00A86FC9" w:rsidP="0023300C">
      <w:pPr>
        <w:pStyle w:val="AD"/>
        <w:spacing w:line="276" w:lineRule="auto"/>
      </w:pPr>
    </w:p>
    <w:p w14:paraId="5F5E327D" w14:textId="77777777" w:rsidR="00A86FC9" w:rsidRDefault="00A86FC9" w:rsidP="0023300C">
      <w:pPr>
        <w:pStyle w:val="AD"/>
        <w:spacing w:line="276" w:lineRule="auto"/>
      </w:pPr>
      <w:r>
        <w:rPr>
          <w:rFonts w:hint="eastAsia"/>
        </w:rPr>
        <w:t>第十八条改为第十六条，第一款修改为：“台湾同胞投资企业依法享有经营管理的自主权。”</w:t>
      </w:r>
    </w:p>
    <w:p w14:paraId="3BC3D50E" w14:textId="77777777" w:rsidR="00A86FC9" w:rsidRDefault="00A86FC9" w:rsidP="0023300C">
      <w:pPr>
        <w:pStyle w:val="AD"/>
        <w:spacing w:line="276" w:lineRule="auto"/>
      </w:pPr>
    </w:p>
    <w:p w14:paraId="62D14649" w14:textId="77777777" w:rsidR="00A86FC9" w:rsidRDefault="00A86FC9" w:rsidP="0023300C">
      <w:pPr>
        <w:pStyle w:val="AD"/>
        <w:spacing w:line="276" w:lineRule="auto"/>
      </w:pPr>
      <w:r>
        <w:rPr>
          <w:rFonts w:hint="eastAsia"/>
        </w:rPr>
        <w:lastRenderedPageBreak/>
        <w:t>十四、将《印刷业管理条例》第十条第一款修改为：“企业申请从事出版物印刷经营活动，应当持营业执照向所在地省、自治区、直辖市人民政府出版行政部门提出申请，经审核批准的，发给印刷经营许可证。”</w:t>
      </w:r>
    </w:p>
    <w:p w14:paraId="1182544F" w14:textId="77777777" w:rsidR="00A86FC9" w:rsidRDefault="00A86FC9" w:rsidP="0023300C">
      <w:pPr>
        <w:pStyle w:val="AD"/>
        <w:spacing w:line="276" w:lineRule="auto"/>
      </w:pPr>
    </w:p>
    <w:p w14:paraId="4FE922DB" w14:textId="77777777" w:rsidR="00A86FC9" w:rsidRDefault="00A86FC9" w:rsidP="0023300C">
      <w:pPr>
        <w:pStyle w:val="AD"/>
        <w:spacing w:line="276" w:lineRule="auto"/>
      </w:pPr>
      <w:r>
        <w:rPr>
          <w:rFonts w:hint="eastAsia"/>
        </w:rPr>
        <w:t>第十四条修改为：“国家允许外国投资者与中国投资者共同投资设立从事出版物印刷经营活动的企业，允许设立从事包装装潢印刷品和其他印刷品印刷经营活动的外商投资企业。”</w:t>
      </w:r>
    </w:p>
    <w:p w14:paraId="3DEB0253" w14:textId="77777777" w:rsidR="00A86FC9" w:rsidRDefault="00A86FC9" w:rsidP="0023300C">
      <w:pPr>
        <w:pStyle w:val="AD"/>
        <w:spacing w:line="276" w:lineRule="auto"/>
      </w:pPr>
    </w:p>
    <w:p w14:paraId="7BC51107" w14:textId="77777777" w:rsidR="00A86FC9" w:rsidRDefault="00A86FC9" w:rsidP="0023300C">
      <w:pPr>
        <w:pStyle w:val="AD"/>
        <w:spacing w:line="276" w:lineRule="auto"/>
      </w:pPr>
      <w:r>
        <w:rPr>
          <w:rFonts w:hint="eastAsia"/>
        </w:rPr>
        <w:t>十五、删去《中华人民共和国技术进出口管理条例》第二十二条。</w:t>
      </w:r>
    </w:p>
    <w:p w14:paraId="522B2271" w14:textId="77777777" w:rsidR="00A86FC9" w:rsidRDefault="00A86FC9" w:rsidP="0023300C">
      <w:pPr>
        <w:pStyle w:val="AD"/>
        <w:spacing w:line="276" w:lineRule="auto"/>
      </w:pPr>
    </w:p>
    <w:p w14:paraId="5BD52E47" w14:textId="77777777" w:rsidR="00A86FC9" w:rsidRDefault="00A86FC9" w:rsidP="0023300C">
      <w:pPr>
        <w:pStyle w:val="AD"/>
        <w:spacing w:line="276" w:lineRule="auto"/>
      </w:pPr>
      <w:r>
        <w:rPr>
          <w:rFonts w:hint="eastAsia"/>
        </w:rPr>
        <w:t>第三十九条改为第三十八条，将其中的“本条例第三十八条规定的文件”修改为“本条例第三十七条规定的文件”。</w:t>
      </w:r>
    </w:p>
    <w:p w14:paraId="1C5D42D8" w14:textId="77777777" w:rsidR="00A86FC9" w:rsidRDefault="00A86FC9" w:rsidP="0023300C">
      <w:pPr>
        <w:pStyle w:val="AD"/>
        <w:spacing w:line="276" w:lineRule="auto"/>
      </w:pPr>
    </w:p>
    <w:p w14:paraId="40DA2545" w14:textId="77777777" w:rsidR="00A86FC9" w:rsidRDefault="00A86FC9" w:rsidP="0023300C">
      <w:pPr>
        <w:pStyle w:val="AD"/>
        <w:spacing w:line="276" w:lineRule="auto"/>
      </w:pPr>
      <w:r>
        <w:rPr>
          <w:rFonts w:hint="eastAsia"/>
        </w:rPr>
        <w:t>十六、将《音像制品管理条例》第三十五条中的“中外合作经营企业”修改为“外商投资企业”。</w:t>
      </w:r>
    </w:p>
    <w:p w14:paraId="0BD4A8E1" w14:textId="77777777" w:rsidR="00A86FC9" w:rsidRDefault="00A86FC9" w:rsidP="0023300C">
      <w:pPr>
        <w:pStyle w:val="AD"/>
        <w:spacing w:line="276" w:lineRule="auto"/>
      </w:pPr>
    </w:p>
    <w:p w14:paraId="785F66EC" w14:textId="77777777" w:rsidR="00A86FC9" w:rsidRDefault="00A86FC9" w:rsidP="0023300C">
      <w:pPr>
        <w:pStyle w:val="AD"/>
        <w:spacing w:line="276" w:lineRule="auto"/>
      </w:pPr>
      <w:r>
        <w:rPr>
          <w:rFonts w:hint="eastAsia"/>
        </w:rPr>
        <w:t>十七、将《出版管理条例》第三十九条中的“中外合资经营企业、中外合作经营企业、外资企业”修改为“外商投资企业”。</w:t>
      </w:r>
    </w:p>
    <w:p w14:paraId="7EFC6BDC" w14:textId="77777777" w:rsidR="00A86FC9" w:rsidRDefault="00A86FC9" w:rsidP="0023300C">
      <w:pPr>
        <w:pStyle w:val="AD"/>
        <w:spacing w:line="276" w:lineRule="auto"/>
      </w:pPr>
    </w:p>
    <w:p w14:paraId="34C2C824" w14:textId="77777777" w:rsidR="00A86FC9" w:rsidRDefault="00A86FC9" w:rsidP="0023300C">
      <w:pPr>
        <w:pStyle w:val="AD"/>
        <w:spacing w:line="276" w:lineRule="auto"/>
      </w:pPr>
      <w:r>
        <w:rPr>
          <w:rFonts w:hint="eastAsia"/>
        </w:rPr>
        <w:t>十八、删去《中华人民共和国认证认可条例》第十一条。</w:t>
      </w:r>
    </w:p>
    <w:p w14:paraId="2F84D23D" w14:textId="77777777" w:rsidR="00A86FC9" w:rsidRDefault="00A86FC9" w:rsidP="0023300C">
      <w:pPr>
        <w:pStyle w:val="AD"/>
        <w:spacing w:line="276" w:lineRule="auto"/>
      </w:pPr>
    </w:p>
    <w:p w14:paraId="15823ABD" w14:textId="77777777" w:rsidR="00A86FC9" w:rsidRDefault="00A86FC9" w:rsidP="0023300C">
      <w:pPr>
        <w:pStyle w:val="AD"/>
        <w:spacing w:line="276" w:lineRule="auto"/>
      </w:pPr>
      <w:r>
        <w:rPr>
          <w:rFonts w:hint="eastAsia"/>
        </w:rPr>
        <w:t>第十三条改为第十二条，将第一款中的“工商行政管理部门”修改为“市场监督管理部门”。</w:t>
      </w:r>
    </w:p>
    <w:p w14:paraId="40143090" w14:textId="77777777" w:rsidR="00A86FC9" w:rsidRDefault="00A86FC9" w:rsidP="0023300C">
      <w:pPr>
        <w:pStyle w:val="AD"/>
        <w:spacing w:line="276" w:lineRule="auto"/>
      </w:pPr>
    </w:p>
    <w:p w14:paraId="6197DE3A" w14:textId="77777777" w:rsidR="00A86FC9" w:rsidRDefault="00A86FC9" w:rsidP="0023300C">
      <w:pPr>
        <w:pStyle w:val="AD"/>
        <w:spacing w:line="276" w:lineRule="auto"/>
      </w:pPr>
      <w:r>
        <w:rPr>
          <w:rFonts w:hint="eastAsia"/>
        </w:rPr>
        <w:t>删去第三十二条、第三十五条第一款、第三十六条、第五十二条、第六十四条第一款、第六十五条第一款、第七十条第三项中的“检查机构”。</w:t>
      </w:r>
    </w:p>
    <w:p w14:paraId="1A352FB7" w14:textId="77777777" w:rsidR="00A86FC9" w:rsidRDefault="00A86FC9" w:rsidP="0023300C">
      <w:pPr>
        <w:pStyle w:val="AD"/>
        <w:spacing w:line="276" w:lineRule="auto"/>
      </w:pPr>
    </w:p>
    <w:p w14:paraId="05742E64" w14:textId="77777777" w:rsidR="00A86FC9" w:rsidRDefault="00A86FC9" w:rsidP="0023300C">
      <w:pPr>
        <w:pStyle w:val="AD"/>
        <w:spacing w:line="276" w:lineRule="auto"/>
      </w:pPr>
      <w:r>
        <w:rPr>
          <w:rFonts w:hint="eastAsia"/>
        </w:rPr>
        <w:t>第三十三条改为第三十二条，删去第一款中的“检查机构”，第二款修改为：“未经指定的认证机构、实验室不得从事列入目录产品的认证以及与认证有关的检查、检测活动。”</w:t>
      </w:r>
    </w:p>
    <w:p w14:paraId="55245A90" w14:textId="77777777" w:rsidR="00A86FC9" w:rsidRDefault="00A86FC9" w:rsidP="0023300C">
      <w:pPr>
        <w:pStyle w:val="AD"/>
        <w:spacing w:line="276" w:lineRule="auto"/>
      </w:pPr>
    </w:p>
    <w:p w14:paraId="6EB334E7" w14:textId="77777777" w:rsidR="00A86FC9" w:rsidRDefault="00A86FC9" w:rsidP="0023300C">
      <w:pPr>
        <w:pStyle w:val="AD"/>
        <w:spacing w:line="276" w:lineRule="auto"/>
      </w:pPr>
      <w:r>
        <w:rPr>
          <w:rFonts w:hint="eastAsia"/>
        </w:rPr>
        <w:t>第五十五条改为第五十四条，修改为：“县级以上地方人民政府市场监督管理部门在国务院认证认可监督管理部门的授权范围内，依照本条例的规定对认证活动实施监督管理。</w:t>
      </w:r>
    </w:p>
    <w:p w14:paraId="6C018604" w14:textId="77777777" w:rsidR="00A86FC9" w:rsidRDefault="00A86FC9" w:rsidP="0023300C">
      <w:pPr>
        <w:pStyle w:val="AD"/>
        <w:spacing w:line="276" w:lineRule="auto"/>
      </w:pPr>
    </w:p>
    <w:p w14:paraId="117F2A49" w14:textId="77777777" w:rsidR="00A86FC9" w:rsidRDefault="00A86FC9" w:rsidP="0023300C">
      <w:pPr>
        <w:pStyle w:val="AD"/>
        <w:spacing w:line="276" w:lineRule="auto"/>
      </w:pPr>
      <w:r>
        <w:rPr>
          <w:rFonts w:hint="eastAsia"/>
        </w:rPr>
        <w:t>“国务院认证认可监督管理部门授权的县级以上地方人民政府市场监督管理部门，以下称地方认证监督管理部门。”</w:t>
      </w:r>
    </w:p>
    <w:p w14:paraId="5685FC79" w14:textId="77777777" w:rsidR="00A86FC9" w:rsidRDefault="00A86FC9" w:rsidP="0023300C">
      <w:pPr>
        <w:pStyle w:val="AD"/>
        <w:spacing w:line="276" w:lineRule="auto"/>
      </w:pPr>
    </w:p>
    <w:p w14:paraId="6D339282" w14:textId="77777777" w:rsidR="00A86FC9" w:rsidRDefault="00A86FC9" w:rsidP="0023300C">
      <w:pPr>
        <w:pStyle w:val="AD"/>
        <w:spacing w:line="276" w:lineRule="auto"/>
      </w:pPr>
      <w:r>
        <w:rPr>
          <w:rFonts w:hint="eastAsia"/>
        </w:rPr>
        <w:t>十九、将《营业性演出管理条例》第十条第一款修改为：“外国投资者可以依法在中国境内设立演出经纪机构、演出场所经营单位；不得设立文艺表演团体。”删去第二款、第三款，第四款改为第二款，修改为：“外商投资的演出经纪机构申请从事营业性演出经营活动、外商投资的演出场所经营单位申请从事演出场所经营活动，应当向国务院文化主管部门提出申请。国务院文化主管部门应当自收到申请之日起</w:t>
      </w:r>
      <w:r>
        <w:rPr>
          <w:rFonts w:hint="eastAsia"/>
        </w:rPr>
        <w:t>20</w:t>
      </w:r>
      <w:r>
        <w:rPr>
          <w:rFonts w:hint="eastAsia"/>
        </w:rPr>
        <w:t>日内作出决定。批准的，颁发营业性演出许可证；不批准的，应当书面通知申请人并说明理由。”</w:t>
      </w:r>
    </w:p>
    <w:p w14:paraId="6E887C49" w14:textId="77777777" w:rsidR="00A86FC9" w:rsidRDefault="00A86FC9" w:rsidP="0023300C">
      <w:pPr>
        <w:pStyle w:val="AD"/>
        <w:spacing w:line="276" w:lineRule="auto"/>
      </w:pPr>
    </w:p>
    <w:p w14:paraId="0514EE7D" w14:textId="77777777" w:rsidR="00A86FC9" w:rsidRDefault="00A86FC9" w:rsidP="0023300C">
      <w:pPr>
        <w:pStyle w:val="AD"/>
        <w:spacing w:line="276" w:lineRule="auto"/>
      </w:pPr>
      <w:r>
        <w:rPr>
          <w:rFonts w:hint="eastAsia"/>
        </w:rPr>
        <w:t>第十一条第一款中的“设立合资、合作、独资经营的演出经纪机构、演出场所经营单位”修改为“设立演出经纪机构、演出场所经营单位以及由内地方控股的文艺表演团体”，第二款修改为：“台湾地区的投资者可以在大陆投资设立演出经纪机构、演出场所经营单位，不得设立文艺表演团体。”第三款中的“演出经纪机构申请从事营业性演出经营活动”修改为“演出经纪机构、文艺表演团体申请从事营业性演出经营活动”。</w:t>
      </w:r>
    </w:p>
    <w:p w14:paraId="0F0DEF87" w14:textId="77777777" w:rsidR="00A86FC9" w:rsidRDefault="00A86FC9" w:rsidP="0023300C">
      <w:pPr>
        <w:pStyle w:val="AD"/>
        <w:spacing w:line="276" w:lineRule="auto"/>
      </w:pPr>
    </w:p>
    <w:p w14:paraId="24AAD7C6" w14:textId="77777777" w:rsidR="00A86FC9" w:rsidRDefault="00A86FC9" w:rsidP="0023300C">
      <w:pPr>
        <w:pStyle w:val="AD"/>
        <w:spacing w:line="276" w:lineRule="auto"/>
      </w:pPr>
      <w:r>
        <w:rPr>
          <w:rFonts w:hint="eastAsia"/>
        </w:rPr>
        <w:t>二十、将《娱乐场所管理条例》第六条修改为：“外国投资者可以依法在中国境内设立娱乐场所。”</w:t>
      </w:r>
    </w:p>
    <w:p w14:paraId="49249694" w14:textId="77777777" w:rsidR="00A86FC9" w:rsidRDefault="00A86FC9" w:rsidP="0023300C">
      <w:pPr>
        <w:pStyle w:val="AD"/>
        <w:spacing w:line="276" w:lineRule="auto"/>
      </w:pPr>
    </w:p>
    <w:p w14:paraId="1BB188D4" w14:textId="77777777" w:rsidR="00A86FC9" w:rsidRDefault="00A86FC9" w:rsidP="0023300C">
      <w:pPr>
        <w:pStyle w:val="AD"/>
        <w:spacing w:line="276" w:lineRule="auto"/>
      </w:pPr>
      <w:r>
        <w:rPr>
          <w:rFonts w:hint="eastAsia"/>
        </w:rPr>
        <w:t>第九条第一款中的“中外合资经营、中外合作经营”修改为“外商投资”。</w:t>
      </w:r>
    </w:p>
    <w:p w14:paraId="04DAF76C" w14:textId="77777777" w:rsidR="00A86FC9" w:rsidRDefault="00A86FC9" w:rsidP="0023300C">
      <w:pPr>
        <w:pStyle w:val="AD"/>
        <w:spacing w:line="276" w:lineRule="auto"/>
      </w:pPr>
    </w:p>
    <w:p w14:paraId="5F52ABDF" w14:textId="77777777" w:rsidR="00A86FC9" w:rsidRDefault="00A86FC9" w:rsidP="0023300C">
      <w:pPr>
        <w:pStyle w:val="AD"/>
        <w:spacing w:line="276" w:lineRule="auto"/>
      </w:pPr>
      <w:r>
        <w:rPr>
          <w:rFonts w:hint="eastAsia"/>
        </w:rPr>
        <w:t>二十一、删去《旅行社条例》第二十一条第二款。</w:t>
      </w:r>
    </w:p>
    <w:p w14:paraId="0198685A" w14:textId="77777777" w:rsidR="00A86FC9" w:rsidRDefault="00A86FC9" w:rsidP="0023300C">
      <w:pPr>
        <w:pStyle w:val="AD"/>
        <w:spacing w:line="276" w:lineRule="auto"/>
      </w:pPr>
    </w:p>
    <w:p w14:paraId="4EE7EC1B" w14:textId="77777777" w:rsidR="00A86FC9" w:rsidRDefault="00A86FC9" w:rsidP="0023300C">
      <w:pPr>
        <w:pStyle w:val="AD"/>
        <w:spacing w:line="276" w:lineRule="auto"/>
      </w:pPr>
      <w:r>
        <w:rPr>
          <w:rFonts w:hint="eastAsia"/>
        </w:rPr>
        <w:t>二十二、将《保安服务管理条例》第二十二条中的“外商独资、中外合资、中外合作”修改为“外商投资”。</w:t>
      </w:r>
    </w:p>
    <w:p w14:paraId="3259B67B" w14:textId="77777777" w:rsidR="00A86FC9" w:rsidRDefault="00A86FC9" w:rsidP="0023300C">
      <w:pPr>
        <w:pStyle w:val="AD"/>
        <w:spacing w:line="276" w:lineRule="auto"/>
      </w:pPr>
    </w:p>
    <w:p w14:paraId="1FE8A256" w14:textId="58FD757B" w:rsidR="00B15193" w:rsidRDefault="00A86FC9" w:rsidP="0023300C">
      <w:pPr>
        <w:pStyle w:val="AD"/>
        <w:spacing w:line="276" w:lineRule="auto"/>
      </w:pPr>
      <w:r>
        <w:rPr>
          <w:rFonts w:hint="eastAsia"/>
        </w:rPr>
        <w:t>此外，对相关行政法规中的条文序号作相应调整。</w:t>
      </w:r>
    </w:p>
    <w:p w14:paraId="393A1237" w14:textId="6C38454E" w:rsidR="00A86FC9" w:rsidRDefault="00A86FC9" w:rsidP="0023300C">
      <w:pPr>
        <w:pStyle w:val="AD"/>
        <w:spacing w:line="276" w:lineRule="auto"/>
      </w:pPr>
    </w:p>
    <w:p w14:paraId="45C7AAC3" w14:textId="17EEC433" w:rsidR="00723F8E" w:rsidRDefault="00723F8E" w:rsidP="0023300C">
      <w:pPr>
        <w:pStyle w:val="AD"/>
        <w:spacing w:line="276" w:lineRule="auto"/>
      </w:pPr>
    </w:p>
    <w:p w14:paraId="42ACFF8C" w14:textId="77777777" w:rsidR="00723F8E" w:rsidRDefault="00723F8E" w:rsidP="00723F8E">
      <w:pPr>
        <w:pStyle w:val="AD"/>
        <w:spacing w:line="276" w:lineRule="auto"/>
      </w:pPr>
      <w:r>
        <w:rPr>
          <w:rFonts w:hint="eastAsia"/>
        </w:rPr>
        <w:t>信息来源：</w:t>
      </w:r>
      <w:hyperlink r:id="rId6" w:history="1">
        <w:r w:rsidRPr="00D94D21">
          <w:rPr>
            <w:rStyle w:val="a7"/>
          </w:rPr>
          <w:t>http://www.gov.cn/zhengce/content/2020-12/11/content_5568885.htm</w:t>
        </w:r>
      </w:hyperlink>
    </w:p>
    <w:p w14:paraId="3DE98556" w14:textId="77777777" w:rsidR="00723F8E" w:rsidRPr="00723F8E" w:rsidRDefault="00723F8E" w:rsidP="0023300C">
      <w:pPr>
        <w:pStyle w:val="AD"/>
        <w:spacing w:line="276" w:lineRule="auto"/>
        <w:rPr>
          <w:rFonts w:hint="eastAsia"/>
        </w:rPr>
      </w:pPr>
    </w:p>
    <w:sectPr w:rsidR="00723F8E" w:rsidRPr="00723F8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B0F6E" w14:textId="77777777" w:rsidR="005F3EB3" w:rsidRDefault="005F3EB3" w:rsidP="00C20A6A">
      <w:pPr>
        <w:spacing w:line="240" w:lineRule="auto"/>
      </w:pPr>
      <w:r>
        <w:separator/>
      </w:r>
    </w:p>
  </w:endnote>
  <w:endnote w:type="continuationSeparator" w:id="0">
    <w:p w14:paraId="73CE0396" w14:textId="77777777" w:rsidR="005F3EB3" w:rsidRDefault="005F3EB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B16B8" w14:textId="77777777" w:rsidR="005F3EB3" w:rsidRDefault="005F3EB3" w:rsidP="00C20A6A">
      <w:pPr>
        <w:spacing w:line="240" w:lineRule="auto"/>
      </w:pPr>
      <w:r>
        <w:separator/>
      </w:r>
    </w:p>
  </w:footnote>
  <w:footnote w:type="continuationSeparator" w:id="0">
    <w:p w14:paraId="106031FA" w14:textId="77777777" w:rsidR="005F3EB3" w:rsidRDefault="005F3EB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D78CA"/>
    <w:rsid w:val="0004564E"/>
    <w:rsid w:val="000F4C6A"/>
    <w:rsid w:val="00176A25"/>
    <w:rsid w:val="001C4C6F"/>
    <w:rsid w:val="001F5ADC"/>
    <w:rsid w:val="0023300C"/>
    <w:rsid w:val="003D27E2"/>
    <w:rsid w:val="005F3EB3"/>
    <w:rsid w:val="005F7C76"/>
    <w:rsid w:val="00723F8E"/>
    <w:rsid w:val="007D78CA"/>
    <w:rsid w:val="007D7BDB"/>
    <w:rsid w:val="00A500E1"/>
    <w:rsid w:val="00A548E7"/>
    <w:rsid w:val="00A86FC9"/>
    <w:rsid w:val="00AF1875"/>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4D007"/>
  <w15:chartTrackingRefBased/>
  <w15:docId w15:val="{56D48F8B-32D2-4AAC-9071-B2A2C278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A86FC9"/>
    <w:rPr>
      <w:color w:val="0000FF" w:themeColor="hyperlink"/>
      <w:u w:val="single"/>
    </w:rPr>
  </w:style>
  <w:style w:type="character" w:styleId="a8">
    <w:name w:val="Unresolved Mention"/>
    <w:basedOn w:val="a0"/>
    <w:uiPriority w:val="99"/>
    <w:semiHidden/>
    <w:unhideWhenUsed/>
    <w:rsid w:val="00A86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0-12/11/content_556888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2020-12-17T03:25:00Z</dcterms:created>
  <dcterms:modified xsi:type="dcterms:W3CDTF">2020-12-17T14:22:00Z</dcterms:modified>
</cp:coreProperties>
</file>