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21EB" w14:textId="77777777" w:rsidR="005A2544" w:rsidRPr="00CC6AA5" w:rsidRDefault="005A2544" w:rsidP="00CC6AA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C6AA5">
        <w:rPr>
          <w:rFonts w:hint="eastAsia"/>
          <w:b/>
          <w:bCs/>
          <w:color w:val="E36C0A" w:themeColor="accent6" w:themeShade="BF"/>
          <w:sz w:val="32"/>
          <w:szCs w:val="32"/>
        </w:rPr>
        <w:t>关于进一步简便优化部分纳税人</w:t>
      </w:r>
      <w:proofErr w:type="gramStart"/>
      <w:r w:rsidRPr="00CC6AA5">
        <w:rPr>
          <w:rFonts w:hint="eastAsia"/>
          <w:b/>
          <w:bCs/>
          <w:color w:val="E36C0A" w:themeColor="accent6" w:themeShade="BF"/>
          <w:sz w:val="32"/>
          <w:szCs w:val="32"/>
        </w:rPr>
        <w:t>个人所得税预扣</w:t>
      </w:r>
      <w:proofErr w:type="gramEnd"/>
      <w:r w:rsidRPr="00CC6AA5">
        <w:rPr>
          <w:rFonts w:hint="eastAsia"/>
          <w:b/>
          <w:bCs/>
          <w:color w:val="E36C0A" w:themeColor="accent6" w:themeShade="BF"/>
          <w:sz w:val="32"/>
          <w:szCs w:val="32"/>
        </w:rPr>
        <w:t>预缴方法的公告</w:t>
      </w:r>
    </w:p>
    <w:p w14:paraId="5906000C" w14:textId="77777777" w:rsidR="005A2544" w:rsidRDefault="005A2544" w:rsidP="00CC6AA5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19</w:t>
      </w:r>
      <w:r>
        <w:rPr>
          <w:rFonts w:hint="eastAsia"/>
        </w:rPr>
        <w:t>号</w:t>
      </w:r>
    </w:p>
    <w:p w14:paraId="025F40A7" w14:textId="77777777" w:rsidR="00CC6AA5" w:rsidRDefault="00CC6AA5" w:rsidP="00CC6AA5">
      <w:pPr>
        <w:pStyle w:val="AD"/>
        <w:spacing w:line="276" w:lineRule="auto"/>
      </w:pPr>
    </w:p>
    <w:p w14:paraId="0BA873F8" w14:textId="39D6D968" w:rsidR="005A2544" w:rsidRDefault="005A2544" w:rsidP="00CC6AA5">
      <w:pPr>
        <w:pStyle w:val="AD"/>
        <w:spacing w:line="276" w:lineRule="auto"/>
      </w:pPr>
      <w:r>
        <w:rPr>
          <w:rFonts w:hint="eastAsia"/>
        </w:rPr>
        <w:t>为进一步支持稳就业、保就业、促消费，助力构建新发展格局，按照《中华人民共和国个人所得税法》及其实施条例有关规定，现就进一步简便优化部分纳税人</w:t>
      </w:r>
      <w:proofErr w:type="gramStart"/>
      <w:r>
        <w:rPr>
          <w:rFonts w:hint="eastAsia"/>
        </w:rPr>
        <w:t>个人所得税预扣</w:t>
      </w:r>
      <w:proofErr w:type="gramEnd"/>
      <w:r>
        <w:rPr>
          <w:rFonts w:hint="eastAsia"/>
        </w:rPr>
        <w:t>预缴方法有关事项公告如下：</w:t>
      </w:r>
    </w:p>
    <w:p w14:paraId="5875A218" w14:textId="77777777" w:rsidR="005A2544" w:rsidRDefault="005A2544" w:rsidP="00CC6AA5">
      <w:pPr>
        <w:pStyle w:val="AD"/>
        <w:spacing w:line="276" w:lineRule="auto"/>
      </w:pPr>
    </w:p>
    <w:p w14:paraId="33D86AFB" w14:textId="77777777" w:rsidR="005A2544" w:rsidRDefault="005A2544" w:rsidP="00CC6AA5">
      <w:pPr>
        <w:pStyle w:val="AD"/>
        <w:spacing w:line="276" w:lineRule="auto"/>
      </w:pPr>
      <w:r>
        <w:rPr>
          <w:rFonts w:hint="eastAsia"/>
        </w:rPr>
        <w:t>一、对上一完整纳税年度内每月均在同一单位预扣预缴工资、薪金所得</w:t>
      </w:r>
      <w:proofErr w:type="gramStart"/>
      <w:r>
        <w:rPr>
          <w:rFonts w:hint="eastAsia"/>
        </w:rPr>
        <w:t>个人所得税且全年</w:t>
      </w:r>
      <w:proofErr w:type="gramEnd"/>
      <w:r>
        <w:rPr>
          <w:rFonts w:hint="eastAsia"/>
        </w:rPr>
        <w:t>工资、薪金收入不超过</w:t>
      </w:r>
      <w:r>
        <w:rPr>
          <w:rFonts w:hint="eastAsia"/>
        </w:rPr>
        <w:t>6</w:t>
      </w:r>
      <w:r>
        <w:rPr>
          <w:rFonts w:hint="eastAsia"/>
        </w:rPr>
        <w:t>万元的居民个人，扣缴义务人在预扣预缴本年度工资、薪金所得个人所得税时，累计减除费用自</w:t>
      </w:r>
      <w:r>
        <w:rPr>
          <w:rFonts w:hint="eastAsia"/>
        </w:rPr>
        <w:t>1</w:t>
      </w:r>
      <w:r>
        <w:rPr>
          <w:rFonts w:hint="eastAsia"/>
        </w:rPr>
        <w:t>月份起直接按照全年</w:t>
      </w:r>
      <w:r>
        <w:rPr>
          <w:rFonts w:hint="eastAsia"/>
        </w:rPr>
        <w:t>6</w:t>
      </w:r>
      <w:r>
        <w:rPr>
          <w:rFonts w:hint="eastAsia"/>
        </w:rPr>
        <w:t>万元计算扣除。即，在纳税人累计收入不超过</w:t>
      </w:r>
      <w:r>
        <w:rPr>
          <w:rFonts w:hint="eastAsia"/>
        </w:rPr>
        <w:t>6</w:t>
      </w:r>
      <w:r>
        <w:rPr>
          <w:rFonts w:hint="eastAsia"/>
        </w:rPr>
        <w:t>万元的月份，暂不预扣预缴个人所得税；在其累计收入超过</w:t>
      </w:r>
      <w:r>
        <w:rPr>
          <w:rFonts w:hint="eastAsia"/>
        </w:rPr>
        <w:t>6</w:t>
      </w:r>
      <w:r>
        <w:rPr>
          <w:rFonts w:hint="eastAsia"/>
        </w:rPr>
        <w:t>万元的当月及年内后续月份，再预扣预缴个人所得税。</w:t>
      </w:r>
    </w:p>
    <w:p w14:paraId="108CE71E" w14:textId="77777777" w:rsidR="005A2544" w:rsidRDefault="005A2544" w:rsidP="00CC6AA5">
      <w:pPr>
        <w:pStyle w:val="AD"/>
        <w:spacing w:line="276" w:lineRule="auto"/>
      </w:pPr>
    </w:p>
    <w:p w14:paraId="088B2BC4" w14:textId="77777777" w:rsidR="005A2544" w:rsidRDefault="005A2544" w:rsidP="00CC6AA5">
      <w:pPr>
        <w:pStyle w:val="AD"/>
        <w:spacing w:line="276" w:lineRule="auto"/>
      </w:pPr>
      <w:r>
        <w:rPr>
          <w:rFonts w:hint="eastAsia"/>
        </w:rPr>
        <w:t>扣缴义务人应当按规定办理全员全额扣缴申报，并在《个人所得税扣缴申报表》相应纳税人的备注栏注明“上年各月均有申报且全年收入不超过</w:t>
      </w:r>
      <w:r>
        <w:rPr>
          <w:rFonts w:hint="eastAsia"/>
        </w:rPr>
        <w:t>6</w:t>
      </w:r>
      <w:r>
        <w:rPr>
          <w:rFonts w:hint="eastAsia"/>
        </w:rPr>
        <w:t>万元”字样。</w:t>
      </w:r>
    </w:p>
    <w:p w14:paraId="5E1AA4B7" w14:textId="77777777" w:rsidR="005A2544" w:rsidRDefault="005A2544" w:rsidP="00CC6AA5">
      <w:pPr>
        <w:pStyle w:val="AD"/>
        <w:spacing w:line="276" w:lineRule="auto"/>
      </w:pPr>
    </w:p>
    <w:p w14:paraId="3F2DE842" w14:textId="77777777" w:rsidR="005A2544" w:rsidRDefault="005A2544" w:rsidP="00CC6AA5">
      <w:pPr>
        <w:pStyle w:val="AD"/>
        <w:spacing w:line="276" w:lineRule="auto"/>
      </w:pPr>
      <w:r>
        <w:rPr>
          <w:rFonts w:hint="eastAsia"/>
        </w:rPr>
        <w:t>二、对按照累计预</w:t>
      </w:r>
      <w:proofErr w:type="gramStart"/>
      <w:r>
        <w:rPr>
          <w:rFonts w:hint="eastAsia"/>
        </w:rPr>
        <w:t>扣法预扣</w:t>
      </w:r>
      <w:proofErr w:type="gramEnd"/>
      <w:r>
        <w:rPr>
          <w:rFonts w:hint="eastAsia"/>
        </w:rPr>
        <w:t>预缴劳务报酬所得个人所得税的居民个人，扣缴义务人比照上述规定执行。</w:t>
      </w:r>
    </w:p>
    <w:p w14:paraId="5F33F568" w14:textId="77777777" w:rsidR="005A2544" w:rsidRDefault="005A2544" w:rsidP="00CC6AA5">
      <w:pPr>
        <w:pStyle w:val="AD"/>
        <w:spacing w:line="276" w:lineRule="auto"/>
      </w:pPr>
    </w:p>
    <w:p w14:paraId="675A70EB" w14:textId="77777777" w:rsidR="005A2544" w:rsidRDefault="005A2544" w:rsidP="00CC6AA5">
      <w:pPr>
        <w:pStyle w:val="AD"/>
        <w:spacing w:line="276" w:lineRule="auto"/>
      </w:pPr>
      <w:r>
        <w:rPr>
          <w:rFonts w:hint="eastAsia"/>
        </w:rPr>
        <w:t>本公告自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13AAD4EB" w14:textId="77777777" w:rsidR="005A2544" w:rsidRDefault="005A2544" w:rsidP="00CC6AA5">
      <w:pPr>
        <w:pStyle w:val="AD"/>
        <w:spacing w:line="276" w:lineRule="auto"/>
      </w:pPr>
    </w:p>
    <w:p w14:paraId="1BB70447" w14:textId="2C47C86C" w:rsidR="005A2544" w:rsidRDefault="005A2544" w:rsidP="00CC6AA5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572BE784" w14:textId="77777777" w:rsidR="005A2544" w:rsidRDefault="005A2544" w:rsidP="00CC6AA5">
      <w:pPr>
        <w:pStyle w:val="AD"/>
        <w:spacing w:line="276" w:lineRule="auto"/>
      </w:pPr>
    </w:p>
    <w:p w14:paraId="037607D5" w14:textId="0F203685" w:rsidR="005A2544" w:rsidRDefault="005A2544" w:rsidP="00CC6AA5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1088BA32" w14:textId="30D2A9B9" w:rsidR="00B15193" w:rsidRDefault="005A2544" w:rsidP="00CC6AA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1CC5FA72" w14:textId="7225B1E4" w:rsidR="005A2544" w:rsidRDefault="005A2544" w:rsidP="00CC6AA5">
      <w:pPr>
        <w:pStyle w:val="AD"/>
        <w:spacing w:line="276" w:lineRule="auto"/>
      </w:pPr>
    </w:p>
    <w:p w14:paraId="2B2666CC" w14:textId="7B427A65" w:rsidR="005A2544" w:rsidRDefault="005A2544" w:rsidP="00CC6AA5">
      <w:pPr>
        <w:pStyle w:val="AD"/>
        <w:spacing w:line="276" w:lineRule="auto"/>
      </w:pPr>
    </w:p>
    <w:p w14:paraId="405E702C" w14:textId="4CA18F0A" w:rsidR="005A2544" w:rsidRDefault="005A2544" w:rsidP="00CC6AA5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A75608">
          <w:rPr>
            <w:rStyle w:val="a9"/>
          </w:rPr>
          <w:t>http://www.chinatax.gov.cn/chinatax/n363/c5159450/content.html</w:t>
        </w:r>
      </w:hyperlink>
    </w:p>
    <w:p w14:paraId="24B8E107" w14:textId="77777777" w:rsidR="005A2544" w:rsidRPr="005A2544" w:rsidRDefault="005A2544" w:rsidP="00CC6AA5">
      <w:pPr>
        <w:pStyle w:val="AD"/>
        <w:spacing w:line="276" w:lineRule="auto"/>
      </w:pPr>
    </w:p>
    <w:sectPr w:rsidR="005A2544" w:rsidRPr="005A254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7E25" w14:textId="77777777" w:rsidR="000F13F2" w:rsidRDefault="000F13F2" w:rsidP="00C20A6A">
      <w:pPr>
        <w:spacing w:line="240" w:lineRule="auto"/>
      </w:pPr>
      <w:r>
        <w:separator/>
      </w:r>
    </w:p>
  </w:endnote>
  <w:endnote w:type="continuationSeparator" w:id="0">
    <w:p w14:paraId="5DCADB96" w14:textId="77777777" w:rsidR="000F13F2" w:rsidRDefault="000F13F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384B3" w14:textId="77777777" w:rsidR="000F13F2" w:rsidRDefault="000F13F2" w:rsidP="00C20A6A">
      <w:pPr>
        <w:spacing w:line="240" w:lineRule="auto"/>
      </w:pPr>
      <w:r>
        <w:separator/>
      </w:r>
    </w:p>
  </w:footnote>
  <w:footnote w:type="continuationSeparator" w:id="0">
    <w:p w14:paraId="52C2830D" w14:textId="77777777" w:rsidR="000F13F2" w:rsidRDefault="000F13F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699A"/>
    <w:rsid w:val="000F13F2"/>
    <w:rsid w:val="000F4C6A"/>
    <w:rsid w:val="00176A25"/>
    <w:rsid w:val="001C4C6F"/>
    <w:rsid w:val="001D3076"/>
    <w:rsid w:val="003D27E2"/>
    <w:rsid w:val="005A2544"/>
    <w:rsid w:val="005F7C76"/>
    <w:rsid w:val="007D7BDB"/>
    <w:rsid w:val="00A2776C"/>
    <w:rsid w:val="00A548E7"/>
    <w:rsid w:val="00B15193"/>
    <w:rsid w:val="00B731F1"/>
    <w:rsid w:val="00C20A6A"/>
    <w:rsid w:val="00C22624"/>
    <w:rsid w:val="00CC6AA5"/>
    <w:rsid w:val="00D02718"/>
    <w:rsid w:val="00E8699A"/>
    <w:rsid w:val="00E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1C0E9"/>
  <w15:chartTrackingRefBased/>
  <w15:docId w15:val="{0A78A5F9-E602-492D-8149-E5153F1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A254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A254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A254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363/c5159450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2020-12-10T02:17:00Z</dcterms:created>
  <dcterms:modified xsi:type="dcterms:W3CDTF">2020-12-11T03:13:00Z</dcterms:modified>
</cp:coreProperties>
</file>