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332BC" w14:textId="77777777" w:rsidR="003C48FA" w:rsidRPr="0037787D" w:rsidRDefault="003C48FA" w:rsidP="0037787D">
      <w:pPr>
        <w:pStyle w:val="AD"/>
        <w:spacing w:line="276" w:lineRule="auto"/>
        <w:jc w:val="center"/>
        <w:rPr>
          <w:rFonts w:hint="eastAsia"/>
          <w:b/>
          <w:bCs/>
          <w:color w:val="E36C0A" w:themeColor="accent6" w:themeShade="BF"/>
          <w:sz w:val="32"/>
          <w:szCs w:val="32"/>
        </w:rPr>
      </w:pPr>
      <w:bookmarkStart w:id="0" w:name="_GoBack"/>
      <w:bookmarkEnd w:id="0"/>
      <w:r w:rsidRPr="0037787D">
        <w:rPr>
          <w:rFonts w:hint="eastAsia"/>
          <w:b/>
          <w:bCs/>
          <w:color w:val="E36C0A" w:themeColor="accent6" w:themeShade="BF"/>
          <w:sz w:val="32"/>
          <w:szCs w:val="32"/>
        </w:rPr>
        <w:t>关于广告费和业务宣传费支出税前扣除有关事项的公告</w:t>
      </w:r>
    </w:p>
    <w:p w14:paraId="760E2664" w14:textId="20C50621" w:rsidR="003C48FA" w:rsidRDefault="003C48FA" w:rsidP="0037787D">
      <w:pPr>
        <w:pStyle w:val="AD"/>
        <w:spacing w:line="276" w:lineRule="auto"/>
        <w:jc w:val="center"/>
        <w:rPr>
          <w:rFonts w:hint="eastAsia"/>
        </w:rPr>
      </w:pPr>
      <w:r>
        <w:rPr>
          <w:rFonts w:hint="eastAsia"/>
        </w:rPr>
        <w:t>财政部　税务总局公告</w:t>
      </w:r>
      <w:r>
        <w:rPr>
          <w:rFonts w:hint="eastAsia"/>
        </w:rPr>
        <w:t>2020</w:t>
      </w:r>
      <w:r>
        <w:rPr>
          <w:rFonts w:hint="eastAsia"/>
        </w:rPr>
        <w:t>年第</w:t>
      </w:r>
      <w:r>
        <w:rPr>
          <w:rFonts w:hint="eastAsia"/>
        </w:rPr>
        <w:t>43</w:t>
      </w:r>
      <w:r>
        <w:rPr>
          <w:rFonts w:hint="eastAsia"/>
        </w:rPr>
        <w:t>号</w:t>
      </w:r>
    </w:p>
    <w:p w14:paraId="17E3D134" w14:textId="77777777" w:rsidR="003C48FA" w:rsidRDefault="003C48FA" w:rsidP="0037787D">
      <w:pPr>
        <w:pStyle w:val="AD"/>
        <w:spacing w:line="276" w:lineRule="auto"/>
      </w:pPr>
    </w:p>
    <w:p w14:paraId="19DD6992" w14:textId="77777777" w:rsidR="003C48FA" w:rsidRDefault="003C48FA" w:rsidP="0037787D">
      <w:pPr>
        <w:pStyle w:val="AD"/>
        <w:spacing w:line="276" w:lineRule="auto"/>
        <w:rPr>
          <w:rFonts w:hint="eastAsia"/>
        </w:rPr>
      </w:pPr>
      <w:r>
        <w:rPr>
          <w:rFonts w:hint="eastAsia"/>
        </w:rPr>
        <w:t xml:space="preserve">　　根据《中华人民共和国企业所得税法》及其实施条例</w:t>
      </w:r>
      <w:r>
        <w:rPr>
          <w:rFonts w:hint="eastAsia"/>
        </w:rPr>
        <w:t>,</w:t>
      </w:r>
      <w:r>
        <w:rPr>
          <w:rFonts w:hint="eastAsia"/>
        </w:rPr>
        <w:t>现就广告费和业务宣传费支出税前扣除有关事项公告如下</w:t>
      </w:r>
      <w:r>
        <w:rPr>
          <w:rFonts w:hint="eastAsia"/>
        </w:rPr>
        <w:t>:</w:t>
      </w:r>
    </w:p>
    <w:p w14:paraId="5E27C9EC" w14:textId="77777777" w:rsidR="003C48FA" w:rsidRDefault="003C48FA" w:rsidP="0037787D">
      <w:pPr>
        <w:pStyle w:val="AD"/>
        <w:spacing w:line="276" w:lineRule="auto"/>
      </w:pPr>
    </w:p>
    <w:p w14:paraId="377A524E" w14:textId="77777777" w:rsidR="003C48FA" w:rsidRDefault="003C48FA" w:rsidP="0037787D">
      <w:pPr>
        <w:pStyle w:val="AD"/>
        <w:spacing w:line="276" w:lineRule="auto"/>
        <w:rPr>
          <w:rFonts w:hint="eastAsia"/>
        </w:rPr>
      </w:pPr>
      <w:r>
        <w:rPr>
          <w:rFonts w:hint="eastAsia"/>
        </w:rPr>
        <w:t xml:space="preserve">　　一、对化妆品制造或销售、医药制造和饮料制造（不含酒类制造）企业发生的广告费和业务宣传费支出</w:t>
      </w:r>
      <w:r>
        <w:rPr>
          <w:rFonts w:hint="eastAsia"/>
        </w:rPr>
        <w:t>,</w:t>
      </w:r>
      <w:r>
        <w:rPr>
          <w:rFonts w:hint="eastAsia"/>
        </w:rPr>
        <w:t>不超过当年销售（营业）收入</w:t>
      </w:r>
      <w:r>
        <w:rPr>
          <w:rFonts w:hint="eastAsia"/>
        </w:rPr>
        <w:t>30%</w:t>
      </w:r>
      <w:r>
        <w:rPr>
          <w:rFonts w:hint="eastAsia"/>
        </w:rPr>
        <w:t>的部分</w:t>
      </w:r>
      <w:r>
        <w:rPr>
          <w:rFonts w:hint="eastAsia"/>
        </w:rPr>
        <w:t>,</w:t>
      </w:r>
      <w:r>
        <w:rPr>
          <w:rFonts w:hint="eastAsia"/>
        </w:rPr>
        <w:t>准予扣除</w:t>
      </w:r>
      <w:r>
        <w:rPr>
          <w:rFonts w:hint="eastAsia"/>
        </w:rPr>
        <w:t>;</w:t>
      </w:r>
      <w:r>
        <w:rPr>
          <w:rFonts w:hint="eastAsia"/>
        </w:rPr>
        <w:t>超过部分</w:t>
      </w:r>
      <w:r>
        <w:rPr>
          <w:rFonts w:hint="eastAsia"/>
        </w:rPr>
        <w:t>,</w:t>
      </w:r>
      <w:r>
        <w:rPr>
          <w:rFonts w:hint="eastAsia"/>
        </w:rPr>
        <w:t>准予在以后纳税年度结转扣除。</w:t>
      </w:r>
    </w:p>
    <w:p w14:paraId="6AB43F91" w14:textId="77777777" w:rsidR="003C48FA" w:rsidRDefault="003C48FA" w:rsidP="0037787D">
      <w:pPr>
        <w:pStyle w:val="AD"/>
        <w:spacing w:line="276" w:lineRule="auto"/>
      </w:pPr>
    </w:p>
    <w:p w14:paraId="1FF79796" w14:textId="77777777" w:rsidR="003C48FA" w:rsidRDefault="003C48FA" w:rsidP="0037787D">
      <w:pPr>
        <w:pStyle w:val="AD"/>
        <w:spacing w:line="276" w:lineRule="auto"/>
        <w:rPr>
          <w:rFonts w:hint="eastAsia"/>
        </w:rPr>
      </w:pPr>
      <w:r>
        <w:rPr>
          <w:rFonts w:hint="eastAsia"/>
        </w:rPr>
        <w:t xml:space="preserve">　　二、对签订广告费和业务宣传费分摊协议（以下简称分摊协议）的关联企业</w:t>
      </w:r>
      <w:r>
        <w:rPr>
          <w:rFonts w:hint="eastAsia"/>
        </w:rPr>
        <w:t>,</w:t>
      </w:r>
      <w:r>
        <w:rPr>
          <w:rFonts w:hint="eastAsia"/>
        </w:rPr>
        <w:t>其中一方发生的不超过当年销售（营业）收入税前扣除限额比例内的广告费和业务宣传费支出可以在本企业扣除</w:t>
      </w:r>
      <w:r>
        <w:rPr>
          <w:rFonts w:hint="eastAsia"/>
        </w:rPr>
        <w:t>,</w:t>
      </w:r>
      <w:r>
        <w:rPr>
          <w:rFonts w:hint="eastAsia"/>
        </w:rPr>
        <w:t>也可以将其中的部分或全部按照分摊协议归集至另一方扣除。另一方在计算本企业广告费和业务宣传费支出企业所得税税前扣除限额时</w:t>
      </w:r>
      <w:r>
        <w:rPr>
          <w:rFonts w:hint="eastAsia"/>
        </w:rPr>
        <w:t>,</w:t>
      </w:r>
      <w:r>
        <w:rPr>
          <w:rFonts w:hint="eastAsia"/>
        </w:rPr>
        <w:t>可将按照上述办法归集至本企业的广告费和业务宣传费不计算在内。</w:t>
      </w:r>
    </w:p>
    <w:p w14:paraId="787F1D45" w14:textId="77777777" w:rsidR="003C48FA" w:rsidRDefault="003C48FA" w:rsidP="0037787D">
      <w:pPr>
        <w:pStyle w:val="AD"/>
        <w:spacing w:line="276" w:lineRule="auto"/>
      </w:pPr>
    </w:p>
    <w:p w14:paraId="3F92E0B8" w14:textId="77777777" w:rsidR="003C48FA" w:rsidRDefault="003C48FA" w:rsidP="0037787D">
      <w:pPr>
        <w:pStyle w:val="AD"/>
        <w:spacing w:line="276" w:lineRule="auto"/>
        <w:rPr>
          <w:rFonts w:hint="eastAsia"/>
        </w:rPr>
      </w:pPr>
      <w:r>
        <w:rPr>
          <w:rFonts w:hint="eastAsia"/>
        </w:rPr>
        <w:t xml:space="preserve">　　三、烟草企业的烟草广告费和业务宣传费支出</w:t>
      </w:r>
      <w:r>
        <w:rPr>
          <w:rFonts w:hint="eastAsia"/>
        </w:rPr>
        <w:t>,</w:t>
      </w:r>
      <w:r>
        <w:rPr>
          <w:rFonts w:hint="eastAsia"/>
        </w:rPr>
        <w:t>一律不得在计算应纳税所得额时扣除。</w:t>
      </w:r>
    </w:p>
    <w:p w14:paraId="00C3C80B" w14:textId="77777777" w:rsidR="003C48FA" w:rsidRDefault="003C48FA" w:rsidP="0037787D">
      <w:pPr>
        <w:pStyle w:val="AD"/>
        <w:spacing w:line="276" w:lineRule="auto"/>
      </w:pPr>
    </w:p>
    <w:p w14:paraId="71DDEF43" w14:textId="77777777" w:rsidR="003C48FA" w:rsidRDefault="003C48FA" w:rsidP="0037787D">
      <w:pPr>
        <w:pStyle w:val="AD"/>
        <w:spacing w:line="276" w:lineRule="auto"/>
        <w:rPr>
          <w:rFonts w:hint="eastAsia"/>
        </w:rPr>
      </w:pPr>
      <w:r>
        <w:rPr>
          <w:rFonts w:hint="eastAsia"/>
        </w:rPr>
        <w:t xml:space="preserve">　　四、本通知自</w:t>
      </w:r>
      <w:r>
        <w:rPr>
          <w:rFonts w:hint="eastAsia"/>
        </w:rPr>
        <w:t>2021</w:t>
      </w:r>
      <w:r>
        <w:rPr>
          <w:rFonts w:hint="eastAsia"/>
        </w:rPr>
        <w:t>年</w:t>
      </w:r>
      <w:r>
        <w:rPr>
          <w:rFonts w:hint="eastAsia"/>
        </w:rPr>
        <w:t>1</w:t>
      </w:r>
      <w:r>
        <w:rPr>
          <w:rFonts w:hint="eastAsia"/>
        </w:rPr>
        <w:t>月</w:t>
      </w:r>
      <w:r>
        <w:rPr>
          <w:rFonts w:hint="eastAsia"/>
        </w:rPr>
        <w:t>1</w:t>
      </w:r>
      <w:r>
        <w:rPr>
          <w:rFonts w:hint="eastAsia"/>
        </w:rPr>
        <w:t>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日止执行。《财政部</w:t>
      </w:r>
      <w:r>
        <w:rPr>
          <w:rFonts w:hint="eastAsia"/>
        </w:rPr>
        <w:t xml:space="preserve"> </w:t>
      </w:r>
      <w:r>
        <w:rPr>
          <w:rFonts w:hint="eastAsia"/>
        </w:rPr>
        <w:t>税务总局关于广告费和业务宣传费支出税前扣除政策的通知》（财税〔</w:t>
      </w:r>
      <w:r>
        <w:rPr>
          <w:rFonts w:hint="eastAsia"/>
        </w:rPr>
        <w:t>2017</w:t>
      </w:r>
      <w:r>
        <w:rPr>
          <w:rFonts w:hint="eastAsia"/>
        </w:rPr>
        <w:t>〕</w:t>
      </w:r>
      <w:r>
        <w:rPr>
          <w:rFonts w:hint="eastAsia"/>
        </w:rPr>
        <w:t>41</w:t>
      </w:r>
      <w:r>
        <w:rPr>
          <w:rFonts w:hint="eastAsia"/>
        </w:rPr>
        <w:t>号）自</w:t>
      </w:r>
      <w:r>
        <w:rPr>
          <w:rFonts w:hint="eastAsia"/>
        </w:rPr>
        <w:t>2021</w:t>
      </w:r>
      <w:r>
        <w:rPr>
          <w:rFonts w:hint="eastAsia"/>
        </w:rPr>
        <w:t>年</w:t>
      </w:r>
      <w:r>
        <w:rPr>
          <w:rFonts w:hint="eastAsia"/>
        </w:rPr>
        <w:t>1</w:t>
      </w:r>
      <w:r>
        <w:rPr>
          <w:rFonts w:hint="eastAsia"/>
        </w:rPr>
        <w:t>月</w:t>
      </w:r>
      <w:r>
        <w:rPr>
          <w:rFonts w:hint="eastAsia"/>
        </w:rPr>
        <w:t>1</w:t>
      </w:r>
      <w:r>
        <w:rPr>
          <w:rFonts w:hint="eastAsia"/>
        </w:rPr>
        <w:t>日起废止。</w:t>
      </w:r>
    </w:p>
    <w:p w14:paraId="6A30D00E" w14:textId="77777777" w:rsidR="003C48FA" w:rsidRDefault="003C48FA" w:rsidP="0037787D">
      <w:pPr>
        <w:pStyle w:val="AD"/>
        <w:spacing w:line="276" w:lineRule="auto"/>
      </w:pPr>
    </w:p>
    <w:p w14:paraId="60740555" w14:textId="77777777" w:rsidR="0037787D" w:rsidRDefault="003C48FA" w:rsidP="0037787D">
      <w:pPr>
        <w:pStyle w:val="AD"/>
        <w:spacing w:line="276" w:lineRule="auto"/>
        <w:jc w:val="right"/>
      </w:pPr>
      <w:r>
        <w:rPr>
          <w:rFonts w:hint="eastAsia"/>
        </w:rPr>
        <w:t xml:space="preserve">　　财政部</w:t>
      </w:r>
    </w:p>
    <w:p w14:paraId="6DAA920F" w14:textId="7A9926D7" w:rsidR="003C48FA" w:rsidRDefault="003C48FA" w:rsidP="0037787D">
      <w:pPr>
        <w:pStyle w:val="AD"/>
        <w:spacing w:line="276" w:lineRule="auto"/>
        <w:jc w:val="right"/>
        <w:rPr>
          <w:rFonts w:hint="eastAsia"/>
        </w:rPr>
      </w:pPr>
      <w:r>
        <w:rPr>
          <w:rFonts w:hint="eastAsia"/>
        </w:rPr>
        <w:t>税务总局</w:t>
      </w:r>
    </w:p>
    <w:p w14:paraId="16EFBD40" w14:textId="51658C84" w:rsidR="00B15193" w:rsidRDefault="003C48FA" w:rsidP="0037787D">
      <w:pPr>
        <w:pStyle w:val="AD"/>
        <w:spacing w:line="276" w:lineRule="auto"/>
        <w:jc w:val="right"/>
      </w:pPr>
      <w:r>
        <w:rPr>
          <w:rFonts w:hint="eastAsia"/>
        </w:rPr>
        <w:t xml:space="preserve">　　</w:t>
      </w:r>
      <w:r>
        <w:rPr>
          <w:rFonts w:hint="eastAsia"/>
        </w:rPr>
        <w:t>2020</w:t>
      </w:r>
      <w:r>
        <w:rPr>
          <w:rFonts w:hint="eastAsia"/>
        </w:rPr>
        <w:t>年</w:t>
      </w:r>
      <w:r>
        <w:rPr>
          <w:rFonts w:hint="eastAsia"/>
        </w:rPr>
        <w:t>11</w:t>
      </w:r>
      <w:r>
        <w:rPr>
          <w:rFonts w:hint="eastAsia"/>
        </w:rPr>
        <w:t>月</w:t>
      </w:r>
      <w:r>
        <w:rPr>
          <w:rFonts w:hint="eastAsia"/>
        </w:rPr>
        <w:t>27</w:t>
      </w:r>
      <w:r>
        <w:rPr>
          <w:rFonts w:hint="eastAsia"/>
        </w:rPr>
        <w:t>日</w:t>
      </w:r>
    </w:p>
    <w:p w14:paraId="3FCC7507" w14:textId="21B2558D" w:rsidR="003C48FA" w:rsidRDefault="003C48FA" w:rsidP="0037787D">
      <w:pPr>
        <w:pStyle w:val="AD"/>
        <w:spacing w:line="276" w:lineRule="auto"/>
      </w:pPr>
    </w:p>
    <w:p w14:paraId="5188CB0D" w14:textId="07E2A0D8" w:rsidR="003C48FA" w:rsidRDefault="003C48FA" w:rsidP="0037787D">
      <w:pPr>
        <w:pStyle w:val="AD"/>
        <w:spacing w:line="276" w:lineRule="auto"/>
      </w:pPr>
    </w:p>
    <w:p w14:paraId="1C414042" w14:textId="15B6D552" w:rsidR="003C48FA" w:rsidRDefault="003C48FA" w:rsidP="0037787D">
      <w:pPr>
        <w:pStyle w:val="AD"/>
        <w:spacing w:line="276" w:lineRule="auto"/>
      </w:pPr>
      <w:r>
        <w:rPr>
          <w:rFonts w:hint="eastAsia"/>
        </w:rPr>
        <w:t>信息来源：</w:t>
      </w:r>
      <w:hyperlink r:id="rId6" w:history="1">
        <w:r w:rsidRPr="00A75608">
          <w:rPr>
            <w:rStyle w:val="a9"/>
          </w:rPr>
          <w:t>http://szs.mof.gov.cn/zhengcefabu/202012/t20201207_3633090.htm</w:t>
        </w:r>
      </w:hyperlink>
    </w:p>
    <w:p w14:paraId="64AB6F5D" w14:textId="77777777" w:rsidR="003C48FA" w:rsidRPr="003C48FA" w:rsidRDefault="003C48FA" w:rsidP="0037787D">
      <w:pPr>
        <w:pStyle w:val="AD"/>
        <w:spacing w:line="276" w:lineRule="auto"/>
        <w:rPr>
          <w:rFonts w:hint="eastAsia"/>
        </w:rPr>
      </w:pPr>
    </w:p>
    <w:sectPr w:rsidR="003C48FA" w:rsidRPr="003C48F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6FAA8" w14:textId="77777777" w:rsidR="00296810" w:rsidRDefault="00296810" w:rsidP="00C20A6A">
      <w:pPr>
        <w:spacing w:line="240" w:lineRule="auto"/>
      </w:pPr>
      <w:r>
        <w:separator/>
      </w:r>
    </w:p>
  </w:endnote>
  <w:endnote w:type="continuationSeparator" w:id="0">
    <w:p w14:paraId="3A969173" w14:textId="77777777" w:rsidR="00296810" w:rsidRDefault="0029681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4CB33" w14:textId="77777777" w:rsidR="00296810" w:rsidRDefault="00296810" w:rsidP="00C20A6A">
      <w:pPr>
        <w:spacing w:line="240" w:lineRule="auto"/>
      </w:pPr>
      <w:r>
        <w:separator/>
      </w:r>
    </w:p>
  </w:footnote>
  <w:footnote w:type="continuationSeparator" w:id="0">
    <w:p w14:paraId="20B9BAAB" w14:textId="77777777" w:rsidR="00296810" w:rsidRDefault="0029681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3D0D"/>
    <w:rsid w:val="000F4C6A"/>
    <w:rsid w:val="00176A25"/>
    <w:rsid w:val="001C4C6F"/>
    <w:rsid w:val="00296810"/>
    <w:rsid w:val="0037787D"/>
    <w:rsid w:val="003C48FA"/>
    <w:rsid w:val="003D27E2"/>
    <w:rsid w:val="005F7C76"/>
    <w:rsid w:val="007D7BDB"/>
    <w:rsid w:val="00A548E7"/>
    <w:rsid w:val="00A83D0D"/>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FD11A"/>
  <w15:chartTrackingRefBased/>
  <w15:docId w15:val="{7D2738D3-9391-43E5-A124-EA141996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C48FA"/>
    <w:pPr>
      <w:ind w:leftChars="2500" w:left="100"/>
    </w:pPr>
  </w:style>
  <w:style w:type="character" w:customStyle="1" w:styleId="a8">
    <w:name w:val="日期 字符"/>
    <w:basedOn w:val="a0"/>
    <w:link w:val="a7"/>
    <w:uiPriority w:val="99"/>
    <w:semiHidden/>
    <w:rsid w:val="003C48FA"/>
    <w:rPr>
      <w:rFonts w:ascii="Arial" w:eastAsia="宋体" w:hAnsi="Arial"/>
      <w:sz w:val="22"/>
    </w:rPr>
  </w:style>
  <w:style w:type="character" w:styleId="a9">
    <w:name w:val="Hyperlink"/>
    <w:basedOn w:val="a0"/>
    <w:uiPriority w:val="99"/>
    <w:unhideWhenUsed/>
    <w:rsid w:val="003C48FA"/>
    <w:rPr>
      <w:color w:val="0000FF" w:themeColor="hyperlink"/>
      <w:u w:val="single"/>
    </w:rPr>
  </w:style>
  <w:style w:type="character" w:styleId="aa">
    <w:name w:val="Unresolved Mention"/>
    <w:basedOn w:val="a0"/>
    <w:uiPriority w:val="99"/>
    <w:semiHidden/>
    <w:unhideWhenUsed/>
    <w:rsid w:val="003C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012/t20201207_363309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2020-12-10T02:21:00Z</dcterms:created>
  <dcterms:modified xsi:type="dcterms:W3CDTF">2020-12-10T02:21:00Z</dcterms:modified>
</cp:coreProperties>
</file>