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5EAEF" w14:textId="77777777" w:rsidR="009D4C3B" w:rsidRPr="0028085F" w:rsidRDefault="009D4C3B" w:rsidP="0028085F">
      <w:pPr>
        <w:pStyle w:val="AD"/>
        <w:spacing w:line="276" w:lineRule="auto"/>
        <w:jc w:val="center"/>
        <w:rPr>
          <w:b/>
          <w:bCs/>
          <w:color w:val="E36C0A" w:themeColor="accent6" w:themeShade="BF"/>
          <w:sz w:val="32"/>
          <w:szCs w:val="32"/>
        </w:rPr>
      </w:pPr>
      <w:r w:rsidRPr="0028085F">
        <w:rPr>
          <w:rFonts w:hint="eastAsia"/>
          <w:b/>
          <w:bCs/>
          <w:color w:val="E36C0A" w:themeColor="accent6" w:themeShade="BF"/>
          <w:sz w:val="32"/>
          <w:szCs w:val="32"/>
        </w:rPr>
        <w:t>关于《中华人民共和国商业银行法（修改建议稿）》公开征求意见的通知</w:t>
      </w:r>
    </w:p>
    <w:p w14:paraId="302A36E0" w14:textId="77777777" w:rsidR="0028085F" w:rsidRDefault="0028085F" w:rsidP="0028085F">
      <w:pPr>
        <w:pStyle w:val="AD"/>
        <w:spacing w:line="276" w:lineRule="auto"/>
      </w:pPr>
    </w:p>
    <w:p w14:paraId="6BEC4B5E" w14:textId="77777777" w:rsidR="009D4C3B" w:rsidRDefault="009D4C3B" w:rsidP="0028085F">
      <w:pPr>
        <w:pStyle w:val="AD"/>
        <w:spacing w:line="276" w:lineRule="auto"/>
      </w:pPr>
      <w:r>
        <w:rPr>
          <w:rFonts w:hint="eastAsia"/>
        </w:rPr>
        <w:t xml:space="preserve">　　为贯彻党的十九大、十九届四中全会、第五次全国金融工作会议等重要会议和习近平总书记关于金融工作的重要论述精神，落实十三届全国人大常委会立法规划，健全金融法治顶层设计，支持金融业稳健发展，人民银行积极推进《中华人民共和国商业银行法》修改工作，起草了《中华人民共和国商业银行法（修改建议稿）》，现向社会公开征求意见。公众可通过以下途径和方式提出反馈意见：</w:t>
      </w:r>
    </w:p>
    <w:p w14:paraId="631456B3" w14:textId="77777777" w:rsidR="009D4C3B" w:rsidRDefault="009D4C3B" w:rsidP="0028085F">
      <w:pPr>
        <w:pStyle w:val="AD"/>
        <w:spacing w:line="276" w:lineRule="auto"/>
      </w:pPr>
    </w:p>
    <w:p w14:paraId="1E4EED1E" w14:textId="77777777" w:rsidR="009D4C3B" w:rsidRDefault="009D4C3B" w:rsidP="0028085F">
      <w:pPr>
        <w:pStyle w:val="AD"/>
        <w:spacing w:line="276" w:lineRule="auto"/>
      </w:pPr>
      <w:r>
        <w:rPr>
          <w:rFonts w:hint="eastAsia"/>
        </w:rPr>
        <w:t xml:space="preserve">　　</w:t>
      </w:r>
      <w:r>
        <w:rPr>
          <w:rFonts w:hint="eastAsia"/>
        </w:rPr>
        <w:t>1.</w:t>
      </w:r>
      <w:r>
        <w:rPr>
          <w:rFonts w:hint="eastAsia"/>
        </w:rPr>
        <w:t>通过电子邮件方式将意见发送至：</w:t>
      </w:r>
      <w:r>
        <w:rPr>
          <w:rFonts w:hint="eastAsia"/>
        </w:rPr>
        <w:t>tfszqyj@pbc.gov.cn</w:t>
      </w:r>
      <w:r>
        <w:rPr>
          <w:rFonts w:hint="eastAsia"/>
        </w:rPr>
        <w:t>。邮件标题请注明“商业银行法征求意见”字样。</w:t>
      </w:r>
    </w:p>
    <w:p w14:paraId="54EB5471" w14:textId="77777777" w:rsidR="009D4C3B" w:rsidRDefault="009D4C3B" w:rsidP="0028085F">
      <w:pPr>
        <w:pStyle w:val="AD"/>
        <w:spacing w:line="276" w:lineRule="auto"/>
      </w:pPr>
    </w:p>
    <w:p w14:paraId="631343E6" w14:textId="77777777" w:rsidR="009D4C3B" w:rsidRDefault="009D4C3B" w:rsidP="0028085F">
      <w:pPr>
        <w:pStyle w:val="AD"/>
        <w:spacing w:line="276" w:lineRule="auto"/>
      </w:pPr>
      <w:r>
        <w:rPr>
          <w:rFonts w:hint="eastAsia"/>
        </w:rPr>
        <w:t xml:space="preserve">　　</w:t>
      </w:r>
      <w:r>
        <w:rPr>
          <w:rFonts w:hint="eastAsia"/>
        </w:rPr>
        <w:t>2.</w:t>
      </w:r>
      <w:r>
        <w:rPr>
          <w:rFonts w:hint="eastAsia"/>
        </w:rPr>
        <w:t>通过信函方式将意见邮寄至：北京市西城区成方街</w:t>
      </w:r>
      <w:r>
        <w:rPr>
          <w:rFonts w:hint="eastAsia"/>
        </w:rPr>
        <w:t>32</w:t>
      </w:r>
      <w:r>
        <w:rPr>
          <w:rFonts w:hint="eastAsia"/>
        </w:rPr>
        <w:t>号中国人民银行条法司（邮编：</w:t>
      </w:r>
      <w:r>
        <w:rPr>
          <w:rFonts w:hint="eastAsia"/>
        </w:rPr>
        <w:t>100800</w:t>
      </w:r>
      <w:r>
        <w:rPr>
          <w:rFonts w:hint="eastAsia"/>
        </w:rPr>
        <w:t>），并请在信封上注明“商业银行法征求意见”字样。</w:t>
      </w:r>
    </w:p>
    <w:p w14:paraId="7520A804" w14:textId="77777777" w:rsidR="009D4C3B" w:rsidRDefault="009D4C3B" w:rsidP="0028085F">
      <w:pPr>
        <w:pStyle w:val="AD"/>
        <w:spacing w:line="276" w:lineRule="auto"/>
      </w:pPr>
    </w:p>
    <w:p w14:paraId="00DA9D04" w14:textId="77777777" w:rsidR="009D4C3B" w:rsidRDefault="009D4C3B" w:rsidP="0028085F">
      <w:pPr>
        <w:pStyle w:val="AD"/>
        <w:spacing w:line="276" w:lineRule="auto"/>
      </w:pPr>
      <w:r>
        <w:rPr>
          <w:rFonts w:hint="eastAsia"/>
        </w:rPr>
        <w:t xml:space="preserve">　　</w:t>
      </w:r>
      <w:r>
        <w:rPr>
          <w:rFonts w:hint="eastAsia"/>
        </w:rPr>
        <w:t>3.</w:t>
      </w:r>
      <w:r>
        <w:rPr>
          <w:rFonts w:hint="eastAsia"/>
        </w:rPr>
        <w:t>将意见传真至：</w:t>
      </w:r>
      <w:r>
        <w:rPr>
          <w:rFonts w:hint="eastAsia"/>
        </w:rPr>
        <w:t>010</w:t>
      </w:r>
      <w:r>
        <w:rPr>
          <w:rFonts w:hint="eastAsia"/>
        </w:rPr>
        <w:t>－</w:t>
      </w:r>
      <w:r>
        <w:rPr>
          <w:rFonts w:hint="eastAsia"/>
        </w:rPr>
        <w:t>66051601</w:t>
      </w:r>
      <w:r>
        <w:rPr>
          <w:rFonts w:hint="eastAsia"/>
        </w:rPr>
        <w:t>。</w:t>
      </w:r>
    </w:p>
    <w:p w14:paraId="5DC643CB" w14:textId="77777777" w:rsidR="009D4C3B" w:rsidRDefault="009D4C3B" w:rsidP="0028085F">
      <w:pPr>
        <w:pStyle w:val="AD"/>
        <w:spacing w:line="276" w:lineRule="auto"/>
      </w:pPr>
    </w:p>
    <w:p w14:paraId="1A23BC6F" w14:textId="77777777" w:rsidR="009D4C3B" w:rsidRDefault="009D4C3B" w:rsidP="0028085F">
      <w:pPr>
        <w:pStyle w:val="AD"/>
        <w:spacing w:line="276" w:lineRule="auto"/>
      </w:pPr>
      <w:r>
        <w:rPr>
          <w:rFonts w:hint="eastAsia"/>
        </w:rPr>
        <w:t xml:space="preserve">　　意见反馈截止时间为</w:t>
      </w:r>
      <w:r>
        <w:rPr>
          <w:rFonts w:hint="eastAsia"/>
        </w:rPr>
        <w:t>2020</w:t>
      </w:r>
      <w:r>
        <w:rPr>
          <w:rFonts w:hint="eastAsia"/>
        </w:rPr>
        <w:t>年</w:t>
      </w:r>
      <w:r>
        <w:rPr>
          <w:rFonts w:hint="eastAsia"/>
        </w:rPr>
        <w:t>11</w:t>
      </w:r>
      <w:r>
        <w:rPr>
          <w:rFonts w:hint="eastAsia"/>
        </w:rPr>
        <w:t>月</w:t>
      </w:r>
      <w:r>
        <w:rPr>
          <w:rFonts w:hint="eastAsia"/>
        </w:rPr>
        <w:t>16</w:t>
      </w:r>
      <w:r>
        <w:rPr>
          <w:rFonts w:hint="eastAsia"/>
        </w:rPr>
        <w:t>日。</w:t>
      </w:r>
    </w:p>
    <w:p w14:paraId="6800ACAA" w14:textId="77777777" w:rsidR="009D4C3B" w:rsidRDefault="009D4C3B" w:rsidP="0028085F">
      <w:pPr>
        <w:pStyle w:val="AD"/>
        <w:spacing w:line="276" w:lineRule="auto"/>
      </w:pPr>
    </w:p>
    <w:p w14:paraId="249CE9FB" w14:textId="79B9CFA5" w:rsidR="009D4C3B" w:rsidRDefault="00A41431" w:rsidP="0028085F">
      <w:pPr>
        <w:pStyle w:val="AD"/>
        <w:spacing w:line="276" w:lineRule="auto"/>
        <w:rPr>
          <w:rFonts w:hint="eastAsia"/>
        </w:rPr>
      </w:pPr>
      <w:r>
        <w:rPr>
          <w:rFonts w:hint="eastAsia"/>
        </w:rPr>
        <w:t xml:space="preserve">　　</w:t>
      </w:r>
      <w:r w:rsidR="009D4C3B">
        <w:rPr>
          <w:rFonts w:hint="eastAsia"/>
        </w:rPr>
        <w:t>附件</w:t>
      </w:r>
      <w:r w:rsidR="009D4C3B">
        <w:rPr>
          <w:rFonts w:hint="eastAsia"/>
        </w:rPr>
        <w:t>1</w:t>
      </w:r>
      <w:r w:rsidR="009D4C3B">
        <w:rPr>
          <w:rFonts w:hint="eastAsia"/>
        </w:rPr>
        <w:t>：</w:t>
      </w:r>
      <w:hyperlink r:id="rId6" w:history="1">
        <w:r w:rsidR="009D4C3B" w:rsidRPr="00A41431">
          <w:rPr>
            <w:rStyle w:val="a7"/>
            <w:rFonts w:hint="eastAsia"/>
          </w:rPr>
          <w:t>《中华人民共和国商业银行法（修改建议稿）》</w:t>
        </w:r>
      </w:hyperlink>
    </w:p>
    <w:p w14:paraId="32C8FA28" w14:textId="151470CF" w:rsidR="009D4C3B" w:rsidRDefault="00A41431" w:rsidP="0028085F">
      <w:pPr>
        <w:pStyle w:val="AD"/>
        <w:spacing w:line="276" w:lineRule="auto"/>
      </w:pPr>
      <w:r>
        <w:rPr>
          <w:rFonts w:hint="eastAsia"/>
        </w:rPr>
        <w:t xml:space="preserve">　　</w:t>
      </w:r>
      <w:r w:rsidR="009D4C3B">
        <w:rPr>
          <w:rFonts w:hint="eastAsia"/>
        </w:rPr>
        <w:t>附件</w:t>
      </w:r>
      <w:r w:rsidR="009D4C3B">
        <w:rPr>
          <w:rFonts w:hint="eastAsia"/>
        </w:rPr>
        <w:t>2</w:t>
      </w:r>
      <w:r w:rsidR="009D4C3B">
        <w:rPr>
          <w:rFonts w:hint="eastAsia"/>
        </w:rPr>
        <w:t>：</w:t>
      </w:r>
      <w:hyperlink r:id="rId7" w:history="1">
        <w:r w:rsidR="009D4C3B" w:rsidRPr="00A41431">
          <w:rPr>
            <w:rStyle w:val="a7"/>
            <w:rFonts w:hint="eastAsia"/>
          </w:rPr>
          <w:t>《中华人民共和国商业银行法（修改建议稿）》起草说明</w:t>
        </w:r>
      </w:hyperlink>
    </w:p>
    <w:p w14:paraId="63319E4E" w14:textId="77777777" w:rsidR="009D4C3B" w:rsidRDefault="009D4C3B" w:rsidP="0028085F">
      <w:pPr>
        <w:pStyle w:val="AD"/>
        <w:spacing w:line="276" w:lineRule="auto"/>
      </w:pPr>
    </w:p>
    <w:p w14:paraId="0033DC12" w14:textId="6A6D0EE8" w:rsidR="009D4C3B" w:rsidRDefault="009D4C3B" w:rsidP="0028085F">
      <w:pPr>
        <w:pStyle w:val="AD"/>
        <w:spacing w:line="276" w:lineRule="auto"/>
        <w:jc w:val="right"/>
      </w:pPr>
      <w:r>
        <w:rPr>
          <w:rFonts w:hint="eastAsia"/>
        </w:rPr>
        <w:t xml:space="preserve">　　中国人民银行</w:t>
      </w:r>
    </w:p>
    <w:p w14:paraId="608E56CF" w14:textId="77777777" w:rsidR="009D4C3B" w:rsidRDefault="009D4C3B" w:rsidP="0028085F">
      <w:pPr>
        <w:pStyle w:val="AD"/>
        <w:spacing w:line="276" w:lineRule="auto"/>
        <w:jc w:val="right"/>
      </w:pPr>
      <w:r>
        <w:rPr>
          <w:rFonts w:hint="eastAsia"/>
        </w:rPr>
        <w:t xml:space="preserve">　　</w:t>
      </w:r>
      <w:r>
        <w:rPr>
          <w:rFonts w:hint="eastAsia"/>
        </w:rPr>
        <w:t>2020</w:t>
      </w:r>
      <w:r>
        <w:rPr>
          <w:rFonts w:hint="eastAsia"/>
        </w:rPr>
        <w:t>年</w:t>
      </w:r>
      <w:r>
        <w:rPr>
          <w:rFonts w:hint="eastAsia"/>
        </w:rPr>
        <w:t>10</w:t>
      </w:r>
      <w:r>
        <w:rPr>
          <w:rFonts w:hint="eastAsia"/>
        </w:rPr>
        <w:t>月</w:t>
      </w:r>
      <w:r>
        <w:rPr>
          <w:rFonts w:hint="eastAsia"/>
        </w:rPr>
        <w:t>16</w:t>
      </w:r>
      <w:r>
        <w:rPr>
          <w:rFonts w:hint="eastAsia"/>
        </w:rPr>
        <w:t>日</w:t>
      </w:r>
    </w:p>
    <w:p w14:paraId="4FA53859" w14:textId="77777777" w:rsidR="009D4C3B" w:rsidRDefault="009D4C3B" w:rsidP="0028085F">
      <w:pPr>
        <w:pStyle w:val="AD"/>
        <w:spacing w:line="276" w:lineRule="auto"/>
      </w:pPr>
    </w:p>
    <w:p w14:paraId="78876A24" w14:textId="7DFFD239" w:rsidR="009D4C3B" w:rsidRDefault="009D4C3B" w:rsidP="0028085F">
      <w:pPr>
        <w:pStyle w:val="AD"/>
        <w:spacing w:line="276" w:lineRule="auto"/>
      </w:pPr>
    </w:p>
    <w:p w14:paraId="5A30CB51" w14:textId="5FB24692" w:rsidR="009D4C3B" w:rsidRDefault="009D4C3B" w:rsidP="0028085F">
      <w:pPr>
        <w:pStyle w:val="AD"/>
        <w:spacing w:line="276" w:lineRule="auto"/>
      </w:pPr>
      <w:r>
        <w:rPr>
          <w:rFonts w:hint="eastAsia"/>
        </w:rPr>
        <w:t>信息来源：</w:t>
      </w:r>
      <w:hyperlink r:id="rId8" w:history="1">
        <w:r w:rsidRPr="00694DF0">
          <w:rPr>
            <w:rStyle w:val="a7"/>
          </w:rPr>
          <w:t>http://www.pbc.gov.cn/tiaofasi/144941/144979/3941920/4111225/index.html</w:t>
        </w:r>
      </w:hyperlink>
    </w:p>
    <w:p w14:paraId="7A822F9F" w14:textId="77777777" w:rsidR="009D4C3B" w:rsidRPr="009D4C3B" w:rsidRDefault="009D4C3B" w:rsidP="0028085F">
      <w:pPr>
        <w:pStyle w:val="AD"/>
        <w:spacing w:line="276" w:lineRule="auto"/>
      </w:pPr>
    </w:p>
    <w:sectPr w:rsidR="009D4C3B" w:rsidRPr="009D4C3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FB75" w14:textId="77777777" w:rsidR="00042E42" w:rsidRDefault="00042E42" w:rsidP="00C20A6A">
      <w:pPr>
        <w:spacing w:line="240" w:lineRule="auto"/>
      </w:pPr>
      <w:r>
        <w:separator/>
      </w:r>
    </w:p>
  </w:endnote>
  <w:endnote w:type="continuationSeparator" w:id="0">
    <w:p w14:paraId="280C2F29" w14:textId="77777777" w:rsidR="00042E42" w:rsidRDefault="00042E4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C1F56" w14:textId="77777777" w:rsidR="00042E42" w:rsidRDefault="00042E42" w:rsidP="00C20A6A">
      <w:pPr>
        <w:spacing w:line="240" w:lineRule="auto"/>
      </w:pPr>
      <w:r>
        <w:separator/>
      </w:r>
    </w:p>
  </w:footnote>
  <w:footnote w:type="continuationSeparator" w:id="0">
    <w:p w14:paraId="5AE0112A" w14:textId="77777777" w:rsidR="00042E42" w:rsidRDefault="00042E4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18BA"/>
    <w:rsid w:val="00042E42"/>
    <w:rsid w:val="000F4C6A"/>
    <w:rsid w:val="00176A25"/>
    <w:rsid w:val="001C4C6F"/>
    <w:rsid w:val="00252027"/>
    <w:rsid w:val="0028085F"/>
    <w:rsid w:val="003D27E2"/>
    <w:rsid w:val="005F7C76"/>
    <w:rsid w:val="007D7BDB"/>
    <w:rsid w:val="009D4C3B"/>
    <w:rsid w:val="00A41431"/>
    <w:rsid w:val="00A548E7"/>
    <w:rsid w:val="00B15193"/>
    <w:rsid w:val="00B731F1"/>
    <w:rsid w:val="00C20A6A"/>
    <w:rsid w:val="00C22624"/>
    <w:rsid w:val="00D02718"/>
    <w:rsid w:val="00D118BA"/>
    <w:rsid w:val="00E1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CB399"/>
  <w15:chartTrackingRefBased/>
  <w15:docId w15:val="{6600B2B3-35BC-4B08-B97C-C0FE6677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D4C3B"/>
    <w:rPr>
      <w:color w:val="0000FF" w:themeColor="hyperlink"/>
      <w:u w:val="single"/>
    </w:rPr>
  </w:style>
  <w:style w:type="character" w:styleId="a8">
    <w:name w:val="Unresolved Mention"/>
    <w:basedOn w:val="a0"/>
    <w:uiPriority w:val="99"/>
    <w:semiHidden/>
    <w:unhideWhenUsed/>
    <w:rsid w:val="009D4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c.gov.cn/tiaofasi/144941/144979/3941920/4111225/index.html" TargetMode="External"/><Relationship Id="rId3" Type="http://schemas.openxmlformats.org/officeDocument/2006/relationships/webSettings" Target="webSettings.xml"/><Relationship Id="rId7" Type="http://schemas.openxmlformats.org/officeDocument/2006/relationships/hyperlink" Target="http://centrum.hhp.com.cn/newlaw/20201022004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1022004_0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2020-10-22T11:26:00Z</dcterms:created>
  <dcterms:modified xsi:type="dcterms:W3CDTF">2020-10-22T12:33:00Z</dcterms:modified>
</cp:coreProperties>
</file>