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91EE5" w14:textId="4B32BED8" w:rsidR="00D66576" w:rsidRPr="001F4962" w:rsidRDefault="00D66576" w:rsidP="001F4962">
      <w:pPr>
        <w:pStyle w:val="AD"/>
        <w:spacing w:line="276" w:lineRule="auto"/>
        <w:jc w:val="center"/>
        <w:rPr>
          <w:b/>
          <w:bCs/>
          <w:color w:val="E36C0A" w:themeColor="accent6" w:themeShade="BF"/>
          <w:sz w:val="32"/>
          <w:szCs w:val="32"/>
        </w:rPr>
      </w:pPr>
      <w:r w:rsidRPr="001F4962">
        <w:rPr>
          <w:rFonts w:hint="eastAsia"/>
          <w:b/>
          <w:bCs/>
          <w:color w:val="E36C0A" w:themeColor="accent6" w:themeShade="BF"/>
          <w:sz w:val="32"/>
          <w:szCs w:val="32"/>
        </w:rPr>
        <w:t>关于同意全面深化服务贸易创新发展试点的批复</w:t>
      </w:r>
    </w:p>
    <w:p w14:paraId="47E2FBFA" w14:textId="77777777" w:rsidR="00D66576" w:rsidRDefault="00D66576" w:rsidP="001F4962">
      <w:pPr>
        <w:pStyle w:val="AD"/>
        <w:spacing w:line="276" w:lineRule="auto"/>
        <w:jc w:val="center"/>
      </w:pPr>
      <w:proofErr w:type="gramStart"/>
      <w:r>
        <w:rPr>
          <w:rFonts w:hint="eastAsia"/>
        </w:rPr>
        <w:t>国函〔</w:t>
      </w:r>
      <w:r>
        <w:rPr>
          <w:rFonts w:hint="eastAsia"/>
        </w:rPr>
        <w:t>2020</w:t>
      </w:r>
      <w:r>
        <w:rPr>
          <w:rFonts w:hint="eastAsia"/>
        </w:rPr>
        <w:t>〕</w:t>
      </w:r>
      <w:proofErr w:type="gramEnd"/>
      <w:r>
        <w:rPr>
          <w:rFonts w:hint="eastAsia"/>
        </w:rPr>
        <w:t>111</w:t>
      </w:r>
      <w:r>
        <w:rPr>
          <w:rFonts w:hint="eastAsia"/>
        </w:rPr>
        <w:t>号</w:t>
      </w:r>
    </w:p>
    <w:p w14:paraId="69E975EB" w14:textId="77777777" w:rsidR="00D66576" w:rsidRDefault="00D66576" w:rsidP="001F4962">
      <w:pPr>
        <w:pStyle w:val="AD"/>
        <w:spacing w:line="276" w:lineRule="auto"/>
      </w:pPr>
    </w:p>
    <w:p w14:paraId="6DBEC7C7" w14:textId="77777777" w:rsidR="00D66576" w:rsidRDefault="00D66576" w:rsidP="001F4962">
      <w:pPr>
        <w:pStyle w:val="AD"/>
        <w:spacing w:line="276" w:lineRule="auto"/>
      </w:pPr>
      <w:r>
        <w:rPr>
          <w:rFonts w:hint="eastAsia"/>
        </w:rPr>
        <w:t>北京市、天津市、河北省、辽宁省、吉林省、黑龙江省、上海市、江苏省、浙江省、安徽省、福建省、山东省、湖北省、广东省、海南省、重庆市、四川省、贵州省、云南省、陕西省、新疆维吾尔自治区人民政府，商务部：</w:t>
      </w:r>
    </w:p>
    <w:p w14:paraId="4B03078A" w14:textId="77777777" w:rsidR="00D66576" w:rsidRDefault="00D66576" w:rsidP="001F4962">
      <w:pPr>
        <w:pStyle w:val="AD"/>
        <w:spacing w:line="276" w:lineRule="auto"/>
      </w:pPr>
    </w:p>
    <w:p w14:paraId="4E4528DA" w14:textId="77777777" w:rsidR="00D66576" w:rsidRDefault="00D66576" w:rsidP="001F4962">
      <w:pPr>
        <w:pStyle w:val="AD"/>
        <w:spacing w:line="276" w:lineRule="auto"/>
      </w:pPr>
      <w:r>
        <w:rPr>
          <w:rFonts w:hint="eastAsia"/>
        </w:rPr>
        <w:t>商务部关于全面深化服务贸易创新发展试点的请示收悉。现批复如下：</w:t>
      </w:r>
    </w:p>
    <w:p w14:paraId="4E3D065D" w14:textId="77777777" w:rsidR="00D66576" w:rsidRDefault="00D66576" w:rsidP="001F4962">
      <w:pPr>
        <w:pStyle w:val="AD"/>
        <w:spacing w:line="276" w:lineRule="auto"/>
      </w:pPr>
    </w:p>
    <w:p w14:paraId="162A0F74" w14:textId="77777777" w:rsidR="00D66576" w:rsidRDefault="00D66576" w:rsidP="001F4962">
      <w:pPr>
        <w:pStyle w:val="AD"/>
        <w:spacing w:line="276" w:lineRule="auto"/>
      </w:pPr>
      <w:r>
        <w:rPr>
          <w:rFonts w:hint="eastAsia"/>
        </w:rPr>
        <w:t>一、原则同意商务部提出的《全面深化服务贸易创新发展试点总体方案》（以下简称《总体方案》），同意在北京、天津、上海、重庆（涪陵区等</w:t>
      </w:r>
      <w:r>
        <w:rPr>
          <w:rFonts w:hint="eastAsia"/>
        </w:rPr>
        <w:t>21</w:t>
      </w:r>
      <w:r>
        <w:rPr>
          <w:rFonts w:hint="eastAsia"/>
        </w:rPr>
        <w:t>个市辖区）、海南、大连、厦门、青岛、深圳、石家庄、长春、哈尔滨、南京、苏州、杭州、合肥、济南、威海、武汉、广州、成都、贵阳、昆明、西安、乌鲁木齐和</w:t>
      </w:r>
      <w:proofErr w:type="gramStart"/>
      <w:r>
        <w:rPr>
          <w:rFonts w:hint="eastAsia"/>
        </w:rPr>
        <w:t>河北雄安新区</w:t>
      </w:r>
      <w:proofErr w:type="gramEnd"/>
      <w:r>
        <w:rPr>
          <w:rFonts w:hint="eastAsia"/>
        </w:rPr>
        <w:t>、贵州贵安新区、陕西</w:t>
      </w:r>
      <w:proofErr w:type="gramStart"/>
      <w:r>
        <w:rPr>
          <w:rFonts w:hint="eastAsia"/>
        </w:rPr>
        <w:t>西</w:t>
      </w:r>
      <w:proofErr w:type="gramEnd"/>
      <w:r>
        <w:rPr>
          <w:rFonts w:hint="eastAsia"/>
        </w:rPr>
        <w:t>咸新区等</w:t>
      </w:r>
      <w:r>
        <w:rPr>
          <w:rFonts w:hint="eastAsia"/>
        </w:rPr>
        <w:t>28</w:t>
      </w:r>
      <w:r>
        <w:rPr>
          <w:rFonts w:hint="eastAsia"/>
        </w:rPr>
        <w:t>个省、市（区域）全面深化服务贸易创新发展试点。全面深化试点期限为</w:t>
      </w:r>
      <w:r>
        <w:rPr>
          <w:rFonts w:hint="eastAsia"/>
        </w:rPr>
        <w:t>3</w:t>
      </w:r>
      <w:r>
        <w:rPr>
          <w:rFonts w:hint="eastAsia"/>
        </w:rPr>
        <w:t>年，自批复之日起算。</w:t>
      </w:r>
    </w:p>
    <w:p w14:paraId="669F9DAB" w14:textId="77777777" w:rsidR="00D66576" w:rsidRDefault="00D66576" w:rsidP="001F4962">
      <w:pPr>
        <w:pStyle w:val="AD"/>
        <w:spacing w:line="276" w:lineRule="auto"/>
      </w:pPr>
    </w:p>
    <w:p w14:paraId="1470A2BC" w14:textId="77777777" w:rsidR="00D66576" w:rsidRDefault="00D66576" w:rsidP="001F4962">
      <w:pPr>
        <w:pStyle w:val="AD"/>
        <w:spacing w:line="276" w:lineRule="auto"/>
      </w:pPr>
      <w:r>
        <w:rPr>
          <w:rFonts w:hint="eastAsia"/>
        </w:rPr>
        <w:t>二、试点工作要以习近平新时代中国特色社会主义思想为指导，全面贯彻党的十九大和十九届二中、三中、四中全会精神，统筹推进“五位一体”总体布局，协调推进“四个全面”战略布局，坚持以人民为中心的发展思想，贯彻新发展理念，以供给侧结构性改革为主线，突出改革先行、开放先行、创新先行和高质量发展，深入探索服务贸易创新发展体制机制，打造服务贸易发展高地，充分发挥服务贸易对稳外贸</w:t>
      </w:r>
      <w:proofErr w:type="gramStart"/>
      <w:r>
        <w:rPr>
          <w:rFonts w:hint="eastAsia"/>
        </w:rPr>
        <w:t>稳外资</w:t>
      </w:r>
      <w:proofErr w:type="gramEnd"/>
      <w:r>
        <w:rPr>
          <w:rFonts w:hint="eastAsia"/>
        </w:rPr>
        <w:t>的支撑作用，推动外贸转型升级和高质量发展。</w:t>
      </w:r>
    </w:p>
    <w:p w14:paraId="401FB235" w14:textId="77777777" w:rsidR="00D66576" w:rsidRDefault="00D66576" w:rsidP="001F4962">
      <w:pPr>
        <w:pStyle w:val="AD"/>
        <w:spacing w:line="276" w:lineRule="auto"/>
      </w:pPr>
    </w:p>
    <w:p w14:paraId="1B045FAB" w14:textId="77777777" w:rsidR="00D66576" w:rsidRDefault="00D66576" w:rsidP="001F4962">
      <w:pPr>
        <w:pStyle w:val="AD"/>
        <w:spacing w:line="276" w:lineRule="auto"/>
      </w:pPr>
      <w:r>
        <w:rPr>
          <w:rFonts w:hint="eastAsia"/>
        </w:rPr>
        <w:t>三、试点地区人民政府（管委会）要加强组织领导，负责试点工作的实施推动、综合协调、政策支持及组织保障，重点在改革管理体制、扩大对外开放、完善政策体系、健全促进机制、创新发展模式、优化监管制度等方面先行先试，为全国服务贸易创新发展探索路径。各相关省级人民政府要加强对试点工作的统筹谋划，加大政策保障力度。北京、天津、上海、海南、重庆等试点地区人民政府要同时落实好上述试点工作主体责任和省级人民政府相关责任。</w:t>
      </w:r>
    </w:p>
    <w:p w14:paraId="11D6D062" w14:textId="77777777" w:rsidR="00D66576" w:rsidRDefault="00D66576" w:rsidP="001F4962">
      <w:pPr>
        <w:pStyle w:val="AD"/>
        <w:spacing w:line="276" w:lineRule="auto"/>
      </w:pPr>
    </w:p>
    <w:p w14:paraId="7904E7FC" w14:textId="77777777" w:rsidR="00D66576" w:rsidRDefault="00D66576" w:rsidP="001F4962">
      <w:pPr>
        <w:pStyle w:val="AD"/>
        <w:spacing w:line="276" w:lineRule="auto"/>
      </w:pPr>
      <w:r>
        <w:rPr>
          <w:rFonts w:hint="eastAsia"/>
        </w:rPr>
        <w:t>四、国务院有关部门要按照职能分工，加强对试点工作的协调指导和政策支持，主动引领开放，推进探索任务，创新政策手段，形成促进服务贸易发展合力，并按《总体方案》要求制定政策保障措施。商务部要加强统筹协调、督导评估，会同有关部门及时总结推广试点经验。</w:t>
      </w:r>
    </w:p>
    <w:p w14:paraId="4C44AB14" w14:textId="77777777" w:rsidR="00D66576" w:rsidRDefault="00D66576" w:rsidP="001F4962">
      <w:pPr>
        <w:pStyle w:val="AD"/>
        <w:spacing w:line="276" w:lineRule="auto"/>
      </w:pPr>
    </w:p>
    <w:p w14:paraId="0163F3EA" w14:textId="77777777" w:rsidR="00D66576" w:rsidRDefault="00D66576" w:rsidP="001F4962">
      <w:pPr>
        <w:pStyle w:val="AD"/>
        <w:spacing w:line="276" w:lineRule="auto"/>
      </w:pPr>
      <w:r>
        <w:rPr>
          <w:rFonts w:hint="eastAsia"/>
        </w:rPr>
        <w:t>五、全面深化试点期间，根据发展需要，暂时调整实施相关行政法规、国务院文件和经国务院批准的部门规章的部分规定，具体由国务院另行印发。国务院有关部门根据《总体方案》相应调整本部门制定的规章和规范性文件。试点中的重大问题，商务部要及时向国务院请示报告。</w:t>
      </w:r>
    </w:p>
    <w:p w14:paraId="7290FCB8" w14:textId="77777777" w:rsidR="00D66576" w:rsidRDefault="00D66576" w:rsidP="001F4962">
      <w:pPr>
        <w:pStyle w:val="AD"/>
        <w:spacing w:line="276" w:lineRule="auto"/>
      </w:pPr>
    </w:p>
    <w:p w14:paraId="3F3C1F33" w14:textId="77777777" w:rsidR="00D66576" w:rsidRDefault="00D66576" w:rsidP="001F4962">
      <w:pPr>
        <w:pStyle w:val="AD"/>
        <w:spacing w:line="276" w:lineRule="auto"/>
      </w:pPr>
    </w:p>
    <w:p w14:paraId="23332909" w14:textId="7DCCF559" w:rsidR="00D66576" w:rsidRDefault="00D66576" w:rsidP="001F4962">
      <w:pPr>
        <w:pStyle w:val="AD"/>
        <w:spacing w:line="276" w:lineRule="auto"/>
        <w:jc w:val="right"/>
      </w:pPr>
      <w:r>
        <w:rPr>
          <w:rFonts w:hint="eastAsia"/>
        </w:rPr>
        <w:t>国务院</w:t>
      </w:r>
    </w:p>
    <w:p w14:paraId="787E7EE0" w14:textId="4AE1AB4F" w:rsidR="00B15193" w:rsidRDefault="00D66576" w:rsidP="001F4962">
      <w:pPr>
        <w:pStyle w:val="AD"/>
        <w:spacing w:line="276" w:lineRule="auto"/>
        <w:jc w:val="right"/>
      </w:pPr>
      <w:r>
        <w:rPr>
          <w:rFonts w:hint="eastAsia"/>
        </w:rPr>
        <w:t>2020</w:t>
      </w:r>
      <w:r>
        <w:rPr>
          <w:rFonts w:hint="eastAsia"/>
        </w:rPr>
        <w:t>年</w:t>
      </w:r>
      <w:r>
        <w:rPr>
          <w:rFonts w:hint="eastAsia"/>
        </w:rPr>
        <w:t>8</w:t>
      </w:r>
      <w:r>
        <w:rPr>
          <w:rFonts w:hint="eastAsia"/>
        </w:rPr>
        <w:t>月</w:t>
      </w:r>
      <w:r>
        <w:rPr>
          <w:rFonts w:hint="eastAsia"/>
        </w:rPr>
        <w:t>2</w:t>
      </w:r>
      <w:r>
        <w:rPr>
          <w:rFonts w:hint="eastAsia"/>
        </w:rPr>
        <w:t>日</w:t>
      </w:r>
    </w:p>
    <w:p w14:paraId="4E75C160" w14:textId="16886B40" w:rsidR="00D66576" w:rsidRDefault="00D66576" w:rsidP="001F4962">
      <w:pPr>
        <w:pStyle w:val="AD"/>
        <w:spacing w:line="276" w:lineRule="auto"/>
      </w:pPr>
    </w:p>
    <w:p w14:paraId="0A8734E5" w14:textId="0004E2FA" w:rsidR="00D66576" w:rsidRDefault="00D66576" w:rsidP="001F4962">
      <w:pPr>
        <w:pStyle w:val="AD"/>
        <w:spacing w:line="276" w:lineRule="auto"/>
      </w:pPr>
    </w:p>
    <w:p w14:paraId="5684439F" w14:textId="3D4E3DB2" w:rsidR="00D66576" w:rsidRDefault="00D66576" w:rsidP="001F4962">
      <w:pPr>
        <w:pStyle w:val="AD"/>
        <w:spacing w:line="276" w:lineRule="auto"/>
        <w:rPr>
          <w:rStyle w:val="a9"/>
        </w:rPr>
      </w:pPr>
      <w:r>
        <w:rPr>
          <w:rFonts w:hint="eastAsia"/>
        </w:rPr>
        <w:t>信息来源：</w:t>
      </w:r>
      <w:hyperlink r:id="rId6" w:history="1">
        <w:r>
          <w:rPr>
            <w:rStyle w:val="a9"/>
          </w:rPr>
          <w:t>http://www.gov.cn/zhengce/content/2020-08/11/content_5534081.htm</w:t>
        </w:r>
      </w:hyperlink>
    </w:p>
    <w:p w14:paraId="7DA1BABD" w14:textId="77777777" w:rsidR="00E90280" w:rsidRDefault="00E90280" w:rsidP="001F4962">
      <w:pPr>
        <w:pStyle w:val="AD"/>
        <w:spacing w:line="276" w:lineRule="auto"/>
      </w:pPr>
    </w:p>
    <w:sectPr w:rsidR="00E9028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29D78" w14:textId="77777777" w:rsidR="008C43EF" w:rsidRDefault="008C43EF" w:rsidP="00C20A6A">
      <w:pPr>
        <w:spacing w:line="240" w:lineRule="auto"/>
      </w:pPr>
      <w:r>
        <w:separator/>
      </w:r>
    </w:p>
  </w:endnote>
  <w:endnote w:type="continuationSeparator" w:id="0">
    <w:p w14:paraId="7C457FAB" w14:textId="77777777" w:rsidR="008C43EF" w:rsidRDefault="008C43E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454DB" w14:textId="77777777" w:rsidR="008C43EF" w:rsidRDefault="008C43EF" w:rsidP="00C20A6A">
      <w:pPr>
        <w:spacing w:line="240" w:lineRule="auto"/>
      </w:pPr>
      <w:r>
        <w:separator/>
      </w:r>
    </w:p>
  </w:footnote>
  <w:footnote w:type="continuationSeparator" w:id="0">
    <w:p w14:paraId="7E26F3DC" w14:textId="77777777" w:rsidR="008C43EF" w:rsidRDefault="008C43E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4B07"/>
    <w:rsid w:val="000F4C6A"/>
    <w:rsid w:val="00102FA7"/>
    <w:rsid w:val="00176A25"/>
    <w:rsid w:val="001C4C6F"/>
    <w:rsid w:val="001F4962"/>
    <w:rsid w:val="00266ADE"/>
    <w:rsid w:val="003D27E2"/>
    <w:rsid w:val="005F7C76"/>
    <w:rsid w:val="007D7BDB"/>
    <w:rsid w:val="008C43EF"/>
    <w:rsid w:val="00A548E7"/>
    <w:rsid w:val="00AE267D"/>
    <w:rsid w:val="00B15193"/>
    <w:rsid w:val="00B731F1"/>
    <w:rsid w:val="00BC4B07"/>
    <w:rsid w:val="00C20A6A"/>
    <w:rsid w:val="00C22624"/>
    <w:rsid w:val="00D02718"/>
    <w:rsid w:val="00D66576"/>
    <w:rsid w:val="00E9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DC52B"/>
  <w15:chartTrackingRefBased/>
  <w15:docId w15:val="{572484C1-4225-49E1-91ED-D4AE6939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66576"/>
    <w:pPr>
      <w:ind w:leftChars="2500" w:left="100"/>
    </w:pPr>
  </w:style>
  <w:style w:type="character" w:customStyle="1" w:styleId="a8">
    <w:name w:val="日期 字符"/>
    <w:basedOn w:val="a0"/>
    <w:link w:val="a7"/>
    <w:uiPriority w:val="99"/>
    <w:semiHidden/>
    <w:rsid w:val="00D66576"/>
    <w:rPr>
      <w:rFonts w:ascii="Arial" w:eastAsia="宋体" w:hAnsi="Arial"/>
      <w:sz w:val="22"/>
    </w:rPr>
  </w:style>
  <w:style w:type="character" w:styleId="a9">
    <w:name w:val="Hyperlink"/>
    <w:basedOn w:val="a0"/>
    <w:uiPriority w:val="99"/>
    <w:semiHidden/>
    <w:unhideWhenUsed/>
    <w:rsid w:val="00D66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8/11/content_553408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2020-08-13T08:02:00Z</dcterms:created>
  <dcterms:modified xsi:type="dcterms:W3CDTF">2020-08-13T11:48:00Z</dcterms:modified>
</cp:coreProperties>
</file>