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C4997B" w14:textId="0FDF2EB4" w:rsidR="005C133F" w:rsidRPr="0045396F" w:rsidRDefault="005C133F" w:rsidP="001E46D4">
      <w:pPr>
        <w:pStyle w:val="AD"/>
        <w:spacing w:line="276" w:lineRule="auto"/>
        <w:jc w:val="center"/>
        <w:rPr>
          <w:b/>
          <w:bCs/>
          <w:color w:val="E36C0A" w:themeColor="accent6" w:themeShade="BF"/>
          <w:sz w:val="32"/>
          <w:szCs w:val="32"/>
        </w:rPr>
      </w:pPr>
      <w:r w:rsidRPr="0045396F">
        <w:rPr>
          <w:rFonts w:hint="eastAsia"/>
          <w:b/>
          <w:bCs/>
          <w:color w:val="E36C0A" w:themeColor="accent6" w:themeShade="BF"/>
          <w:sz w:val="32"/>
          <w:szCs w:val="32"/>
        </w:rPr>
        <w:t>关于开展涉外调查专项执法检查的通知</w:t>
      </w:r>
    </w:p>
    <w:p w14:paraId="0E3AC525" w14:textId="77777777" w:rsidR="005C133F" w:rsidRDefault="005C133F" w:rsidP="001E46D4">
      <w:pPr>
        <w:pStyle w:val="AD"/>
        <w:spacing w:line="276" w:lineRule="auto"/>
      </w:pPr>
    </w:p>
    <w:p w14:paraId="7FA9E38B" w14:textId="77777777" w:rsidR="005C133F" w:rsidRDefault="005C133F" w:rsidP="001E46D4">
      <w:pPr>
        <w:pStyle w:val="AD"/>
        <w:spacing w:line="276" w:lineRule="auto"/>
      </w:pPr>
      <w:r>
        <w:rPr>
          <w:rFonts w:hint="eastAsia"/>
        </w:rPr>
        <w:t xml:space="preserve">　　各省、自治区、直辖市及新疆生产建设兵团市场监管局（厅、委）、统计局、商务主管部门：</w:t>
      </w:r>
      <w:r>
        <w:rPr>
          <w:rFonts w:hint="eastAsia"/>
        </w:rPr>
        <w:t xml:space="preserve"> </w:t>
      </w:r>
    </w:p>
    <w:p w14:paraId="338B5A29" w14:textId="77777777" w:rsidR="005C133F" w:rsidRDefault="005C133F" w:rsidP="001E46D4">
      <w:pPr>
        <w:pStyle w:val="AD"/>
        <w:spacing w:line="276" w:lineRule="auto"/>
      </w:pPr>
    </w:p>
    <w:p w14:paraId="040EAABE" w14:textId="77777777" w:rsidR="005C133F" w:rsidRDefault="005C133F" w:rsidP="001E46D4">
      <w:pPr>
        <w:pStyle w:val="AD"/>
        <w:spacing w:line="276" w:lineRule="auto"/>
      </w:pPr>
      <w:r>
        <w:rPr>
          <w:rFonts w:hint="eastAsia"/>
        </w:rPr>
        <w:t xml:space="preserve">　　近年来，各有关方面规范开展涉外调查工作取得了积极成效，但也存在部分企业违法开展涉外调查、扰乱正常的涉外调查市场秩序等现象。为迅速遏制当前存在的突出问题，引导和规范涉外调查行为，根据《统计法》、《统计法实施条例》、《涉外调查管理办法》、《外商投资准入特别管理措施（负面清单）》等规定，市场监管总局、国家统计局、商务部决定联合开展专项执法检查。现就有关工作通知如下：</w:t>
      </w:r>
      <w:r>
        <w:rPr>
          <w:rFonts w:hint="eastAsia"/>
        </w:rPr>
        <w:t xml:space="preserve"> </w:t>
      </w:r>
    </w:p>
    <w:p w14:paraId="41B8F851" w14:textId="77777777" w:rsidR="005C133F" w:rsidRDefault="005C133F" w:rsidP="001E46D4">
      <w:pPr>
        <w:pStyle w:val="AD"/>
        <w:spacing w:line="276" w:lineRule="auto"/>
      </w:pPr>
    </w:p>
    <w:p w14:paraId="701B053A" w14:textId="77777777" w:rsidR="005C133F" w:rsidRDefault="005C133F" w:rsidP="001E46D4">
      <w:pPr>
        <w:pStyle w:val="AD"/>
        <w:spacing w:line="276" w:lineRule="auto"/>
      </w:pPr>
      <w:r>
        <w:rPr>
          <w:rFonts w:hint="eastAsia"/>
        </w:rPr>
        <w:t xml:space="preserve">　　一、总体要求</w:t>
      </w:r>
      <w:r>
        <w:rPr>
          <w:rFonts w:hint="eastAsia"/>
        </w:rPr>
        <w:t xml:space="preserve"> </w:t>
      </w:r>
    </w:p>
    <w:p w14:paraId="57A47F0D" w14:textId="77777777" w:rsidR="005C133F" w:rsidRDefault="005C133F" w:rsidP="001E46D4">
      <w:pPr>
        <w:pStyle w:val="AD"/>
        <w:spacing w:line="276" w:lineRule="auto"/>
      </w:pPr>
    </w:p>
    <w:p w14:paraId="5CAAEEA9" w14:textId="77777777" w:rsidR="005C133F" w:rsidRDefault="005C133F" w:rsidP="001E46D4">
      <w:pPr>
        <w:pStyle w:val="AD"/>
        <w:spacing w:line="276" w:lineRule="auto"/>
      </w:pPr>
      <w:r>
        <w:rPr>
          <w:rFonts w:hint="eastAsia"/>
        </w:rPr>
        <w:t xml:space="preserve">　　以习近平新时代中国特色社会主义思想为指导，深入贯彻落实党的十九大和十九届二中、三中、四中全会精神，切实维护国家安全、公共安全和人民群众的切身利益，全面准确掌握涉外调查市场情况，坚决打击违法开展涉外调查行为，依法有序规范涉外调查市场秩序。</w:t>
      </w:r>
      <w:r>
        <w:rPr>
          <w:rFonts w:hint="eastAsia"/>
        </w:rPr>
        <w:t xml:space="preserve"> </w:t>
      </w:r>
    </w:p>
    <w:p w14:paraId="2492BA8A" w14:textId="77777777" w:rsidR="005C133F" w:rsidRDefault="005C133F" w:rsidP="001E46D4">
      <w:pPr>
        <w:pStyle w:val="AD"/>
        <w:spacing w:line="276" w:lineRule="auto"/>
      </w:pPr>
    </w:p>
    <w:p w14:paraId="2C0AFE40" w14:textId="77777777" w:rsidR="005C133F" w:rsidRDefault="005C133F" w:rsidP="001E46D4">
      <w:pPr>
        <w:pStyle w:val="AD"/>
        <w:spacing w:line="276" w:lineRule="auto"/>
      </w:pPr>
      <w:r>
        <w:rPr>
          <w:rFonts w:hint="eastAsia"/>
        </w:rPr>
        <w:t xml:space="preserve">　　二、工作重点</w:t>
      </w:r>
      <w:r>
        <w:rPr>
          <w:rFonts w:hint="eastAsia"/>
        </w:rPr>
        <w:t xml:space="preserve"> </w:t>
      </w:r>
    </w:p>
    <w:p w14:paraId="3CC8A6FB" w14:textId="77777777" w:rsidR="005C133F" w:rsidRDefault="005C133F" w:rsidP="001E46D4">
      <w:pPr>
        <w:pStyle w:val="AD"/>
        <w:spacing w:line="276" w:lineRule="auto"/>
      </w:pPr>
    </w:p>
    <w:p w14:paraId="78BABAD4" w14:textId="77777777" w:rsidR="005C133F" w:rsidRDefault="005C133F" w:rsidP="001E46D4">
      <w:pPr>
        <w:pStyle w:val="AD"/>
        <w:spacing w:line="276" w:lineRule="auto"/>
      </w:pPr>
      <w:r>
        <w:rPr>
          <w:rFonts w:hint="eastAsia"/>
        </w:rPr>
        <w:t xml:space="preserve">　　（一）开展全面摸底排查。对经营（业务）范围中含有“涉外调查”、“市场调查”、“社会调查”等表述以及取得涉外调查资质的机构（包含企业、事业单位、社会团体、境外组织在华机构等）进行全面摸底排查。</w:t>
      </w:r>
      <w:r>
        <w:rPr>
          <w:rFonts w:hint="eastAsia"/>
        </w:rPr>
        <w:t xml:space="preserve"> </w:t>
      </w:r>
    </w:p>
    <w:p w14:paraId="2E9E5A71" w14:textId="77777777" w:rsidR="005C133F" w:rsidRDefault="005C133F" w:rsidP="001E46D4">
      <w:pPr>
        <w:pStyle w:val="AD"/>
        <w:spacing w:line="276" w:lineRule="auto"/>
      </w:pPr>
    </w:p>
    <w:p w14:paraId="0C006B9C" w14:textId="77777777" w:rsidR="005C133F" w:rsidRDefault="005C133F" w:rsidP="001E46D4">
      <w:pPr>
        <w:pStyle w:val="AD"/>
        <w:spacing w:line="276" w:lineRule="auto"/>
      </w:pPr>
      <w:r>
        <w:rPr>
          <w:rFonts w:hint="eastAsia"/>
        </w:rPr>
        <w:t xml:space="preserve">　　（二）重点查处未经批准擅自开展涉外调查的机构。对于未取得涉外调查资质认定的，核查有关机构是否违法从事涉外市场调查或社会调查。对取得涉外调查资质认定的，核查有关机构在开展涉外社会调查活动前是否已经取得统计部门的项目批准。对于违法开展涉外调查的机构，要依法予以查处。</w:t>
      </w:r>
      <w:r>
        <w:rPr>
          <w:rFonts w:hint="eastAsia"/>
        </w:rPr>
        <w:t xml:space="preserve"> </w:t>
      </w:r>
    </w:p>
    <w:p w14:paraId="072CE8E3" w14:textId="77777777" w:rsidR="005C133F" w:rsidRDefault="005C133F" w:rsidP="001E46D4">
      <w:pPr>
        <w:pStyle w:val="AD"/>
        <w:spacing w:line="276" w:lineRule="auto"/>
      </w:pPr>
    </w:p>
    <w:p w14:paraId="60EEFC31" w14:textId="77777777" w:rsidR="005C133F" w:rsidRDefault="005C133F" w:rsidP="001E46D4">
      <w:pPr>
        <w:pStyle w:val="AD"/>
        <w:spacing w:line="276" w:lineRule="auto"/>
      </w:pPr>
      <w:r>
        <w:rPr>
          <w:rFonts w:hint="eastAsia"/>
        </w:rPr>
        <w:t xml:space="preserve">　　（三）重点核查外商投资准入特别管理措施执行情况。核查外商投资企业是否违法从事社会调查。对外商投资企业从事市场调查的，核查有关企业是否采取中外合资、中外合作经营方式。其中，涉及广播电视收听、收视调查的，核查是否由中方控股。</w:t>
      </w:r>
      <w:r>
        <w:rPr>
          <w:rFonts w:hint="eastAsia"/>
        </w:rPr>
        <w:t xml:space="preserve"> </w:t>
      </w:r>
    </w:p>
    <w:p w14:paraId="4B4DD8B0" w14:textId="77777777" w:rsidR="005C133F" w:rsidRDefault="005C133F" w:rsidP="001E46D4">
      <w:pPr>
        <w:pStyle w:val="AD"/>
        <w:spacing w:line="276" w:lineRule="auto"/>
      </w:pPr>
    </w:p>
    <w:p w14:paraId="047EBF91" w14:textId="77777777" w:rsidR="005C133F" w:rsidRDefault="005C133F" w:rsidP="001E46D4">
      <w:pPr>
        <w:pStyle w:val="AD"/>
        <w:spacing w:line="276" w:lineRule="auto"/>
      </w:pPr>
      <w:r>
        <w:rPr>
          <w:rFonts w:hint="eastAsia"/>
        </w:rPr>
        <w:t xml:space="preserve">　　三、任务分工</w:t>
      </w:r>
      <w:r>
        <w:rPr>
          <w:rFonts w:hint="eastAsia"/>
        </w:rPr>
        <w:t xml:space="preserve"> </w:t>
      </w:r>
    </w:p>
    <w:p w14:paraId="0D87D92C" w14:textId="77777777" w:rsidR="005C133F" w:rsidRDefault="005C133F" w:rsidP="001E46D4">
      <w:pPr>
        <w:pStyle w:val="AD"/>
        <w:spacing w:line="276" w:lineRule="auto"/>
      </w:pPr>
    </w:p>
    <w:p w14:paraId="2FA32901" w14:textId="77777777" w:rsidR="005C133F" w:rsidRDefault="005C133F" w:rsidP="001E46D4">
      <w:pPr>
        <w:pStyle w:val="AD"/>
        <w:spacing w:line="276" w:lineRule="auto"/>
      </w:pPr>
      <w:r>
        <w:rPr>
          <w:rFonts w:hint="eastAsia"/>
        </w:rPr>
        <w:t xml:space="preserve">　　（一）各地要在党委、政府的领导下，建立由市场监管部门牵头，统计、商务部门共同负责的工作机制，密切协作，摸清情况，集中执法检查。同时，加强对涉外调查的事前、事中、事后监管。</w:t>
      </w:r>
      <w:r>
        <w:rPr>
          <w:rFonts w:hint="eastAsia"/>
        </w:rPr>
        <w:t xml:space="preserve"> </w:t>
      </w:r>
    </w:p>
    <w:p w14:paraId="2168D1CC" w14:textId="77777777" w:rsidR="005C133F" w:rsidRDefault="005C133F" w:rsidP="001E46D4">
      <w:pPr>
        <w:pStyle w:val="AD"/>
        <w:spacing w:line="276" w:lineRule="auto"/>
      </w:pPr>
    </w:p>
    <w:p w14:paraId="4D454F0F" w14:textId="77777777" w:rsidR="005C133F" w:rsidRDefault="005C133F" w:rsidP="001E46D4">
      <w:pPr>
        <w:pStyle w:val="AD"/>
        <w:spacing w:line="276" w:lineRule="auto"/>
      </w:pPr>
      <w:r>
        <w:rPr>
          <w:rFonts w:hint="eastAsia"/>
        </w:rPr>
        <w:t xml:space="preserve">　　（二）市场监管部门负责摸底排查经营范围中含有“涉外调查”、“市场调查”、“社会调查”等内容的企业情况。在日常监管中，发现涉外市场调查或社会调查相关违法线索的，要及时通</w:t>
      </w:r>
      <w:r>
        <w:rPr>
          <w:rFonts w:hint="eastAsia"/>
        </w:rPr>
        <w:lastRenderedPageBreak/>
        <w:t>报统计和商务部门。</w:t>
      </w:r>
      <w:r>
        <w:rPr>
          <w:rFonts w:hint="eastAsia"/>
        </w:rPr>
        <w:t xml:space="preserve"> </w:t>
      </w:r>
    </w:p>
    <w:p w14:paraId="76F6C504" w14:textId="77777777" w:rsidR="005C133F" w:rsidRDefault="005C133F" w:rsidP="001E46D4">
      <w:pPr>
        <w:pStyle w:val="AD"/>
        <w:spacing w:line="276" w:lineRule="auto"/>
      </w:pPr>
    </w:p>
    <w:p w14:paraId="73F13119" w14:textId="77777777" w:rsidR="005C133F" w:rsidRDefault="005C133F" w:rsidP="001E46D4">
      <w:pPr>
        <w:pStyle w:val="AD"/>
        <w:spacing w:line="276" w:lineRule="auto"/>
      </w:pPr>
      <w:r>
        <w:rPr>
          <w:rFonts w:hint="eastAsia"/>
        </w:rPr>
        <w:t xml:space="preserve">　　（三）统计部门负责摸底排查已经取得涉外调查资质的机构情况，积极宣传国家实行涉外调查机构资格认定制度和涉外社会调查项目审批制度的相关政策，依法查处违法涉外调查。</w:t>
      </w:r>
      <w:r>
        <w:rPr>
          <w:rFonts w:hint="eastAsia"/>
        </w:rPr>
        <w:t xml:space="preserve"> </w:t>
      </w:r>
    </w:p>
    <w:p w14:paraId="06F575A9" w14:textId="77777777" w:rsidR="005C133F" w:rsidRDefault="005C133F" w:rsidP="001E46D4">
      <w:pPr>
        <w:pStyle w:val="AD"/>
        <w:spacing w:line="276" w:lineRule="auto"/>
      </w:pPr>
    </w:p>
    <w:p w14:paraId="11AF8553" w14:textId="77777777" w:rsidR="005C133F" w:rsidRDefault="005C133F" w:rsidP="001E46D4">
      <w:pPr>
        <w:pStyle w:val="AD"/>
        <w:spacing w:line="276" w:lineRule="auto"/>
      </w:pPr>
      <w:r>
        <w:rPr>
          <w:rFonts w:hint="eastAsia"/>
        </w:rPr>
        <w:t xml:space="preserve">　　（四）商务部门负责根据外商投资信息报告数据，摸底排查经营范围中含有“涉外调查”、“市场调查”的外商投资企业情况，负责核查相关外商投资企业符合《外商投资准入特别管理措施（负面清单）（</w:t>
      </w:r>
      <w:r>
        <w:rPr>
          <w:rFonts w:hint="eastAsia"/>
        </w:rPr>
        <w:t>2020</w:t>
      </w:r>
      <w:r>
        <w:rPr>
          <w:rFonts w:hint="eastAsia"/>
        </w:rPr>
        <w:t>年版）》情况。对不符合规定的，要及时通报统计和市场监管部门依法进行查处。</w:t>
      </w:r>
      <w:r>
        <w:rPr>
          <w:rFonts w:hint="eastAsia"/>
        </w:rPr>
        <w:t xml:space="preserve"> </w:t>
      </w:r>
    </w:p>
    <w:p w14:paraId="159A8C15" w14:textId="77777777" w:rsidR="005C133F" w:rsidRDefault="005C133F" w:rsidP="001E46D4">
      <w:pPr>
        <w:pStyle w:val="AD"/>
        <w:spacing w:line="276" w:lineRule="auto"/>
      </w:pPr>
    </w:p>
    <w:p w14:paraId="64FCCDAE" w14:textId="77777777" w:rsidR="005C133F" w:rsidRDefault="005C133F" w:rsidP="001E46D4">
      <w:pPr>
        <w:pStyle w:val="AD"/>
        <w:spacing w:line="276" w:lineRule="auto"/>
      </w:pPr>
      <w:r>
        <w:rPr>
          <w:rFonts w:hint="eastAsia"/>
        </w:rPr>
        <w:t xml:space="preserve">　　四、组织实施</w:t>
      </w:r>
      <w:r>
        <w:rPr>
          <w:rFonts w:hint="eastAsia"/>
        </w:rPr>
        <w:t xml:space="preserve"> </w:t>
      </w:r>
    </w:p>
    <w:p w14:paraId="516B7410" w14:textId="77777777" w:rsidR="005C133F" w:rsidRDefault="005C133F" w:rsidP="001E46D4">
      <w:pPr>
        <w:pStyle w:val="AD"/>
        <w:spacing w:line="276" w:lineRule="auto"/>
      </w:pPr>
    </w:p>
    <w:p w14:paraId="22505A36" w14:textId="77777777" w:rsidR="005C133F" w:rsidRDefault="005C133F" w:rsidP="001E46D4">
      <w:pPr>
        <w:pStyle w:val="AD"/>
        <w:spacing w:line="276" w:lineRule="auto"/>
      </w:pPr>
      <w:r>
        <w:rPr>
          <w:rFonts w:hint="eastAsia"/>
        </w:rPr>
        <w:t xml:space="preserve">　　此次专项执法检查采取分阶段推进方式。</w:t>
      </w:r>
      <w:r>
        <w:rPr>
          <w:rFonts w:hint="eastAsia"/>
        </w:rPr>
        <w:t>7</w:t>
      </w:r>
      <w:r>
        <w:rPr>
          <w:rFonts w:hint="eastAsia"/>
        </w:rPr>
        <w:t>月底前完成工作部署和摸底排查；</w:t>
      </w:r>
      <w:r>
        <w:rPr>
          <w:rFonts w:hint="eastAsia"/>
        </w:rPr>
        <w:t>8</w:t>
      </w:r>
      <w:r>
        <w:rPr>
          <w:rFonts w:hint="eastAsia"/>
        </w:rPr>
        <w:t>月底前开展集中执法检查，严厉查处违法违规行为；</w:t>
      </w:r>
      <w:r>
        <w:rPr>
          <w:rFonts w:hint="eastAsia"/>
        </w:rPr>
        <w:t>10</w:t>
      </w:r>
      <w:r>
        <w:rPr>
          <w:rFonts w:hint="eastAsia"/>
        </w:rPr>
        <w:t>月底前进行总结，完善相关工作制度措施。</w:t>
      </w:r>
      <w:r>
        <w:rPr>
          <w:rFonts w:hint="eastAsia"/>
        </w:rPr>
        <w:t xml:space="preserve"> </w:t>
      </w:r>
    </w:p>
    <w:p w14:paraId="7FA19FA2" w14:textId="77777777" w:rsidR="005C133F" w:rsidRDefault="005C133F" w:rsidP="001E46D4">
      <w:pPr>
        <w:pStyle w:val="AD"/>
        <w:spacing w:line="276" w:lineRule="auto"/>
      </w:pPr>
    </w:p>
    <w:p w14:paraId="7675F7C5" w14:textId="77777777" w:rsidR="005C133F" w:rsidRDefault="005C133F" w:rsidP="001E46D4">
      <w:pPr>
        <w:pStyle w:val="AD"/>
        <w:spacing w:line="276" w:lineRule="auto"/>
      </w:pPr>
      <w:r>
        <w:rPr>
          <w:rFonts w:hint="eastAsia"/>
        </w:rPr>
        <w:t xml:space="preserve">　　各地要高度重视规范涉外调查工作。要切实加强组织领导，认真制定专项执法检查方案，明确检查步骤、细化工作分工、压实部门责任，确保各项任务如期完成。要加强政策宣传，引导企业合法开展涉外调查。要积极借鉴其他省份有益经验，及时总结本地工作情况，不断完善管理措施。</w:t>
      </w:r>
      <w:r>
        <w:rPr>
          <w:rFonts w:hint="eastAsia"/>
        </w:rPr>
        <w:t xml:space="preserve"> </w:t>
      </w:r>
    </w:p>
    <w:p w14:paraId="26AF2C64" w14:textId="77777777" w:rsidR="005C133F" w:rsidRDefault="005C133F" w:rsidP="001E46D4">
      <w:pPr>
        <w:pStyle w:val="AD"/>
        <w:spacing w:line="276" w:lineRule="auto"/>
      </w:pPr>
    </w:p>
    <w:p w14:paraId="2946BA7E" w14:textId="77777777" w:rsidR="005C133F" w:rsidRDefault="005C133F" w:rsidP="001E46D4">
      <w:pPr>
        <w:pStyle w:val="AD"/>
        <w:spacing w:line="276" w:lineRule="auto"/>
      </w:pPr>
      <w:r>
        <w:rPr>
          <w:rFonts w:hint="eastAsia"/>
        </w:rPr>
        <w:t xml:space="preserve">　　各地专项执法检查情况由省级市场监管部门牵头汇总，并于</w:t>
      </w:r>
      <w:r>
        <w:rPr>
          <w:rFonts w:hint="eastAsia"/>
        </w:rPr>
        <w:t>11</w:t>
      </w:r>
      <w:r>
        <w:rPr>
          <w:rFonts w:hint="eastAsia"/>
        </w:rPr>
        <w:t>月</w:t>
      </w:r>
      <w:r>
        <w:rPr>
          <w:rFonts w:hint="eastAsia"/>
        </w:rPr>
        <w:t>15</w:t>
      </w:r>
      <w:r>
        <w:rPr>
          <w:rFonts w:hint="eastAsia"/>
        </w:rPr>
        <w:t>日前报送市场监管总局，同时抄送国家统计局、商务部。专项执法检查过程中遇到的重大问题和情况，要按职责分工及时向上级部门报告。</w:t>
      </w:r>
      <w:r>
        <w:rPr>
          <w:rFonts w:hint="eastAsia"/>
        </w:rPr>
        <w:t xml:space="preserve"> </w:t>
      </w:r>
    </w:p>
    <w:p w14:paraId="23FEEE5E" w14:textId="77777777" w:rsidR="005C133F" w:rsidRDefault="005C133F" w:rsidP="001E46D4">
      <w:pPr>
        <w:pStyle w:val="AD"/>
        <w:spacing w:line="276" w:lineRule="auto"/>
      </w:pPr>
    </w:p>
    <w:p w14:paraId="060B5834" w14:textId="32C6A314" w:rsidR="005C133F" w:rsidRDefault="005C133F" w:rsidP="001E46D4">
      <w:pPr>
        <w:pStyle w:val="AD"/>
        <w:spacing w:line="276" w:lineRule="auto"/>
      </w:pPr>
      <w:r>
        <w:rPr>
          <w:rFonts w:hint="eastAsia"/>
        </w:rPr>
        <w:t xml:space="preserve">　　联</w:t>
      </w:r>
      <w:r>
        <w:rPr>
          <w:rFonts w:hint="eastAsia"/>
        </w:rPr>
        <w:t xml:space="preserve"> </w:t>
      </w:r>
      <w:r>
        <w:rPr>
          <w:rFonts w:hint="eastAsia"/>
        </w:rPr>
        <w:t>系</w:t>
      </w:r>
      <w:r>
        <w:rPr>
          <w:rFonts w:hint="eastAsia"/>
        </w:rPr>
        <w:t xml:space="preserve"> </w:t>
      </w:r>
      <w:r>
        <w:rPr>
          <w:rFonts w:hint="eastAsia"/>
        </w:rPr>
        <w:t>人：市场监管总局</w:t>
      </w:r>
      <w:r>
        <w:rPr>
          <w:rFonts w:hint="eastAsia"/>
        </w:rPr>
        <w:t xml:space="preserve">  </w:t>
      </w:r>
      <w:r>
        <w:rPr>
          <w:rFonts w:hint="eastAsia"/>
        </w:rPr>
        <w:t>郭建广</w:t>
      </w:r>
    </w:p>
    <w:p w14:paraId="453A4DA3" w14:textId="77777777" w:rsidR="005C133F" w:rsidRDefault="005C133F" w:rsidP="001E46D4">
      <w:pPr>
        <w:pStyle w:val="AD"/>
        <w:spacing w:line="276" w:lineRule="auto"/>
      </w:pPr>
      <w:r>
        <w:rPr>
          <w:rFonts w:hint="eastAsia"/>
        </w:rPr>
        <w:t xml:space="preserve">　　联系电话：</w:t>
      </w:r>
      <w:r>
        <w:rPr>
          <w:rFonts w:hint="eastAsia"/>
        </w:rPr>
        <w:t xml:space="preserve">010-88650862 </w:t>
      </w:r>
    </w:p>
    <w:p w14:paraId="58337139" w14:textId="4B98D691" w:rsidR="005C133F" w:rsidRDefault="005C133F" w:rsidP="001E46D4">
      <w:pPr>
        <w:pStyle w:val="AD"/>
        <w:spacing w:line="276" w:lineRule="auto"/>
      </w:pPr>
      <w:r>
        <w:rPr>
          <w:rFonts w:hint="eastAsia"/>
        </w:rPr>
        <w:t xml:space="preserve">　　</w:t>
      </w:r>
      <w:proofErr w:type="gramStart"/>
      <w:r>
        <w:rPr>
          <w:rFonts w:hint="eastAsia"/>
        </w:rPr>
        <w:t>邮</w:t>
      </w:r>
      <w:proofErr w:type="gramEnd"/>
      <w:r>
        <w:rPr>
          <w:rFonts w:hint="eastAsia"/>
        </w:rPr>
        <w:t xml:space="preserve">    </w:t>
      </w:r>
      <w:r>
        <w:rPr>
          <w:rFonts w:hint="eastAsia"/>
        </w:rPr>
        <w:t>箱：</w:t>
      </w:r>
      <w:r>
        <w:rPr>
          <w:rFonts w:hint="eastAsia"/>
        </w:rPr>
        <w:t xml:space="preserve">guojianguang@samr.gov.cn </w:t>
      </w:r>
    </w:p>
    <w:p w14:paraId="202CEBBB" w14:textId="77777777" w:rsidR="00FC4A0C" w:rsidRDefault="00FC4A0C" w:rsidP="001E46D4">
      <w:pPr>
        <w:pStyle w:val="AD"/>
        <w:spacing w:line="276" w:lineRule="auto"/>
      </w:pPr>
    </w:p>
    <w:p w14:paraId="2AA0C1BD" w14:textId="096AFBEA" w:rsidR="005C133F" w:rsidRDefault="005C133F" w:rsidP="001E46D4">
      <w:pPr>
        <w:pStyle w:val="AD"/>
        <w:spacing w:line="276" w:lineRule="auto"/>
      </w:pPr>
      <w:r>
        <w:rPr>
          <w:rFonts w:hint="eastAsia"/>
        </w:rPr>
        <w:t xml:space="preserve">　　联</w:t>
      </w:r>
      <w:r>
        <w:rPr>
          <w:rFonts w:hint="eastAsia"/>
        </w:rPr>
        <w:t xml:space="preserve"> </w:t>
      </w:r>
      <w:r>
        <w:rPr>
          <w:rFonts w:hint="eastAsia"/>
        </w:rPr>
        <w:t>系</w:t>
      </w:r>
      <w:r>
        <w:rPr>
          <w:rFonts w:hint="eastAsia"/>
        </w:rPr>
        <w:t xml:space="preserve"> </w:t>
      </w:r>
      <w:r>
        <w:rPr>
          <w:rFonts w:hint="eastAsia"/>
        </w:rPr>
        <w:t>人：国家统计局</w:t>
      </w:r>
      <w:r>
        <w:rPr>
          <w:rFonts w:hint="eastAsia"/>
        </w:rPr>
        <w:t xml:space="preserve">  </w:t>
      </w:r>
      <w:r>
        <w:rPr>
          <w:rFonts w:hint="eastAsia"/>
        </w:rPr>
        <w:t>马博磊</w:t>
      </w:r>
      <w:r>
        <w:rPr>
          <w:rFonts w:hint="eastAsia"/>
        </w:rPr>
        <w:t xml:space="preserve"> </w:t>
      </w:r>
    </w:p>
    <w:p w14:paraId="36D978A5" w14:textId="77777777" w:rsidR="005C133F" w:rsidRDefault="005C133F" w:rsidP="001E46D4">
      <w:pPr>
        <w:pStyle w:val="AD"/>
        <w:spacing w:line="276" w:lineRule="auto"/>
      </w:pPr>
      <w:r>
        <w:rPr>
          <w:rFonts w:hint="eastAsia"/>
        </w:rPr>
        <w:t xml:space="preserve">　　联系电话：</w:t>
      </w:r>
      <w:r>
        <w:rPr>
          <w:rFonts w:hint="eastAsia"/>
        </w:rPr>
        <w:t xml:space="preserve">010-68782627 </w:t>
      </w:r>
    </w:p>
    <w:p w14:paraId="307EFA66" w14:textId="77777777" w:rsidR="005C133F" w:rsidRDefault="005C133F" w:rsidP="001E46D4">
      <w:pPr>
        <w:pStyle w:val="AD"/>
        <w:spacing w:line="276" w:lineRule="auto"/>
      </w:pPr>
      <w:r>
        <w:rPr>
          <w:rFonts w:hint="eastAsia"/>
        </w:rPr>
        <w:t xml:space="preserve">　　</w:t>
      </w:r>
      <w:proofErr w:type="gramStart"/>
      <w:r>
        <w:rPr>
          <w:rFonts w:hint="eastAsia"/>
        </w:rPr>
        <w:t>邮</w:t>
      </w:r>
      <w:proofErr w:type="gramEnd"/>
      <w:r>
        <w:rPr>
          <w:rFonts w:hint="eastAsia"/>
        </w:rPr>
        <w:t xml:space="preserve">    </w:t>
      </w:r>
      <w:r>
        <w:rPr>
          <w:rFonts w:hint="eastAsia"/>
        </w:rPr>
        <w:t>箱：</w:t>
      </w:r>
      <w:r>
        <w:rPr>
          <w:rFonts w:hint="eastAsia"/>
        </w:rPr>
        <w:t xml:space="preserve">mabl@stats.gov.cn </w:t>
      </w:r>
    </w:p>
    <w:p w14:paraId="497F9F05" w14:textId="77777777" w:rsidR="00FC4A0C" w:rsidRDefault="00FC4A0C" w:rsidP="001E46D4">
      <w:pPr>
        <w:pStyle w:val="AD"/>
        <w:spacing w:line="276" w:lineRule="auto"/>
      </w:pPr>
    </w:p>
    <w:p w14:paraId="7AAEFBBD" w14:textId="02C327DD" w:rsidR="005C133F" w:rsidRDefault="005C133F" w:rsidP="001E46D4">
      <w:pPr>
        <w:pStyle w:val="AD"/>
        <w:spacing w:line="276" w:lineRule="auto"/>
      </w:pPr>
      <w:r>
        <w:rPr>
          <w:rFonts w:hint="eastAsia"/>
        </w:rPr>
        <w:t xml:space="preserve">　　联</w:t>
      </w:r>
      <w:r>
        <w:rPr>
          <w:rFonts w:hint="eastAsia"/>
        </w:rPr>
        <w:t xml:space="preserve"> </w:t>
      </w:r>
      <w:r>
        <w:rPr>
          <w:rFonts w:hint="eastAsia"/>
        </w:rPr>
        <w:t>系</w:t>
      </w:r>
      <w:r>
        <w:rPr>
          <w:rFonts w:hint="eastAsia"/>
        </w:rPr>
        <w:t xml:space="preserve"> </w:t>
      </w:r>
      <w:r>
        <w:rPr>
          <w:rFonts w:hint="eastAsia"/>
        </w:rPr>
        <w:t>人：商务部</w:t>
      </w:r>
      <w:r>
        <w:rPr>
          <w:rFonts w:hint="eastAsia"/>
        </w:rPr>
        <w:t xml:space="preserve">  </w:t>
      </w:r>
      <w:r>
        <w:rPr>
          <w:rFonts w:hint="eastAsia"/>
        </w:rPr>
        <w:t>商靓</w:t>
      </w:r>
    </w:p>
    <w:p w14:paraId="619EDD95" w14:textId="77777777" w:rsidR="005C133F" w:rsidRDefault="005C133F" w:rsidP="001E46D4">
      <w:pPr>
        <w:pStyle w:val="AD"/>
        <w:spacing w:line="276" w:lineRule="auto"/>
      </w:pPr>
      <w:r>
        <w:rPr>
          <w:rFonts w:hint="eastAsia"/>
        </w:rPr>
        <w:t xml:space="preserve">　　联系电话：</w:t>
      </w:r>
      <w:r>
        <w:rPr>
          <w:rFonts w:hint="eastAsia"/>
        </w:rPr>
        <w:t xml:space="preserve">010-65197880 </w:t>
      </w:r>
    </w:p>
    <w:p w14:paraId="06D5BCDB" w14:textId="77777777" w:rsidR="005C133F" w:rsidRDefault="005C133F" w:rsidP="001E46D4">
      <w:pPr>
        <w:pStyle w:val="AD"/>
        <w:spacing w:line="276" w:lineRule="auto"/>
      </w:pPr>
      <w:r>
        <w:rPr>
          <w:rFonts w:hint="eastAsia"/>
        </w:rPr>
        <w:t xml:space="preserve">　　</w:t>
      </w:r>
      <w:proofErr w:type="gramStart"/>
      <w:r>
        <w:rPr>
          <w:rFonts w:hint="eastAsia"/>
        </w:rPr>
        <w:t>邮</w:t>
      </w:r>
      <w:proofErr w:type="gramEnd"/>
      <w:r>
        <w:rPr>
          <w:rFonts w:hint="eastAsia"/>
        </w:rPr>
        <w:t xml:space="preserve">    </w:t>
      </w:r>
      <w:r>
        <w:rPr>
          <w:rFonts w:hint="eastAsia"/>
        </w:rPr>
        <w:t>箱：</w:t>
      </w:r>
      <w:r>
        <w:rPr>
          <w:rFonts w:hint="eastAsia"/>
        </w:rPr>
        <w:t xml:space="preserve">shangliang@mofcom.gov.cn </w:t>
      </w:r>
    </w:p>
    <w:p w14:paraId="50BAE018" w14:textId="77777777" w:rsidR="005C133F" w:rsidRDefault="005C133F" w:rsidP="001E46D4">
      <w:pPr>
        <w:pStyle w:val="AD"/>
        <w:spacing w:line="276" w:lineRule="auto"/>
      </w:pPr>
    </w:p>
    <w:p w14:paraId="1D80366A" w14:textId="6060FCAE" w:rsidR="001E46D4" w:rsidRDefault="005C133F" w:rsidP="001E46D4">
      <w:pPr>
        <w:pStyle w:val="AD"/>
        <w:spacing w:line="276" w:lineRule="auto"/>
        <w:jc w:val="right"/>
      </w:pPr>
      <w:r>
        <w:rPr>
          <w:rFonts w:hint="eastAsia"/>
        </w:rPr>
        <w:t>市场监管总局办公厅</w:t>
      </w:r>
    </w:p>
    <w:p w14:paraId="79AC0A45" w14:textId="77777777" w:rsidR="001E46D4" w:rsidRDefault="005C133F" w:rsidP="001E46D4">
      <w:pPr>
        <w:pStyle w:val="AD"/>
        <w:spacing w:line="276" w:lineRule="auto"/>
        <w:jc w:val="right"/>
      </w:pPr>
      <w:r>
        <w:rPr>
          <w:rFonts w:hint="eastAsia"/>
        </w:rPr>
        <w:t>国家统计局办公室</w:t>
      </w:r>
    </w:p>
    <w:p w14:paraId="71E215D7" w14:textId="503AC533" w:rsidR="005C133F" w:rsidRDefault="005C133F" w:rsidP="001E46D4">
      <w:pPr>
        <w:pStyle w:val="AD"/>
        <w:spacing w:line="276" w:lineRule="auto"/>
        <w:jc w:val="right"/>
      </w:pPr>
      <w:r>
        <w:rPr>
          <w:rFonts w:hint="eastAsia"/>
        </w:rPr>
        <w:t>商务部办公厅</w:t>
      </w:r>
    </w:p>
    <w:p w14:paraId="5635902F" w14:textId="0318B2A8" w:rsidR="00B15193" w:rsidRDefault="005C133F" w:rsidP="001E46D4">
      <w:pPr>
        <w:pStyle w:val="AD"/>
        <w:spacing w:line="276" w:lineRule="auto"/>
        <w:jc w:val="right"/>
      </w:pPr>
      <w:r>
        <w:rPr>
          <w:rFonts w:hint="eastAsia"/>
        </w:rPr>
        <w:lastRenderedPageBreak/>
        <w:t>2020</w:t>
      </w:r>
      <w:r>
        <w:rPr>
          <w:rFonts w:hint="eastAsia"/>
        </w:rPr>
        <w:t>年</w:t>
      </w:r>
      <w:r>
        <w:rPr>
          <w:rFonts w:hint="eastAsia"/>
        </w:rPr>
        <w:t>7</w:t>
      </w:r>
      <w:r>
        <w:rPr>
          <w:rFonts w:hint="eastAsia"/>
        </w:rPr>
        <w:t>月</w:t>
      </w:r>
      <w:r>
        <w:rPr>
          <w:rFonts w:hint="eastAsia"/>
        </w:rPr>
        <w:t>17</w:t>
      </w:r>
      <w:r>
        <w:rPr>
          <w:rFonts w:hint="eastAsia"/>
        </w:rPr>
        <w:t>日</w:t>
      </w:r>
    </w:p>
    <w:p w14:paraId="1D5D640C" w14:textId="22D3E79E" w:rsidR="005C133F" w:rsidRDefault="005C133F" w:rsidP="001E46D4">
      <w:pPr>
        <w:pStyle w:val="AD"/>
        <w:spacing w:line="276" w:lineRule="auto"/>
      </w:pPr>
    </w:p>
    <w:p w14:paraId="36696846" w14:textId="04D21109" w:rsidR="005C133F" w:rsidRDefault="005C133F" w:rsidP="001E46D4">
      <w:pPr>
        <w:pStyle w:val="AD"/>
        <w:spacing w:line="276" w:lineRule="auto"/>
      </w:pPr>
    </w:p>
    <w:p w14:paraId="09E44450" w14:textId="5E728FEA" w:rsidR="005C133F" w:rsidRDefault="005C133F" w:rsidP="001E46D4">
      <w:pPr>
        <w:pStyle w:val="AD"/>
        <w:spacing w:line="276" w:lineRule="auto"/>
        <w:rPr>
          <w:rStyle w:val="a9"/>
        </w:rPr>
      </w:pPr>
      <w:r>
        <w:rPr>
          <w:rFonts w:hint="eastAsia"/>
        </w:rPr>
        <w:t>信息来源：</w:t>
      </w:r>
      <w:hyperlink r:id="rId6" w:history="1">
        <w:r>
          <w:rPr>
            <w:rStyle w:val="a9"/>
          </w:rPr>
          <w:t>http://gkml.samr.gov.cn/nsjg/djzcj/202007/t20200727_320240.html</w:t>
        </w:r>
      </w:hyperlink>
    </w:p>
    <w:p w14:paraId="6C07F73F" w14:textId="77777777" w:rsidR="00D50448" w:rsidRDefault="00D50448" w:rsidP="001E46D4">
      <w:pPr>
        <w:pStyle w:val="AD"/>
        <w:spacing w:line="276" w:lineRule="auto"/>
      </w:pPr>
    </w:p>
    <w:sectPr w:rsidR="00D50448"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3FEC6B" w14:textId="77777777" w:rsidR="00C34DB2" w:rsidRDefault="00C34DB2" w:rsidP="00C20A6A">
      <w:pPr>
        <w:spacing w:line="240" w:lineRule="auto"/>
      </w:pPr>
      <w:r>
        <w:separator/>
      </w:r>
    </w:p>
  </w:endnote>
  <w:endnote w:type="continuationSeparator" w:id="0">
    <w:p w14:paraId="4B6A94C2" w14:textId="77777777" w:rsidR="00C34DB2" w:rsidRDefault="00C34DB2"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FA0115" w14:textId="77777777" w:rsidR="00C34DB2" w:rsidRDefault="00C34DB2" w:rsidP="00C20A6A">
      <w:pPr>
        <w:spacing w:line="240" w:lineRule="auto"/>
      </w:pPr>
      <w:r>
        <w:separator/>
      </w:r>
    </w:p>
  </w:footnote>
  <w:footnote w:type="continuationSeparator" w:id="0">
    <w:p w14:paraId="000E9D06" w14:textId="77777777" w:rsidR="00C34DB2" w:rsidRDefault="00C34DB2"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F0AC6"/>
    <w:rsid w:val="000149B2"/>
    <w:rsid w:val="000F4C6A"/>
    <w:rsid w:val="00176A25"/>
    <w:rsid w:val="001C4C6F"/>
    <w:rsid w:val="001E46D4"/>
    <w:rsid w:val="003D27E2"/>
    <w:rsid w:val="0045396F"/>
    <w:rsid w:val="005C133F"/>
    <w:rsid w:val="005F7C76"/>
    <w:rsid w:val="007D7BDB"/>
    <w:rsid w:val="00A548E7"/>
    <w:rsid w:val="00B15193"/>
    <w:rsid w:val="00B731F1"/>
    <w:rsid w:val="00C20A6A"/>
    <w:rsid w:val="00C22624"/>
    <w:rsid w:val="00C32DD8"/>
    <w:rsid w:val="00C34DB2"/>
    <w:rsid w:val="00C373FC"/>
    <w:rsid w:val="00D02718"/>
    <w:rsid w:val="00D50448"/>
    <w:rsid w:val="00DF0AC6"/>
    <w:rsid w:val="00FC4A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57DFD8"/>
  <w15:chartTrackingRefBased/>
  <w15:docId w15:val="{604B706B-AE7B-4231-A65D-0C69E3835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5C133F"/>
    <w:pPr>
      <w:ind w:leftChars="2500" w:left="100"/>
    </w:pPr>
  </w:style>
  <w:style w:type="character" w:customStyle="1" w:styleId="a8">
    <w:name w:val="日期 字符"/>
    <w:basedOn w:val="a0"/>
    <w:link w:val="a7"/>
    <w:uiPriority w:val="99"/>
    <w:semiHidden/>
    <w:rsid w:val="005C133F"/>
    <w:rPr>
      <w:rFonts w:ascii="Arial" w:eastAsia="宋体" w:hAnsi="Arial"/>
      <w:sz w:val="22"/>
    </w:rPr>
  </w:style>
  <w:style w:type="character" w:styleId="a9">
    <w:name w:val="Hyperlink"/>
    <w:basedOn w:val="a0"/>
    <w:uiPriority w:val="99"/>
    <w:semiHidden/>
    <w:unhideWhenUsed/>
    <w:rsid w:val="005C13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kml.samr.gov.cn/nsjg/djzcj/202007/t20200727_320240.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282</Words>
  <Characters>1614</Characters>
  <Application>Microsoft Office Word</Application>
  <DocSecurity>0</DocSecurity>
  <Lines>13</Lines>
  <Paragraphs>3</Paragraphs>
  <ScaleCrop>false</ScaleCrop>
  <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7</cp:revision>
  <dcterms:created xsi:type="dcterms:W3CDTF">2020-07-30T06:40:00Z</dcterms:created>
  <dcterms:modified xsi:type="dcterms:W3CDTF">2020-07-30T10:49:00Z</dcterms:modified>
</cp:coreProperties>
</file>