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BABD8" w14:textId="00227F80" w:rsidR="001600CE" w:rsidRPr="00E95106" w:rsidRDefault="001600CE" w:rsidP="00834457">
      <w:pPr>
        <w:pStyle w:val="AD"/>
        <w:spacing w:line="276" w:lineRule="auto"/>
        <w:jc w:val="center"/>
        <w:rPr>
          <w:b/>
          <w:bCs/>
          <w:color w:val="E36C0A" w:themeColor="accent6" w:themeShade="BF"/>
          <w:sz w:val="32"/>
          <w:szCs w:val="32"/>
        </w:rPr>
      </w:pPr>
      <w:r w:rsidRPr="00E95106">
        <w:rPr>
          <w:rFonts w:hint="eastAsia"/>
          <w:b/>
          <w:bCs/>
          <w:color w:val="E36C0A" w:themeColor="accent6" w:themeShade="BF"/>
          <w:sz w:val="32"/>
          <w:szCs w:val="32"/>
        </w:rPr>
        <w:t>关于全国中小企业股份转让系统挂牌公司转板上市的指导意见</w:t>
      </w:r>
    </w:p>
    <w:p w14:paraId="1D4991D0" w14:textId="0EC24E83" w:rsidR="001600CE" w:rsidRDefault="001600CE" w:rsidP="00834457">
      <w:pPr>
        <w:pStyle w:val="AD"/>
        <w:spacing w:line="276" w:lineRule="auto"/>
        <w:jc w:val="center"/>
      </w:pPr>
      <w:r>
        <w:rPr>
          <w:rFonts w:hint="eastAsia"/>
        </w:rPr>
        <w:t>中国证券监督管理委员会公告〔</w:t>
      </w:r>
      <w:r>
        <w:rPr>
          <w:rFonts w:hint="eastAsia"/>
        </w:rPr>
        <w:t>2020</w:t>
      </w:r>
      <w:r>
        <w:rPr>
          <w:rFonts w:hint="eastAsia"/>
        </w:rPr>
        <w:t>〕</w:t>
      </w:r>
      <w:r>
        <w:rPr>
          <w:rFonts w:hint="eastAsia"/>
        </w:rPr>
        <w:t>29</w:t>
      </w:r>
      <w:r>
        <w:rPr>
          <w:rFonts w:hint="eastAsia"/>
        </w:rPr>
        <w:t>号</w:t>
      </w:r>
    </w:p>
    <w:p w14:paraId="2A6B8BD1" w14:textId="77777777" w:rsidR="001600CE" w:rsidRDefault="001600CE" w:rsidP="00834457">
      <w:pPr>
        <w:pStyle w:val="AD"/>
        <w:spacing w:line="276" w:lineRule="auto"/>
      </w:pPr>
    </w:p>
    <w:p w14:paraId="7ADF8DB0" w14:textId="77777777" w:rsidR="001600CE" w:rsidRDefault="001600CE" w:rsidP="00834457">
      <w:pPr>
        <w:pStyle w:val="AD"/>
        <w:spacing w:line="276" w:lineRule="auto"/>
      </w:pPr>
      <w:r>
        <w:rPr>
          <w:rFonts w:hint="eastAsia"/>
        </w:rPr>
        <w:t xml:space="preserve">　　现公布《中国证监会关于全国中小企业股份转让系统挂牌公司转板上市的指导意见》，自公布之日起施行。</w:t>
      </w:r>
    </w:p>
    <w:p w14:paraId="6D4BA50D" w14:textId="77777777" w:rsidR="001600CE" w:rsidRDefault="001600CE" w:rsidP="00834457">
      <w:pPr>
        <w:pStyle w:val="AD"/>
        <w:spacing w:line="276" w:lineRule="auto"/>
      </w:pPr>
    </w:p>
    <w:p w14:paraId="69DCE292" w14:textId="77777777" w:rsidR="001600CE" w:rsidRDefault="001600CE" w:rsidP="00792925">
      <w:pPr>
        <w:pStyle w:val="AD"/>
        <w:spacing w:line="276" w:lineRule="auto"/>
      </w:pPr>
    </w:p>
    <w:p w14:paraId="6EEE9F0D" w14:textId="4682062D" w:rsidR="001600CE" w:rsidRDefault="001600CE" w:rsidP="00834457">
      <w:pPr>
        <w:pStyle w:val="AD"/>
        <w:spacing w:line="276" w:lineRule="auto"/>
        <w:jc w:val="right"/>
      </w:pPr>
      <w:r>
        <w:rPr>
          <w:rFonts w:hint="eastAsia"/>
        </w:rPr>
        <w:t>中国证监会</w:t>
      </w:r>
    </w:p>
    <w:p w14:paraId="6C48489E" w14:textId="0533BA6E" w:rsidR="00B15193" w:rsidRDefault="001600CE" w:rsidP="00834457">
      <w:pPr>
        <w:pStyle w:val="AD"/>
        <w:spacing w:line="276" w:lineRule="auto"/>
        <w:jc w:val="right"/>
      </w:pPr>
      <w:r>
        <w:rPr>
          <w:rFonts w:hint="eastAsia"/>
        </w:rPr>
        <w:t>2020</w:t>
      </w:r>
      <w:r>
        <w:rPr>
          <w:rFonts w:hint="eastAsia"/>
        </w:rPr>
        <w:t>年</w:t>
      </w:r>
      <w:r>
        <w:rPr>
          <w:rFonts w:hint="eastAsia"/>
        </w:rPr>
        <w:t>6</w:t>
      </w:r>
      <w:r>
        <w:rPr>
          <w:rFonts w:hint="eastAsia"/>
        </w:rPr>
        <w:t>月</w:t>
      </w:r>
      <w:r>
        <w:rPr>
          <w:rFonts w:hint="eastAsia"/>
        </w:rPr>
        <w:t>3</w:t>
      </w:r>
      <w:r>
        <w:rPr>
          <w:rFonts w:hint="eastAsia"/>
        </w:rPr>
        <w:t>日</w:t>
      </w:r>
    </w:p>
    <w:p w14:paraId="7064901A" w14:textId="77777777" w:rsidR="008922C6" w:rsidRDefault="008922C6" w:rsidP="008922C6">
      <w:pPr>
        <w:pStyle w:val="AD"/>
        <w:spacing w:line="276" w:lineRule="auto"/>
      </w:pPr>
    </w:p>
    <w:p w14:paraId="5CF9362C" w14:textId="37149693" w:rsidR="008922C6" w:rsidRDefault="008922C6" w:rsidP="008922C6">
      <w:pPr>
        <w:pStyle w:val="AD"/>
        <w:spacing w:line="276" w:lineRule="auto"/>
      </w:pPr>
      <w:r>
        <w:rPr>
          <w:rFonts w:hint="eastAsia"/>
        </w:rPr>
        <w:t>附件</w:t>
      </w:r>
      <w:r>
        <w:rPr>
          <w:rFonts w:hint="eastAsia"/>
        </w:rPr>
        <w:t>1</w:t>
      </w:r>
      <w:r>
        <w:rPr>
          <w:rFonts w:hint="eastAsia"/>
        </w:rPr>
        <w:t>：</w:t>
      </w:r>
      <w:hyperlink r:id="rId6" w:history="1">
        <w:r w:rsidRPr="00806DD3">
          <w:rPr>
            <w:rStyle w:val="a9"/>
            <w:rFonts w:hint="eastAsia"/>
          </w:rPr>
          <w:t>中国证监会关于全国中小企业股份转让系统挂牌公司转板上市的指导意见</w:t>
        </w:r>
      </w:hyperlink>
    </w:p>
    <w:p w14:paraId="403747EC" w14:textId="0E59733C" w:rsidR="001600CE" w:rsidRDefault="008922C6" w:rsidP="008922C6">
      <w:pPr>
        <w:pStyle w:val="AD"/>
        <w:spacing w:line="276" w:lineRule="auto"/>
      </w:pPr>
      <w:r>
        <w:rPr>
          <w:rFonts w:hint="eastAsia"/>
        </w:rPr>
        <w:t>附件</w:t>
      </w:r>
      <w:r>
        <w:rPr>
          <w:rFonts w:hint="eastAsia"/>
        </w:rPr>
        <w:t>2</w:t>
      </w:r>
      <w:r>
        <w:rPr>
          <w:rFonts w:hint="eastAsia"/>
        </w:rPr>
        <w:t>：</w:t>
      </w:r>
      <w:hyperlink r:id="rId7" w:history="1">
        <w:r w:rsidRPr="00806DD3">
          <w:rPr>
            <w:rStyle w:val="a9"/>
            <w:rFonts w:hint="eastAsia"/>
          </w:rPr>
          <w:t>《中国证监会关于全国中小企业股份转让系统挂牌公司转板上市的指导意见》立法说明</w:t>
        </w:r>
      </w:hyperlink>
    </w:p>
    <w:p w14:paraId="4C69FD0B" w14:textId="77777777" w:rsidR="008922C6" w:rsidRDefault="008922C6" w:rsidP="008922C6">
      <w:pPr>
        <w:pStyle w:val="AD"/>
        <w:spacing w:line="276" w:lineRule="auto"/>
      </w:pPr>
    </w:p>
    <w:p w14:paraId="555B0D54" w14:textId="211B217D" w:rsidR="001600CE" w:rsidRDefault="001600CE" w:rsidP="00834457">
      <w:pPr>
        <w:pStyle w:val="AD"/>
        <w:spacing w:line="276" w:lineRule="auto"/>
      </w:pPr>
    </w:p>
    <w:p w14:paraId="28E08750" w14:textId="2C83B3CD" w:rsidR="001600CE" w:rsidRDefault="001600CE" w:rsidP="00834457">
      <w:pPr>
        <w:pStyle w:val="AD"/>
        <w:spacing w:line="276" w:lineRule="auto"/>
        <w:rPr>
          <w:rStyle w:val="a9"/>
        </w:rPr>
      </w:pPr>
      <w:r>
        <w:rPr>
          <w:rFonts w:hint="eastAsia"/>
        </w:rPr>
        <w:t>信息来源：</w:t>
      </w:r>
      <w:hyperlink r:id="rId8" w:history="1">
        <w:r>
          <w:rPr>
            <w:rStyle w:val="a9"/>
          </w:rPr>
          <w:t>http://www.csrc.gov.cn/pub/zjhpublic/zjh/202006/t20200603_377572.htm</w:t>
        </w:r>
      </w:hyperlink>
    </w:p>
    <w:p w14:paraId="53958EE5" w14:textId="77777777" w:rsidR="00792925" w:rsidRDefault="00792925" w:rsidP="00834457">
      <w:pPr>
        <w:pStyle w:val="AD"/>
        <w:spacing w:line="276" w:lineRule="auto"/>
      </w:pPr>
    </w:p>
    <w:sectPr w:rsidR="0079292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58D6E" w14:textId="77777777" w:rsidR="00A8495E" w:rsidRDefault="00A8495E" w:rsidP="00C20A6A">
      <w:pPr>
        <w:spacing w:line="240" w:lineRule="auto"/>
      </w:pPr>
      <w:r>
        <w:separator/>
      </w:r>
    </w:p>
  </w:endnote>
  <w:endnote w:type="continuationSeparator" w:id="0">
    <w:p w14:paraId="149030A5" w14:textId="77777777" w:rsidR="00A8495E" w:rsidRDefault="00A8495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30FCB" w14:textId="77777777" w:rsidR="00A8495E" w:rsidRDefault="00A8495E" w:rsidP="00C20A6A">
      <w:pPr>
        <w:spacing w:line="240" w:lineRule="auto"/>
      </w:pPr>
      <w:r>
        <w:separator/>
      </w:r>
    </w:p>
  </w:footnote>
  <w:footnote w:type="continuationSeparator" w:id="0">
    <w:p w14:paraId="1B6A9982" w14:textId="77777777" w:rsidR="00A8495E" w:rsidRDefault="00A8495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31E4"/>
    <w:rsid w:val="000F4C6A"/>
    <w:rsid w:val="00120EC4"/>
    <w:rsid w:val="001600CE"/>
    <w:rsid w:val="00176A25"/>
    <w:rsid w:val="001C4C6F"/>
    <w:rsid w:val="00243D31"/>
    <w:rsid w:val="003D27E2"/>
    <w:rsid w:val="0052169A"/>
    <w:rsid w:val="005F7C76"/>
    <w:rsid w:val="00792925"/>
    <w:rsid w:val="007D7BDB"/>
    <w:rsid w:val="00806DD3"/>
    <w:rsid w:val="00834457"/>
    <w:rsid w:val="008922C6"/>
    <w:rsid w:val="009B7C9F"/>
    <w:rsid w:val="009D63FC"/>
    <w:rsid w:val="009F31E4"/>
    <w:rsid w:val="00A548E7"/>
    <w:rsid w:val="00A8495E"/>
    <w:rsid w:val="00B15193"/>
    <w:rsid w:val="00B731F1"/>
    <w:rsid w:val="00C20A6A"/>
    <w:rsid w:val="00C22624"/>
    <w:rsid w:val="00D02718"/>
    <w:rsid w:val="00E9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6F281"/>
  <w15:chartTrackingRefBased/>
  <w15:docId w15:val="{50721A3A-1164-4F30-96B8-7EC5111C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600CE"/>
    <w:pPr>
      <w:ind w:leftChars="2500" w:left="100"/>
    </w:pPr>
  </w:style>
  <w:style w:type="character" w:customStyle="1" w:styleId="a8">
    <w:name w:val="日期 字符"/>
    <w:basedOn w:val="a0"/>
    <w:link w:val="a7"/>
    <w:uiPriority w:val="99"/>
    <w:semiHidden/>
    <w:rsid w:val="001600CE"/>
    <w:rPr>
      <w:rFonts w:ascii="Arial" w:eastAsia="宋体" w:hAnsi="Arial"/>
      <w:sz w:val="22"/>
    </w:rPr>
  </w:style>
  <w:style w:type="character" w:styleId="a9">
    <w:name w:val="Hyperlink"/>
    <w:basedOn w:val="a0"/>
    <w:uiPriority w:val="99"/>
    <w:unhideWhenUsed/>
    <w:rsid w:val="001600CE"/>
    <w:rPr>
      <w:color w:val="0000FF"/>
      <w:u w:val="single"/>
    </w:rPr>
  </w:style>
  <w:style w:type="character" w:styleId="aa">
    <w:name w:val="Unresolved Mention"/>
    <w:basedOn w:val="a0"/>
    <w:uiPriority w:val="99"/>
    <w:semiHidden/>
    <w:unhideWhenUsed/>
    <w:rsid w:val="0080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c.gov.cn/pub/zjhpublic/zjh/202006/t20200603_377572.htm" TargetMode="External"/><Relationship Id="rId3" Type="http://schemas.openxmlformats.org/officeDocument/2006/relationships/webSettings" Target="webSettings.xml"/><Relationship Id="rId7" Type="http://schemas.openxmlformats.org/officeDocument/2006/relationships/hyperlink" Target="http://centrum.hhp.com.cn/newlaw/20200604005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604005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2020-06-04T11:43:00Z</dcterms:created>
  <dcterms:modified xsi:type="dcterms:W3CDTF">2020-06-05T02:34:00Z</dcterms:modified>
</cp:coreProperties>
</file>